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EDF" w:rsidRPr="004B6EDF" w:rsidRDefault="004B6EDF" w:rsidP="004B6EDF">
      <w:pPr>
        <w:pStyle w:val="a6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5571490</wp:posOffset>
                </wp:positionH>
                <wp:positionV relativeFrom="paragraph">
                  <wp:posOffset>-164465</wp:posOffset>
                </wp:positionV>
                <wp:extent cx="956310" cy="457200"/>
                <wp:effectExtent l="0" t="0" r="0" b="25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3A2E" w:rsidRDefault="009B3A2E" w:rsidP="004B6ED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438.7pt;margin-top:-12.95pt;width:75.3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" stroked="f">
                <v:textbox>
                  <w:txbxContent>
                    <w:p w:rsidR="009B3A2E" w:rsidRDefault="009B3A2E" w:rsidP="004B6EDF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w:drawing>
          <wp:inline distT="0" distB="0" distL="0" distR="0">
            <wp:extent cx="690880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DF" w:rsidRPr="004B6EDF" w:rsidRDefault="004B6EDF" w:rsidP="004B6EDF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pStyle w:val="1"/>
        <w:spacing w:line="276" w:lineRule="auto"/>
        <w:rPr>
          <w:rFonts w:ascii="Times New Roman" w:eastAsia="Calibri" w:hAnsi="Times New Roman"/>
          <w:spacing w:val="20"/>
          <w:sz w:val="26"/>
          <w:szCs w:val="26"/>
        </w:rPr>
      </w:pPr>
      <w:r w:rsidRPr="004B6EDF">
        <w:rPr>
          <w:rFonts w:ascii="Times New Roman" w:eastAsia="Calibri" w:hAnsi="Times New Roman"/>
          <w:spacing w:val="20"/>
          <w:sz w:val="26"/>
          <w:szCs w:val="26"/>
        </w:rPr>
        <w:t>ДЕПАРТАМЕНТ ЛЕСНОГО ХОЗЯЙСТВА</w:t>
      </w:r>
    </w:p>
    <w:p w:rsidR="004B6EDF" w:rsidRPr="004B6EDF" w:rsidRDefault="004B6EDF" w:rsidP="004B6EDF">
      <w:pPr>
        <w:pStyle w:val="1"/>
        <w:spacing w:line="276" w:lineRule="auto"/>
        <w:rPr>
          <w:rFonts w:ascii="Times New Roman" w:eastAsia="Calibri" w:hAnsi="Times New Roman"/>
          <w:spacing w:val="20"/>
          <w:sz w:val="26"/>
          <w:szCs w:val="26"/>
        </w:rPr>
      </w:pPr>
      <w:r w:rsidRPr="004B6EDF">
        <w:rPr>
          <w:rFonts w:ascii="Times New Roman" w:eastAsia="Calibri" w:hAnsi="Times New Roman"/>
          <w:spacing w:val="20"/>
          <w:sz w:val="26"/>
          <w:szCs w:val="26"/>
        </w:rPr>
        <w:t>ТОМСКОЙ ОБЛАСТИ</w:t>
      </w:r>
    </w:p>
    <w:p w:rsidR="004B6EDF" w:rsidRPr="004B6EDF" w:rsidRDefault="004B6EDF" w:rsidP="004B6EDF">
      <w:pPr>
        <w:pStyle w:val="1"/>
        <w:spacing w:line="276" w:lineRule="auto"/>
        <w:rPr>
          <w:rFonts w:ascii="Times New Roman" w:eastAsia="Calibri" w:hAnsi="Times New Roman"/>
          <w:sz w:val="26"/>
          <w:szCs w:val="26"/>
        </w:rPr>
      </w:pPr>
      <w:r w:rsidRPr="004B6EDF">
        <w:rPr>
          <w:rFonts w:ascii="Times New Roman" w:eastAsia="Calibri" w:hAnsi="Times New Roman"/>
          <w:sz w:val="26"/>
          <w:szCs w:val="26"/>
        </w:rPr>
        <w:t>ПРИКАЗ</w:t>
      </w:r>
    </w:p>
    <w:p w:rsidR="004B6EDF" w:rsidRPr="004B6EDF" w:rsidRDefault="004B6EDF" w:rsidP="004B6EDF">
      <w:pPr>
        <w:spacing w:line="276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4B6EDF">
        <w:rPr>
          <w:rFonts w:ascii="Times New Roman" w:hAnsi="Times New Roman" w:cs="Times New Roman"/>
          <w:sz w:val="26"/>
          <w:szCs w:val="26"/>
        </w:rPr>
        <w:t>г. Томск</w:t>
      </w:r>
    </w:p>
    <w:p w:rsidR="004B6EDF" w:rsidRPr="004B6EDF" w:rsidRDefault="004B6EDF" w:rsidP="004B6EDF">
      <w:pPr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4B6EDF">
        <w:rPr>
          <w:rFonts w:ascii="Times New Roman" w:hAnsi="Times New Roman" w:cs="Times New Roman"/>
          <w:sz w:val="26"/>
          <w:szCs w:val="26"/>
        </w:rPr>
        <w:t xml:space="preserve">«___» ____________ 2019 года </w:t>
      </w:r>
      <w:r w:rsidRPr="004B6ED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</w:t>
      </w:r>
      <w:r w:rsidRPr="004B6EDF">
        <w:rPr>
          <w:rFonts w:ascii="Times New Roman" w:hAnsi="Times New Roman" w:cs="Times New Roman"/>
          <w:sz w:val="26"/>
          <w:szCs w:val="26"/>
        </w:rPr>
        <w:t>№</w:t>
      </w:r>
      <w:r w:rsidRPr="004B6EDF">
        <w:rPr>
          <w:rFonts w:ascii="Times New Roman" w:hAnsi="Times New Roman" w:cs="Times New Roman"/>
          <w:b/>
          <w:sz w:val="26"/>
          <w:szCs w:val="26"/>
        </w:rPr>
        <w:t>______</w:t>
      </w:r>
    </w:p>
    <w:p w:rsidR="004B6EDF" w:rsidRPr="004B6EDF" w:rsidRDefault="004B6EDF" w:rsidP="004B6EDF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EDF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лесохозяйственный регламент </w:t>
      </w:r>
    </w:p>
    <w:p w:rsidR="004B6EDF" w:rsidRPr="004B6EDF" w:rsidRDefault="00833AE3" w:rsidP="004B6EDF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Тимирязевского</w:t>
      </w:r>
      <w:r w:rsidR="004B6EDF" w:rsidRPr="004B6EDF">
        <w:rPr>
          <w:rFonts w:ascii="Times New Roman" w:hAnsi="Times New Roman" w:cs="Times New Roman"/>
          <w:b/>
          <w:sz w:val="26"/>
          <w:szCs w:val="26"/>
        </w:rPr>
        <w:t xml:space="preserve"> лесничества Томской области</w:t>
      </w:r>
    </w:p>
    <w:p w:rsidR="004B6EDF" w:rsidRPr="004B6EDF" w:rsidRDefault="004B6EDF" w:rsidP="004B6EDF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6EDF">
        <w:rPr>
          <w:rFonts w:ascii="Times New Roman" w:hAnsi="Times New Roman" w:cs="Times New Roman"/>
          <w:sz w:val="26"/>
          <w:szCs w:val="26"/>
        </w:rPr>
        <w:t>В соответствии со статьей 87 Лесного кодекса Российской Федерации, пунктом</w:t>
      </w:r>
      <w:r w:rsidR="00833AE3">
        <w:rPr>
          <w:rFonts w:ascii="Times New Roman" w:hAnsi="Times New Roman" w:cs="Times New Roman"/>
          <w:sz w:val="26"/>
          <w:szCs w:val="26"/>
        </w:rPr>
        <w:t xml:space="preserve"> </w:t>
      </w:r>
      <w:r w:rsidRPr="004B6EDF">
        <w:rPr>
          <w:rFonts w:ascii="Times New Roman" w:hAnsi="Times New Roman" w:cs="Times New Roman"/>
          <w:sz w:val="26"/>
          <w:szCs w:val="26"/>
        </w:rPr>
        <w:t>16 «Состава лесохозяйственных регламентов, порядка их разработки, сроков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B6EDF">
        <w:rPr>
          <w:rFonts w:ascii="Times New Roman" w:hAnsi="Times New Roman" w:cs="Times New Roman"/>
          <w:sz w:val="26"/>
          <w:szCs w:val="26"/>
        </w:rPr>
        <w:t xml:space="preserve">их действия и порядка внесения в них изменений», утвержденного Приказом Минприроды России от 27.02.2017 № 72 «Об утверждении состава лесохозяйственных регламентов, порядка их разработки, сроков их действия                         и порядка внесения в них изменений», в целях приведения в соответствие                            с </w:t>
      </w:r>
      <w:r w:rsidR="00833AE3">
        <w:rPr>
          <w:rFonts w:ascii="Times New Roman" w:hAnsi="Times New Roman" w:cs="Times New Roman"/>
          <w:sz w:val="26"/>
          <w:szCs w:val="26"/>
        </w:rPr>
        <w:t>государственным лесным реестром</w:t>
      </w:r>
      <w:r w:rsidRPr="004B6EDF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4B6EDF" w:rsidRPr="004B6EDF" w:rsidRDefault="004B6EDF" w:rsidP="004B6E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6EDF">
        <w:rPr>
          <w:rFonts w:ascii="Times New Roman" w:hAnsi="Times New Roman" w:cs="Times New Roman"/>
          <w:sz w:val="26"/>
          <w:szCs w:val="26"/>
        </w:rPr>
        <w:t>ПРИКАЗЫВАЮ:</w:t>
      </w:r>
    </w:p>
    <w:p w:rsidR="004B6EDF" w:rsidRPr="00C34CFE" w:rsidRDefault="004B6EDF" w:rsidP="009B3A2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6EDF">
        <w:rPr>
          <w:rFonts w:ascii="Times New Roman" w:hAnsi="Times New Roman" w:cs="Times New Roman"/>
          <w:sz w:val="26"/>
          <w:szCs w:val="26"/>
        </w:rPr>
        <w:t xml:space="preserve">1. Внести в лесохозяйственный регламент </w:t>
      </w:r>
      <w:r>
        <w:rPr>
          <w:rFonts w:ascii="Times New Roman" w:hAnsi="Times New Roman" w:cs="Times New Roman"/>
          <w:sz w:val="26"/>
          <w:szCs w:val="26"/>
        </w:rPr>
        <w:t>Тимирязевского</w:t>
      </w:r>
      <w:r w:rsidRPr="004B6EDF">
        <w:rPr>
          <w:rFonts w:ascii="Times New Roman" w:hAnsi="Times New Roman" w:cs="Times New Roman"/>
          <w:sz w:val="26"/>
          <w:szCs w:val="26"/>
        </w:rPr>
        <w:t xml:space="preserve"> лесничества Томской области, утвержденный приказом Департамента лесного хозяйства Томской области от 31.07.2014 № </w:t>
      </w:r>
      <w:r w:rsidR="00C34CFE">
        <w:rPr>
          <w:rFonts w:ascii="Times New Roman" w:hAnsi="Times New Roman" w:cs="Times New Roman"/>
          <w:sz w:val="26"/>
          <w:szCs w:val="26"/>
        </w:rPr>
        <w:t>75</w:t>
      </w:r>
      <w:r w:rsidRPr="004B6EDF">
        <w:rPr>
          <w:rFonts w:ascii="Times New Roman" w:hAnsi="Times New Roman" w:cs="Times New Roman"/>
          <w:sz w:val="26"/>
          <w:szCs w:val="26"/>
        </w:rPr>
        <w:t xml:space="preserve"> «Об утверждении лесохозяйственного </w:t>
      </w:r>
      <w:r w:rsidRPr="00C34CFE">
        <w:rPr>
          <w:rFonts w:ascii="Times New Roman" w:hAnsi="Times New Roman" w:cs="Times New Roman"/>
          <w:sz w:val="26"/>
          <w:szCs w:val="26"/>
        </w:rPr>
        <w:t xml:space="preserve">регламента </w:t>
      </w:r>
      <w:r w:rsidR="00C34CFE" w:rsidRPr="00C34CFE">
        <w:rPr>
          <w:rFonts w:ascii="Times New Roman" w:hAnsi="Times New Roman" w:cs="Times New Roman"/>
          <w:sz w:val="26"/>
          <w:szCs w:val="26"/>
        </w:rPr>
        <w:t>Тимирязевского</w:t>
      </w:r>
      <w:r w:rsidRPr="00C34CFE">
        <w:rPr>
          <w:rFonts w:ascii="Times New Roman" w:hAnsi="Times New Roman" w:cs="Times New Roman"/>
          <w:sz w:val="26"/>
          <w:szCs w:val="26"/>
        </w:rPr>
        <w:t xml:space="preserve"> лесничества Томской области» </w:t>
      </w:r>
      <w:r w:rsidR="00C34CFE" w:rsidRPr="00C34CFE">
        <w:rPr>
          <w:rFonts w:ascii="Times New Roman" w:hAnsi="Times New Roman" w:cs="Times New Roman"/>
          <w:sz w:val="26"/>
          <w:szCs w:val="26"/>
        </w:rPr>
        <w:t>(</w:t>
      </w:r>
      <w:r w:rsidR="009B3A2E">
        <w:rPr>
          <w:rFonts w:ascii="Times New Roman" w:hAnsi="Times New Roman" w:cs="Times New Roman"/>
          <w:sz w:val="26"/>
          <w:szCs w:val="26"/>
        </w:rPr>
        <w:t xml:space="preserve">в редакции приказов 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от 15.09.2014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96, от 08.06.2015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53, от 21.01.2016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6,</w:t>
      </w:r>
      <w:r w:rsidR="009B3A2E">
        <w:rPr>
          <w:rFonts w:ascii="Times New Roman" w:hAnsi="Times New Roman" w:cs="Times New Roman"/>
          <w:sz w:val="26"/>
          <w:szCs w:val="26"/>
        </w:rPr>
        <w:t xml:space="preserve"> 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от 10.05.2016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38, от 30.05.2016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44, от 21.07.2016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50,</w:t>
      </w:r>
      <w:r w:rsidR="009B3A2E">
        <w:rPr>
          <w:rFonts w:ascii="Times New Roman" w:hAnsi="Times New Roman" w:cs="Times New Roman"/>
          <w:sz w:val="26"/>
          <w:szCs w:val="26"/>
        </w:rPr>
        <w:t xml:space="preserve"> 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от 21.06.2017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39, от 20.04.2018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11, от 16.05.2018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14,</w:t>
      </w:r>
      <w:r w:rsidR="009B3A2E">
        <w:rPr>
          <w:rFonts w:ascii="Times New Roman" w:hAnsi="Times New Roman" w:cs="Times New Roman"/>
          <w:sz w:val="26"/>
          <w:szCs w:val="26"/>
        </w:rPr>
        <w:t xml:space="preserve"> 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от 13.11.2018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51, от 31.05.2019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21, от 03.06.2019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29,</w:t>
      </w:r>
      <w:r w:rsidR="009B3A2E">
        <w:rPr>
          <w:rFonts w:ascii="Times New Roman" w:hAnsi="Times New Roman" w:cs="Times New Roman"/>
          <w:sz w:val="26"/>
          <w:szCs w:val="26"/>
        </w:rPr>
        <w:t xml:space="preserve"> 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от 05.07.2019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43, от 30.09.2019 </w:t>
      </w:r>
      <w:r w:rsidR="009B3A2E">
        <w:rPr>
          <w:rFonts w:ascii="Times New Roman" w:hAnsi="Times New Roman" w:cs="Times New Roman"/>
          <w:sz w:val="26"/>
          <w:szCs w:val="26"/>
        </w:rPr>
        <w:t>№</w:t>
      </w:r>
      <w:r w:rsidR="009B3A2E" w:rsidRPr="009B3A2E">
        <w:rPr>
          <w:rFonts w:ascii="Times New Roman" w:hAnsi="Times New Roman" w:cs="Times New Roman"/>
          <w:sz w:val="26"/>
          <w:szCs w:val="26"/>
        </w:rPr>
        <w:t xml:space="preserve"> 64</w:t>
      </w:r>
      <w:r w:rsidR="00C34CFE" w:rsidRPr="00C34CFE">
        <w:rPr>
          <w:rFonts w:ascii="Times New Roman" w:hAnsi="Times New Roman" w:cs="Times New Roman"/>
          <w:sz w:val="26"/>
          <w:szCs w:val="26"/>
        </w:rPr>
        <w:t>)</w:t>
      </w:r>
      <w:r w:rsidR="00833AE3" w:rsidRPr="00833AE3">
        <w:t xml:space="preserve"> </w:t>
      </w:r>
      <w:r w:rsidR="00833AE3" w:rsidRPr="00833AE3">
        <w:rPr>
          <w:rFonts w:ascii="Times New Roman" w:hAnsi="Times New Roman" w:cs="Times New Roman"/>
          <w:sz w:val="26"/>
          <w:szCs w:val="26"/>
        </w:rPr>
        <w:t>(далее</w:t>
      </w:r>
      <w:r w:rsidR="00833AE3">
        <w:rPr>
          <w:rFonts w:ascii="Times New Roman" w:hAnsi="Times New Roman" w:cs="Times New Roman"/>
          <w:sz w:val="26"/>
          <w:szCs w:val="26"/>
        </w:rPr>
        <w:t xml:space="preserve"> – лесохозяйственный регламент)</w:t>
      </w:r>
      <w:r w:rsidRPr="00C34CFE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4B6EDF" w:rsidRPr="004B6EDF" w:rsidRDefault="00833AE3" w:rsidP="004B6EDF">
      <w:pPr>
        <w:pStyle w:val="a9"/>
        <w:ind w:left="142" w:firstLine="56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2</w:t>
      </w:r>
      <w:r w:rsidR="004B6EDF" w:rsidRPr="004B6EDF">
        <w:rPr>
          <w:rFonts w:ascii="Times New Roman" w:hAnsi="Times New Roman" w:cs="Times New Roman"/>
          <w:sz w:val="26"/>
          <w:szCs w:val="26"/>
          <w:lang w:val="ru-RU"/>
        </w:rPr>
        <w:t xml:space="preserve">) </w:t>
      </w:r>
      <w:r w:rsidR="004B6EDF" w:rsidRPr="004B6EDF">
        <w:rPr>
          <w:rFonts w:ascii="Times New Roman" w:hAnsi="Times New Roman" w:cs="Times New Roman"/>
          <w:sz w:val="26"/>
          <w:szCs w:val="26"/>
        </w:rPr>
        <w:t xml:space="preserve"> Таблицу </w:t>
      </w:r>
      <w:r w:rsidR="004B6EDF">
        <w:rPr>
          <w:rFonts w:ascii="Times New Roman" w:hAnsi="Times New Roman" w:cs="Times New Roman"/>
          <w:sz w:val="26"/>
          <w:szCs w:val="26"/>
          <w:lang w:val="ru-RU"/>
        </w:rPr>
        <w:t>5</w:t>
      </w:r>
      <w:r w:rsidR="004B6EDF" w:rsidRPr="004B6EDF">
        <w:rPr>
          <w:rFonts w:ascii="Times New Roman" w:hAnsi="Times New Roman" w:cs="Times New Roman"/>
          <w:sz w:val="26"/>
          <w:szCs w:val="26"/>
        </w:rPr>
        <w:t xml:space="preserve"> раздела 1.</w:t>
      </w:r>
      <w:r w:rsidR="004B6EDF">
        <w:rPr>
          <w:rFonts w:ascii="Times New Roman" w:hAnsi="Times New Roman" w:cs="Times New Roman"/>
          <w:sz w:val="26"/>
          <w:szCs w:val="26"/>
          <w:lang w:val="ru-RU"/>
        </w:rPr>
        <w:t>2</w:t>
      </w:r>
      <w:r w:rsidR="004B6EDF" w:rsidRPr="004B6EDF">
        <w:rPr>
          <w:rFonts w:ascii="Times New Roman" w:hAnsi="Times New Roman" w:cs="Times New Roman"/>
          <w:sz w:val="26"/>
          <w:szCs w:val="26"/>
        </w:rPr>
        <w:t>. лесохозяйственного регламента изложить в следующей редакции:</w:t>
      </w:r>
    </w:p>
    <w:p w:rsidR="00252300" w:rsidRPr="004B6EDF" w:rsidRDefault="00252300">
      <w:pPr>
        <w:rPr>
          <w:lang w:val="x-none"/>
        </w:rPr>
      </w:pPr>
    </w:p>
    <w:p w:rsidR="00252300" w:rsidRPr="00005060" w:rsidRDefault="00252300" w:rsidP="00252300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05060">
        <w:rPr>
          <w:rFonts w:ascii="Times New Roman" w:hAnsi="Times New Roman" w:cs="Times New Roman"/>
          <w:i/>
          <w:iCs/>
          <w:sz w:val="24"/>
          <w:szCs w:val="24"/>
        </w:rPr>
        <w:t>Таблица 5</w:t>
      </w:r>
    </w:p>
    <w:p w:rsidR="00252300" w:rsidRPr="00005060" w:rsidRDefault="00252300" w:rsidP="00252300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05060">
        <w:rPr>
          <w:rFonts w:ascii="Times New Roman" w:hAnsi="Times New Roman" w:cs="Times New Roman"/>
          <w:sz w:val="28"/>
          <w:szCs w:val="28"/>
        </w:rPr>
        <w:t>Виды разрешенного использования лесов</w:t>
      </w:r>
    </w:p>
    <w:p w:rsidR="00252300" w:rsidRPr="00005060" w:rsidRDefault="00252300" w:rsidP="00252300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9"/>
        <w:gridCol w:w="1514"/>
        <w:gridCol w:w="4958"/>
        <w:gridCol w:w="1039"/>
      </w:tblGrid>
      <w:tr w:rsidR="00252300" w:rsidRPr="00005060" w:rsidTr="009B3A2E">
        <w:trPr>
          <w:trHeight w:val="20"/>
          <w:tblHeader/>
          <w:jc w:val="center"/>
        </w:trPr>
        <w:tc>
          <w:tcPr>
            <w:tcW w:w="936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spacing w:line="216" w:lineRule="auto"/>
              <w:ind w:left="-68" w:right="-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819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2683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85" w:right="-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Площадь, га</w:t>
            </w:r>
          </w:p>
        </w:tc>
      </w:tr>
      <w:tr w:rsidR="00252300" w:rsidRPr="00005060" w:rsidTr="009B3A2E">
        <w:trPr>
          <w:trHeight w:val="20"/>
          <w:tblHeader/>
          <w:jc w:val="center"/>
        </w:trPr>
        <w:tc>
          <w:tcPr>
            <w:tcW w:w="936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3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Заготовка древесины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bCs/>
                <w:sz w:val="24"/>
                <w:szCs w:val="24"/>
              </w:rPr>
              <w:t>225345,7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561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819" w:type="pc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72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85" w:right="-85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1-335, 337-373, 376-425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97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Заготовка живицы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      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565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line="216" w:lineRule="auto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Урочище «Калтайское», кварталы 1-10,21-32, 50-57,78-91,93-124,247,290,328, 330,331,333-335, 337, 378,400,403,415,418-425, части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кварталов 11-20,45,46,77,92,126-128, 143-159, 161,162,  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Заготовка и сбор </w:t>
            </w:r>
            <w:proofErr w:type="spellStart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недревесных</w:t>
            </w:r>
            <w:proofErr w:type="spellEnd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 лесных ресурсов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628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547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92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1-53,60-67,80-87,106-113,124-128,168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141439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1-67,82-92, 107-117,132-140,149-157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Ведение сельского хозяйства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1-53,60-67,80-87,106-113,124-128,168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141439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1-67,82-92,107-117,132-140,149-157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Осуществление научно-</w:t>
            </w:r>
            <w:proofErr w:type="spellStart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исследо</w:t>
            </w:r>
            <w:proofErr w:type="spellEnd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вательской</w:t>
            </w:r>
            <w:proofErr w:type="spellEnd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</w:t>
            </w:r>
            <w:proofErr w:type="gramStart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образователь-ной</w:t>
            </w:r>
            <w:proofErr w:type="gramEnd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252300" w:rsidRPr="00005060" w:rsidRDefault="00252300" w:rsidP="009B3A2E">
            <w:pPr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bCs/>
                <w:sz w:val="24"/>
                <w:szCs w:val="24"/>
              </w:rPr>
              <w:t>265285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1-335, 337-373, 376-425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Осуществление рекреационной деятельности</w:t>
            </w:r>
          </w:p>
          <w:p w:rsidR="00252300" w:rsidRPr="00005060" w:rsidRDefault="00252300" w:rsidP="009B3A2E">
            <w:pPr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line="216" w:lineRule="auto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Создание лесных плантаций и их эксплуатация</w:t>
            </w:r>
          </w:p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33-37, 41-53, 60-67, 80-87,106-113,124-128 , части кварталов 20-32,38-40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115167,5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line="228" w:lineRule="auto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42-47, 67-72, 95-100, 115-121;  части кварталов 7, 21-26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461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6-8,10-18,20,23-40,42-44,71-78,82-84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38-41, 59-66, 77-85, 92-94, 101-111,113,114, 122-129; части кварталов 6, 16-20, 32-37,50-58,73-76, 86-91,112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Урочище «Киреевское», кварталы 132, 136-138, 142, 143, 147-149, 153-156, 159-243;  части кварталов 130,131,133-135, 140, 141, 145, 146, 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152, 157,158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кварталы 1-67, 82-92, 107-117, 132-140, 149-157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46,47,49-70,85,92-103,108-175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176,178-200,205,210-212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Урочище «Калтайское», кварталы 1-10,21-32, 50-57,78-91,93,94,247,419-425, части </w:t>
            </w:r>
            <w:proofErr w:type="gramStart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кварта-лов</w:t>
            </w:r>
            <w:proofErr w:type="gramEnd"/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 11-20,45,46,77,92,126-128,143-159, 161, 162,296,325,332,338-340,371,372,376, 398, 401, 412, 413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217,220-237,239,240,242,244,245,248,249,251,252,255, 257-260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Выращивание лесных плодовых, ягодных,</w:t>
            </w:r>
            <w:r w:rsidRPr="00005060">
              <w:rPr>
                <w:rFonts w:ascii="Times New Roman" w:hAnsi="Times New Roman" w:cs="Times New Roman"/>
              </w:rPr>
              <w:br w:type="page"/>
              <w:t xml:space="preserve"> </w:t>
            </w:r>
            <w:r w:rsidRPr="00005060">
              <w:rPr>
                <w:rFonts w:ascii="Times New Roman" w:hAnsi="Times New Roman" w:cs="Times New Roman"/>
              </w:rPr>
              <w:br w:type="page"/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декоративных растений,  лекарственных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растений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Выращивание посадочного материала лесных растений (саженцев, сеянцев)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4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line="235" w:lineRule="auto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</w:t>
            </w:r>
            <w:r w:rsidR="000B624D">
              <w:rPr>
                <w:rFonts w:ascii="Times New Roman" w:hAnsi="Times New Roman" w:cs="Times New Roman"/>
                <w:sz w:val="24"/>
                <w:szCs w:val="24"/>
              </w:rPr>
              <w:t xml:space="preserve">246,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247,</w:t>
            </w:r>
            <w:r w:rsidR="000B624D">
              <w:rPr>
                <w:rFonts w:ascii="Times New Roman" w:hAnsi="Times New Roman" w:cs="Times New Roman"/>
                <w:sz w:val="24"/>
                <w:szCs w:val="24"/>
              </w:rPr>
              <w:t xml:space="preserve"> 284,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290,328, 330,331, 333-335, 337, 378,400,403,415,418-425, части кварталов 11-20,45,46,77,92,126-128,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геологическому изучению недр, разработка месторождений полезных ископаемых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5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1-53,60-67,80-87,106-113,124-128,168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Рыбаловское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 кварталы 1-6, 13-20, 27-41, 48, 49-66,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1-67,82-92, 107-117,132-140,149-157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эксплуатация водохранилищ, иных искусственных водных объектов, а также </w:t>
            </w:r>
            <w:r w:rsidRPr="00005060">
              <w:rPr>
                <w:rFonts w:ascii="Times New Roman" w:hAnsi="Times New Roman" w:cs="Times New Roman"/>
              </w:rPr>
              <w:br w:type="page"/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гидротехнических сооружений, морских портов, морских терминалов,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речных портов, причалов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7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359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373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эксплуатация линейных объектов</w:t>
            </w:r>
            <w:r w:rsidRPr="0000506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6"/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187463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373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 w:val="restart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9B3A2E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91,93-124,247,290,328,330,331,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333-335, 337, 378,400,403,415,418-425, части кварталов 11-20,45,46,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49,77,92,126-128,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2-159,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161,162,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165,</w:t>
            </w:r>
            <w:r w:rsidR="009B3A2E" w:rsidRPr="009B3A2E">
              <w:rPr>
                <w:rFonts w:ascii="Times New Roman" w:hAnsi="Times New Roman" w:cs="Times New Roman"/>
                <w:sz w:val="24"/>
                <w:szCs w:val="24"/>
              </w:rPr>
              <w:t>296,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295,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338-340</w:t>
            </w:r>
            <w:r w:rsidR="009B3A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B3A2E" w:rsidRPr="009B3A2E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311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 xml:space="preserve">Переработка 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древесины и иных лесных ресурсов</w:t>
            </w:r>
          </w:p>
          <w:p w:rsidR="00252300" w:rsidRPr="00005060" w:rsidRDefault="00252300" w:rsidP="009B3A2E">
            <w:pPr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33-37, 41-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53, 60-67, 80-87,106-113,124-128 , части кварталов 20-32,38-40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115167,5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42-47, 67-72, 95-100, 115-121;  части кварталов 7, 21-26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6-8,10-18, 20,23-40,42-44,71-78,82-84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38-41, 59-66, 77-85, 92-94, 101-111,113,114, 122-129; части кварталов 6, 16-20, 32-37,50-58,73-76, 86-91,112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кварталы 132, 136-138, 142, 143, 147-149, 153-156, 159-243;  части кварталов 130,131,133-135, 140, 141, 145, 146, 152, 157,158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«Жуковское», кварталы 1-67, 82-92, 107-117, 132-140, 149-157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46,47,49-70,85,92-103,108-175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176,178-200,205,210-212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4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 50-57,78-91,93,94,247,419-425, части кварталов 11-20,45,46,77,92,126-128,143-159, 161,162,296, 325,332,338-340,371,372, 376,398,401,412,413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60"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217,220-237, 239,240,242,244,245,248,249,251,252,255,257-260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4438" w:type="pct"/>
            <w:gridSpan w:val="3"/>
          </w:tcPr>
          <w:p w:rsidR="00252300" w:rsidRPr="004232BF" w:rsidRDefault="00252300" w:rsidP="009B3A2E">
            <w:pPr>
              <w:widowControl/>
              <w:tabs>
                <w:tab w:val="left" w:pos="2936"/>
              </w:tabs>
              <w:spacing w:before="60"/>
              <w:ind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2BF">
              <w:rPr>
                <w:rFonts w:ascii="Times New Roman" w:hAnsi="Times New Roman" w:cs="Times New Roman"/>
                <w:sz w:val="24"/>
                <w:szCs w:val="24"/>
              </w:rPr>
              <w:t>Переработка древесины и иных лесных ресурсов</w:t>
            </w:r>
            <w:r w:rsidRPr="004232B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запрещена в защитных лесах и в особо защитных участках</w:t>
            </w:r>
          </w:p>
        </w:tc>
        <w:tc>
          <w:tcPr>
            <w:tcW w:w="562" w:type="pct"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 w:val="restar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Осуществление религиозной деятельности</w:t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Моряковское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«Моряковское», кварталы 1-172</w:t>
            </w:r>
          </w:p>
        </w:tc>
        <w:tc>
          <w:tcPr>
            <w:tcW w:w="562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spacing w:before="120"/>
              <w:ind w:left="-68" w:right="-6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265285</w:t>
            </w: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кварталы  7-12, 21-26, 42-47, 67-72, 95-100, 115-121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1-44,71-78, 82-84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Богородское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«Богородское»,  кварталы 1-6, 13-20, 27-41, 48-66, 73-94, 101-114, 122-129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«Киреевское»,  кварталы 52, 53, 55, 57, 59, 84-86,130-243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79-81,86, 104,105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Темерчинско</w:t>
            </w: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Урочище «Жуковское»,  кварталы 1-169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«Темерчинское»,  кварталы 1-141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«Тимирязевское», кварталы 1-77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«Рыбаловское», кварталы 45-70,85, 87-103,106-175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176-212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  <w:shd w:val="clear" w:color="auto" w:fill="auto"/>
            <w:noWrap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Калтайское</w:t>
            </w: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«Калтайское», кварталы 1-10,21-32,50-57,78-91,93-124,247,290,328, 330,331, 333-335, 337, 378,400,403,415,418-425, части кварталов 11-20,45,46,77,92,126-128, 143-159, 161,162,338-340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9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3" w:type="pct"/>
            <w:shd w:val="clear" w:color="auto" w:fill="auto"/>
            <w:hideMark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Урочище «Кандинское», кварталы 215-260</w:t>
            </w:r>
          </w:p>
        </w:tc>
        <w:tc>
          <w:tcPr>
            <w:tcW w:w="562" w:type="pct"/>
            <w:vMerge/>
            <w:hideMark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00" w:rsidRPr="00005060" w:rsidTr="009B3A2E">
        <w:trPr>
          <w:trHeight w:val="20"/>
          <w:jc w:val="center"/>
        </w:trPr>
        <w:tc>
          <w:tcPr>
            <w:tcW w:w="936" w:type="pct"/>
          </w:tcPr>
          <w:p w:rsidR="00252300" w:rsidRPr="00005060" w:rsidRDefault="00252300" w:rsidP="009B3A2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Иные виды</w:t>
            </w:r>
          </w:p>
        </w:tc>
        <w:tc>
          <w:tcPr>
            <w:tcW w:w="819" w:type="pct"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83" w:type="pct"/>
            <w:shd w:val="clear" w:color="auto" w:fill="auto"/>
          </w:tcPr>
          <w:p w:rsidR="00252300" w:rsidRPr="00005060" w:rsidRDefault="00252300" w:rsidP="009B3A2E">
            <w:pPr>
              <w:widowControl/>
              <w:ind w:left="-70" w:right="-67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pct"/>
          </w:tcPr>
          <w:p w:rsidR="00252300" w:rsidRPr="00005060" w:rsidRDefault="00252300" w:rsidP="009B3A2E">
            <w:pPr>
              <w:widowControl/>
              <w:ind w:left="-70" w:right="-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50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52300" w:rsidRPr="00005060" w:rsidRDefault="00252300" w:rsidP="00252300">
      <w:pPr>
        <w:widowControl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252300" w:rsidRDefault="00252300" w:rsidP="00252300">
      <w:pPr>
        <w:widowControl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05060">
        <w:rPr>
          <w:rFonts w:ascii="Times New Roman" w:hAnsi="Times New Roman" w:cs="Times New Roman"/>
          <w:i/>
          <w:sz w:val="24"/>
          <w:szCs w:val="28"/>
        </w:rPr>
        <w:t>Примечание:</w:t>
      </w:r>
      <w:r w:rsidRPr="00005060">
        <w:rPr>
          <w:rFonts w:ascii="Times New Roman" w:hAnsi="Times New Roman" w:cs="Times New Roman"/>
          <w:sz w:val="24"/>
          <w:szCs w:val="28"/>
        </w:rPr>
        <w:t xml:space="preserve"> При использовании лесов </w:t>
      </w:r>
      <w:r w:rsidR="00955D78" w:rsidRPr="00005060">
        <w:rPr>
          <w:rFonts w:ascii="Times New Roman" w:hAnsi="Times New Roman" w:cs="Times New Roman"/>
          <w:sz w:val="24"/>
          <w:szCs w:val="28"/>
        </w:rPr>
        <w:t>в целях,</w:t>
      </w:r>
      <w:r w:rsidRPr="00005060">
        <w:rPr>
          <w:rFonts w:ascii="Times New Roman" w:hAnsi="Times New Roman" w:cs="Times New Roman"/>
          <w:sz w:val="24"/>
          <w:szCs w:val="28"/>
        </w:rPr>
        <w:t xml:space="preserve"> указанных в статье 25 </w:t>
      </w:r>
      <w:r w:rsidR="00955D78" w:rsidRPr="00955D78">
        <w:rPr>
          <w:rFonts w:ascii="Times New Roman" w:hAnsi="Times New Roman" w:cs="Times New Roman"/>
          <w:sz w:val="24"/>
          <w:szCs w:val="28"/>
        </w:rPr>
        <w:t>Лесного кодекса Российской Федерации</w:t>
      </w:r>
      <w:r w:rsidR="00955D78">
        <w:rPr>
          <w:rFonts w:ascii="Times New Roman" w:hAnsi="Times New Roman" w:cs="Times New Roman"/>
          <w:sz w:val="24"/>
          <w:szCs w:val="28"/>
        </w:rPr>
        <w:t>,</w:t>
      </w:r>
      <w:r w:rsidRPr="00005060">
        <w:rPr>
          <w:rFonts w:ascii="Times New Roman" w:hAnsi="Times New Roman" w:cs="Times New Roman"/>
          <w:sz w:val="24"/>
          <w:szCs w:val="28"/>
        </w:rPr>
        <w:t xml:space="preserve"> на территории существующих особо охраняемых природных территорий (ООПТ) необходимо руководствоваться </w:t>
      </w:r>
      <w:r w:rsidR="00955D78" w:rsidRPr="00005060">
        <w:rPr>
          <w:rFonts w:ascii="Times New Roman" w:hAnsi="Times New Roman" w:cs="Times New Roman"/>
          <w:sz w:val="24"/>
          <w:szCs w:val="28"/>
        </w:rPr>
        <w:t>нормативными документами,</w:t>
      </w:r>
      <w:r w:rsidRPr="00005060">
        <w:rPr>
          <w:rFonts w:ascii="Times New Roman" w:hAnsi="Times New Roman" w:cs="Times New Roman"/>
          <w:sz w:val="24"/>
          <w:szCs w:val="28"/>
        </w:rPr>
        <w:t xml:space="preserve"> регламентирующими деятельность ООПТ.</w:t>
      </w:r>
    </w:p>
    <w:p w:rsidR="004B6EDF" w:rsidRPr="004B6EDF" w:rsidRDefault="004B6EDF" w:rsidP="004B6EDF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6EDF">
        <w:rPr>
          <w:rStyle w:val="FontStyle144"/>
          <w:rFonts w:eastAsiaTheme="majorEastAsia" w:cs="Times New Roman"/>
          <w:szCs w:val="26"/>
        </w:rPr>
        <w:t xml:space="preserve">2. </w:t>
      </w:r>
      <w:r w:rsidRPr="004B6EDF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приказа возложить на заместителя начальника Департамента лесного хозяйства Томской области Р.В. </w:t>
      </w:r>
      <w:proofErr w:type="spellStart"/>
      <w:r w:rsidRPr="004B6EDF">
        <w:rPr>
          <w:rFonts w:ascii="Times New Roman" w:hAnsi="Times New Roman" w:cs="Times New Roman"/>
          <w:sz w:val="26"/>
          <w:szCs w:val="26"/>
        </w:rPr>
        <w:t>Смалева</w:t>
      </w:r>
      <w:proofErr w:type="spellEnd"/>
      <w:r w:rsidRPr="004B6EDF">
        <w:rPr>
          <w:rFonts w:ascii="Times New Roman" w:hAnsi="Times New Roman" w:cs="Times New Roman"/>
          <w:sz w:val="26"/>
          <w:szCs w:val="26"/>
        </w:rPr>
        <w:t>.</w:t>
      </w:r>
    </w:p>
    <w:p w:rsidR="004B6EDF" w:rsidRPr="004B6EDF" w:rsidRDefault="004B6EDF" w:rsidP="004B6ED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B6EDF" w:rsidRPr="004B6EDF" w:rsidRDefault="004B6EDF" w:rsidP="004B6ED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B6EDF" w:rsidRPr="004B6EDF" w:rsidRDefault="00955D78" w:rsidP="004B6EDF">
      <w:pPr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sz w:val="26"/>
          <w:szCs w:val="26"/>
        </w:rPr>
        <w:t>На</w:t>
      </w:r>
      <w:r w:rsidR="004B6EDF" w:rsidRPr="004B6EDF">
        <w:rPr>
          <w:rFonts w:ascii="Times New Roman" w:hAnsi="Times New Roman" w:cs="Times New Roman"/>
          <w:sz w:val="26"/>
          <w:szCs w:val="26"/>
        </w:rPr>
        <w:t xml:space="preserve">чальник департамента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B6EDF" w:rsidRPr="004B6EDF">
        <w:rPr>
          <w:rFonts w:ascii="Times New Roman" w:hAnsi="Times New Roman" w:cs="Times New Roman"/>
          <w:sz w:val="26"/>
          <w:szCs w:val="26"/>
        </w:rPr>
        <w:t xml:space="preserve">       </w:t>
      </w:r>
      <w:r w:rsidR="00833AE3">
        <w:rPr>
          <w:rFonts w:ascii="Times New Roman" w:hAnsi="Times New Roman" w:cs="Times New Roman"/>
          <w:sz w:val="26"/>
          <w:szCs w:val="26"/>
        </w:rPr>
        <w:t xml:space="preserve">  </w:t>
      </w:r>
      <w:r w:rsidR="004B6EDF" w:rsidRPr="004B6EDF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>А.С. Конев</w:t>
      </w:r>
    </w:p>
    <w:p w:rsidR="00252300" w:rsidRPr="004B6EDF" w:rsidRDefault="00252300">
      <w:pPr>
        <w:rPr>
          <w:rFonts w:ascii="Times New Roman" w:hAnsi="Times New Roman" w:cs="Times New Roman"/>
        </w:rPr>
      </w:pPr>
    </w:p>
    <w:sectPr w:rsidR="00252300" w:rsidRPr="004B6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A2E" w:rsidRDefault="009B3A2E" w:rsidP="00252300">
      <w:r>
        <w:separator/>
      </w:r>
    </w:p>
  </w:endnote>
  <w:endnote w:type="continuationSeparator" w:id="0">
    <w:p w:rsidR="009B3A2E" w:rsidRDefault="009B3A2E" w:rsidP="0025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A2E" w:rsidRDefault="009B3A2E" w:rsidP="00252300">
      <w:r>
        <w:separator/>
      </w:r>
    </w:p>
  </w:footnote>
  <w:footnote w:type="continuationSeparator" w:id="0">
    <w:p w:rsidR="009B3A2E" w:rsidRDefault="009B3A2E" w:rsidP="00252300">
      <w:r>
        <w:continuationSeparator/>
      </w:r>
    </w:p>
  </w:footnote>
  <w:footnote w:id="1">
    <w:p w:rsidR="009B3A2E" w:rsidRPr="0060714E" w:rsidRDefault="009B3A2E" w:rsidP="00252300">
      <w:pPr>
        <w:widowControl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F356C7">
        <w:rPr>
          <w:rStyle w:val="a5"/>
        </w:rPr>
        <w:footnoteRef/>
      </w:r>
      <w:r w:rsidRPr="00F356C7">
        <w:t xml:space="preserve"> </w:t>
      </w:r>
      <w:r w:rsidRPr="00F356C7">
        <w:rPr>
          <w:rFonts w:ascii="Times New Roman" w:hAnsi="Times New Roman" w:cs="Times New Roman"/>
          <w:sz w:val="24"/>
          <w:szCs w:val="28"/>
        </w:rPr>
        <w:t>В соответствии с Постановлением Администрации Томской области от 8 февраля 2007 года №16а «</w:t>
      </w:r>
      <w:r w:rsidRPr="00F356C7">
        <w:rPr>
          <w:rFonts w:ascii="Times New Roman" w:hAnsi="Times New Roman" w:cs="Times New Roman"/>
          <w:bCs/>
          <w:sz w:val="24"/>
          <w:szCs w:val="28"/>
        </w:rPr>
        <w:t>Об утверждении положения о государственном зоологическом заказнике областного значения "</w:t>
      </w:r>
      <w:proofErr w:type="spellStart"/>
      <w:r w:rsidRPr="00F356C7">
        <w:rPr>
          <w:rFonts w:ascii="Times New Roman" w:hAnsi="Times New Roman" w:cs="Times New Roman"/>
          <w:bCs/>
          <w:sz w:val="24"/>
          <w:szCs w:val="28"/>
        </w:rPr>
        <w:t>Калтайский</w:t>
      </w:r>
      <w:proofErr w:type="spellEnd"/>
      <w:r w:rsidRPr="00F356C7">
        <w:rPr>
          <w:rFonts w:ascii="Times New Roman" w:hAnsi="Times New Roman" w:cs="Times New Roman"/>
          <w:bCs/>
          <w:sz w:val="24"/>
          <w:szCs w:val="28"/>
        </w:rPr>
        <w:t xml:space="preserve">" и </w:t>
      </w:r>
      <w:r w:rsidRPr="00F356C7">
        <w:rPr>
          <w:rFonts w:ascii="Times New Roman" w:hAnsi="Times New Roman" w:cs="Times New Roman"/>
          <w:sz w:val="24"/>
          <w:szCs w:val="28"/>
        </w:rPr>
        <w:t>Положением о заказнике «Томский» на территории заказников запрещены сплошные рубки лесных насаждений, кроме того из площади исключены особо защитные участки (ОЗУ)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F356C7">
        <w:rPr>
          <w:rFonts w:ascii="Times New Roman" w:hAnsi="Times New Roman" w:cs="Times New Roman"/>
          <w:sz w:val="24"/>
          <w:szCs w:val="28"/>
        </w:rPr>
        <w:t>защитные участки (ОЗУ).</w:t>
      </w:r>
    </w:p>
  </w:footnote>
  <w:footnote w:id="2">
    <w:p w:rsidR="009B3A2E" w:rsidRDefault="009B3A2E" w:rsidP="00252300">
      <w:pPr>
        <w:pStyle w:val="a3"/>
      </w:pPr>
      <w:r>
        <w:rPr>
          <w:rStyle w:val="a5"/>
        </w:rPr>
        <w:footnoteRef/>
      </w:r>
      <w:r>
        <w:t xml:space="preserve"> </w:t>
      </w:r>
      <w:r w:rsidRPr="00FF577E">
        <w:rPr>
          <w:rFonts w:ascii="Times New Roman" w:hAnsi="Times New Roman"/>
          <w:sz w:val="24"/>
          <w:szCs w:val="24"/>
        </w:rPr>
        <w:t>В зеленых зонах запрещается ведение сельского хозяйства, за исключением сенокошения и пчеловодства, а также возведение изгородей в целях сенокошения и пчеловодства</w:t>
      </w:r>
    </w:p>
  </w:footnote>
  <w:footnote w:id="3">
    <w:p w:rsidR="009B3A2E" w:rsidRDefault="009B3A2E" w:rsidP="00252300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/>
          <w:sz w:val="24"/>
          <w:szCs w:val="24"/>
        </w:rPr>
        <w:t>Для выращивания лесных плодовых, ягодных декоративных растений, лекарственных растений используют, в первую очередь, нелесные земли из состава земель лесного фонда, а также вырубки, прогалины и другие, не покрытые лесной растительностью земли, на которых невозможно естественное возобновление леса до посадки на них лесных культур; земли, подлежащие рекультивации (выработанные торфяники и др.).</w:t>
      </w:r>
    </w:p>
  </w:footnote>
  <w:footnote w:id="4">
    <w:p w:rsidR="009B3A2E" w:rsidRDefault="009B3A2E" w:rsidP="00252300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/>
          <w:sz w:val="24"/>
          <w:szCs w:val="24"/>
        </w:rPr>
        <w:t>Для выращивания посадочного материала лесных растений (саженцев, сеянцев) используют, в первую очередь, не покрытые лесом земли из состава земель лесного фонда, а также лесосеки, прогалины и другие, не покрытые лесной растительностью, земли иных категорий, на которых располагаются леса.</w:t>
      </w:r>
    </w:p>
  </w:footnote>
  <w:footnote w:id="5">
    <w:p w:rsidR="009B3A2E" w:rsidRDefault="009B3A2E" w:rsidP="00252300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A64367">
        <w:rPr>
          <w:rFonts w:ascii="Times New Roman" w:hAnsi="Times New Roman"/>
          <w:sz w:val="24"/>
          <w:szCs w:val="24"/>
        </w:rPr>
        <w:t xml:space="preserve">Допускается использование расположенных в зеленых зонах лесных участков для разработки месторождений полезных ископаемых, в отношении которых лицензии на пользование недрами получены до дня введения в действие Лесного кодекса Российской Федерации, на срок, не превышающий срока действия таких лицензий (Пункт 1 статьи 8.2 </w:t>
      </w:r>
      <w:r w:rsidRPr="009A014B">
        <w:rPr>
          <w:rFonts w:ascii="Times New Roman" w:hAnsi="Times New Roman"/>
          <w:sz w:val="24"/>
          <w:szCs w:val="24"/>
        </w:rPr>
        <w:t xml:space="preserve">Федерального закона </w:t>
      </w:r>
      <w:r w:rsidRPr="00543D6B">
        <w:rPr>
          <w:rFonts w:ascii="Times New Roman" w:hAnsi="Times New Roman"/>
          <w:sz w:val="24"/>
          <w:szCs w:val="24"/>
        </w:rPr>
        <w:t>от 04.12.2006 № 201-ФЗ</w:t>
      </w:r>
      <w:r w:rsidRPr="009A014B">
        <w:rPr>
          <w:rFonts w:ascii="Times New Roman" w:hAnsi="Times New Roman"/>
          <w:sz w:val="24"/>
          <w:szCs w:val="24"/>
        </w:rPr>
        <w:t xml:space="preserve"> «О введении в действие Лесного кодекса</w:t>
      </w:r>
      <w:r w:rsidRPr="00A64367">
        <w:rPr>
          <w:rFonts w:ascii="Times New Roman" w:hAnsi="Times New Roman"/>
          <w:sz w:val="24"/>
          <w:szCs w:val="24"/>
        </w:rPr>
        <w:t xml:space="preserve"> Российской Федерации»)</w:t>
      </w:r>
    </w:p>
  </w:footnote>
  <w:footnote w:id="6">
    <w:p w:rsidR="009B3A2E" w:rsidRDefault="009B3A2E" w:rsidP="0025230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/>
          <w:sz w:val="24"/>
          <w:szCs w:val="24"/>
        </w:rPr>
        <w:t xml:space="preserve">В целях строительства линейных объектов используются, прежде всего, нелесные земли, а при отсутствии на лесном участке таких земель - участки </w:t>
      </w:r>
      <w:proofErr w:type="spellStart"/>
      <w:r w:rsidRPr="00506C2F">
        <w:rPr>
          <w:rFonts w:ascii="Times New Roman" w:hAnsi="Times New Roman"/>
          <w:sz w:val="24"/>
          <w:szCs w:val="24"/>
        </w:rPr>
        <w:t>невозобновившихся</w:t>
      </w:r>
      <w:proofErr w:type="spellEnd"/>
      <w:r w:rsidRPr="00506C2F">
        <w:rPr>
          <w:rFonts w:ascii="Times New Roman" w:hAnsi="Times New Roman"/>
          <w:sz w:val="24"/>
          <w:szCs w:val="24"/>
        </w:rPr>
        <w:t xml:space="preserve"> вырубок, гарей, пустырей, прогалины, а также площади, на которых произрастают </w:t>
      </w:r>
      <w:proofErr w:type="spellStart"/>
      <w:r w:rsidRPr="00506C2F">
        <w:rPr>
          <w:rFonts w:ascii="Times New Roman" w:hAnsi="Times New Roman"/>
          <w:sz w:val="24"/>
          <w:szCs w:val="24"/>
        </w:rPr>
        <w:t>низкополнотные</w:t>
      </w:r>
      <w:proofErr w:type="spellEnd"/>
      <w:r w:rsidRPr="00506C2F">
        <w:rPr>
          <w:rFonts w:ascii="Times New Roman" w:hAnsi="Times New Roman"/>
          <w:sz w:val="24"/>
          <w:szCs w:val="24"/>
        </w:rPr>
        <w:t xml:space="preserve"> и наименее ценные лесные насаждения</w:t>
      </w:r>
    </w:p>
    <w:p w:rsidR="009B3A2E" w:rsidRPr="00293E66" w:rsidRDefault="009B3A2E" w:rsidP="00252300">
      <w:pPr>
        <w:pStyle w:val="a3"/>
        <w:jc w:val="both"/>
        <w:rPr>
          <w:rFonts w:ascii="Times New Roman" w:hAnsi="Times New Roman"/>
          <w:sz w:val="24"/>
          <w:szCs w:val="24"/>
          <w:lang w:val="ru-RU"/>
        </w:rPr>
      </w:pPr>
      <w:r w:rsidRPr="00293E66">
        <w:rPr>
          <w:rFonts w:ascii="Times New Roman" w:hAnsi="Times New Roman"/>
          <w:sz w:val="24"/>
          <w:szCs w:val="24"/>
          <w:lang w:val="ru-RU"/>
        </w:rPr>
        <w:t>*Использование лесов, предусмотренн</w:t>
      </w:r>
      <w:r w:rsidR="00955D78" w:rsidRPr="00293E66">
        <w:rPr>
          <w:rFonts w:ascii="Times New Roman" w:hAnsi="Times New Roman"/>
          <w:sz w:val="24"/>
          <w:szCs w:val="24"/>
          <w:lang w:val="ru-RU"/>
        </w:rPr>
        <w:t>ое</w:t>
      </w:r>
      <w:r w:rsidRPr="00293E66">
        <w:rPr>
          <w:rFonts w:ascii="Times New Roman" w:hAnsi="Times New Roman"/>
          <w:sz w:val="24"/>
          <w:szCs w:val="24"/>
          <w:lang w:val="ru-RU"/>
        </w:rPr>
        <w:t xml:space="preserve"> статьей 45 </w:t>
      </w:r>
      <w:r w:rsidR="00955D78" w:rsidRPr="00293E66">
        <w:rPr>
          <w:rFonts w:ascii="Times New Roman" w:hAnsi="Times New Roman"/>
          <w:sz w:val="24"/>
          <w:szCs w:val="24"/>
          <w:lang w:val="ru-RU"/>
        </w:rPr>
        <w:t xml:space="preserve">Лесного кодекса Российской Федерации, </w:t>
      </w:r>
      <w:r w:rsidRPr="00293E66">
        <w:rPr>
          <w:rFonts w:ascii="Times New Roman" w:hAnsi="Times New Roman"/>
          <w:sz w:val="24"/>
          <w:szCs w:val="24"/>
          <w:lang w:val="ru-RU"/>
        </w:rPr>
        <w:t>допускается в охранной зоне магистрального газопровода «</w:t>
      </w:r>
      <w:proofErr w:type="spellStart"/>
      <w:r w:rsidRPr="00293E66">
        <w:rPr>
          <w:rFonts w:ascii="Times New Roman" w:hAnsi="Times New Roman"/>
          <w:sz w:val="24"/>
          <w:szCs w:val="24"/>
          <w:lang w:val="ru-RU"/>
        </w:rPr>
        <w:t>Парабель</w:t>
      </w:r>
      <w:proofErr w:type="spellEnd"/>
      <w:r w:rsidRPr="00293E66">
        <w:rPr>
          <w:rFonts w:ascii="Times New Roman" w:hAnsi="Times New Roman"/>
          <w:sz w:val="24"/>
          <w:szCs w:val="24"/>
          <w:lang w:val="ru-RU"/>
        </w:rPr>
        <w:t xml:space="preserve"> – Кузбасс», так как данная охранная зона не относится к территории государственного зоологического заказника</w:t>
      </w:r>
      <w:r w:rsidR="00293E66" w:rsidRPr="00293E66">
        <w:rPr>
          <w:rFonts w:ascii="Times New Roman" w:hAnsi="Times New Roman"/>
          <w:sz w:val="24"/>
          <w:szCs w:val="24"/>
        </w:rPr>
        <w:t xml:space="preserve"> 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>«</w:t>
      </w:r>
      <w:r w:rsidR="00293E66" w:rsidRPr="00293E66">
        <w:rPr>
          <w:rFonts w:ascii="Times New Roman" w:hAnsi="Times New Roman"/>
          <w:sz w:val="24"/>
          <w:szCs w:val="24"/>
        </w:rPr>
        <w:t>Томский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>»</w:t>
      </w:r>
      <w:r w:rsidR="00293E66">
        <w:rPr>
          <w:rFonts w:ascii="Times New Roman" w:hAnsi="Times New Roman"/>
          <w:sz w:val="24"/>
          <w:szCs w:val="24"/>
          <w:lang w:val="ru-RU"/>
        </w:rPr>
        <w:t xml:space="preserve">, утвержденного 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>Постановление</w:t>
      </w:r>
      <w:r w:rsidR="00293E66">
        <w:rPr>
          <w:rFonts w:ascii="Times New Roman" w:hAnsi="Times New Roman"/>
          <w:sz w:val="24"/>
          <w:szCs w:val="24"/>
          <w:lang w:val="ru-RU"/>
        </w:rPr>
        <w:t>м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 xml:space="preserve"> Администрации Томской области от 19.10.2016 </w:t>
      </w:r>
      <w:r w:rsidR="00293E66">
        <w:rPr>
          <w:rFonts w:ascii="Times New Roman" w:hAnsi="Times New Roman"/>
          <w:sz w:val="24"/>
          <w:szCs w:val="24"/>
          <w:lang w:val="ru-RU"/>
        </w:rPr>
        <w:t>№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 xml:space="preserve"> 335а </w:t>
      </w:r>
      <w:r w:rsidR="00293E66">
        <w:rPr>
          <w:rFonts w:ascii="Times New Roman" w:hAnsi="Times New Roman"/>
          <w:sz w:val="24"/>
          <w:szCs w:val="24"/>
          <w:lang w:val="ru-RU"/>
        </w:rPr>
        <w:t>«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 xml:space="preserve">Об утверждении Положения о государственном зоологическом заказнике областного значения </w:t>
      </w:r>
      <w:r w:rsidR="00293E66">
        <w:rPr>
          <w:rFonts w:ascii="Times New Roman" w:hAnsi="Times New Roman"/>
          <w:sz w:val="24"/>
          <w:szCs w:val="24"/>
          <w:lang w:val="ru-RU"/>
        </w:rPr>
        <w:t>«</w:t>
      </w:r>
      <w:r w:rsidR="00293E66" w:rsidRPr="00293E66">
        <w:rPr>
          <w:rFonts w:ascii="Times New Roman" w:hAnsi="Times New Roman"/>
          <w:sz w:val="24"/>
          <w:szCs w:val="24"/>
          <w:lang w:val="ru-RU"/>
        </w:rPr>
        <w:t>Томский</w:t>
      </w:r>
      <w:r w:rsidR="00293E66">
        <w:rPr>
          <w:rFonts w:ascii="Times New Roman" w:hAnsi="Times New Roman"/>
          <w:sz w:val="24"/>
          <w:szCs w:val="24"/>
          <w:lang w:val="ru-RU"/>
        </w:rPr>
        <w:t>»</w:t>
      </w:r>
      <w:r w:rsidRPr="00293E66">
        <w:rPr>
          <w:rFonts w:ascii="Times New Roman" w:hAnsi="Times New Roman"/>
          <w:sz w:val="24"/>
          <w:szCs w:val="24"/>
          <w:lang w:val="ru-RU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00"/>
    <w:rsid w:val="000B624D"/>
    <w:rsid w:val="00252300"/>
    <w:rsid w:val="00293E66"/>
    <w:rsid w:val="00320178"/>
    <w:rsid w:val="004B6EDF"/>
    <w:rsid w:val="005414C6"/>
    <w:rsid w:val="00833AE3"/>
    <w:rsid w:val="00955D78"/>
    <w:rsid w:val="009B3A2E"/>
    <w:rsid w:val="00B057E8"/>
    <w:rsid w:val="00C3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1FD29-62B8-4A64-B7D7-3F33F3D70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300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2300"/>
    <w:pPr>
      <w:keepNext/>
      <w:widowControl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6E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52300"/>
    <w:pPr>
      <w:widowControl/>
    </w:pPr>
    <w:rPr>
      <w:rFonts w:cs="Times New Roman"/>
      <w:lang w:val="x-none" w:eastAsia="x-none"/>
    </w:rPr>
  </w:style>
  <w:style w:type="character" w:customStyle="1" w:styleId="a4">
    <w:name w:val="Текст сноски Знак"/>
    <w:basedOn w:val="a0"/>
    <w:link w:val="a3"/>
    <w:semiHidden/>
    <w:rsid w:val="0025230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5">
    <w:name w:val="footnote reference"/>
    <w:uiPriority w:val="99"/>
    <w:semiHidden/>
    <w:rsid w:val="00252300"/>
    <w:rPr>
      <w:vertAlign w:val="superscript"/>
    </w:rPr>
  </w:style>
  <w:style w:type="character" w:customStyle="1" w:styleId="10">
    <w:name w:val="Заголовок 1 Знак"/>
    <w:basedOn w:val="a0"/>
    <w:link w:val="1"/>
    <w:rsid w:val="0025230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6">
    <w:name w:val="Title"/>
    <w:basedOn w:val="a"/>
    <w:next w:val="a"/>
    <w:link w:val="a7"/>
    <w:uiPriority w:val="10"/>
    <w:qFormat/>
    <w:rsid w:val="004B6EDF"/>
    <w:pPr>
      <w:widowControl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4B6ED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8">
    <w:name w:val="Томск Знак"/>
    <w:link w:val="a9"/>
    <w:locked/>
    <w:rsid w:val="004B6EDF"/>
    <w:rPr>
      <w:rFonts w:ascii="Cambria" w:eastAsia="Times New Roman" w:hAnsi="Cambria"/>
      <w:sz w:val="28"/>
      <w:szCs w:val="28"/>
      <w:lang w:val="x-none" w:eastAsia="x-none"/>
    </w:rPr>
  </w:style>
  <w:style w:type="paragraph" w:customStyle="1" w:styleId="a9">
    <w:name w:val="Томск"/>
    <w:basedOn w:val="3"/>
    <w:link w:val="a8"/>
    <w:qFormat/>
    <w:rsid w:val="004B6EDF"/>
    <w:pPr>
      <w:keepLines w:val="0"/>
      <w:widowControl/>
      <w:spacing w:before="0"/>
      <w:ind w:firstLine="709"/>
      <w:jc w:val="both"/>
    </w:pPr>
    <w:rPr>
      <w:rFonts w:ascii="Cambria" w:eastAsia="Times New Roman" w:hAnsi="Cambria" w:cstheme="minorBidi"/>
      <w:b w:val="0"/>
      <w:bCs w:val="0"/>
      <w:color w:val="auto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4B6ED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B6E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B6E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4">
    <w:name w:val="Font Style144"/>
    <w:rsid w:val="004B6EDF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6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</Pages>
  <Words>2698</Words>
  <Characters>15380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Светлана Николаевна Горулева</cp:lastModifiedBy>
  <cp:revision>9</cp:revision>
  <dcterms:created xsi:type="dcterms:W3CDTF">2019-03-26T09:21:00Z</dcterms:created>
  <dcterms:modified xsi:type="dcterms:W3CDTF">2019-12-02T06:49:00Z</dcterms:modified>
</cp:coreProperties>
</file>