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703E7" w:rsidRDefault="00647B6D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62968">
        <w:rPr>
          <w:rFonts w:ascii="PT Astra Serif" w:hAnsi="PT Astra Serif" w:cs="PT Astra Serif"/>
          <w:sz w:val="28"/>
          <w:szCs w:val="28"/>
        </w:rPr>
        <w:t>О внесении изменени</w:t>
      </w:r>
      <w:r>
        <w:rPr>
          <w:rFonts w:ascii="PT Astra Serif" w:hAnsi="PT Astra Serif" w:cs="PT Astra Serif"/>
          <w:sz w:val="28"/>
          <w:szCs w:val="28"/>
        </w:rPr>
        <w:t>й</w:t>
      </w:r>
      <w:r w:rsidRPr="00462968">
        <w:rPr>
          <w:rFonts w:ascii="PT Astra Serif" w:hAnsi="PT Astra Serif" w:cs="PT Astra Serif"/>
          <w:sz w:val="28"/>
          <w:szCs w:val="28"/>
        </w:rPr>
        <w:t xml:space="preserve"> в приказ Департамента градостроительного развития Том</w:t>
      </w:r>
      <w:r>
        <w:rPr>
          <w:rFonts w:ascii="PT Astra Serif" w:hAnsi="PT Astra Serif" w:cs="PT Astra Serif"/>
          <w:sz w:val="28"/>
          <w:szCs w:val="28"/>
        </w:rPr>
        <w:t>ской области от 24.07.2024 № 9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47B6D" w:rsidRPr="00EF0447" w:rsidRDefault="00647B6D" w:rsidP="00647B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Style w:val="docdata"/>
          <w:rFonts w:ascii="PT Astra Serif" w:eastAsia="Arial" w:hAnsi="PT Astra Serif"/>
          <w:color w:val="000000"/>
          <w:sz w:val="28"/>
          <w:szCs w:val="28"/>
        </w:rPr>
        <w:t>В целях совершенствования нормативного правового акта</w:t>
      </w:r>
      <w:r w:rsidRPr="00EF0447">
        <w:rPr>
          <w:rFonts w:ascii="PT Astra Serif" w:hAnsi="PT Astra Serif" w:cs="PT Astra Serif"/>
          <w:sz w:val="28"/>
          <w:szCs w:val="28"/>
        </w:rPr>
        <w:t>,</w:t>
      </w:r>
    </w:p>
    <w:p w:rsidR="00647B6D" w:rsidRPr="00EF0447" w:rsidRDefault="00647B6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Fonts w:ascii="PT Astra Serif" w:hAnsi="PT Astra Serif" w:cs="PT Astra Serif"/>
          <w:sz w:val="28"/>
          <w:szCs w:val="28"/>
        </w:rPr>
        <w:t>ПРИКАЗЫВАЮ:</w:t>
      </w:r>
    </w:p>
    <w:p w:rsidR="00647B6D" w:rsidRPr="00EF0447" w:rsidRDefault="00647B6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Fonts w:ascii="PT Astra Serif" w:hAnsi="PT Astra Serif" w:cs="PT Astra Serif"/>
          <w:sz w:val="28"/>
          <w:szCs w:val="28"/>
        </w:rPr>
        <w:t>1. Внести в приказ Департамента градостроительного развития Томской области от 24.07.2024 № 9 «</w:t>
      </w:r>
      <w:r w:rsidRPr="00EF0447">
        <w:rPr>
          <w:rFonts w:ascii="PT Astra Serif" w:hAnsi="PT Astra Serif"/>
          <w:sz w:val="28"/>
          <w:szCs w:val="28"/>
        </w:rPr>
        <w:t xml:space="preserve">Об утверждении </w:t>
      </w:r>
      <w:hyperlink w:anchor="P91" w:history="1">
        <w:r w:rsidRPr="00EF0447">
          <w:rPr>
            <w:rFonts w:ascii="PT Astra Serif" w:hAnsi="PT Astra Serif"/>
            <w:sz w:val="28"/>
            <w:szCs w:val="28"/>
          </w:rPr>
          <w:t>Положения</w:t>
        </w:r>
      </w:hyperlink>
      <w:r w:rsidRPr="00EF0447">
        <w:rPr>
          <w:rFonts w:ascii="PT Astra Serif" w:hAnsi="PT Astra Serif"/>
          <w:sz w:val="28"/>
          <w:szCs w:val="28"/>
        </w:rPr>
        <w:t xml:space="preserve"> о 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  <w:r w:rsidRPr="00EF0447"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информации, </w:t>
      </w:r>
      <w:r w:rsidRPr="00EF0447">
        <w:rPr>
          <w:rStyle w:val="docdata"/>
          <w:rFonts w:ascii="PT Astra Serif" w:eastAsia="Arial" w:hAnsi="PT Astra Serif"/>
          <w:sz w:val="28"/>
          <w:szCs w:val="28"/>
        </w:rPr>
        <w:t>http://www.pravo.gov.ru, 31</w:t>
      </w:r>
      <w:r w:rsidRPr="00EF0447">
        <w:rPr>
          <w:rFonts w:ascii="PT Astra Serif" w:hAnsi="PT Astra Serif"/>
          <w:sz w:val="28"/>
          <w:szCs w:val="28"/>
        </w:rPr>
        <w:t xml:space="preserve">.07.2024 № </w:t>
      </w:r>
      <w:r w:rsidRPr="00EF0447">
        <w:rPr>
          <w:rFonts w:ascii="PT Astra Serif" w:hAnsi="PT Astra Serif" w:cs="Arial"/>
          <w:sz w:val="28"/>
          <w:szCs w:val="28"/>
          <w:shd w:val="clear" w:color="auto" w:fill="FFFFFF"/>
        </w:rPr>
        <w:t xml:space="preserve">7001202407310005) </w:t>
      </w:r>
      <w:r w:rsidRPr="00EF0447">
        <w:rPr>
          <w:rFonts w:ascii="PT Astra Serif" w:hAnsi="PT Astra Serif" w:cs="PT Astra Serif"/>
          <w:sz w:val="28"/>
          <w:szCs w:val="28"/>
        </w:rPr>
        <w:t>следующие изменения:</w:t>
      </w:r>
    </w:p>
    <w:p w:rsidR="00BA4F9D" w:rsidRDefault="00BA4F9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пункт 2 изложить в следующей редакции:</w:t>
      </w:r>
    </w:p>
    <w:p w:rsidR="00647B6D" w:rsidRPr="00EF0447" w:rsidRDefault="00647B6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Fonts w:ascii="PT Astra Serif" w:hAnsi="PT Astra Serif" w:cs="PT Astra Serif"/>
          <w:sz w:val="28"/>
          <w:szCs w:val="28"/>
        </w:rPr>
        <w:t xml:space="preserve">«2. Признать утратившим силу приказ Департамента специальных проектов Томской области от 14.02.2023 № 3 «Об утверждении Положения о Комиссии Департамента специальных проектов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специальных проектов Томской области, и урегулированию конфликта интересов» (Официальный интернет-портал правовой информации, </w:t>
      </w:r>
      <w:r w:rsidRPr="00EF0447">
        <w:rPr>
          <w:rStyle w:val="docdata"/>
          <w:rFonts w:ascii="PT Astra Serif" w:eastAsia="Arial" w:hAnsi="PT Astra Serif"/>
          <w:sz w:val="28"/>
          <w:szCs w:val="28"/>
        </w:rPr>
        <w:t>http://www.pravo.gov.ru, 20</w:t>
      </w:r>
      <w:r w:rsidRPr="00EF0447">
        <w:rPr>
          <w:rFonts w:ascii="PT Astra Serif" w:hAnsi="PT Astra Serif"/>
          <w:sz w:val="28"/>
          <w:szCs w:val="28"/>
        </w:rPr>
        <w:t xml:space="preserve">.02.2023 № </w:t>
      </w:r>
      <w:r w:rsidRPr="00EF0447">
        <w:rPr>
          <w:rFonts w:ascii="PT Astra Serif" w:hAnsi="PT Astra Serif" w:cs="Arial"/>
          <w:sz w:val="28"/>
          <w:szCs w:val="28"/>
          <w:shd w:val="clear" w:color="auto" w:fill="FFFFFF"/>
        </w:rPr>
        <w:t>7001202302200001).»;</w:t>
      </w:r>
    </w:p>
    <w:p w:rsidR="00F01AE9" w:rsidRDefault="00647B6D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EF0447">
        <w:rPr>
          <w:rFonts w:ascii="PT Astra Serif" w:hAnsi="PT Astra Serif"/>
          <w:sz w:val="28"/>
          <w:szCs w:val="28"/>
        </w:rPr>
        <w:t xml:space="preserve">2) пункт 3 </w:t>
      </w:r>
      <w:r w:rsidRPr="00EF0447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647B6D" w:rsidRPr="00EF0447" w:rsidRDefault="00647B6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Fonts w:ascii="PT Astra Serif" w:hAnsi="PT Astra Serif"/>
          <w:sz w:val="28"/>
          <w:szCs w:val="28"/>
        </w:rPr>
        <w:t xml:space="preserve">«3. </w:t>
      </w:r>
      <w:r w:rsidR="006A0960" w:rsidRPr="0035624E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</w:t>
      </w:r>
      <w:r w:rsidR="006A0960">
        <w:rPr>
          <w:rFonts w:ascii="PT Astra Serif" w:hAnsi="PT Astra Serif"/>
          <w:sz w:val="28"/>
          <w:szCs w:val="28"/>
        </w:rPr>
        <w:t xml:space="preserve">ить официальное опубликование и </w:t>
      </w:r>
      <w:r w:rsidR="006A0960" w:rsidRPr="0035624E">
        <w:rPr>
          <w:rFonts w:ascii="PT Astra Serif" w:hAnsi="PT Astra Serif"/>
          <w:sz w:val="28"/>
          <w:szCs w:val="28"/>
        </w:rPr>
        <w:t>государственную регистрацию настоящего приказа</w:t>
      </w:r>
      <w:r w:rsidRPr="00EF0447">
        <w:rPr>
          <w:rFonts w:ascii="PT Astra Serif" w:hAnsi="PT Astra Serif"/>
          <w:sz w:val="28"/>
          <w:szCs w:val="28"/>
        </w:rPr>
        <w:t>.»</w:t>
      </w:r>
      <w:r w:rsidRPr="00EF0447">
        <w:rPr>
          <w:rFonts w:ascii="PT Astra Serif" w:hAnsi="PT Astra Serif" w:cs="PT Astra Serif"/>
          <w:sz w:val="28"/>
          <w:szCs w:val="28"/>
        </w:rPr>
        <w:t>;</w:t>
      </w:r>
    </w:p>
    <w:p w:rsidR="00760289" w:rsidRDefault="00647B6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Fonts w:ascii="PT Astra Serif" w:hAnsi="PT Astra Serif" w:cs="PT Astra Serif"/>
          <w:sz w:val="28"/>
          <w:szCs w:val="28"/>
        </w:rPr>
        <w:t xml:space="preserve">3) </w:t>
      </w:r>
      <w:r w:rsidR="00760289">
        <w:rPr>
          <w:rFonts w:ascii="PT Astra Serif" w:hAnsi="PT Astra Serif" w:cs="PT Astra Serif"/>
          <w:sz w:val="28"/>
          <w:szCs w:val="28"/>
        </w:rPr>
        <w:t xml:space="preserve">в </w:t>
      </w:r>
      <w:r w:rsidR="00760289" w:rsidRPr="00EF0447">
        <w:rPr>
          <w:rFonts w:ascii="PT Astra Serif" w:hAnsi="PT Astra Serif" w:cs="PT Astra Serif"/>
          <w:sz w:val="28"/>
          <w:szCs w:val="28"/>
        </w:rPr>
        <w:t>Положени</w:t>
      </w:r>
      <w:r w:rsidR="00760289">
        <w:rPr>
          <w:rFonts w:ascii="PT Astra Serif" w:hAnsi="PT Astra Serif" w:cs="PT Astra Serif"/>
          <w:sz w:val="28"/>
          <w:szCs w:val="28"/>
        </w:rPr>
        <w:t xml:space="preserve">и </w:t>
      </w:r>
      <w:r w:rsidR="00760289" w:rsidRPr="00EF0447">
        <w:rPr>
          <w:rFonts w:ascii="PT Astra Serif" w:hAnsi="PT Astra Serif"/>
          <w:sz w:val="28"/>
          <w:szCs w:val="28"/>
        </w:rPr>
        <w:t>о Комиссии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  <w:r w:rsidR="00760289" w:rsidRPr="00EF0447">
        <w:rPr>
          <w:rFonts w:ascii="PT Astra Serif" w:hAnsi="PT Astra Serif" w:cs="PT Astra Serif"/>
          <w:sz w:val="28"/>
          <w:szCs w:val="28"/>
        </w:rPr>
        <w:t>, утвержденно</w:t>
      </w:r>
      <w:r w:rsidR="00760289">
        <w:rPr>
          <w:rFonts w:ascii="PT Astra Serif" w:hAnsi="PT Astra Serif" w:cs="PT Astra Serif"/>
          <w:sz w:val="28"/>
          <w:szCs w:val="28"/>
        </w:rPr>
        <w:t>м</w:t>
      </w:r>
      <w:r w:rsidR="002951D6">
        <w:rPr>
          <w:rFonts w:ascii="PT Astra Serif" w:hAnsi="PT Astra Serif" w:cs="PT Astra Serif"/>
          <w:sz w:val="28"/>
          <w:szCs w:val="28"/>
        </w:rPr>
        <w:t xml:space="preserve"> указанным приказом:</w:t>
      </w:r>
    </w:p>
    <w:p w:rsidR="00760289" w:rsidRDefault="00760289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47B6D" w:rsidRPr="00EF0447" w:rsidRDefault="00BB0AA9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а) </w:t>
      </w:r>
      <w:r w:rsidR="00647B6D" w:rsidRPr="00EF0447">
        <w:rPr>
          <w:rFonts w:ascii="PT Astra Serif" w:hAnsi="PT Astra Serif" w:cs="PT Astra Serif"/>
          <w:sz w:val="28"/>
          <w:szCs w:val="28"/>
        </w:rPr>
        <w:t>в абзаце 3 подпункта 1) пункта 2</w:t>
      </w:r>
      <w:r w:rsidR="0082301D">
        <w:rPr>
          <w:rFonts w:ascii="PT Astra Serif" w:hAnsi="PT Astra Serif" w:cs="PT Astra Serif"/>
          <w:sz w:val="28"/>
          <w:szCs w:val="28"/>
        </w:rPr>
        <w:t xml:space="preserve"> </w:t>
      </w:r>
      <w:r w:rsidR="00647B6D" w:rsidRPr="00EF0447">
        <w:rPr>
          <w:rFonts w:ascii="PT Astra Serif" w:hAnsi="PT Astra Serif" w:cs="PT Astra Serif"/>
          <w:sz w:val="28"/>
          <w:szCs w:val="28"/>
        </w:rPr>
        <w:t>слова «урегулированию конфликта интересов» заменить словами «требований об урегулировании конфликта интересов»;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</w:t>
      </w:r>
      <w:r w:rsidR="0082301D">
        <w:rPr>
          <w:rFonts w:ascii="PT Astra Serif" w:hAnsi="PT Astra Serif" w:cs="PT Astra Serif"/>
          <w:sz w:val="28"/>
          <w:szCs w:val="28"/>
        </w:rPr>
        <w:t xml:space="preserve">) в подпункте 3) пункта 2 </w:t>
      </w:r>
      <w:r w:rsidR="00647B6D" w:rsidRPr="00EF0447">
        <w:rPr>
          <w:rFonts w:ascii="PT Astra Serif" w:hAnsi="PT Astra Serif" w:cs="PT Astra Serif"/>
          <w:sz w:val="28"/>
          <w:szCs w:val="28"/>
        </w:rPr>
        <w:t>слова «урегулированию конфликта интересов» заменить словами «требований об урегулировании конфликта интересов»;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647B6D" w:rsidRPr="00EF0447">
        <w:rPr>
          <w:rFonts w:ascii="PT Astra Serif" w:hAnsi="PT Astra Serif" w:cs="PT Astra Serif"/>
          <w:sz w:val="28"/>
          <w:szCs w:val="28"/>
        </w:rPr>
        <w:t>) в пункте 7 слова «</w:t>
      </w:r>
      <w:r w:rsidR="00647B6D" w:rsidRPr="00EF0447">
        <w:rPr>
          <w:rFonts w:ascii="PT Astra Serif" w:hAnsi="PT Astra Serif"/>
          <w:sz w:val="28"/>
          <w:szCs w:val="28"/>
        </w:rPr>
        <w:t>должностные лица правового комитета Департамента проводят собеседование с гражданским служащим, представившим обращение или уведомление, получают от него письменные пояснения, направляют в установленном порядке запросы в государственные органы, органы местного самоуправления и заинтересованные организации» заменить словами «должностные лица правового комитета Департамента имеют право проводить собеседование с гражданским служащим, представившим обращение или уведомление, получать от него письменные пояснения, а начальник Департамента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r w:rsidR="00647B6D" w:rsidRPr="00EF0447">
        <w:rPr>
          <w:rFonts w:ascii="PT Astra Serif" w:hAnsi="PT Astra Serif"/>
          <w:sz w:val="28"/>
          <w:szCs w:val="28"/>
        </w:rPr>
        <w:t>) в подпунктах 1), 3) пункта 8 слова «указанных в абзацах втором и четвертом» заменить словами «указанных в абзацах втором и пятом»;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647B6D" w:rsidRPr="00EF0447">
        <w:rPr>
          <w:rFonts w:ascii="PT Astra Serif" w:hAnsi="PT Astra Serif"/>
          <w:sz w:val="28"/>
          <w:szCs w:val="28"/>
        </w:rPr>
        <w:t>) в подпункте 1) пункта 10 слова «предусмотренные пунктом 13» заменить словами «предусмотренные пунктом 12»;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</w:t>
      </w:r>
      <w:r w:rsidR="00647B6D" w:rsidRPr="00EF0447">
        <w:rPr>
          <w:rFonts w:ascii="PT Astra Serif" w:hAnsi="PT Astra Serif"/>
          <w:sz w:val="28"/>
          <w:szCs w:val="28"/>
        </w:rPr>
        <w:t>) в абзацах 1, 3 подпункта 2) пункта 10, по</w:t>
      </w:r>
      <w:r w:rsidR="0082301D">
        <w:rPr>
          <w:rFonts w:ascii="PT Astra Serif" w:hAnsi="PT Astra Serif"/>
          <w:sz w:val="28"/>
          <w:szCs w:val="28"/>
        </w:rPr>
        <w:t xml:space="preserve">дпункте 3) пункта 12, пункте 16 </w:t>
      </w:r>
      <w:r w:rsidR="00647B6D" w:rsidRPr="00EF0447">
        <w:rPr>
          <w:rFonts w:ascii="PT Astra Serif" w:hAnsi="PT Astra Serif" w:cs="PT Astra Serif"/>
          <w:sz w:val="28"/>
          <w:szCs w:val="28"/>
        </w:rPr>
        <w:t>слова «урегулированию конфликта интересов» заменить словами «требований об урегулировании конфликта интересов»</w:t>
      </w:r>
      <w:r w:rsidR="00647B6D" w:rsidRPr="00EF0447">
        <w:rPr>
          <w:rFonts w:ascii="PT Astra Serif" w:hAnsi="PT Astra Serif"/>
          <w:sz w:val="28"/>
          <w:szCs w:val="28"/>
        </w:rPr>
        <w:t>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</w:t>
      </w:r>
      <w:r w:rsidR="00647B6D" w:rsidRPr="00EF0447">
        <w:rPr>
          <w:rFonts w:ascii="PT Astra Serif" w:hAnsi="PT Astra Serif"/>
          <w:sz w:val="28"/>
          <w:szCs w:val="28"/>
        </w:rPr>
        <w:t>)</w:t>
      </w:r>
      <w:r w:rsidR="0082301D">
        <w:rPr>
          <w:rFonts w:ascii="PT Astra Serif" w:hAnsi="PT Astra Serif"/>
          <w:sz w:val="28"/>
          <w:szCs w:val="28"/>
        </w:rPr>
        <w:t xml:space="preserve"> в подпункте 1) пункта 18 </w:t>
      </w:r>
      <w:r w:rsidR="00647B6D" w:rsidRPr="00EF0447">
        <w:rPr>
          <w:rFonts w:ascii="PT Astra Serif" w:hAnsi="PT Astra Serif"/>
          <w:sz w:val="28"/>
          <w:szCs w:val="28"/>
        </w:rPr>
        <w:t>после слов «о намерении гражданского служащего» дополнить словами «или гражданина, замещавшего должность государственной гражданской службы Томской области в Департаменте,»;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 w:rsidR="00647B6D" w:rsidRPr="00EF0447">
        <w:rPr>
          <w:rFonts w:ascii="PT Astra Serif" w:hAnsi="PT Astra Serif"/>
          <w:sz w:val="28"/>
          <w:szCs w:val="28"/>
        </w:rPr>
        <w:t>) в пункте 22 слова «указанного в абзаце третьем» заменить словами «указанного в абзаце втором»;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</w:t>
      </w:r>
      <w:r w:rsidR="00647B6D" w:rsidRPr="00EF0447">
        <w:rPr>
          <w:rFonts w:ascii="PT Astra Serif" w:hAnsi="PT Astra Serif"/>
          <w:sz w:val="28"/>
          <w:szCs w:val="28"/>
        </w:rPr>
        <w:t>) в пункте 23 слова «указанного в абзаце четвертом» заменить словами «указанного в абзаце третьем»;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="00647B6D" w:rsidRPr="00EF0447">
        <w:rPr>
          <w:rFonts w:ascii="PT Astra Serif" w:hAnsi="PT Astra Serif"/>
          <w:sz w:val="28"/>
          <w:szCs w:val="28"/>
        </w:rPr>
        <w:t xml:space="preserve">) в подпунктах 1), 2) пункта 23 </w:t>
      </w:r>
      <w:r w:rsidR="00647B6D" w:rsidRPr="00EF0447">
        <w:rPr>
          <w:rFonts w:ascii="PT Astra Serif" w:hAnsi="PT Astra Serif" w:cs="PT Astra Serif"/>
          <w:sz w:val="28"/>
          <w:szCs w:val="28"/>
        </w:rPr>
        <w:t>слова «урегулированию конфликта интересов» заменить словами «требований об урегулировании конфликта интересов»</w:t>
      </w:r>
      <w:r w:rsidR="00647B6D" w:rsidRPr="00EF0447">
        <w:rPr>
          <w:rFonts w:ascii="PT Astra Serif" w:hAnsi="PT Astra Serif"/>
          <w:sz w:val="28"/>
          <w:szCs w:val="28"/>
        </w:rPr>
        <w:t>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л</w:t>
      </w:r>
      <w:r w:rsidR="00647B6D" w:rsidRPr="00EF0447">
        <w:rPr>
          <w:rFonts w:ascii="PT Astra Serif" w:hAnsi="PT Astra Serif"/>
          <w:sz w:val="28"/>
          <w:szCs w:val="28"/>
        </w:rPr>
        <w:t>) в пункте 25 слова «указанного в подпункте 3) пункта 2» заменить словами «указанного в абзаце третьем подпункта 2 пункта 2»;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</w:t>
      </w:r>
      <w:r w:rsidR="00647B6D" w:rsidRPr="00EF0447">
        <w:rPr>
          <w:rFonts w:ascii="PT Astra Serif" w:hAnsi="PT Astra Serif"/>
          <w:sz w:val="28"/>
          <w:szCs w:val="28"/>
        </w:rPr>
        <w:t>) в пункте 29 слова «указанных в подпунктах 1), 2), 3), 4), 5), 6) пункта 2» заменить словами «указанных в подпунктах 1), 2), 4), 5), 6) пункта 2», слова «пунктами 22 – 28 и 31» заменить словами «пунктами 22 – 28 и 31, 32»;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</w:t>
      </w:r>
      <w:r w:rsidR="00647B6D" w:rsidRPr="00EF0447">
        <w:rPr>
          <w:rFonts w:ascii="PT Astra Serif" w:hAnsi="PT Astra Serif"/>
          <w:sz w:val="28"/>
          <w:szCs w:val="28"/>
        </w:rPr>
        <w:t xml:space="preserve">) в подпункте 2) пункта 34 </w:t>
      </w:r>
      <w:bookmarkStart w:id="1" w:name="_GoBack"/>
      <w:bookmarkEnd w:id="1"/>
      <w:r w:rsidR="00647B6D" w:rsidRPr="00EF0447">
        <w:rPr>
          <w:rFonts w:ascii="PT Astra Serif" w:hAnsi="PT Astra Serif" w:cs="PT Astra Serif"/>
          <w:sz w:val="28"/>
          <w:szCs w:val="28"/>
        </w:rPr>
        <w:t>слова «урегулированию конфликта интересов» заменить словами «требований об урегулировании конфликта интересов»</w:t>
      </w:r>
      <w:r w:rsidR="00647B6D" w:rsidRPr="00EF0447">
        <w:rPr>
          <w:rFonts w:ascii="PT Astra Serif" w:hAnsi="PT Astra Serif"/>
          <w:sz w:val="28"/>
          <w:szCs w:val="28"/>
        </w:rPr>
        <w:t>;</w:t>
      </w:r>
    </w:p>
    <w:p w:rsidR="00647B6D" w:rsidRPr="00EF0447" w:rsidRDefault="007D4294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647B6D" w:rsidRPr="00EF0447">
        <w:rPr>
          <w:rFonts w:ascii="PT Astra Serif" w:hAnsi="PT Astra Serif"/>
          <w:sz w:val="28"/>
          <w:szCs w:val="28"/>
        </w:rPr>
        <w:t>) пункт 34 дополнить подпунктом «9) другие сведения.».</w:t>
      </w:r>
    </w:p>
    <w:p w:rsidR="00647B6D" w:rsidRPr="00EF0447" w:rsidRDefault="00647B6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Fonts w:ascii="PT Astra Serif" w:hAnsi="PT Astra Serif"/>
          <w:sz w:val="28"/>
          <w:szCs w:val="28"/>
        </w:rPr>
        <w:t xml:space="preserve">2. </w:t>
      </w:r>
      <w:r w:rsidR="00084419" w:rsidRPr="0035624E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</w:t>
      </w:r>
      <w:r w:rsidR="00084419">
        <w:rPr>
          <w:rFonts w:ascii="PT Astra Serif" w:hAnsi="PT Astra Serif"/>
          <w:sz w:val="28"/>
          <w:szCs w:val="28"/>
        </w:rPr>
        <w:t xml:space="preserve">ить официальное опубликование и </w:t>
      </w:r>
      <w:r w:rsidR="00084419" w:rsidRPr="0035624E">
        <w:rPr>
          <w:rFonts w:ascii="PT Astra Serif" w:hAnsi="PT Astra Serif"/>
          <w:sz w:val="28"/>
          <w:szCs w:val="28"/>
        </w:rPr>
        <w:lastRenderedPageBreak/>
        <w:t>государственную регистрацию настоящего приказа</w:t>
      </w:r>
      <w:r w:rsidRPr="00EF0447">
        <w:rPr>
          <w:rFonts w:ascii="PT Astra Serif" w:hAnsi="PT Astra Serif" w:cs="PT Astra Serif"/>
          <w:sz w:val="28"/>
          <w:szCs w:val="28"/>
        </w:rPr>
        <w:t>.</w:t>
      </w:r>
    </w:p>
    <w:p w:rsidR="000703E7" w:rsidRDefault="00647B6D" w:rsidP="00647B6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F0447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</w:t>
      </w:r>
      <w:r w:rsidR="000703E7">
        <w:rPr>
          <w:rFonts w:ascii="PT Astra Serif" w:hAnsi="PT Astra Serif" w:cs="PT Astra Serif"/>
          <w:sz w:val="28"/>
          <w:szCs w:val="28"/>
        </w:rPr>
        <w:t>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0703E7" w:rsidP="00647B6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</w:t>
            </w:r>
            <w:r w:rsidR="00647B6D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0703E7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Pr="00080E2B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Default="00080E2B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80E2B" w:rsidRPr="00A825CB" w:rsidRDefault="000703E7" w:rsidP="00080E2B">
      <w:pPr>
        <w:tabs>
          <w:tab w:val="left" w:pos="3969"/>
        </w:tabs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80E2B" w:rsidRPr="00A825CB">
        <w:rPr>
          <w:rFonts w:ascii="PT Astra Serif" w:hAnsi="PT Astra Serif"/>
        </w:rPr>
        <w:t>Гуцеленко Юлия Сергеевна</w:t>
      </w:r>
    </w:p>
    <w:p w:rsidR="00080E2B" w:rsidRPr="00A825CB" w:rsidRDefault="00080E2B" w:rsidP="00080E2B">
      <w:pPr>
        <w:tabs>
          <w:tab w:val="left" w:pos="3969"/>
        </w:tabs>
        <w:rPr>
          <w:rFonts w:ascii="PT Astra Serif" w:hAnsi="PT Astra Serif"/>
        </w:rPr>
      </w:pPr>
      <w:r w:rsidRPr="00A825CB">
        <w:rPr>
          <w:rFonts w:ascii="PT Astra Serif" w:hAnsi="PT Astra Serif"/>
        </w:rPr>
        <w:t>(382 2) 903-734</w:t>
      </w:r>
    </w:p>
    <w:p w:rsidR="009865C5" w:rsidRDefault="001E3CCC" w:rsidP="00080E2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hyperlink r:id="rId7" w:history="1"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gutselenkoyus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@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dgr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tomsk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gov</w:t>
        </w:r>
        <w:r w:rsidR="00080E2B" w:rsidRPr="00A825CB">
          <w:rPr>
            <w:rStyle w:val="af4"/>
            <w:rFonts w:ascii="PT Astra Serif" w:eastAsia="Arial" w:hAnsi="PT Astra Serif"/>
            <w:color w:val="auto"/>
          </w:rPr>
          <w:t>.</w:t>
        </w:r>
        <w:r w:rsidR="00080E2B" w:rsidRPr="00A825CB">
          <w:rPr>
            <w:rStyle w:val="af4"/>
            <w:rFonts w:ascii="PT Astra Serif" w:eastAsia="Arial" w:hAnsi="PT Astra Serif"/>
            <w:color w:val="auto"/>
            <w:lang w:val="en-US"/>
          </w:rPr>
          <w:t>ru</w:t>
        </w:r>
      </w:hyperlink>
      <w:r w:rsidR="000703E7">
        <w:rPr>
          <w:rFonts w:ascii="PT Astra Serif" w:hAnsi="PT Astra Serif" w:cs="PT Astra Serif"/>
          <w:sz w:val="18"/>
          <w:szCs w:val="18"/>
        </w:rPr>
        <w:t xml:space="preserve"> </w:t>
      </w:r>
      <w:r w:rsidR="000703E7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9865C5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CCC" w:rsidRDefault="001E3CCC">
      <w:r>
        <w:separator/>
      </w:r>
    </w:p>
  </w:endnote>
  <w:endnote w:type="continuationSeparator" w:id="0">
    <w:p w:rsidR="001E3CCC" w:rsidRDefault="001E3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CCC" w:rsidRDefault="001E3CCC">
      <w:r>
        <w:separator/>
      </w:r>
    </w:p>
  </w:footnote>
  <w:footnote w:type="continuationSeparator" w:id="0">
    <w:p w:rsidR="001E3CCC" w:rsidRDefault="001E3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2301D" w:rsidRPr="0082301D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80E2B"/>
    <w:rsid w:val="00084419"/>
    <w:rsid w:val="000E090B"/>
    <w:rsid w:val="001E265E"/>
    <w:rsid w:val="001E3CCC"/>
    <w:rsid w:val="002951D6"/>
    <w:rsid w:val="003C745F"/>
    <w:rsid w:val="004B6116"/>
    <w:rsid w:val="004E6B6D"/>
    <w:rsid w:val="005400ED"/>
    <w:rsid w:val="00572739"/>
    <w:rsid w:val="005748BC"/>
    <w:rsid w:val="00647B6D"/>
    <w:rsid w:val="00677018"/>
    <w:rsid w:val="0068654E"/>
    <w:rsid w:val="006A0960"/>
    <w:rsid w:val="00760289"/>
    <w:rsid w:val="007D4294"/>
    <w:rsid w:val="0082301D"/>
    <w:rsid w:val="00875F23"/>
    <w:rsid w:val="009616F5"/>
    <w:rsid w:val="009773A4"/>
    <w:rsid w:val="009865C5"/>
    <w:rsid w:val="00A24D42"/>
    <w:rsid w:val="00AB6286"/>
    <w:rsid w:val="00B25DC6"/>
    <w:rsid w:val="00BA4F9D"/>
    <w:rsid w:val="00BB0AA9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01AE9"/>
    <w:rsid w:val="00F27863"/>
    <w:rsid w:val="00F37049"/>
    <w:rsid w:val="00F662C3"/>
    <w:rsid w:val="00F77511"/>
    <w:rsid w:val="00F902F7"/>
    <w:rsid w:val="00FE1098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8E0CE8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docdata">
    <w:name w:val="docdata"/>
    <w:aliases w:val="docy,v5,1491,bqiaagaaeyqcaaagiaiaaanwbqaabx4faaaaaaaaaaaaaaaaaaaaaaaaaaaaaaaaaaaaaaaaaaaaaaaaaaaaaaaaaaaaaaaaaaaaaaaaaaaaaaaaaaaaaaaaaaaaaaaaaaaaaaaaaaaaaaaaaaaaaaaaaaaaaaaaaaaaaaaaaaaaaaaaaaaaaaaaaaaaaaaaaaaaaaaaaaaaaaaaaaaaaaaaaaaaaaaaaaaaaaaa"/>
    <w:basedOn w:val="a0"/>
    <w:rsid w:val="00080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gutselenkoyus@dgr.tomsk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Гуцеленко Юлия Сергеевна</cp:lastModifiedBy>
  <cp:revision>17</cp:revision>
  <cp:lastPrinted>2024-10-28T03:34:00Z</cp:lastPrinted>
  <dcterms:created xsi:type="dcterms:W3CDTF">2025-02-24T08:15:00Z</dcterms:created>
  <dcterms:modified xsi:type="dcterms:W3CDTF">2025-03-07T04:14:00Z</dcterms:modified>
</cp:coreProperties>
</file>