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339" w:rsidRPr="00505C7D" w:rsidRDefault="00291339" w:rsidP="00291339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  <w:r w:rsidRPr="00505C7D">
        <w:rPr>
          <w:rFonts w:ascii="PT Astra Serif" w:hAnsi="PT Astra Serif" w:cs="PT Astra Serif"/>
          <w:szCs w:val="26"/>
        </w:rPr>
        <w:tab/>
      </w:r>
    </w:p>
    <w:p w:rsidR="00291339" w:rsidRPr="00505C7D" w:rsidRDefault="00291339" w:rsidP="00291339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91339" w:rsidRPr="00505C7D" w:rsidRDefault="00291339" w:rsidP="00291339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546311" w:rsidRPr="00505C7D" w:rsidRDefault="00546311">
      <w:pPr>
        <w:widowControl w:val="0"/>
        <w:ind w:firstLine="0"/>
        <w:jc w:val="center"/>
        <w:rPr>
          <w:rFonts w:ascii="PT Astra Serif" w:hAnsi="PT Astra Serif"/>
          <w:bCs/>
          <w:szCs w:val="26"/>
        </w:rPr>
      </w:pPr>
      <w:r w:rsidRPr="00505C7D">
        <w:rPr>
          <w:rFonts w:ascii="PT Astra Serif" w:hAnsi="PT Astra Serif"/>
          <w:bCs/>
          <w:szCs w:val="26"/>
        </w:rPr>
        <w:t xml:space="preserve">О внесении изменений в постановление Администрации Томской области </w:t>
      </w:r>
    </w:p>
    <w:p w:rsidR="00012B9A" w:rsidRPr="00505C7D" w:rsidRDefault="00546311">
      <w:pPr>
        <w:widowControl w:val="0"/>
        <w:ind w:firstLine="0"/>
        <w:jc w:val="center"/>
        <w:rPr>
          <w:rFonts w:ascii="PT Astra Serif" w:hAnsi="PT Astra Serif" w:cs="PT Astra Serif"/>
          <w:szCs w:val="26"/>
        </w:rPr>
      </w:pPr>
      <w:r w:rsidRPr="00505C7D">
        <w:rPr>
          <w:rFonts w:ascii="PT Astra Serif" w:hAnsi="PT Astra Serif"/>
          <w:bCs/>
          <w:szCs w:val="26"/>
        </w:rPr>
        <w:t>от 27.09.2019 № 360а</w:t>
      </w:r>
    </w:p>
    <w:p w:rsidR="00012B9A" w:rsidRPr="00505C7D" w:rsidRDefault="00012B9A">
      <w:pPr>
        <w:jc w:val="center"/>
        <w:rPr>
          <w:rFonts w:ascii="PT Astra Serif" w:hAnsi="PT Astra Serif" w:cs="PT Astra Serif"/>
          <w:sz w:val="22"/>
          <w:szCs w:val="22"/>
        </w:rPr>
      </w:pPr>
    </w:p>
    <w:p w:rsidR="00012B9A" w:rsidRPr="00505C7D" w:rsidRDefault="00012B9A">
      <w:pPr>
        <w:jc w:val="center"/>
        <w:rPr>
          <w:rFonts w:ascii="PT Astra Serif" w:hAnsi="PT Astra Serif" w:cs="PT Astra Serif"/>
          <w:szCs w:val="26"/>
        </w:rPr>
      </w:pPr>
    </w:p>
    <w:p w:rsidR="00012B9A" w:rsidRPr="00505C7D" w:rsidRDefault="00546311" w:rsidP="00546311">
      <w:pPr>
        <w:pStyle w:val="aff2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012B9A" w:rsidRPr="00505C7D" w:rsidRDefault="006879A0">
      <w:pPr>
        <w:widowControl w:val="0"/>
        <w:jc w:val="both"/>
        <w:rPr>
          <w:rFonts w:ascii="PT Astra Serif" w:hAnsi="PT Astra Serif"/>
          <w:bCs/>
          <w:szCs w:val="26"/>
        </w:rPr>
      </w:pPr>
      <w:r w:rsidRPr="00505C7D">
        <w:rPr>
          <w:rFonts w:ascii="PT Astra Serif" w:hAnsi="PT Astra Serif"/>
          <w:bCs/>
          <w:szCs w:val="26"/>
        </w:rPr>
        <w:t>ПОСТАНОВЛЯЮ:</w:t>
      </w:r>
    </w:p>
    <w:p w:rsidR="00546311" w:rsidRPr="00505C7D" w:rsidRDefault="006879A0" w:rsidP="00546311">
      <w:pPr>
        <w:pStyle w:val="aff2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hd w:val="clear" w:color="auto" w:fill="FFFFFF"/>
        </w:rPr>
        <w:t>1. </w:t>
      </w:r>
      <w:r w:rsidR="00546311" w:rsidRPr="00505C7D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27.09.2019    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(«Собрание законодательства Томской области», 2019, № 10/1 (228), часть 4) следующие изменения:</w:t>
      </w:r>
    </w:p>
    <w:p w:rsidR="00D574E7" w:rsidRPr="00505C7D" w:rsidRDefault="00C52DD1" w:rsidP="00C52DD1">
      <w:pPr>
        <w:pStyle w:val="aff2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>1) г</w:t>
      </w:r>
      <w:r w:rsidR="00977188" w:rsidRPr="00505C7D">
        <w:rPr>
          <w:rFonts w:ascii="PT Astra Serif" w:hAnsi="PT Astra Serif"/>
          <w:sz w:val="26"/>
          <w:szCs w:val="26"/>
        </w:rPr>
        <w:t>лав</w:t>
      </w:r>
      <w:r w:rsidRPr="00505C7D">
        <w:rPr>
          <w:rFonts w:ascii="PT Astra Serif" w:hAnsi="PT Astra Serif"/>
          <w:sz w:val="26"/>
          <w:szCs w:val="26"/>
        </w:rPr>
        <w:t>у</w:t>
      </w:r>
      <w:r w:rsidR="00977188" w:rsidRPr="00505C7D">
        <w:rPr>
          <w:rFonts w:ascii="PT Astra Serif" w:hAnsi="PT Astra Serif"/>
          <w:sz w:val="26"/>
          <w:szCs w:val="26"/>
        </w:rPr>
        <w:t xml:space="preserve"> </w:t>
      </w:r>
      <w:r w:rsidR="00977188" w:rsidRPr="00505C7D">
        <w:rPr>
          <w:rFonts w:ascii="PT Astra Serif" w:hAnsi="PT Astra Serif"/>
          <w:bCs/>
          <w:sz w:val="26"/>
          <w:szCs w:val="26"/>
        </w:rPr>
        <w:t>«Порядок предоставления и распределения субсидий из областного бюджета местным бюджетам на софинансирование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области»</w:t>
      </w:r>
      <w:r w:rsidRPr="00505C7D">
        <w:rPr>
          <w:rFonts w:ascii="PT Astra Serif" w:hAnsi="PT Astra Serif"/>
          <w:bCs/>
          <w:sz w:val="26"/>
          <w:szCs w:val="26"/>
        </w:rPr>
        <w:t xml:space="preserve"> изложить в новой редакции согласно приложению № 1 к настоящему постановлению;</w:t>
      </w:r>
    </w:p>
    <w:p w:rsidR="00C52DD1" w:rsidRPr="00505C7D" w:rsidRDefault="00C52DD1" w:rsidP="00C52DD1">
      <w:pPr>
        <w:pStyle w:val="aff2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bCs/>
        </w:rPr>
      </w:pPr>
      <w:r w:rsidRPr="00505C7D">
        <w:rPr>
          <w:rFonts w:ascii="PT Astra Serif" w:hAnsi="PT Astra Serif"/>
          <w:bCs/>
          <w:sz w:val="26"/>
          <w:szCs w:val="26"/>
        </w:rPr>
        <w:t xml:space="preserve">2) главу «Порядок предоставления и распределения субсидий из областного бюджета местным бюджетам на софинансирование расходных обязательств, возникающих в связи с реализацией проектов, отобранных по итогам проведения конкурса проектов детского и социального туризма» изложить в новой редакции согласно приложению № 2 к настоящему постановлению. </w:t>
      </w:r>
    </w:p>
    <w:p w:rsidR="00012B9A" w:rsidRPr="00505C7D" w:rsidRDefault="006879A0" w:rsidP="00C52DD1">
      <w:pPr>
        <w:pStyle w:val="ConsPlusNormal"/>
        <w:ind w:firstLine="709"/>
        <w:jc w:val="both"/>
        <w:rPr>
          <w:rFonts w:ascii="PT Astra Serif" w:hAnsi="PT Astra Serif"/>
        </w:rPr>
      </w:pPr>
      <w:r w:rsidRPr="00505C7D">
        <w:rPr>
          <w:rFonts w:ascii="PT Astra Serif" w:hAnsi="PT Astra Serif"/>
          <w:bCs/>
        </w:rPr>
        <w:t>2. </w:t>
      </w:r>
      <w:r w:rsidRPr="00505C7D">
        <w:rPr>
          <w:rFonts w:ascii="PT Astra Serif" w:hAnsi="PT Astra Serif"/>
        </w:rPr>
        <w:t>Настоящее постановление вступает в силу со дня его официального опубликования и распространяется на правоотношения, возникшие с 01.01.2026.</w:t>
      </w:r>
      <w:bookmarkStart w:id="0" w:name="undefined"/>
      <w:bookmarkEnd w:id="0"/>
    </w:p>
    <w:p w:rsidR="00012B9A" w:rsidRPr="00505C7D" w:rsidRDefault="006879A0">
      <w:pPr>
        <w:pStyle w:val="Standard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505C7D">
        <w:rPr>
          <w:rFonts w:ascii="PT Astra Serif" w:hAnsi="PT Astra Serif"/>
          <w:color w:val="auto"/>
          <w:sz w:val="26"/>
          <w:szCs w:val="26"/>
        </w:rPr>
        <w:t>4. </w:t>
      </w:r>
      <w:r w:rsidRPr="00505C7D">
        <w:rPr>
          <w:rFonts w:ascii="PT Astra Serif" w:hAnsi="PT Astra Serif"/>
          <w:sz w:val="26"/>
          <w:szCs w:val="26"/>
        </w:rPr>
        <w:t xml:space="preserve">Контроль за исполнением настоящего постановления возложить </w:t>
      </w:r>
      <w:r w:rsidRPr="00505C7D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экономике</w:t>
      </w:r>
      <w:r w:rsidRPr="00505C7D">
        <w:rPr>
          <w:rFonts w:ascii="PT Astra Serif" w:hAnsi="PT Astra Serif"/>
          <w:color w:val="auto"/>
          <w:sz w:val="26"/>
          <w:szCs w:val="26"/>
        </w:rPr>
        <w:t>.</w:t>
      </w:r>
    </w:p>
    <w:p w:rsidR="00012B9A" w:rsidRPr="00505C7D" w:rsidRDefault="00012B9A">
      <w:pPr>
        <w:pStyle w:val="Standard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12B9A" w:rsidRPr="00505C7D" w:rsidRDefault="00012B9A">
      <w:pPr>
        <w:pStyle w:val="Standard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12B9A" w:rsidRPr="00505C7D" w:rsidRDefault="00012B9A">
      <w:pPr>
        <w:pStyle w:val="Standard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12B9A" w:rsidRPr="00505C7D" w:rsidRDefault="00012B9A">
      <w:pPr>
        <w:jc w:val="both"/>
        <w:rPr>
          <w:rFonts w:ascii="PT Astra Serif" w:hAnsi="PT Astra Serif"/>
          <w:szCs w:val="26"/>
        </w:rPr>
      </w:pPr>
    </w:p>
    <w:p w:rsidR="00012B9A" w:rsidRPr="00505C7D" w:rsidRDefault="006879A0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Губернатор Томской области                                                                          В.В. Мазур</w:t>
      </w:r>
    </w:p>
    <w:p w:rsidR="00012B9A" w:rsidRPr="00505C7D" w:rsidRDefault="00012B9A">
      <w:pPr>
        <w:ind w:firstLine="0"/>
        <w:jc w:val="both"/>
        <w:rPr>
          <w:rFonts w:ascii="PT Astra Serif" w:hAnsi="PT Astra Serif"/>
          <w:szCs w:val="26"/>
        </w:rPr>
      </w:pPr>
    </w:p>
    <w:p w:rsidR="00012B9A" w:rsidRPr="00505C7D" w:rsidRDefault="00012B9A">
      <w:pPr>
        <w:ind w:firstLine="0"/>
        <w:rPr>
          <w:rFonts w:ascii="PT Astra Serif" w:hAnsi="PT Astra Serif"/>
          <w:sz w:val="20"/>
        </w:rPr>
      </w:pPr>
    </w:p>
    <w:p w:rsidR="00012B9A" w:rsidRPr="00505C7D" w:rsidRDefault="00012B9A">
      <w:pPr>
        <w:ind w:firstLine="0"/>
        <w:rPr>
          <w:rFonts w:ascii="PT Astra Serif" w:hAnsi="PT Astra Serif"/>
          <w:sz w:val="20"/>
        </w:rPr>
      </w:pPr>
    </w:p>
    <w:p w:rsidR="00012B9A" w:rsidRPr="00505C7D" w:rsidRDefault="00012B9A">
      <w:pPr>
        <w:pStyle w:val="a3"/>
        <w:ind w:left="0"/>
        <w:jc w:val="both"/>
        <w:rPr>
          <w:rFonts w:ascii="PT Astra Serif" w:hAnsi="PT Astra Serif"/>
          <w:sz w:val="20"/>
          <w:szCs w:val="20"/>
        </w:rPr>
      </w:pPr>
    </w:p>
    <w:p w:rsidR="00012B9A" w:rsidRPr="00505C7D" w:rsidRDefault="00012B9A">
      <w:pPr>
        <w:pStyle w:val="a3"/>
        <w:ind w:left="0"/>
        <w:jc w:val="both"/>
        <w:rPr>
          <w:rFonts w:ascii="PT Astra Serif" w:hAnsi="PT Astra Serif"/>
          <w:sz w:val="20"/>
          <w:szCs w:val="20"/>
        </w:rPr>
      </w:pPr>
    </w:p>
    <w:p w:rsidR="00012B9A" w:rsidRPr="00505C7D" w:rsidRDefault="006879A0">
      <w:pPr>
        <w:pStyle w:val="a3"/>
        <w:ind w:left="0"/>
        <w:jc w:val="both"/>
        <w:rPr>
          <w:rFonts w:ascii="PT Astra Serif" w:hAnsi="PT Astra Serif"/>
          <w:sz w:val="20"/>
          <w:szCs w:val="20"/>
        </w:rPr>
      </w:pPr>
      <w:r w:rsidRPr="00505C7D">
        <w:rPr>
          <w:rFonts w:ascii="PT Astra Serif" w:hAnsi="PT Astra Serif"/>
          <w:sz w:val="20"/>
          <w:szCs w:val="20"/>
        </w:rPr>
        <w:t>Деев А.Н.</w:t>
      </w:r>
    </w:p>
    <w:p w:rsidR="00012B9A" w:rsidRPr="00505C7D" w:rsidRDefault="00012B9A" w:rsidP="00291339">
      <w:pPr>
        <w:pStyle w:val="a3"/>
        <w:ind w:left="0"/>
        <w:jc w:val="both"/>
        <w:rPr>
          <w:rFonts w:ascii="PT Astra Serif" w:hAnsi="PT Astra Serif"/>
          <w:sz w:val="20"/>
          <w:szCs w:val="20"/>
        </w:rPr>
      </w:pPr>
    </w:p>
    <w:p w:rsidR="002B1C85" w:rsidRPr="00505C7D" w:rsidRDefault="002B1C85" w:rsidP="00291339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</w:t>
      </w:r>
      <w:r w:rsidRPr="00505C7D">
        <w:rPr>
          <w:rFonts w:ascii="PT Astra Serif" w:hAnsi="PT Astra Serif"/>
          <w:sz w:val="26"/>
          <w:szCs w:val="26"/>
        </w:rPr>
        <w:t>Приложение № 1</w:t>
      </w:r>
    </w:p>
    <w:p w:rsidR="002B1C85" w:rsidRPr="00505C7D" w:rsidRDefault="002B1C85" w:rsidP="00291339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к постановлению</w:t>
      </w:r>
    </w:p>
    <w:p w:rsidR="002B1C85" w:rsidRPr="00505C7D" w:rsidRDefault="002B1C85" w:rsidP="00291339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Администрации Томской области</w:t>
      </w:r>
    </w:p>
    <w:p w:rsidR="002B1C85" w:rsidRPr="00505C7D" w:rsidRDefault="002B1C85" w:rsidP="00291339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от                       №</w:t>
      </w:r>
    </w:p>
    <w:p w:rsidR="002B1C85" w:rsidRPr="00505C7D" w:rsidRDefault="002B1C85" w:rsidP="00291339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</w:p>
    <w:p w:rsidR="000845FF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Порядок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>предоставления и распределения субсидий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из областного бюджета местным бюджетам на софинансирование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расходных обязательств, возникающих в связи с реализацией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проектов, отобранных по итогам проведения конкурса проектов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и направленных на создание условий для развития туризма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и туристической инфраструктуры в Томской области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1. Настоящий Порядок определяет правила предоставления и распределения субсидий из областного бюджета местным бюджетам на софинансирование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проект, субсидии), общий объем которых утвержден законом Томской области об областном бюджете на очередной финансовый год и плановый период.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Для целей настоящего Порядка под туристической инфраструктурой Томской области понимается совокупность туристских ресурсов и объектов туристской индустрии, включаемых в туристские продукты региона, а также комплекс сооружений, зданий, транспортных сетей, систем, непосредственно не относящихся к производству туристского продукта, но необходимых для предоставления туристских услуг, обеспечивающих доступ туристов к туристским ресурсам и объектам туристской индустрии, их надлежащее использование в целях туризма и комфортность пребывания туристов.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2. Субсидии предоставляются в целях софинансирования расходных обязательств муниципальных образований Томской области, возникающих при реализации проектов на развитие туризма и туристической инфраструктуры в Томской области, победивших в конкурсном отборе муниципальных образований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3. Проект, на реализацию которого предоставляется субсидия из областного бюджета бюджетам муниципальных образований Томской области, должен отвечать следующим требованиям: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проект разработан администрацией муниципального района или городского (муниципального) округа и будет реализован на территории муниципального образования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проект направлен на развитие туризма и туристической инфраструктуры в Томской области, способствующей развитию внутреннего и въездного туризма в муниципальном образовании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4. Условиями предоставления субсидии являются: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наличие заявки муниципального образования Томской области на получение средств субсидии,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наличие в году предоставления субсидии в бюджете муниципального образования Томской области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предоставляется субсидия, в объеме, необходимом для их исполнения, включая размер планируемой к предоставлению из областного бюджета субсидии, с учетом уровня софинансирования, установленного пунктом 14 настоящего Порядка;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заключение соглашения о предоставлении из областного бюджета субсидии (далее - соглашение) бюджету муниципального образования Томской области, предусматривающего обязательства муниципального образования Томской области по исполнению расходных обязательств, в целях софинансирования которых предоставляется субсидия, по достижению значений показателей результативности использования субсидии и ответственность за неисполнение предусмотренных соглашением обязательств. Соглашение заключается в соответствии с типовой формой, утвержденной Департаментом финансов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целевое использование субсидии;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соблюдение уровня софинансирования расходного обязательства муниципального образования Томской области за счет средств субсидии;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своевременное представление отчетности, установленной соглашением.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5. Местным бюджетам предоставляются субсидии в целях софинансирования расходных обязательств, возникающих при реализации проектов на развитие туризма и туристической инфраструктуры в Томской области, способствующей развитию внутреннего и въездного туризма в муниципальных образованиях Томской области, с целевым назначением на следующие виды расходов: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приобретение и установка (монтаж) модульных некапитальных средств размещения;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приобретение туристского оборудования и снаряжения в целях обеспечения эксплуатации туристских ресурсов и объектов туристской индустрии, в том числе товаров для отдыха и спортивного инвентаря, а также </w:t>
      </w:r>
      <w:r w:rsidR="00C97B2B" w:rsidRPr="00505C7D">
        <w:rPr>
          <w:rFonts w:ascii="PT Astra Serif" w:hAnsi="PT Astra Serif"/>
          <w:szCs w:val="26"/>
        </w:rPr>
        <w:t xml:space="preserve">средства </w:t>
      </w:r>
      <w:r w:rsidR="00E74989" w:rsidRPr="00505C7D">
        <w:rPr>
          <w:rFonts w:ascii="PT Astra Serif" w:hAnsi="PT Astra Serif"/>
          <w:szCs w:val="26"/>
          <w:lang w:eastAsia="en-US" w:bidi="en-US"/>
        </w:rPr>
        <w:t>передвижения (велосипеды, самокаты, электросамокаты, снегоходы и снегоболотоходы, мототехника (включая мотовездеходы);</w:t>
      </w:r>
      <w:r w:rsidRPr="00505C7D">
        <w:rPr>
          <w:rFonts w:ascii="PT Astra Serif" w:hAnsi="PT Astra Serif"/>
          <w:szCs w:val="26"/>
        </w:rPr>
        <w:t xml:space="preserve">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оплата услуг по благоустройству территории и созданию эксплуатации туристских ресурсов и объектов туристской индустрии, а именно: озеленение, ограждение, приобретение, доставка и установка (монтаж) малых архитектурных форм для летнего и зимнего отдыха, организация и обустройство зон отдыха, в том числе обустройство пляжей на пресных водоемах, организация площадок для сбора мусора; </w:t>
      </w:r>
    </w:p>
    <w:p w:rsidR="002B1C85" w:rsidRPr="00505C7D" w:rsidRDefault="00D75FA7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4</w:t>
      </w:r>
      <w:r w:rsidR="002B1C85" w:rsidRPr="00505C7D">
        <w:rPr>
          <w:rFonts w:ascii="PT Astra Serif" w:hAnsi="PT Astra Serif"/>
          <w:szCs w:val="26"/>
        </w:rPr>
        <w:t xml:space="preserve">) оплата услуг за разработку и обустройство туристских маршрутов и троп для активных видов туризма, включая маркировку, навигацию, обеспечение безопасности, организацию и благоустройство выделенных зон отдыха и иные мероприятия; </w:t>
      </w:r>
    </w:p>
    <w:p w:rsidR="002B1C85" w:rsidRPr="00505C7D" w:rsidRDefault="00D75FA7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5</w:t>
      </w:r>
      <w:r w:rsidR="002B1C85" w:rsidRPr="00505C7D">
        <w:rPr>
          <w:rFonts w:ascii="PT Astra Serif" w:hAnsi="PT Astra Serif"/>
          <w:szCs w:val="26"/>
        </w:rPr>
        <w:t xml:space="preserve">) приобретение, установка, модернизация, дооборудование санитарных узлов (благоустроенных общественных туалетов и/или туалетов-кабин, передвижных компактных туалетов всех типов) на территории туристских ресурсов и объектов туристской индустрии, в местах туристского интереса, на остановочных пунктах маршрутных транспортных средств на автомобильных дорогах общего пользования; </w:t>
      </w:r>
      <w:r w:rsidR="00477C24" w:rsidRPr="00505C7D">
        <w:rPr>
          <w:rFonts w:ascii="PT Astra Serif" w:hAnsi="PT Astra Serif"/>
          <w:szCs w:val="26"/>
        </w:rPr>
        <w:t>а также организация комнат матери и ребенка;</w:t>
      </w:r>
    </w:p>
    <w:p w:rsidR="002B1C85" w:rsidRPr="00505C7D" w:rsidRDefault="00D75FA7" w:rsidP="00477C24">
      <w:pPr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6</w:t>
      </w:r>
      <w:r w:rsidR="002B1C85" w:rsidRPr="00505C7D">
        <w:rPr>
          <w:rFonts w:ascii="PT Astra Serif" w:hAnsi="PT Astra Serif"/>
          <w:szCs w:val="26"/>
        </w:rPr>
        <w:t xml:space="preserve">) оплата услуг по изготовлению и установке знаков навигации и ориентирующей информации для туристов, спроектированных и разработанных в соответствии с национальным стандартом Российской Федерации ГОСТ Р 57581-2017 </w:t>
      </w:r>
      <w:r w:rsidR="00810C64" w:rsidRPr="00505C7D">
        <w:rPr>
          <w:rFonts w:ascii="PT Astra Serif" w:hAnsi="PT Astra Serif"/>
          <w:szCs w:val="26"/>
        </w:rPr>
        <w:t>«</w:t>
      </w:r>
      <w:r w:rsidR="002B1C85" w:rsidRPr="00505C7D">
        <w:rPr>
          <w:rFonts w:ascii="PT Astra Serif" w:hAnsi="PT Astra Serif"/>
          <w:szCs w:val="26"/>
        </w:rPr>
        <w:t xml:space="preserve">Туристские услуги. Информационные знаки системы навигации в сфере туризма. Общие требования; </w:t>
      </w:r>
    </w:p>
    <w:p w:rsidR="00477C24" w:rsidRPr="00505C7D" w:rsidRDefault="00477C24" w:rsidP="00477C24">
      <w:pPr>
        <w:pStyle w:val="ConsPlusNormal"/>
        <w:ind w:firstLine="709"/>
        <w:jc w:val="both"/>
        <w:rPr>
          <w:rFonts w:ascii="PT Astra Serif" w:hAnsi="PT Astra Serif"/>
        </w:rPr>
      </w:pPr>
      <w:r w:rsidRPr="00505C7D">
        <w:rPr>
          <w:rFonts w:ascii="PT Astra Serif" w:hAnsi="PT Astra Serif"/>
        </w:rPr>
        <w:t xml:space="preserve">7) </w:t>
      </w:r>
      <w:r w:rsidR="00716909" w:rsidRPr="00505C7D">
        <w:rPr>
          <w:rFonts w:ascii="PT Astra Serif" w:hAnsi="PT Astra Serif"/>
        </w:rPr>
        <w:t xml:space="preserve">оплата услуг по </w:t>
      </w:r>
      <w:r w:rsidRPr="00505C7D">
        <w:rPr>
          <w:rFonts w:ascii="PT Astra Serif" w:hAnsi="PT Astra Serif"/>
        </w:rPr>
        <w:t>разработк</w:t>
      </w:r>
      <w:r w:rsidR="00716909" w:rsidRPr="00505C7D">
        <w:rPr>
          <w:rFonts w:ascii="PT Astra Serif" w:hAnsi="PT Astra Serif"/>
        </w:rPr>
        <w:t>е и приобретению</w:t>
      </w:r>
      <w:r w:rsidRPr="00505C7D">
        <w:rPr>
          <w:rFonts w:ascii="PT Astra Serif" w:hAnsi="PT Astra Serif"/>
        </w:rPr>
        <w:t xml:space="preserve"> информационно-коммуникационного продукта</w:t>
      </w:r>
      <w:r w:rsidR="005C2AFD" w:rsidRPr="00505C7D">
        <w:rPr>
          <w:rFonts w:ascii="PT Astra Serif" w:hAnsi="PT Astra Serif"/>
        </w:rPr>
        <w:t xml:space="preserve"> для эксплуатации туристских ресурсов и объектов туристской индустрии,</w:t>
      </w:r>
      <w:r w:rsidRPr="00505C7D">
        <w:rPr>
          <w:rFonts w:ascii="PT Astra Serif" w:hAnsi="PT Astra Serif"/>
        </w:rPr>
        <w:t xml:space="preserve"> в том числе аудио-, радио- и медиагидов и других медиапродуктов;</w:t>
      </w:r>
    </w:p>
    <w:p w:rsidR="00477C24" w:rsidRPr="00505C7D" w:rsidRDefault="00D75FA7" w:rsidP="00477C24">
      <w:pPr>
        <w:pStyle w:val="ConsPlusNormal"/>
        <w:ind w:firstLine="709"/>
        <w:jc w:val="both"/>
        <w:rPr>
          <w:rFonts w:ascii="PT Astra Serif" w:eastAsia="TimesNewRoman" w:hAnsi="PT Astra Serif" w:cs="TimesNewRoman"/>
        </w:rPr>
      </w:pPr>
      <w:r w:rsidRPr="00505C7D">
        <w:rPr>
          <w:rFonts w:ascii="PT Astra Serif" w:hAnsi="PT Astra Serif"/>
        </w:rPr>
        <w:t>8</w:t>
      </w:r>
      <w:r w:rsidR="002B1C85" w:rsidRPr="00505C7D">
        <w:rPr>
          <w:rFonts w:ascii="PT Astra Serif" w:hAnsi="PT Astra Serif"/>
        </w:rPr>
        <w:t>) изготовление, приобретение и установка бесперебойно функционирующих элементов доступной среды туристической инфраструктуры, приспособленных для нужд лиц с ограниченными возможностями здоровья, в том числе поручни, подъемники, пандусы, сигнальные устройства (визуальные, звуковые, тактильные и прочие средства ориентац</w:t>
      </w:r>
      <w:r w:rsidR="00477C24" w:rsidRPr="00505C7D">
        <w:rPr>
          <w:rFonts w:ascii="PT Astra Serif" w:hAnsi="PT Astra Serif"/>
        </w:rPr>
        <w:t>ии, информации и сигнализации)</w:t>
      </w:r>
      <w:r w:rsidR="00737E76" w:rsidRPr="00505C7D">
        <w:rPr>
          <w:rFonts w:ascii="PT Astra Serif" w:hAnsi="PT Astra Serif"/>
        </w:rPr>
        <w:t>.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6. Показателем результативности использования субсидии является </w:t>
      </w:r>
      <w:r w:rsidR="00810C64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Количество реализованных проектов</w:t>
      </w:r>
      <w:r w:rsidR="00810C64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, значение которого устанавливается в соглашении.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7. Конкурсный отбор муниципальных образований Томской области осуществляется в сроки и в соответствии с требованиями настоящего Порядка на основании Положения о проведении конкурсного отбора муниципальных образований Томской области на софинансирование расходов на реализацию проектов, отобранных по итогам проведения конкурса проектов и направленных на создание условий для развития туризма и туристической инфраструктуры Томской области, в соответствии с приложением к настоящему Порядку (далее - Положение).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8. Критериями конкурсного отбора муниципальных образований Томской области являются: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количество туристских ресурсов и объектов туристской индустрии в муниципальных образованиях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количество туристов, посетивших муниципальное образование Томской области за последние 3 года, нарастающим итогом;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взаимосвязь проекта по развитию туризма и туристической инфраструктуры с туристическими маршрутами, туристскими ресурсами и объектами туристской индустрии на территории муниципального образования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транспортная доступность проекта по развитию туризма и туристической инфраструктуры на территории муниципального образования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наличие софинансирования расходных обязательств из бюджета муниципального образования Томской области на реализацию мероприятий проекта, на которые подается заявка, с учетом установленного уровня софинансирования;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привлечение внебюджетных средств на реализацию мероприятий проекта по развитию туризма и туристической инфраструктуры в муниципальном образовании Томской области, на которые подается заявка;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7) наличие приоритетов по развитию туризма на территории муниципального образования Томской области, закрепленных в документах стратегического и программно-целевого планирования муниципального образования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9. Муниципальные образования Томской области для участия в конкурсном отборе для получения субсидии представляют в Департамент </w:t>
      </w:r>
      <w:r w:rsidR="00810C64" w:rsidRPr="00505C7D">
        <w:rPr>
          <w:rFonts w:ascii="PT Astra Serif" w:hAnsi="PT Astra Serif"/>
          <w:szCs w:val="26"/>
        </w:rPr>
        <w:t>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 следующие документы: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заявку муниципального образования Томской области на участие в конкурсном отборе (далее - заявка), в том числе с указанием сведений о размере финансового обеспечения мероприятий за счет средств бюджета муниципального образования Томской области, по форме, утвержденной Департаментом </w:t>
      </w:r>
      <w:r w:rsidR="00810C64" w:rsidRPr="00505C7D">
        <w:rPr>
          <w:rFonts w:ascii="PT Astra Serif" w:hAnsi="PT Astra Serif"/>
          <w:szCs w:val="26"/>
        </w:rPr>
        <w:t>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документы, подтверждающие наличие софинансирования расходных обязательств из бюджета муниципального образования Томской области на реализацию мероприятий, на которые подается заявка, с учетом установленного уровня софинансирования;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смету расходов на реализацию мероприятий проекта по форме, утвержденной Департаментом </w:t>
      </w:r>
      <w:r w:rsidR="00810C64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области, с указанием по каждому виду расходов уровня софинансирования за счет средств субсидии из областного бюджета и за счет средств местного бюджета, с приложением документов, обосновывающих затраты проекта, в том числе коммерческих предложений (не менее 2 единиц) и (или) информации, размещенной на официальных сайтах поставщиков в информационно-телекоммуникационной сети </w:t>
      </w:r>
      <w:r w:rsidR="00810C64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Интернет</w:t>
      </w:r>
      <w:r w:rsidR="00810C64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10. Условием участия в конкурсном отборе является наличие у муниципального образования Томской области проекта, предусмотренного заявкой, который содержит мероприятия, предусматривающие оплату видов расходов, указанных в пункте 5 настоящего Порядка.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11. Расчет субсидий муниципальным образованиям Томской области по проектам - победителям конкурса проектов, направленных на создание условий для развития туризма и туристической инфраструктуры Томской области, определяется по следующей методике: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noProof/>
          <w:szCs w:val="26"/>
        </w:rPr>
        <w:drawing>
          <wp:inline distT="0" distB="0" distL="0" distR="0" wp14:anchorId="10856036" wp14:editId="661D2F7E">
            <wp:extent cx="2371725" cy="3333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noProof/>
          <w:szCs w:val="26"/>
        </w:rPr>
        <w:drawing>
          <wp:inline distT="0" distB="0" distL="0" distR="0" wp14:anchorId="67C8C205" wp14:editId="0DEAF0E5">
            <wp:extent cx="1819275" cy="333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C7D">
        <w:rPr>
          <w:rFonts w:ascii="PT Astra Serif" w:hAnsi="PT Astra Serif"/>
          <w:szCs w:val="26"/>
        </w:rPr>
        <w:t xml:space="preserve">-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Xi1, Xi2, Xin - объем субсидии i-му муниципальному образованию Томской области на софинансирование n-го проекта, отобранного по итогам проведения конкурсного отбора;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S - общий объем средств, выделенных бюджетам муниципальных образований Томской области на софинансирование проектов, отобранных по итогам проведения конкурсного отбора.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Расчет размера субсидии для i-го муниципального образования Томской области (Xi1) осуществляется по следующей формуле: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Xi1 = Cin - Y, где: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Cin - сметная стоимость n-го проекта, отобранного по итогам проведения конкурсного отбора, i-го муниципального образования Томской области;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Y - доля софинансирования стоимости n-го проекта из бюджета i-го муниципального образования Томской области, отобранного по итогам проведения конкурсного отбора.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12. 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обязательств, утвержденных на текущий финансовый год главному распорядителю как получателю бюджетных средств, на цель, указанную в пункте 2 настоящего Порядка. Распределение субсидии по проектам-победителям осуществляется на основании протокола конкурсной комиссии в соответствии с приложением к настоящему Порядку.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Субсидия предоставляется муниципальным образованиям Томской области на основании распоряжения Администрации Томской области, принятого в соответствии с протоколом конкурсной комиссии.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</w:t>
      </w:r>
      <w:r w:rsidR="00810C64" w:rsidRPr="00505C7D">
        <w:rPr>
          <w:rFonts w:ascii="PT Astra Serif" w:hAnsi="PT Astra Serif"/>
          <w:szCs w:val="26"/>
        </w:rPr>
        <w:t>Департамент 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Средства субсидии перечисляются </w:t>
      </w:r>
      <w:r w:rsidR="00810C64" w:rsidRPr="00505C7D">
        <w:rPr>
          <w:rFonts w:ascii="PT Astra Serif" w:hAnsi="PT Astra Serif"/>
          <w:szCs w:val="26"/>
        </w:rPr>
        <w:t>Департаментом 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 на лицевой счет администратора доходов бюджета муниципального образования Томской области, открытый администратору доходов в Управлении Федерального казначейства по Томской области, в случае выполнения всех условий предоставления субсидии, установленных настоящим Порядком, в срок, не превышающий 15 (Пятнадцати) календарных дней с даты подписания сторонами Соглашения, предусмотренного пунктом 14 настоящего Порядка.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13. Предельный уровень софинансирования Томской областью расходного обязательства муниципального образования Томской области за счет средств субсидии составляет 95 процентов.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14. Предоставление субсидии бюджету муниципального образования Томской области осуществляется на основании соглашения, заключаемого с учетом следующих особенностей: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приложением к соглашению является смета расходов на реализацию мероприятий проекта (далее - смета), в целях софинансирования которого предоставляется субсидия, с указанием видов расходов, указанных в пункте 5 настоящего Порядка;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при расходовании средств субсидии допускается перераспределение расходов внутри сметы между видами расходов при условии соблюдения уровня софинансирования муниципального образования Томской области по каждому виду расходов, согласование вносимых изменений в смету осуществляется Департаментом </w:t>
      </w:r>
      <w:r w:rsidR="00810C64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до дня фактического осуществления расходов. Вносимые в смету изменения не должны повлечь недостижение показателей результативности использования субсидии и увеличение суммы субсидии, предоставляемой из областного бюджета.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Соглашение, дополнительное соглашение к соглашению,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15. Департамент </w:t>
      </w:r>
      <w:r w:rsidR="00810C64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в течение </w:t>
      </w:r>
      <w:r w:rsidR="00810C64" w:rsidRPr="00505C7D">
        <w:rPr>
          <w:rFonts w:ascii="PT Astra Serif" w:hAnsi="PT Astra Serif"/>
          <w:szCs w:val="26"/>
        </w:rPr>
        <w:t>15</w:t>
      </w:r>
      <w:r w:rsidRPr="00505C7D">
        <w:rPr>
          <w:rFonts w:ascii="PT Astra Serif" w:hAnsi="PT Astra Serif"/>
          <w:szCs w:val="26"/>
        </w:rPr>
        <w:t xml:space="preserve"> рабочих дней с даты принятия распоряжения Администрации Томской области, указанного в пункте 12 настоящего Порядка, формирует проекты соглашений.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Соглашение заключается между </w:t>
      </w:r>
      <w:r w:rsidR="00810C64" w:rsidRPr="00505C7D">
        <w:rPr>
          <w:rFonts w:ascii="PT Astra Serif" w:hAnsi="PT Astra Serif"/>
          <w:szCs w:val="26"/>
        </w:rPr>
        <w:t xml:space="preserve">Департаментом 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и уполномоченным органом местного самоуправления муниципального образования Томской области в срок не позднее 30 рабочих дней с даты принятия распоряжения Администрации Томской области, указанного в пункте 12 настоящего Порядка.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16. В случае если по результатам проведенного конкурсного отбора установлено наличие нераспределенных денежных средств субсидии в связи с несоблюдением условий предоставления субсидии, отказом муниципального образования Томской области от получения субсидии или образования остатков неиспользованной суммы субсидии, которая была возвращена в областной бюджет Томской области в году предоставления субсидии, Департамент </w:t>
      </w:r>
      <w:r w:rsidR="00C83BA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проводит дополнительный отбор между муниципальными образованиями Томской области в соответствии с настоящим Порядком без внесения изменений в закон Томской области об областном бюджете на текущий финансовый год и плановый период.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17. Муниципальные образования Томской области в срок до 25 января года, следующего за годом предоставления субсидии, представляют в Департамент </w:t>
      </w:r>
      <w:r w:rsidR="00C83BA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отчет о расходах местного бюджета на реализацию проектов на развитие туризма и туристической инфраструктуры в Томской области, в целях софинансирования которых предоставляется субсидия, отчет о достижении значений показателей результативности использования субсидии. </w:t>
      </w:r>
    </w:p>
    <w:p w:rsidR="002B1C85" w:rsidRPr="00505C7D" w:rsidRDefault="00C83BAA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Департамент лицензирования и регионального государственного контроля</w:t>
      </w:r>
      <w:r w:rsidR="002B1C85" w:rsidRPr="00505C7D">
        <w:rPr>
          <w:rFonts w:ascii="PT Astra Serif" w:hAnsi="PT Astra Serif"/>
          <w:szCs w:val="26"/>
        </w:rPr>
        <w:t xml:space="preserve"> Томской области проводит проверку соблюдения муниципальным образованием Томской области условий предоставления субсидии, установленных в пункте 4 настоящего Порядка, и принимает отчеты, указанные в настоящем пункте, в порядке и сроки, предусмотренные соглашением.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18. Контроль за соблюдением муниципальным образованием Томской области обязательств, предусмотренных настоящим Порядком, соглашением, проверка достижения значений показателей результативности использования субсидии осуществляется </w:t>
      </w:r>
      <w:r w:rsidR="00C83BAA" w:rsidRPr="00505C7D">
        <w:rPr>
          <w:rFonts w:ascii="PT Astra Serif" w:hAnsi="PT Astra Serif"/>
          <w:szCs w:val="26"/>
        </w:rPr>
        <w:t xml:space="preserve">Департаментом 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19. 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и использования субсидии, установленных настоящим Порядком, возврат субсидии осуществляется в полном объеме в течение 15 рабочих дней с даты получения требования, направленного Департаментом </w:t>
      </w:r>
      <w:r w:rsidR="00C83BAA" w:rsidRPr="00505C7D">
        <w:rPr>
          <w:rFonts w:ascii="PT Astra Serif" w:hAnsi="PT Astra Serif"/>
          <w:szCs w:val="26"/>
        </w:rPr>
        <w:t>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20. В случае если муниципальным образованием Томской области по состоянию на 31 декабря года предоставления субсидии не достигнуто значение показателя результатов, установленного соглашением, объем средств, подлежащих возврату из местного бюджета в областной бюджет, рассчитывается по следующей формуле: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возврата = (V субсидии x k) - V остатка, где: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субсидии - размер субсидии, предоставленной в отчетном финансовом году;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K - коэффициент возврата субсидии.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Коэффициент возврата субсидии рассчитывается по следующей формуле: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k = 1 - T / S, где: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T - фактически достигнутое значение показателя результатов на отчетную дату;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S - плановое значение показателя результатов, установленное соглашением;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остатка - неиспользованная часть субсидии на дату окончания срока использования субсидии;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возврата - объем средств, подлежащих возврату в областной бюджет, при отрицательных значениях принимается равным 0.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21. Департамент </w:t>
      </w:r>
      <w:r w:rsidR="00C83BA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в срок не позднее 30 рабочих дней со дня выявления нарушений, являющихся основаниями для возврата субсидии, установленными пунктами 19 или 20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</w:t>
      </w:r>
      <w:r w:rsidR="00C83BA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ответ с мотивированным отказом от возврата субсидии.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добровольного возврата субсидии Департамент </w:t>
      </w:r>
      <w:r w:rsidR="00C83BA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в трехмесячный срок со дня истечения срока, указанного в абзаце втором настоящего пункта, принимает меры к взысканию субсидии в судебном порядке.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0845FF" w:rsidRPr="00505C7D" w:rsidRDefault="000845FF" w:rsidP="002B1C85">
      <w:pPr>
        <w:ind w:firstLine="0"/>
        <w:jc w:val="both"/>
        <w:rPr>
          <w:rFonts w:ascii="PT Astra Serif" w:hAnsi="PT Astra Serif"/>
          <w:szCs w:val="26"/>
        </w:rPr>
      </w:pP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Приложение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к Порядку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предоставления и распределения субсидий из областного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бюджета местным бюджетам на софинансирование расходных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обязательств, возникающих в связи с реализацией проектов,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отобранных по итогам проведения конкурса проектов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и направленных на создание условий для развития туризма </w:t>
      </w:r>
    </w:p>
    <w:p w:rsidR="002B1C85" w:rsidRPr="00505C7D" w:rsidRDefault="002B1C85" w:rsidP="002B1C85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и туристической инфраструктуры в Томской области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0845FF" w:rsidRPr="00505C7D" w:rsidRDefault="000845FF" w:rsidP="002B1C85">
      <w:pPr>
        <w:ind w:firstLine="0"/>
        <w:jc w:val="both"/>
        <w:rPr>
          <w:rFonts w:ascii="PT Astra Serif" w:hAnsi="PT Astra Serif" w:cs="Arial"/>
          <w:szCs w:val="26"/>
        </w:rPr>
      </w:pPr>
    </w:p>
    <w:p w:rsidR="000845FF" w:rsidRPr="00505C7D" w:rsidRDefault="000845FF" w:rsidP="000845FF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Положение </w:t>
      </w:r>
    </w:p>
    <w:p w:rsidR="000845FF" w:rsidRPr="00505C7D" w:rsidRDefault="000845FF" w:rsidP="000845FF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о проведении конкурсного отбора муниципальных образований Томской области на софинансирование расходных обязательств, возникающих в связи </w:t>
      </w:r>
    </w:p>
    <w:p w:rsidR="002B1C85" w:rsidRPr="00505C7D" w:rsidRDefault="000845FF" w:rsidP="000845FF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>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Томской области</w:t>
      </w:r>
    </w:p>
    <w:p w:rsidR="000845FF" w:rsidRPr="00505C7D" w:rsidRDefault="000845FF" w:rsidP="000845FF">
      <w:pPr>
        <w:ind w:firstLine="0"/>
        <w:jc w:val="center"/>
        <w:rPr>
          <w:rFonts w:ascii="PT Astra Serif" w:hAnsi="PT Astra Serif"/>
          <w:szCs w:val="26"/>
        </w:rPr>
      </w:pP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 w:cs="Arial"/>
          <w:szCs w:val="26"/>
        </w:rPr>
        <w:t>1. Общие положения</w:t>
      </w:r>
      <w:r w:rsidRPr="00505C7D">
        <w:rPr>
          <w:rFonts w:ascii="PT Astra Serif" w:hAnsi="PT Astra Serif"/>
          <w:szCs w:val="26"/>
        </w:rPr>
        <w:t xml:space="preserve">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1. 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и распределения субсидий из областного бюджета местным бюджетам на софинансирование расходов,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конкурсный отбор).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2. Конкурсный отбор осуществляется путем проведения конкурса проектов муниципальных образований Томской области, направленных на создание условий для развития туризма и туристической инфраструктуры в Томской области, на реализацию которых предоставляется субсидия из областного бюджета местным бюджетам на софинансирование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проект, субсидии).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3. Организатор конкурсного отбора - Департамент </w:t>
      </w:r>
      <w:r w:rsidR="0045246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(далее - организатор).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4. Участники конкурсного отбора - муниципальные образования Томской области, подавшие заявку муниципального образования Томской области на участие в конкурсном отборе (далее - заявка) и документы, указанные в пункте 9 Порядка предоставления и распределения субсидий из областного бюджета бюджетам муниципальных образований Томской области на софинансирование расходных обязательств, возникающих в связи с реализацией проектов,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 (далее - Порядок).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5. Для проведения конкурсного отбора создается конкурсная комиссия (далее - конкурсная комиссия), которая принимает решение о победителях конкурсного отбора. Состав конкурсной комиссии определяет Департамент </w:t>
      </w:r>
      <w:r w:rsidR="0045246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6. Организатор выполняет следующие функции: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определяет дату начала и окончания срока приема заявок, в том числе изменение указанных в настоящем подпункте сроков;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информирует муниципальные образования Томской области о сроках проведения конкурсного отбора и об итогах проведения конкурсного отбора путем направления писем и размещения информации на официальном интернет-портале </w:t>
      </w:r>
      <w:r w:rsidR="0045246A" w:rsidRPr="00505C7D">
        <w:rPr>
          <w:rFonts w:ascii="PT Astra Serif" w:hAnsi="PT Astra Serif"/>
          <w:szCs w:val="26"/>
        </w:rPr>
        <w:t>Департамента 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области, в информационно-телекоммуникационной сети </w:t>
      </w:r>
      <w:r w:rsidR="0045246A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Интернет</w:t>
      </w:r>
      <w:r w:rsidR="0045246A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осуществляет прием заявок;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осуществляет передачу заявок на рассмотрение конкурсной комиссии;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обеспечивает исполнение решений конкурсной комиссии;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выполняет иные функции, предусмотренные настоящим Положением.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 w:cs="Arial"/>
          <w:szCs w:val="26"/>
        </w:rPr>
        <w:t>2. Порядок деятельности конкурсной комиссии</w:t>
      </w:r>
      <w:r w:rsidRPr="00505C7D">
        <w:rPr>
          <w:rFonts w:ascii="PT Astra Serif" w:hAnsi="PT Astra Serif"/>
          <w:szCs w:val="26"/>
        </w:rPr>
        <w:t xml:space="preserve">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7. Конкурсная комиссия является коллегиальным органом и действует на постоянной основе.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8. Заседание конкурсной комиссии считается правомочным для принятия решений, если на нем присутствует не менее половины от общего числа ее членов.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9. Решение конкурсной комиссии по итогам рассмотрения заявок принимается открытым голосованием простым большинством голосов. При равенстве голосов решающим является голос председателя конкурсной комиссии.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Члены конкурсной комиссии обладают равными правами при обсуждении вопросов и принятии решений.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10. Принятые на заседании конкурсной комиссии решения оформляются протоколом заседания конкурсной комиссии, который подписывается председателем конкурсной комиссии, заместителем председателя конкурсной комиссии, секретарем конкурсной комиссии и членами конкурсной комиссии, участвовавшими в ее заседании.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Протокол заседания конкурсной комиссии должен содержать: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дату, время и место проведения заседания конкурсной комиссии;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список членов конкурсной комиссии, присутствующих на заседании конкурсной комиссии;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сведения о муниципальных образованиях Томской области, подавших заявки на участие в конкурсном отборе;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решение о допуске заявок к участию в конкурсном отборе;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результаты подведения итогов оценки заявок муниципальных образований Томской области в соответствии с методикой балльной оценки мероприятий проектов;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перечень муниципальных образований Томской области, признанных победителями, с указанием объема субсидии из областного бюджета в отношении каждого, чьи заявки признаны победителями конкурсного отбора, в соответствии с методикой распределения субсидии, указанной в пункте 11 Порядка;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7) размер софинансирования расходных обязательств из бюджета муниципальных образований Томской области, чьи заявки признаны победителями.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11. Протокол заседания конкурсной комиссии подписывается в срок не позднее 5 рабочих дней со дня проведения заседания конкурсной комиссии и размещается организатором на официальном сайте </w:t>
      </w:r>
      <w:r w:rsidR="0045246A" w:rsidRPr="00505C7D">
        <w:rPr>
          <w:rFonts w:ascii="PT Astra Serif" w:hAnsi="PT Astra Serif"/>
          <w:szCs w:val="26"/>
        </w:rPr>
        <w:t>Департамента 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 в информационно-телекоммуникационной сети </w:t>
      </w:r>
      <w:r w:rsidR="0045246A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Интернет</w:t>
      </w:r>
      <w:r w:rsidR="0045246A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 не позднее 3 рабочих дней со дня подписания протокола заседания конкурсной комиссии.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 w:cs="Arial"/>
          <w:szCs w:val="26"/>
        </w:rPr>
        <w:t>3. Процедура проведения конкурсного отбора</w:t>
      </w:r>
      <w:r w:rsidRPr="00505C7D">
        <w:rPr>
          <w:rFonts w:ascii="PT Astra Serif" w:hAnsi="PT Astra Serif"/>
          <w:szCs w:val="26"/>
        </w:rPr>
        <w:t xml:space="preserve">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12. 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13. Заявка, поступившая организатору после окончания срока приема заявок, к рассмотрению не принимается.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14. Муниципальные образования Томской области не допускаются к участию в конкурсном отборе в следующих случаях: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несоответствие представленных документов требованиям, определенным пунктом 3 Порядка, и целевым назначением на виды расходов, определенных пунктом 5 Порядка;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непредставление (предоставление не в полном объеме или представление документов, содержащих недостоверные данные) документов, указанных в пункте 9 Порядка;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несоответствие цели запрашиваемой субсидии цели, указанной в пункте 2 Порядка.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15. Конкурсный отбор осуществляется на основе балльной оценки заявок в соответствии со следующими критериями: </w:t>
      </w:r>
    </w:p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tbl>
      <w:tblPr>
        <w:tblW w:w="934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4706"/>
        <w:gridCol w:w="4253"/>
      </w:tblGrid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1C85" w:rsidRPr="00505C7D" w:rsidRDefault="002B1C85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N п/п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1C85" w:rsidRPr="00505C7D" w:rsidRDefault="002B1C85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Критерии конкурсного отбора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1C85" w:rsidRPr="00505C7D" w:rsidRDefault="002B1C85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Оценка в баллах 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Количество туристских ресурсов и объектов туристской индустрии в муниципальных образованиях (показатели туристического паспорта муниципального образования)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5 баллов - от 0 до 20 объектов,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10 баллов - от 21 до 35 объектов,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20 баллов - от 36 объектов и выше </w:t>
            </w:r>
          </w:p>
        </w:tc>
      </w:tr>
      <w:tr w:rsidR="0053791A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791A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505C7D"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791A" w:rsidRPr="00505C7D" w:rsidRDefault="0053791A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Количество аттестованных гидов</w:t>
            </w:r>
            <w:r w:rsidR="00CF5242" w:rsidRPr="00505C7D">
              <w:rPr>
                <w:rFonts w:ascii="PT Astra Serif" w:hAnsi="PT Astra Serif"/>
                <w:szCs w:val="26"/>
              </w:rPr>
              <w:t>-</w:t>
            </w:r>
            <w:r w:rsidRPr="00505C7D">
              <w:rPr>
                <w:rFonts w:ascii="PT Astra Serif" w:hAnsi="PT Astra Serif"/>
                <w:szCs w:val="26"/>
              </w:rPr>
              <w:t>экскурсоводов, работающих на территории муниципального образования Томской области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791A" w:rsidRPr="00505C7D" w:rsidRDefault="00CF5242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10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 баллов - от </w:t>
            </w:r>
            <w:r w:rsidRPr="00505C7D">
              <w:rPr>
                <w:rFonts w:ascii="PT Astra Serif" w:hAnsi="PT Astra Serif"/>
                <w:szCs w:val="26"/>
              </w:rPr>
              <w:t>5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 </w:t>
            </w:r>
            <w:r w:rsidRPr="00505C7D">
              <w:rPr>
                <w:rFonts w:ascii="PT Astra Serif" w:hAnsi="PT Astra Serif"/>
                <w:szCs w:val="26"/>
              </w:rPr>
              <w:t>и выше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, </w:t>
            </w:r>
          </w:p>
          <w:p w:rsidR="0053791A" w:rsidRPr="00505C7D" w:rsidRDefault="00CF5242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5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 баллов - от </w:t>
            </w:r>
            <w:r w:rsidRPr="00505C7D">
              <w:rPr>
                <w:rFonts w:ascii="PT Astra Serif" w:hAnsi="PT Astra Serif"/>
                <w:szCs w:val="26"/>
              </w:rPr>
              <w:t>1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 до </w:t>
            </w:r>
            <w:r w:rsidRPr="00505C7D">
              <w:rPr>
                <w:rFonts w:ascii="PT Astra Serif" w:hAnsi="PT Astra Serif"/>
                <w:szCs w:val="26"/>
              </w:rPr>
              <w:t>5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, </w:t>
            </w:r>
          </w:p>
          <w:p w:rsidR="0053791A" w:rsidRPr="00505C7D" w:rsidRDefault="00CF5242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0</w:t>
            </w:r>
            <w:r w:rsidR="0053791A" w:rsidRPr="00505C7D">
              <w:rPr>
                <w:rFonts w:ascii="PT Astra Serif" w:hAnsi="PT Astra Serif"/>
                <w:szCs w:val="26"/>
              </w:rPr>
              <w:t xml:space="preserve"> баллов - </w:t>
            </w:r>
            <w:r w:rsidRPr="00505C7D">
              <w:rPr>
                <w:rFonts w:ascii="PT Astra Serif" w:hAnsi="PT Astra Serif"/>
                <w:szCs w:val="26"/>
              </w:rPr>
              <w:t>отсутствие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3</w:t>
            </w:r>
            <w:r w:rsidR="002B1C85" w:rsidRPr="00505C7D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Количество туристов, посетивших муниципальное образование Томской области за последние 3 года, нарастающим итогом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менее 3000 чел.,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 балла - от 3000 до 7000 чел.,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5 баллов - от 7000 до 15000 чел.,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10 баллов - более 15000 чел. 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4</w:t>
            </w:r>
            <w:r w:rsidR="002B1C85" w:rsidRPr="00505C7D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Взаимосвязь проекта по развитию туризма и туристической инфраструктуры с туристскими маршрутами, туристскими ресурсами и объектами туристской индустрии на территории муниципального образования Томской области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не связан,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минимально связан,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интегрирован с туристскими ресурсами и объектами туристской индустрии (на расстоянии до 50 км) и туристскими межпоселенческими маршрутами,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 балла - является частью связанного регионального туристского маршрута,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5 баллов - является частью связанного межрегионального туристского маршрута 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5</w:t>
            </w:r>
            <w:r w:rsidR="002B1C85" w:rsidRPr="00505C7D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Транспортная доступность проекта по развитию туризма и туристической инфраструктуры на территории муниципального образования Томской области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10 баллов - свободная транспортная доступность территории, на которой реализуется проект,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(С - более 1, но менее 10)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5 баллов - транспортная доступность территории, на которой реализуется проект, ограничена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(С - более 10, но менее 50)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отсутствие транспортной доступности для туристов территории, на которой реализуется проект (С - более 50), где: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С - коэффициент транспортной доступности, рассчитывается по формуле: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С = K x Vsr x (s / Vsr), где: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 - специальный коэффициент для времени (t), которое требуется, чтобы добраться от административного центра муниципального образования Томской области до объекта, входящего в проект: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 = 1 при t - менее 1 часа,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 = 1,5 при t - менее 2 часов,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 = 2 при t - более 3 часов,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Vsr - средняя скорость для автотранспорта - 60 км/час,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s = расстояние до объекта 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6</w:t>
            </w:r>
            <w:r w:rsidR="002B1C85" w:rsidRPr="00505C7D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Наличие софинансирования расходных обязательств из бюджета муниципального образования Томской области на реализацию мероприятий проекта, на которые подается заявка, с учетом установленного уровня софинансирования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10 баллов - софинансирование 5%,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20 баллов - софинансирование свыше 5% до 10%,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30 баллов - софинансирование свыше 10% 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7</w:t>
            </w:r>
            <w:r w:rsidR="002B1C85" w:rsidRPr="00505C7D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Наличие приоритетов по развитию туризма на территории муниципального образования Томской области, закрепленных в документах стратегического и программно-целевого планирования муниципального образования Томской области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10 баллов - наличие мероприятий, направленных на развитие туризма и туристской инфраструктуры в Стратегии социально-экономического развития муниципального образования Томской области,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5 баллов - наличие мероприятий, направленных на развитие туризма и туристической инфраструктуры в муниципальной программе,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отсутствие </w:t>
            </w:r>
          </w:p>
        </w:tc>
      </w:tr>
      <w:tr w:rsidR="002B1C85" w:rsidRPr="00505C7D" w:rsidTr="00E913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53791A" w:rsidP="002B1C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8</w:t>
            </w:r>
            <w:r w:rsidR="002B1C85" w:rsidRPr="00505C7D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4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>Привлечение внебюджетных средств на реализацию мероприятий проекта по развитию туризма и туристической инфраструктуры в муниципальном образовании Томской области, на которые подается заявка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отсутствие вложений привлеченных средств субъекта малого и среднего предпринимательства муниципального образования в качестве соисполнителя в реализацию проекта, </w:t>
            </w:r>
          </w:p>
          <w:p w:rsidR="002B1C85" w:rsidRPr="00505C7D" w:rsidRDefault="002B1C85" w:rsidP="00CF5242">
            <w:pPr>
              <w:ind w:firstLine="0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 балла - наличие привлеченных в реализацию проекта средств субъекта малого и среднего предпринимательства муниципального образования Томской области - соисполнителя проекта </w:t>
            </w:r>
          </w:p>
        </w:tc>
      </w:tr>
    </w:tbl>
    <w:p w:rsidR="002B1C85" w:rsidRPr="00505C7D" w:rsidRDefault="002B1C85" w:rsidP="002B1C85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16. Оценка заявок осуществляется всеми членами конкурсной комиссии. В ходе оценки заявок каждый из членов конкурсной комиссии оценивает представленные проекты по критериям конкурсного отбора и баллам, указанным в пункте 15 настоящего Положения.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17. На основании оценок по каждой заявке составляется итоговая ведомость, в которой по каждому критерию конкурсного отбора проекта осуществляется суммирование баллов, проставленных всеми членами конкурсной комиссии.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На основе итоговой ведомости составляется рейтинг заявок, который соответствует количеству баллов, сформированных путем суммирования баллов, проставленных всеми членами конкурсной комиссии по каждой заявке.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Первый порядковый номер присваивается муниципальному образованию Томской области, заявка которого получила максимальное количество баллов.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Последующие порядковые номера присваиваются муниципальным образованиям Томской области в порядке убывания итоговой суммы набранных баллов.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равенства баллов более высокое место получает заявка, ранее зарегистрированная по дате и времени.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18. Итоговое количество муниципальных образований Томской области, чьи заявки признаны победителями конкурсного отбора, определяется конкурсной комиссией исходя из количества заявок, допущенных к конкурсному отбору, и предельного объема бюджетных ассигнований и лимитов бюджетных обязательств, утвержденных на финансовый год проведения конкурсного отбора главному распорядителю как получателю бюджетных средств.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конкурсного отбора, в части предполагаемого финансирования проектов за счет областного бюджета, превышает доведенные до главного распорядителя как получателя бюджетных средств предельного объема бюджетных ассигнований и лимитов бюджетных обязательств, утвержденных на соответствующий финансовый год, размер субсидии муниципальному образованию Томской области на реализацию проекта устанавливается в следующем порядке: заявка с первым местом в рейтинге (с наибольшим рейтингом) получает субсидию в запрашиваемых размерах; заявки, получившие второе и следующие места в рейтинге, получают субсидию по остаточному принципу в соответствии с доведенными лимитами бюджетных обязательств.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субсидии субсидия предоставляется по заявкам муниципальным образованиям Томской области, получившим следующие места в рейтинге.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При уменьшении суммы субсидии муниципальное образование Томской области вправе отказаться от получения субсидии либо снизить затраты по смете расходов в рамках проекта пропорционально снижению суммы субсидии.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согласия на снижение стоимости затрат по смете расходов муниципальное образование Томской области в срок не более 5 календарных дней с даты получения от Департамента </w:t>
      </w:r>
      <w:r w:rsidR="0045246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уведомления о снижении стоимости затрат по смете расходов проекта должно представить в Департамент </w:t>
      </w:r>
      <w:r w:rsidR="0045246A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скорректированную заявку без изменения видов расходов нового проекта и смету расходов в рамках нового проекта пропорционально снижению суммы субсидии с соблюдением размера финансового обеспечения мероприятий нового проекта за счет средств бюджета муниципального образования Томской области.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 не превышает доведенные лимиты бюджетных обязательств, размер субсидии устанавливается в запрашиваемых размерах.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19. Победители конкурсного отбора - муниципальные образования Томской области включаются в перечень победителей конкурсного отбора протокола заседания конкурсной комиссии. </w:t>
      </w:r>
    </w:p>
    <w:p w:rsidR="002B1C85" w:rsidRPr="00505C7D" w:rsidRDefault="002B1C85" w:rsidP="002B1C85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20. Решение о включении заявки муниципального образования Томской области со снижением стоимости затрат по смете в рамках проекта, предусмотренного пунктом 18 настоящего Положения, в перечень победителей конкурсного отбора оформляется дополнительным протоколом конкурсной комиссии. </w:t>
      </w:r>
    </w:p>
    <w:p w:rsidR="002B1C85" w:rsidRPr="00505C7D" w:rsidRDefault="002B1C85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E9130C" w:rsidRPr="00505C7D" w:rsidRDefault="00E9130C">
      <w:pPr>
        <w:ind w:firstLine="0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br w:type="page"/>
      </w:r>
    </w:p>
    <w:p w:rsidR="0045246A" w:rsidRPr="00505C7D" w:rsidRDefault="0045246A" w:rsidP="0045246A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Приложение № 2</w:t>
      </w:r>
    </w:p>
    <w:p w:rsidR="0045246A" w:rsidRPr="00505C7D" w:rsidRDefault="0045246A" w:rsidP="0045246A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к постановлению</w:t>
      </w:r>
    </w:p>
    <w:p w:rsidR="0045246A" w:rsidRPr="00505C7D" w:rsidRDefault="0045246A" w:rsidP="0045246A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Администрации Томской области</w:t>
      </w:r>
    </w:p>
    <w:p w:rsidR="0045246A" w:rsidRPr="00505C7D" w:rsidRDefault="0045246A" w:rsidP="0045246A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от                       №</w:t>
      </w:r>
    </w:p>
    <w:p w:rsidR="0045246A" w:rsidRPr="00505C7D" w:rsidRDefault="0045246A" w:rsidP="002B1C85">
      <w:pPr>
        <w:pStyle w:val="a3"/>
        <w:ind w:left="0"/>
        <w:jc w:val="center"/>
        <w:rPr>
          <w:rFonts w:ascii="PT Astra Serif" w:hAnsi="PT Astra Serif"/>
          <w:sz w:val="26"/>
          <w:szCs w:val="26"/>
        </w:rPr>
      </w:pPr>
    </w:p>
    <w:p w:rsidR="0045246A" w:rsidRPr="00505C7D" w:rsidRDefault="0045246A" w:rsidP="00C579B3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>Порядок</w:t>
      </w:r>
    </w:p>
    <w:p w:rsidR="00C579B3" w:rsidRPr="00505C7D" w:rsidRDefault="00C579B3" w:rsidP="00C579B3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 xml:space="preserve">предоставления и распределения субсидий из областного </w:t>
      </w:r>
    </w:p>
    <w:p w:rsidR="00C579B3" w:rsidRPr="00505C7D" w:rsidRDefault="00C579B3" w:rsidP="00C579B3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505C7D">
        <w:rPr>
          <w:rFonts w:ascii="PT Astra Serif" w:hAnsi="PT Astra Serif"/>
          <w:sz w:val="26"/>
          <w:szCs w:val="26"/>
        </w:rPr>
        <w:t>бюджета местным бюджетам на софинансирование расходных обязательств, возникающих в связи с реализацией проектов, отобранных по итогам проведения конкурса проектов детского и социального туризма</w:t>
      </w:r>
    </w:p>
    <w:p w:rsidR="00C579B3" w:rsidRPr="00505C7D" w:rsidRDefault="00C579B3" w:rsidP="00C579B3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1. Настоящий Порядок определяет правила предоставления и распределения субсидий из областного бюджета местным бюджетам на софинансирование расходных обязательств, возникших в связи с реализацией проектов, отобранных по итогам проведения конкурса проектов детского и социального туризма (далее - проект, субсидия), общий объем которых утвержден законом Томской области об областном бюджете на очередной финансовый год и плановый период.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2. Субсидия предоставляется в целях софинансирования расходных обязательств муниципальных образований Томской области, возникающих при реализации проектов детского и социального туризма, победивших в конкурсном отборе муниципальных образований 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3. Проект, на реализацию которого предоставляется субсидия, должен отвечать следующим требованиям: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проект разработан администрацией муниципального района или городского (муниципального) округа и будет реализован на территории муниципального района или городского (муниципального) округа или с организацией выезда за пределы муниципального района или городского (муниципального) округа;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проект направлен на развитие детского и социального туризма в Томской области, способствующее повышению привлекательности и развитию туристического потенциала в муниципальном образовании 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4. Условиями предоставления субсидии бюджету муниципального образования являются: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наличие заявки муниципального образования Томской области на получение средств субсидии,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предоставляется субсидия, в объеме, необходимом для их исполнения, включая размер планируемой к предоставлению из областного бюджета субсидии, с учетом уровня софинансирования, установленного пунктом 13 настоящего Порядка;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заключение соглашения о предоставлении из областного бюджета субсидии (далее - соглашение) местному бюджету, предусматривающего обязательства муниципального образования Томской области по исполнению расходных обязательств, в целях софинансирования которых предоставляется субсидия, по достижению значений показателей результативности использования субсидии и ответственность за неисполнение предусмотренных соглашением обязательств. Соглашение заключается в соответствии с типовой формой, утвержденной Департаментом финансов Томской области;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целевое использование субсидии;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соблюдение уровня софинансирования расходного обязательства муниципального образования Томской области за счет средств субсидии;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своевременное представление отчетности, установленной соглашением.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5. Местным бюджетам предоставляются субсидии в целях софинансирования расходных обязательств, возникающих при реализации проектов детского и социального туризма в муниципальных образованиях Томской области, с целевым назначением на следующие виды расходов: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на оплату услуг туристского и (или) экскурсионного обслуживания;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на оплату услуг транспортного обслуживания и (или) на покупку проездных билетов к месту реализации проекта и обратно;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на оплату услуг размещения в средствах размещения при организации поездки со сроком пребывания более 1 дня (при организации поездки протяженностью более 300 км между муниципальными образованиями Томской области);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на оплату услуг питания.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6. Показателем результативности использования субсидии является показатель «Количество участников», значение которого устанавливается в соглашении</w:t>
      </w:r>
      <w:r w:rsidR="000F03EC" w:rsidRPr="00505C7D">
        <w:rPr>
          <w:rFonts w:ascii="PT Astra Serif" w:hAnsi="PT Astra Serif"/>
          <w:szCs w:val="26"/>
        </w:rPr>
        <w:t>.</w:t>
      </w:r>
      <w:r w:rsidRPr="00505C7D">
        <w:rPr>
          <w:rFonts w:ascii="PT Astra Serif" w:hAnsi="PT Astra Serif"/>
          <w:szCs w:val="26"/>
        </w:rPr>
        <w:t xml:space="preserve">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7. Конкурсный отбор муниципальных образований Томской области осуществляется в соответствии с требованиями настоящего Порядка на основании Положения о проведении конкурсного отбора муниципальных образований Томской области на софинансирование расходов на реализацию проектов, отобранных по итогам проведения конкурса проектов детского и социального туризма в соответствии с приложением к настоящему Порядку (далее - Положение).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8. Критериями конкурсного отбора муниципальных образований Томской области являются: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значимость и актуальность проекта;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экономическая эффективность проекта;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социальная эффективность проекта.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9. Муниципальные образования Томской области для участия в конкурсном отборе для получения субсидии представляют в Департамент </w:t>
      </w:r>
      <w:r w:rsidR="000F03EC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следующие документы: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заявку муниципального образования Томской области на участие в конкурсном отборе (далее - заявка), в том числе с указанием сведений о размере финансового обеспечения мероприятий за счет средств местного бюджета, по форме, утвержденной Департаментом </w:t>
      </w:r>
      <w:r w:rsidR="000F03EC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документы, подтверждающие наличие софинансирования расходных обязательств из бюджета муниципального образования Томской области на реализацию мероприятий, на которые подается заявка, с учетом установленного уровня софинансирования;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смету расходов на реализацию мероприятий проекта по форме, утвержденной Департаментом </w:t>
      </w:r>
      <w:r w:rsidR="000F03EC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области, с указанием по каждому виду расходов уровня софинансирования за счет средств субсидии из областного бюджета и за счет средств местного бюджета, с приложением документов, обосновывающих затраты проекта, в том числе коммерческого предложения (не менее 1 единицы) и (или) информации, размещенной на официальных сайтах поставщиков в информационно-телекоммуникационной сети </w:t>
      </w:r>
      <w:r w:rsidR="000F03EC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Интернет</w:t>
      </w:r>
      <w:r w:rsidR="000F03EC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10. Условием участия в конкурсном отборе является наличие проекта, предусмотренного заявкой, который содержит мероприятия, предусматривающие оплату видов расходов, указанных в пункте 5 настоящего Порядка.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11. Расчет субсидий муниципальным образованиям Томской области по проектам - победителям конкурса проектов детского и социального туризма определяется по следующей методике: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noProof/>
          <w:szCs w:val="26"/>
        </w:rPr>
        <w:drawing>
          <wp:inline distT="0" distB="0" distL="0" distR="0" wp14:anchorId="335A2DE4" wp14:editId="39575FBE">
            <wp:extent cx="2371725" cy="3333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noProof/>
          <w:szCs w:val="26"/>
        </w:rPr>
        <w:drawing>
          <wp:inline distT="0" distB="0" distL="0" distR="0" wp14:anchorId="259F42EB" wp14:editId="64959104">
            <wp:extent cx="1819275" cy="3333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C7D">
        <w:rPr>
          <w:rFonts w:ascii="PT Astra Serif" w:hAnsi="PT Astra Serif"/>
          <w:szCs w:val="26"/>
        </w:rPr>
        <w:t xml:space="preserve">-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Xi1, Xi2, Xin - объем субсидии i-му муниципальному образованию Томской области на софинансирование n-го проекта, отобранного по итогам проведения конкурсного отбора;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S - общий объем средств, выделенных бюджетам муниципальных образований Томской области на софинансирование проектов, отобранных по итогам проведения конкурсного отбора;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расчет размера субсидии для i-го муниципального образования Томской области (Xi1) осуществляется по следующей формуле: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Xi1 = Cin - Y, где: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Cin - сметная стоимость n-го проекта, отобранного по итогам проведения конкурсного отбора, i-го муниципального образования Томской области;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Y - доля софинансирования стоимости n-го проекта из бюджета i-го муниципального образования Томской области, отобранного по итогам проведения конкурсного отбора.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12. 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обязательств, утвержденных на текущий финансовый год главному распорядителю как получателю бюджетных средств, на цель, указанную в пункте 2 настоящего Порядка. Распределение субсидии по проекта</w:t>
      </w:r>
      <w:r w:rsidR="000F03EC" w:rsidRPr="00505C7D">
        <w:rPr>
          <w:rFonts w:ascii="PT Astra Serif" w:hAnsi="PT Astra Serif"/>
          <w:szCs w:val="26"/>
        </w:rPr>
        <w:t>м</w:t>
      </w:r>
      <w:r w:rsidRPr="00505C7D">
        <w:rPr>
          <w:rFonts w:ascii="PT Astra Serif" w:hAnsi="PT Astra Serif"/>
          <w:szCs w:val="26"/>
        </w:rPr>
        <w:t xml:space="preserve">-победителям осуществляется на основании протокола конкурсной комиссии в соответствии с Положением о проведении конкурсного отбора муниципальных образований Томской области на софинансирование расходных обязательств, возникающих в связи с реализацией проектов, отобранных по итогам проведения конкурса проектов детского и социального туризма, являющимся приложением к настоящему Порядку.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Субсидии предоставляются муниципальным образованиям Томской области на основании распоряжения Администрации Томской области, принятого в соответствии с протоколом конкурсной комиссии.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</w:t>
      </w:r>
      <w:r w:rsidR="000F03EC" w:rsidRPr="00505C7D">
        <w:rPr>
          <w:rFonts w:ascii="PT Astra Serif" w:hAnsi="PT Astra Serif"/>
          <w:szCs w:val="26"/>
        </w:rPr>
        <w:t xml:space="preserve">Департамент 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Средства субсидии перечисляются </w:t>
      </w:r>
      <w:r w:rsidR="000F03EC" w:rsidRPr="00505C7D">
        <w:rPr>
          <w:rFonts w:ascii="PT Astra Serif" w:hAnsi="PT Astra Serif"/>
          <w:szCs w:val="26"/>
        </w:rPr>
        <w:t xml:space="preserve">Департаментом 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на лицевой счет администратора доходов бюджета муниципального образования Томской области, открытый администратору доходов в Управлении Федерального казначейства по Томской области, в случае выполнения всех условий предоставления субсидии, установленных настоящим Порядком, в срок, не превышающий 15 (Пятнадцати) календарных дней с даты подписания Сторонами соглашения, предусмотренного пунктом 14 настоящего Порядка.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13. Предельный уровень софинансирования Томской областью расходного обязательства муниципального образования Томской области за счет средств субсидии составляет 95 процентов.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14. Предоставление субсидии бюджету муниципального образования Томской области осуществляется на основании соглашения, заключаемого с учетом следующих особенностей: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приложением к соглашению является смета расходов на реализацию мероприятий проекта (далее - смета), в целях софинансирования которого предоставляется субсидия, с указанием видов расходов, указанных в пункте 5 настоящего Порядка;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при расходовании средств субсидии допускается перераспределение расходов внутри сметы между видами расходов при условии соблюдения уровня софинансирования муниципального образования Томской области по каждому виду расходов, согласование вносимых изменений в смету осуществляется Департаментом </w:t>
      </w:r>
      <w:r w:rsidR="000F03EC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до дня фактического осуществления расходов. Вносимые в смету изменения не должны повлечь недостижение показателей результативности использования субсидии и увеличение суммы субсидии, предоставляемой из областного бюджета.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Соглашение, дополнительное соглашение к соглашению,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области. </w:t>
      </w:r>
    </w:p>
    <w:p w:rsidR="00C579B3" w:rsidRPr="00505C7D" w:rsidRDefault="00C579B3" w:rsidP="000F03EC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15. </w:t>
      </w:r>
      <w:r w:rsidR="000F03EC" w:rsidRPr="00505C7D">
        <w:rPr>
          <w:rFonts w:ascii="PT Astra Serif" w:hAnsi="PT Astra Serif"/>
          <w:szCs w:val="26"/>
        </w:rPr>
        <w:t>Департамент лицензирования и регионального государственного контроля Томской области в течение 15 рабочих дней с даты принятия распоряжения Администрации Томской области, указанного в пункте 12 настоящего Порядка, формирует проекты соглашений.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Соглашение заключается между </w:t>
      </w:r>
      <w:r w:rsidR="000F03EC" w:rsidRPr="00505C7D">
        <w:rPr>
          <w:rFonts w:ascii="PT Astra Serif" w:hAnsi="PT Astra Serif"/>
          <w:szCs w:val="26"/>
        </w:rPr>
        <w:t>Департаментом 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 и уполномоченным органом местного самоуправления муниципального образования Томской области в срок не позднее 30 рабочих дней с даты принятия распоряжения Администрации Томской области, указанного в пункте 12 настоящего Порядка.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16. В случае если по результатам проведенного конкурсного отбора установлено наличие нераспределенных денежных средств субсидии в связи с несоблюдением условий предоставления субсидии, отказом муниципального образования Томской области от получения субсидии или образования остатков неиспользованной суммы субсидии, которая была возвращена в областной бюджет Томской области в году предоставления субсидии, Департамент </w:t>
      </w:r>
      <w:r w:rsidR="000F03EC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проводит дополнительный отбор между муниципальными образованиями Томской области в соответствии с настоящим Порядком без внесения изменений в закон Томской области об областном бюджете на текущий финансовый год и плановый период.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17. Муниципальные образования Томской области в срок до 25 января года, следующего за годом предоставления субсидии, представляют в Департамент </w:t>
      </w:r>
      <w:r w:rsidR="000F03EC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отчет о расходах местного бюджета, возникающих при реализации проектов детского и социального туризма, в целях софинансирования которых предоставляется субсидия, отчет о достижении значений показателей результативности использования субсидии. </w:t>
      </w:r>
    </w:p>
    <w:p w:rsidR="00C579B3" w:rsidRPr="00505C7D" w:rsidRDefault="00DD4B1F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>Департамент лицензирования и регионального государственного контроля</w:t>
      </w:r>
      <w:r w:rsidR="00C579B3" w:rsidRPr="00505C7D">
        <w:rPr>
          <w:rFonts w:ascii="PT Astra Serif" w:hAnsi="PT Astra Serif"/>
          <w:szCs w:val="26"/>
        </w:rPr>
        <w:t xml:space="preserve"> Томской области проводит проверку соблюдения муниципальным образованием Томской области условий предоставления субсидии, установленных в пункте 4 настоящего Порядка, и принимает отчеты, указанные в настоящем пункте, в порядке и сроки, предусмотренные соглашением.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18. Контроль за соблюдением муниципальным образованием Томской области обязательств, предусмотренных настоящим Порядком, соглашением, проверка достижения значений показателей результативности использования субсидии осуществляются </w:t>
      </w:r>
      <w:r w:rsidR="00DD4B1F" w:rsidRPr="00505C7D">
        <w:rPr>
          <w:rFonts w:ascii="PT Astra Serif" w:hAnsi="PT Astra Serif"/>
          <w:szCs w:val="26"/>
        </w:rPr>
        <w:t>Департаментом 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19. 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и использования субсидии, установленных настоящим Порядком, возврат субсидии осуществляется в полном объеме в течение 15 рабочих дней с даты получения требования, направленного Департаментом </w:t>
      </w:r>
      <w:r w:rsidR="00DD4B1F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20. В случае если муниципальным образованием Томской области по состоянию на 31 декабря года предоставления субсидии не достигнуто значение показателя результатов, установленного соглашением, объем средств, подлежащих возврату из местного бюджета в областной бюджет, рассчитывается по следующей формуле: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возврата = (V субсидии x k) - V остатка, где: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субсидии - размер субсидии, предоставленной в отчетном финансовом году;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K - коэффициент возврата субсидии.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Коэффициент возврата субсидии рассчитывается по следующей формуле: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k = 1 - T / S, где: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T - фактически достигнутое значение показателя результатов на отчетную дату;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S - плановое значение показателя результатов, установленное соглашением;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остатка - неиспользованная часть субсидии на дату окончания срока использования субсидии;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V возврата - объем средств, подлежащих возврату в областной бюджет, при отрицательных значениях принимается равным 0.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21. Департамент </w:t>
      </w:r>
      <w:r w:rsidR="00DD4B1F" w:rsidRPr="00505C7D">
        <w:rPr>
          <w:rFonts w:ascii="PT Astra Serif" w:hAnsi="PT Astra Serif"/>
          <w:szCs w:val="26"/>
        </w:rPr>
        <w:t>лицензирования и регионального государственного контроля Томской области</w:t>
      </w:r>
      <w:r w:rsidRPr="00505C7D">
        <w:rPr>
          <w:rFonts w:ascii="PT Astra Serif" w:hAnsi="PT Astra Serif"/>
          <w:szCs w:val="26"/>
        </w:rPr>
        <w:t xml:space="preserve"> в срок не позднее 30 рабочих дней со дня выявления нарушений, являющихся основаниями для возврата субсидии, установленными пунктами 19 или 20 настоящего Порядка, направляет муниципальному образованию Томской области письменное требование с указанием причины возврата и подлежащей к возврату суммы.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</w:t>
      </w:r>
      <w:r w:rsidR="00DD4B1F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ответ с мотивированным отказом от возврата субсидии.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добровольного возврата субсидии Департамент </w:t>
      </w:r>
      <w:r w:rsidR="00DD4B1F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в трехмесячный срок со дня истечения срока, указанного в абзаце втором настоящего пункта, принимает меры к взысканию субсидии в судебном порядке.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DD4B1F" w:rsidRPr="00505C7D" w:rsidRDefault="00DD4B1F" w:rsidP="00C579B3">
      <w:pPr>
        <w:ind w:firstLine="0"/>
        <w:jc w:val="both"/>
        <w:rPr>
          <w:rFonts w:ascii="PT Astra Serif" w:hAnsi="PT Astra Serif"/>
          <w:szCs w:val="26"/>
        </w:rPr>
      </w:pPr>
    </w:p>
    <w:p w:rsidR="00E9130C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E9130C" w:rsidRPr="00505C7D" w:rsidRDefault="00E9130C">
      <w:pPr>
        <w:ind w:firstLine="0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br w:type="page"/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Приложение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к Порядку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предоставления и распределения субсидий из областного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бюджета местным бюджетам на софинансирование расходных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обязательств, возникающих в связи с реализацией проектов,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отобранных по итогам проведения конкурса проектов детского </w:t>
      </w:r>
    </w:p>
    <w:p w:rsidR="00C579B3" w:rsidRPr="00505C7D" w:rsidRDefault="00C579B3" w:rsidP="00C579B3">
      <w:pPr>
        <w:ind w:firstLine="0"/>
        <w:jc w:val="right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и социального туризма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6B14A8" w:rsidRPr="00505C7D" w:rsidRDefault="006B14A8" w:rsidP="00C579B3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>Положение</w:t>
      </w:r>
    </w:p>
    <w:p w:rsidR="006B14A8" w:rsidRPr="00505C7D" w:rsidRDefault="006B14A8" w:rsidP="00C579B3">
      <w:pPr>
        <w:ind w:firstLine="0"/>
        <w:jc w:val="center"/>
        <w:rPr>
          <w:rFonts w:ascii="PT Astra Serif" w:hAnsi="PT Astra Serif" w:cs="Arial"/>
          <w:szCs w:val="26"/>
        </w:rPr>
      </w:pPr>
      <w:r w:rsidRPr="00505C7D">
        <w:rPr>
          <w:rFonts w:ascii="PT Astra Serif" w:hAnsi="PT Astra Serif" w:cs="Arial"/>
          <w:szCs w:val="26"/>
        </w:rPr>
        <w:t xml:space="preserve">о проведении конкурсного отбора муниципальных образований </w:t>
      </w:r>
    </w:p>
    <w:p w:rsidR="00C579B3" w:rsidRPr="00505C7D" w:rsidRDefault="006B14A8" w:rsidP="00C579B3">
      <w:pPr>
        <w:ind w:firstLine="0"/>
        <w:jc w:val="center"/>
        <w:rPr>
          <w:rFonts w:ascii="PT Astra Serif" w:hAnsi="PT Astra Serif" w:cs="Arial"/>
          <w:b/>
          <w:bCs/>
          <w:szCs w:val="26"/>
        </w:rPr>
      </w:pPr>
      <w:r w:rsidRPr="00505C7D">
        <w:rPr>
          <w:rFonts w:ascii="PT Astra Serif" w:hAnsi="PT Astra Serif" w:cs="Arial"/>
          <w:szCs w:val="26"/>
        </w:rPr>
        <w:t>Томской области на софинансирование расходных обязательств, возникающих в связи с реализацией проектов, отобранных по итогам проведения конкурса проектов детского и социального туризма</w:t>
      </w:r>
      <w:r w:rsidR="00C579B3" w:rsidRPr="00505C7D">
        <w:rPr>
          <w:rFonts w:ascii="PT Astra Serif" w:hAnsi="PT Astra Serif" w:cs="Arial"/>
          <w:b/>
          <w:bCs/>
          <w:szCs w:val="26"/>
        </w:rPr>
        <w:t xml:space="preserve">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 w:cs="Arial"/>
          <w:szCs w:val="26"/>
        </w:rPr>
        <w:t>1. Общие положения</w:t>
      </w:r>
      <w:r w:rsidRPr="00505C7D">
        <w:rPr>
          <w:rFonts w:ascii="PT Astra Serif" w:hAnsi="PT Astra Serif"/>
          <w:szCs w:val="26"/>
        </w:rPr>
        <w:t xml:space="preserve">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1. Настоящее Положение определяет порядок и условия организации и проведения конкурсного отбора муниципальных образований Томской области для предоставления и распределения субсидий из областного бюджета местным бюджетам на софинансирование расходных обязательств, возникающих в связи с реализацией проектов, отобранных по итогам проведения конкурса проектов детского и социального туризма (далее - конкурсный отбор, субсидия).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2. Конкурсный отбор осуществляется путем проведения конкурсного отбора проектов детского и социального туризма муниципальных образований Томской области, на реализацию которых предоставляется субсидия (далее - проект), по следующим номинациям: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проекты по организации туристических и экскурсионных поездок по краеведческой, культурно-познавательной, историко-патриотической тематикам для учащихся образовательных организаций Томской области по территориям муниципальных образований Томской области с организацией выезда 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проекты по организации туристических и экскурсионных поездок по краеведческой, культурно-познавательной, историко-патриотической тематикам для обучающихся в профессиональных образовательных организациях и образовательных организациях высшего образования Томской области по территориям муниципальных образований Томской области с организацией выезда 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проекты по организации туристических и экскурсионных поездок по краеведческой, культурно-познавательной, историко-патриотической тематикам для инвалидов и других маломобильных групп населения, </w:t>
      </w:r>
      <w:r w:rsidR="00F41B5E" w:rsidRPr="00505C7D">
        <w:rPr>
          <w:rFonts w:ascii="PT Astra Serif" w:hAnsi="PT Astra Serif"/>
          <w:szCs w:val="26"/>
        </w:rPr>
        <w:t>неработаюши</w:t>
      </w:r>
      <w:r w:rsidR="00B66847" w:rsidRPr="00505C7D">
        <w:rPr>
          <w:rFonts w:ascii="PT Astra Serif" w:hAnsi="PT Astra Serif"/>
          <w:szCs w:val="26"/>
        </w:rPr>
        <w:t>х</w:t>
      </w:r>
      <w:r w:rsidR="00F41B5E" w:rsidRPr="00505C7D">
        <w:rPr>
          <w:rFonts w:ascii="PT Astra Serif" w:hAnsi="PT Astra Serif"/>
          <w:szCs w:val="26"/>
        </w:rPr>
        <w:t xml:space="preserve"> пенсионер</w:t>
      </w:r>
      <w:r w:rsidR="00B66847" w:rsidRPr="00505C7D">
        <w:rPr>
          <w:rFonts w:ascii="PT Astra Serif" w:hAnsi="PT Astra Serif"/>
          <w:szCs w:val="26"/>
        </w:rPr>
        <w:t>ов</w:t>
      </w:r>
      <w:r w:rsidR="00F41B5E" w:rsidRPr="00505C7D">
        <w:rPr>
          <w:rFonts w:ascii="PT Astra Serif" w:hAnsi="PT Astra Serif"/>
          <w:szCs w:val="26"/>
        </w:rPr>
        <w:t xml:space="preserve"> </w:t>
      </w:r>
      <w:r w:rsidRPr="00505C7D">
        <w:rPr>
          <w:rFonts w:ascii="PT Astra Serif" w:hAnsi="PT Astra Serif"/>
          <w:szCs w:val="26"/>
        </w:rPr>
        <w:t>Томской области (в первую очередь ветеранов Великой Отечественной войны, тружеников тыла) по территориям муниципальных образований Томской области с организацией выезда 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</w:t>
      </w:r>
      <w:r w:rsidR="000B0291" w:rsidRPr="00505C7D">
        <w:rPr>
          <w:rFonts w:ascii="PT Astra Serif" w:hAnsi="PT Astra Serif"/>
          <w:szCs w:val="26"/>
        </w:rPr>
        <w:t xml:space="preserve"> проживания участников проекта;</w:t>
      </w:r>
    </w:p>
    <w:p w:rsidR="000B0291" w:rsidRPr="00505C7D" w:rsidRDefault="000B0291" w:rsidP="000B0291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проекты по организации туристических и экскурсионных поездок по краеведческой, культурно-познавательной, историко-патриотической тематикам </w:t>
      </w:r>
      <w:r w:rsidR="007709D3" w:rsidRPr="00505C7D">
        <w:rPr>
          <w:rFonts w:ascii="PT Astra Serif" w:hAnsi="PT Astra Serif"/>
          <w:szCs w:val="26"/>
        </w:rPr>
        <w:t xml:space="preserve">для членам семей (супруги, дети, родители) участников специальной военной операции </w:t>
      </w:r>
      <w:r w:rsidR="006B0CB5" w:rsidRPr="00505C7D">
        <w:rPr>
          <w:rFonts w:ascii="PT Astra Serif" w:hAnsi="PT Astra Serif"/>
          <w:szCs w:val="26"/>
        </w:rPr>
        <w:t xml:space="preserve">Томской области </w:t>
      </w:r>
      <w:r w:rsidRPr="00505C7D">
        <w:rPr>
          <w:rFonts w:ascii="PT Astra Serif" w:hAnsi="PT Astra Serif"/>
          <w:szCs w:val="26"/>
        </w:rPr>
        <w:t>по территориям муниципальны</w:t>
      </w:r>
      <w:r w:rsidR="005E299F" w:rsidRPr="00505C7D">
        <w:rPr>
          <w:rFonts w:ascii="PT Astra Serif" w:hAnsi="PT Astra Serif"/>
          <w:szCs w:val="26"/>
        </w:rPr>
        <w:t>х образований Томской области с </w:t>
      </w:r>
      <w:r w:rsidRPr="00505C7D">
        <w:rPr>
          <w:rFonts w:ascii="PT Astra Serif" w:hAnsi="PT Astra Serif"/>
          <w:szCs w:val="26"/>
        </w:rPr>
        <w:t xml:space="preserve">организацией выезда 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3. Организатор конкурсного отбора </w:t>
      </w:r>
      <w:r w:rsidR="006B14A8" w:rsidRPr="00505C7D">
        <w:rPr>
          <w:rFonts w:ascii="PT Astra Serif" w:hAnsi="PT Astra Serif"/>
          <w:szCs w:val="26"/>
        </w:rPr>
        <w:t>–</w:t>
      </w:r>
      <w:r w:rsidRPr="00505C7D">
        <w:rPr>
          <w:rFonts w:ascii="PT Astra Serif" w:hAnsi="PT Astra Serif"/>
          <w:szCs w:val="26"/>
        </w:rPr>
        <w:t xml:space="preserve"> </w:t>
      </w:r>
      <w:r w:rsidR="005E299F" w:rsidRPr="00505C7D">
        <w:rPr>
          <w:rFonts w:ascii="PT Astra Serif" w:hAnsi="PT Astra Serif"/>
          <w:szCs w:val="26"/>
        </w:rPr>
        <w:t>Департамент лицензирования и </w:t>
      </w:r>
      <w:r w:rsidR="006B14A8" w:rsidRPr="00505C7D">
        <w:rPr>
          <w:rFonts w:ascii="PT Astra Serif" w:hAnsi="PT Astra Serif"/>
          <w:szCs w:val="26"/>
        </w:rPr>
        <w:t xml:space="preserve">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(далее - организатор).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4. Участники конкурсного отбора - муниципальные образования Томской области, подавшие заявку на участие в конкурсном отборе организатору (далее - заявка).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5. Для проведения конкурсного отбора создается конкурсная комиссия (далее - конкурсная комиссия), которая принимает решение о победителях конкурсного отбора. Состав конкурсной комиссии определяет Департамент </w:t>
      </w:r>
      <w:r w:rsidR="006B14A8" w:rsidRPr="00505C7D">
        <w:rPr>
          <w:rFonts w:ascii="PT Astra Serif" w:hAnsi="PT Astra Serif"/>
          <w:szCs w:val="26"/>
        </w:rPr>
        <w:t>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6. Решение о победителях конкурсного отбора принимает конкурсная комиссия. Решение о победителях конкурсного отбора оформляется протоколом заседания конкурсной комиссии.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7. Организатор выполняет следующие функции: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определяет дату начала и окончания срока приема заявок, в том числе изменение таких сроков;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информирует муниципальные образования Томской области об объявлении сроков проведения конкурсного отбора и об итогах проведения конкурсного отбора путем направления писем и размещения информации на официальном интернет-портале </w:t>
      </w:r>
      <w:r w:rsidR="006B14A8" w:rsidRPr="00505C7D">
        <w:rPr>
          <w:rFonts w:ascii="PT Astra Serif" w:hAnsi="PT Astra Serif"/>
          <w:szCs w:val="26"/>
        </w:rPr>
        <w:t xml:space="preserve">Департамента 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в информационно-телекоммуникационной сети </w:t>
      </w:r>
      <w:r w:rsidR="006B14A8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Интернет</w:t>
      </w:r>
      <w:r w:rsidR="006B14A8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осуществляет прием заявок;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осуществляет передачу заявок на рассмотрение конкурсной комиссии;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обеспечивает исполнение решений конкурсной комиссии;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выполняет иные функции, предусмотренные настоящим Положением.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 w:cs="Arial"/>
          <w:szCs w:val="26"/>
        </w:rPr>
        <w:t>2. Порядок деятельности конкурсной комиссии</w:t>
      </w:r>
      <w:r w:rsidRPr="00505C7D">
        <w:rPr>
          <w:rFonts w:ascii="PT Astra Serif" w:hAnsi="PT Astra Serif"/>
          <w:szCs w:val="26"/>
        </w:rPr>
        <w:t xml:space="preserve">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8. Конкурсная комиссия является коллегиальным органом и действует на постоянной основе.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9. Заседание конкурсной комиссии считается правомочным для принятия решений, если на нем присутствует не менее половины от общего числа ее членов.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10. Решение конкурсной комиссии по итогам рассмотрения заявок принимается открытым голосованием простым большинством голосов. При равенстве голосов решающим является голос председателя конкурсной комиссии.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Члены конкурсной комиссии обладают равными правами при обсуждении вопросов и принятии решений.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11. Принятые на заседании конкурсной комиссии решения оформляются протоколом заседания конкурсной комиссии, который подписывается председателем конкурсной комиссии, заместителем председателя конкурсной комиссии, секретарем конкурсной комиссии и членами конкурсной комиссии, участвовавшими в ее заседании.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Протокол заседания конкурсной комиссии должен содержать: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дату, время и место проведения заседания конкурсной комиссии;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список членов конкурсной комиссии, присутствующих на заседании конкурсной комиссии;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сведения о муниципальных образованиях Томской области, подавших заявки на участие в конкурсном отборе;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4) решение о допуске заявок к участию в конкурсном отборе;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5) результаты подведения итогов оценки заявок муниципальных образований Томской области в соответствии с методикой балльной оценки мероприятий проектов;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6) перечень муниципальных образований Томской области, признанных победителями, с указанием объема субсидии из областного бюджета в отношении каждого, чьи заявки признаны победителями конкурсного отбора, в соответствии с методикой распределения субсидии, указанной в пункте 11 Порядка предоставления и распределения субсидий из областного бюджета бюджетам муниципальных образований Томской области на софинансирование расходных обязательств, возникших в связи с реализацией проектов, отобранных по итогам проведения конкурса проектов детского и социального туризма (далее - Порядок);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7) размер софинансирования расходных обязательств из бюджета муниципальных образований Томской области, чьи заявки признаны победителями.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12. Протоколы заседаний конкурсной комиссии подписываются в срок не позднее 5 рабочих дней со дня проведения заседаний конкурсной комиссии и размещаются организатором на официальном сайте </w:t>
      </w:r>
      <w:r w:rsidR="00B03363" w:rsidRPr="00505C7D">
        <w:rPr>
          <w:rFonts w:ascii="PT Astra Serif" w:hAnsi="PT Astra Serif"/>
          <w:szCs w:val="26"/>
        </w:rPr>
        <w:t xml:space="preserve">Департамента 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в информационно-телекоммуникационной сети </w:t>
      </w:r>
      <w:r w:rsidR="00B03363" w:rsidRPr="00505C7D">
        <w:rPr>
          <w:rFonts w:ascii="PT Astra Serif" w:hAnsi="PT Astra Serif"/>
          <w:szCs w:val="26"/>
        </w:rPr>
        <w:t>«</w:t>
      </w:r>
      <w:r w:rsidRPr="00505C7D">
        <w:rPr>
          <w:rFonts w:ascii="PT Astra Serif" w:hAnsi="PT Astra Serif"/>
          <w:szCs w:val="26"/>
        </w:rPr>
        <w:t>Интернет</w:t>
      </w:r>
      <w:r w:rsidR="00B03363" w:rsidRPr="00505C7D">
        <w:rPr>
          <w:rFonts w:ascii="PT Astra Serif" w:hAnsi="PT Astra Serif"/>
          <w:szCs w:val="26"/>
        </w:rPr>
        <w:t>»</w:t>
      </w:r>
      <w:r w:rsidRPr="00505C7D">
        <w:rPr>
          <w:rFonts w:ascii="PT Astra Serif" w:hAnsi="PT Astra Serif"/>
          <w:szCs w:val="26"/>
        </w:rPr>
        <w:t xml:space="preserve"> не позднее 3 рабочих дней со дня их подписания.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0"/>
        <w:jc w:val="center"/>
        <w:rPr>
          <w:rFonts w:ascii="PT Astra Serif" w:hAnsi="PT Astra Serif"/>
          <w:szCs w:val="26"/>
        </w:rPr>
      </w:pPr>
      <w:r w:rsidRPr="00505C7D">
        <w:rPr>
          <w:rFonts w:ascii="PT Astra Serif" w:hAnsi="PT Astra Serif" w:cs="Arial"/>
          <w:szCs w:val="26"/>
        </w:rPr>
        <w:t>3. Процедура проведения конкурсного отбора</w:t>
      </w:r>
      <w:r w:rsidRPr="00505C7D">
        <w:rPr>
          <w:rFonts w:ascii="PT Astra Serif" w:hAnsi="PT Astra Serif"/>
          <w:szCs w:val="26"/>
        </w:rPr>
        <w:t xml:space="preserve">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13. 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14. Заявка, поступившая организатору после окончания срока приема заявок, к рассмотрению не принимается.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15. Муниципальные образования Томской области не допускаются к участию в конкурсном отборе в следующих случаях: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1) несоответствие представленных документов требованиям, определенным пунктом 3 Порядка, и целевому назначению по видам расходов, определенных пунктом 5 Порядка;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2) непредставление (предоставление не в полном объеме или представление документов, содержащих недостоверные данные) документов, указанных в пункте 9 Порядка;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3) несоответствие цели запрашиваемой субсидии цели, указанной в пункте 2 Порядка.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16. Конкурсный отбор осуществляется на основе балльной оценки заявок в соответствии со следующими критериями: </w:t>
      </w:r>
    </w:p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tbl>
      <w:tblPr>
        <w:tblW w:w="934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4936"/>
        <w:gridCol w:w="3989"/>
      </w:tblGrid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Критерии конкурсного отбора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Оценка в баллах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89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Критерии значимости и актуальности проекта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Актуальность проекта для развития туризма в Томской области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показатель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Перспективность развития проекта, возможность включения проекта в коммерческие туристические продукты Томской области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Логичность, взаимосвязь и последовательность мероприятий проекта (построение маршрута, насыщенность проекта туристскими ресурсами с точки зрения привлекательности для посещения туристами, новизна его элементов)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показатель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89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Критерии экономической эффективности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Наличие софинансирования расходных обязательств из бюджета муниципальных образований Томской области на реализацию мероприятий, на которые подается заявка, с учетом установленного уровня софинансирования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20 баллов - софинансирование 5%,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30 баллов - софинансирование свыше 5% до 10%,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50 баллов - софинансирование свыше 10%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Наличие перечня мероприятий муниципальных программ, предусматривающих осуществление мероприятий реализации проекта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показатель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Реализация проекта с привлечением услуг туристических организаций Томской области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показатель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89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Критерии социальной эффективности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3.1.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Соответствие проекта целям, условиям и тематике номинации Конкурсного отбора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показатель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3.2.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Реализация проекта на территории муниципальных образований Томской области с выездом за пределы муниципального образования Томской области, места проживания участников проекта или приемом на территории муниципального образования Томской области, отличной от места проживания участников проекта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выездом за пределы муниципального образования Томской области, места проживания участников проекта, в областной центр,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выездом за пределы муниципального образования Томской области в отличные от места проживания участников проекта муниципальные образования Томской области,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 балла - прием на территории муниципального образования Томской области, отличной от места проживания участников проекта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3.3.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Привлечение к участию в проекте: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победителей и призеров конкурсных мероприятий,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школьников и студентов, оказавшихся в трудной жизненной ситуации,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тружеников тыла, ветеранов Великой Отечественной войны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 балла - показатель выражен в полном объеме </w:t>
            </w:r>
          </w:p>
        </w:tc>
      </w:tr>
      <w:tr w:rsidR="00C579B3" w:rsidRPr="00505C7D" w:rsidTr="00B033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3.4.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Наличие плана по сопровождению проекта (подготовка обзорных, информационных и имиджевых статей, пресс-релизов и других PR-текстов, размещение информации о проекте в социальных сетях и блогах) </w:t>
            </w:r>
          </w:p>
        </w:tc>
        <w:tc>
          <w:tcPr>
            <w:tcW w:w="3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0 баллов - показатель отсутствует,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1 балл - показатель выражен частично. </w:t>
            </w:r>
          </w:p>
          <w:p w:rsidR="00C579B3" w:rsidRPr="00505C7D" w:rsidRDefault="00C579B3" w:rsidP="00C579B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5C7D">
              <w:rPr>
                <w:rFonts w:ascii="PT Astra Serif" w:hAnsi="PT Astra Serif"/>
                <w:szCs w:val="26"/>
              </w:rPr>
              <w:t xml:space="preserve">2 балла - показатель выражен в полном объеме </w:t>
            </w:r>
          </w:p>
        </w:tc>
      </w:tr>
    </w:tbl>
    <w:p w:rsidR="00C579B3" w:rsidRPr="00505C7D" w:rsidRDefault="00C579B3" w:rsidP="00C579B3">
      <w:pPr>
        <w:ind w:firstLine="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 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17. Оценка заявок осуществляется всеми членами конкурсной комиссии, в ходе которой каждый из них оценивает представленные проекты по критериям и баллам, указанным в пункте 15 настоящего Положения.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18. На основании оценок по каждой заявке составляется итоговая ведомость, в которой по каждому критерию проекта осуществляется суммирование баллов, проставленных всеми членами конкурсной комиссии.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На основе итоговой ведомости составляется рейтинг заявок, который соответствует количеству баллов, сформированных путем суммирования баллов, проставленных всеми членами конкурсной комиссии по каждой заявке.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Первый порядковый номер присваивается муниципальному образованию Томской области, заявка которого получила максимальное количество баллов.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Последующие порядковые номера присваиваются муниципальным образованиям Томской области в порядке убывания итоговой суммы набранных баллов.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равенства баллов более высокое место получает заявка, ранее зарегистрированная по дате и времени.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19. Итоговое количество муниципальных образований Томской области, чьи заявки признаны победителями конкурсного отбора, определяется конкурсной комиссией исходя из количества заявок, допущенных к конкурсному отбору, и предельного объема бюджетных ассигнований и лимитов бюджетных обязательств, утвержденных на соответствующий финансовый год главному распорядителю как получателю бюджетных средств.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 превышает доведенные до главного распорядителя как получателя бюджетных средств предельного объема бюджетных ассигнований и лимитов бюджетных обязательств, утвержденных на соответствующий финансовый год, размер субсидии муниципальному образованию Томской области на реализацию проекта устанавливается в следующем порядке: заявка с первым местом в рейтинге (с наибольшим рейтингом) получает субсидию в запрашиваемых размерах; заявки, получившие второе и следующие места в рейтинге, получают субсидию по остаточному принципу, в соответствии с доведенными лимитами бюджетных обязательств.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отказа муниципального образования Томской области от субсидии субсидия предоставляется заявкам муниципальных образований Томской области, получившим следующие места в рейтинге.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При уменьшении суммы субсидии муниципальное образование Томской области вправе отказаться от получения субсидии либо снизить затраты по смете расходов в рамках проекта пропорционально снижению суммы субсидии.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согласия на снижение стоимости затрат по смете расходов муниципальное образование Томской области в срок не более 5 календарных дней с даты получения от Департамента </w:t>
      </w:r>
      <w:r w:rsidR="00B03363" w:rsidRPr="00505C7D">
        <w:rPr>
          <w:rFonts w:ascii="PT Astra Serif" w:hAnsi="PT Astra Serif"/>
          <w:szCs w:val="26"/>
        </w:rPr>
        <w:t xml:space="preserve">лицензирования и регионального государственного контроля </w:t>
      </w:r>
      <w:r w:rsidRPr="00505C7D">
        <w:rPr>
          <w:rFonts w:ascii="PT Astra Serif" w:hAnsi="PT Astra Serif"/>
          <w:szCs w:val="26"/>
        </w:rPr>
        <w:t xml:space="preserve">Томской области уведомления о снижении стоимости затрат по смете расходов проекта должно представить в Департамент </w:t>
      </w:r>
      <w:r w:rsidR="00B03363" w:rsidRPr="00505C7D">
        <w:rPr>
          <w:rFonts w:ascii="PT Astra Serif" w:hAnsi="PT Astra Serif"/>
          <w:szCs w:val="26"/>
        </w:rPr>
        <w:t>лицензирования и регионального государственного контроля</w:t>
      </w:r>
      <w:r w:rsidRPr="00505C7D">
        <w:rPr>
          <w:rFonts w:ascii="PT Astra Serif" w:hAnsi="PT Astra Serif"/>
          <w:szCs w:val="26"/>
        </w:rPr>
        <w:t xml:space="preserve"> Томской области скорректированную заявку без изменения видов расходов нового проекта и смету расходов в рамках нового проекта пропорционально снижению суммы субсидии с соблюдением размера финансового обеспечения мероприятий нового проекта за счет средств бюджета муниципального образования Томской области.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В случае если общий объем сметной стоимости проектов, отобранных по итогам проведения конкурса, в части предполагаемого финансирования проектов за счет областного бюджета не превышает доведенные лимиты бюджетных обязательств, размер субсидии устанавливается в запрашиваемых размерах.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20. Победители конкурсного отбора - муниципальные образования Томской области включаются в перечень победителей конкурсного отбора протокола заседания конкурсной комиссии. </w:t>
      </w:r>
    </w:p>
    <w:p w:rsidR="00C579B3" w:rsidRPr="00505C7D" w:rsidRDefault="00C579B3" w:rsidP="00C579B3">
      <w:pPr>
        <w:ind w:firstLine="540"/>
        <w:jc w:val="both"/>
        <w:rPr>
          <w:rFonts w:ascii="PT Astra Serif" w:hAnsi="PT Astra Serif"/>
          <w:szCs w:val="26"/>
        </w:rPr>
      </w:pPr>
      <w:r w:rsidRPr="00505C7D">
        <w:rPr>
          <w:rFonts w:ascii="PT Astra Serif" w:hAnsi="PT Astra Serif"/>
          <w:szCs w:val="26"/>
        </w:rPr>
        <w:t xml:space="preserve">21. Решение о включении заявки муниципального образования Томской области со снижением стоимости затрат по смете в рамках проекта, предусмотренного пунктом 19 настоящего Положения, в перечень победителей конкурсного отбора оформляется дополнительным протоколом конкурсной комиссии. </w:t>
      </w:r>
    </w:p>
    <w:p w:rsidR="00C579B3" w:rsidRPr="00505C7D" w:rsidRDefault="00C579B3" w:rsidP="00C579B3">
      <w:pPr>
        <w:pStyle w:val="a3"/>
        <w:ind w:left="0"/>
        <w:jc w:val="both"/>
        <w:rPr>
          <w:rFonts w:ascii="PT Astra Serif" w:hAnsi="PT Astra Serif"/>
          <w:sz w:val="26"/>
          <w:szCs w:val="26"/>
        </w:rPr>
      </w:pPr>
    </w:p>
    <w:sectPr w:rsidR="00C579B3" w:rsidRPr="00505C7D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418" w:right="850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B9A" w:rsidRDefault="00597B9A">
      <w:r>
        <w:separator/>
      </w:r>
    </w:p>
  </w:endnote>
  <w:endnote w:type="continuationSeparator" w:id="0">
    <w:p w:rsidR="00597B9A" w:rsidRDefault="00597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88E" w:rsidRDefault="0003288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B9A" w:rsidRDefault="00597B9A">
      <w:r>
        <w:separator/>
      </w:r>
    </w:p>
  </w:footnote>
  <w:footnote w:type="continuationSeparator" w:id="0">
    <w:p w:rsidR="00597B9A" w:rsidRDefault="00597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88E" w:rsidRDefault="0003288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3288E" w:rsidRDefault="0003288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88E" w:rsidRDefault="0003288E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B5292B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03288E" w:rsidRDefault="0003288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88E" w:rsidRDefault="0003288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398D13F1" wp14:editId="7442C7D6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288E" w:rsidRDefault="0003288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3288E" w:rsidRDefault="0003288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3288E" w:rsidRDefault="0003288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1055A"/>
    <w:multiLevelType w:val="hybridMultilevel"/>
    <w:tmpl w:val="F4089406"/>
    <w:lvl w:ilvl="0" w:tplc="292E487E">
      <w:start w:val="1"/>
      <w:numFmt w:val="decimal"/>
      <w:lvlText w:val="%1)"/>
      <w:lvlJc w:val="left"/>
      <w:pPr>
        <w:ind w:left="1068" w:hanging="360"/>
      </w:pPr>
    </w:lvl>
    <w:lvl w:ilvl="1" w:tplc="9D2040DC">
      <w:start w:val="1"/>
      <w:numFmt w:val="lowerLetter"/>
      <w:lvlText w:val="%2."/>
      <w:lvlJc w:val="left"/>
      <w:pPr>
        <w:ind w:left="1788" w:hanging="360"/>
      </w:pPr>
    </w:lvl>
    <w:lvl w:ilvl="2" w:tplc="C764CE6E">
      <w:start w:val="1"/>
      <w:numFmt w:val="lowerRoman"/>
      <w:lvlText w:val="%3."/>
      <w:lvlJc w:val="right"/>
      <w:pPr>
        <w:ind w:left="2508" w:hanging="180"/>
      </w:pPr>
    </w:lvl>
    <w:lvl w:ilvl="3" w:tplc="DEC494E6">
      <w:start w:val="1"/>
      <w:numFmt w:val="decimal"/>
      <w:lvlText w:val="%4."/>
      <w:lvlJc w:val="left"/>
      <w:pPr>
        <w:ind w:left="3228" w:hanging="360"/>
      </w:pPr>
    </w:lvl>
    <w:lvl w:ilvl="4" w:tplc="D1A658E0">
      <w:start w:val="1"/>
      <w:numFmt w:val="lowerLetter"/>
      <w:lvlText w:val="%5."/>
      <w:lvlJc w:val="left"/>
      <w:pPr>
        <w:ind w:left="3948" w:hanging="360"/>
      </w:pPr>
    </w:lvl>
    <w:lvl w:ilvl="5" w:tplc="036CBB48">
      <w:start w:val="1"/>
      <w:numFmt w:val="lowerRoman"/>
      <w:lvlText w:val="%6."/>
      <w:lvlJc w:val="right"/>
      <w:pPr>
        <w:ind w:left="4668" w:hanging="180"/>
      </w:pPr>
    </w:lvl>
    <w:lvl w:ilvl="6" w:tplc="5FB0482C">
      <w:start w:val="1"/>
      <w:numFmt w:val="decimal"/>
      <w:lvlText w:val="%7."/>
      <w:lvlJc w:val="left"/>
      <w:pPr>
        <w:ind w:left="5388" w:hanging="360"/>
      </w:pPr>
    </w:lvl>
    <w:lvl w:ilvl="7" w:tplc="36D270F8">
      <w:start w:val="1"/>
      <w:numFmt w:val="lowerLetter"/>
      <w:lvlText w:val="%8."/>
      <w:lvlJc w:val="left"/>
      <w:pPr>
        <w:ind w:left="6108" w:hanging="360"/>
      </w:pPr>
    </w:lvl>
    <w:lvl w:ilvl="8" w:tplc="621C34E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9A"/>
    <w:rsid w:val="00012B9A"/>
    <w:rsid w:val="0003288E"/>
    <w:rsid w:val="000845FF"/>
    <w:rsid w:val="000B0291"/>
    <w:rsid w:val="000F03EC"/>
    <w:rsid w:val="0015627A"/>
    <w:rsid w:val="00164EE5"/>
    <w:rsid w:val="00291339"/>
    <w:rsid w:val="002B1C85"/>
    <w:rsid w:val="002C2E24"/>
    <w:rsid w:val="00365CDF"/>
    <w:rsid w:val="00444118"/>
    <w:rsid w:val="00444E87"/>
    <w:rsid w:val="0045246A"/>
    <w:rsid w:val="00477C24"/>
    <w:rsid w:val="004B55AC"/>
    <w:rsid w:val="00505C7D"/>
    <w:rsid w:val="0053791A"/>
    <w:rsid w:val="00546311"/>
    <w:rsid w:val="00597B9A"/>
    <w:rsid w:val="005C2AFD"/>
    <w:rsid w:val="005E299F"/>
    <w:rsid w:val="006879A0"/>
    <w:rsid w:val="006B0CB5"/>
    <w:rsid w:val="006B14A8"/>
    <w:rsid w:val="00716909"/>
    <w:rsid w:val="00737E76"/>
    <w:rsid w:val="007709D3"/>
    <w:rsid w:val="00792744"/>
    <w:rsid w:val="007C6CC9"/>
    <w:rsid w:val="00810C64"/>
    <w:rsid w:val="00825E34"/>
    <w:rsid w:val="00977188"/>
    <w:rsid w:val="009E56A9"/>
    <w:rsid w:val="00B03363"/>
    <w:rsid w:val="00B5292B"/>
    <w:rsid w:val="00B66847"/>
    <w:rsid w:val="00BA568D"/>
    <w:rsid w:val="00BF7D7E"/>
    <w:rsid w:val="00C52DD1"/>
    <w:rsid w:val="00C579B3"/>
    <w:rsid w:val="00C83BAA"/>
    <w:rsid w:val="00C97B2B"/>
    <w:rsid w:val="00CF5242"/>
    <w:rsid w:val="00D55C9E"/>
    <w:rsid w:val="00D574E7"/>
    <w:rsid w:val="00D75FA7"/>
    <w:rsid w:val="00DD4B1F"/>
    <w:rsid w:val="00E66E54"/>
    <w:rsid w:val="00E74989"/>
    <w:rsid w:val="00E9130C"/>
    <w:rsid w:val="00F4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F4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tandard">
    <w:name w:val="Standard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000000"/>
      <w:szCs w:val="22"/>
      <w:lang w:eastAsia="ru-RU"/>
    </w:rPr>
  </w:style>
  <w:style w:type="character" w:styleId="aff3">
    <w:name w:val="Strong"/>
    <w:basedOn w:val="a0"/>
    <w:uiPriority w:val="22"/>
    <w:qFormat/>
    <w:rsid w:val="004B55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tandard">
    <w:name w:val="Standard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000000"/>
      <w:szCs w:val="22"/>
      <w:lang w:eastAsia="ru-RU"/>
    </w:rPr>
  </w:style>
  <w:style w:type="character" w:styleId="aff3">
    <w:name w:val="Strong"/>
    <w:basedOn w:val="a0"/>
    <w:uiPriority w:val="22"/>
    <w:qFormat/>
    <w:rsid w:val="004B55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4060</TotalTime>
  <Pages>1</Pages>
  <Words>10118</Words>
  <Characters>57677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Ольга Румянцева</cp:lastModifiedBy>
  <cp:revision>23</cp:revision>
  <cp:lastPrinted>2026-02-02T03:21:00Z</cp:lastPrinted>
  <dcterms:created xsi:type="dcterms:W3CDTF">2026-01-28T07:40:00Z</dcterms:created>
  <dcterms:modified xsi:type="dcterms:W3CDTF">2026-02-02T06:46:00Z</dcterms:modified>
  <cp:version>917504</cp:version>
</cp:coreProperties>
</file>