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4672C5" w:rsidRPr="004672C5" w:rsidTr="00381940">
        <w:tc>
          <w:tcPr>
            <w:tcW w:w="1701" w:type="dxa"/>
            <w:tcBorders>
              <w:bottom w:val="none" w:sz="4" w:space="0" w:color="000000"/>
            </w:tcBorders>
          </w:tcPr>
          <w:bookmarkStart w:id="0" w:name="undefined"/>
          <w:bookmarkStart w:id="1" w:name="_GoBack"/>
          <w:bookmarkEnd w:id="1"/>
          <w:p w:rsidR="00AD1628" w:rsidRPr="004672C5" w:rsidRDefault="00E7730D" w:rsidP="006C0CD7">
            <w:pPr>
              <w:pStyle w:val="24"/>
              <w:keepNext/>
              <w:keepLines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sz w:val="28"/>
                <w:szCs w:val="28"/>
                <w:highlight w:val="lightGray"/>
              </w:rPr>
            </w:pPr>
            <w:r w:rsidRPr="004672C5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 w:rsidRPr="004672C5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Pr="004672C5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 w:rsidRPr="004672C5">
              <w:rPr>
                <w:rFonts w:ascii="PT Astra Serif" w:eastAsia="PT Astra Serif" w:hAnsi="PT Astra Serif" w:cs="PT Astra Serif"/>
                <w:sz w:val="28"/>
                <w:szCs w:val="28"/>
              </w:rPr>
              <w:t>&lt;Дата&gt;</w:t>
            </w:r>
            <w:r w:rsidRPr="004672C5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  <w:tc>
          <w:tcPr>
            <w:tcW w:w="5670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AD1628" w:rsidRPr="004672C5" w:rsidRDefault="00AD1628" w:rsidP="006C0CD7">
            <w:pPr>
              <w:pStyle w:val="24"/>
              <w:keepNext/>
              <w:keepLines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  <w:bookmarkEnd w:id="0"/>
        <w:tc>
          <w:tcPr>
            <w:tcW w:w="2268" w:type="dxa"/>
            <w:tcBorders>
              <w:bottom w:val="none" w:sz="4" w:space="0" w:color="000000"/>
            </w:tcBorders>
          </w:tcPr>
          <w:p w:rsidR="00AD1628" w:rsidRPr="004672C5" w:rsidRDefault="00E7730D" w:rsidP="006C0CD7">
            <w:pPr>
              <w:pStyle w:val="24"/>
              <w:keepNext/>
              <w:keepLines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sz w:val="28"/>
                <w:szCs w:val="28"/>
              </w:rPr>
            </w:pPr>
            <w:r w:rsidRPr="004672C5">
              <w:rPr>
                <w:rFonts w:ascii="PT Astra Serif" w:eastAsia="PT Astra Serif" w:hAnsi="PT Astra Serif" w:cs="PT Astra Serif"/>
                <w:sz w:val="28"/>
                <w:szCs w:val="28"/>
              </w:rPr>
              <w:t>№ </w:t>
            </w:r>
            <w:r w:rsidRPr="004672C5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 w:rsidRPr="004672C5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Pr="004672C5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 w:rsidRPr="004672C5">
              <w:rPr>
                <w:rFonts w:ascii="PT Astra Serif" w:eastAsia="PT Astra Serif" w:hAnsi="PT Astra Serif" w:cs="PT Astra Serif"/>
                <w:sz w:val="28"/>
                <w:szCs w:val="28"/>
              </w:rPr>
              <w:t>&lt;Номер&gt;</w:t>
            </w:r>
            <w:r w:rsidRPr="004672C5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</w:tr>
    </w:tbl>
    <w:p w:rsidR="00AD1628" w:rsidRPr="004672C5" w:rsidRDefault="00381940" w:rsidP="00381940">
      <w:pPr>
        <w:pStyle w:val="ConsPlusNormal"/>
        <w:keepNext/>
        <w:keepLines/>
        <w:widowControl/>
        <w:spacing w:before="480"/>
        <w:ind w:firstLine="709"/>
        <w:jc w:val="center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О </w:t>
      </w:r>
      <w:r w:rsidRPr="00D846AA">
        <w:rPr>
          <w:rFonts w:ascii="PT Astra Serif" w:hAnsi="PT Astra Serif" w:cs="PT Astra Serif"/>
          <w:sz w:val="28"/>
          <w:szCs w:val="28"/>
        </w:rPr>
        <w:t>внесении изменений в приказ Департамента лесног</w:t>
      </w:r>
      <w:r w:rsidR="005F3908">
        <w:rPr>
          <w:rFonts w:ascii="PT Astra Serif" w:hAnsi="PT Astra Serif" w:cs="PT Astra Serif"/>
          <w:sz w:val="28"/>
          <w:szCs w:val="28"/>
        </w:rPr>
        <w:t xml:space="preserve">о хозяйства Томской области от </w:t>
      </w:r>
      <w:r w:rsidR="005C2945">
        <w:rPr>
          <w:rFonts w:ascii="PT Astra Serif" w:hAnsi="PT Astra Serif" w:cs="PT Astra Serif"/>
          <w:sz w:val="28"/>
          <w:szCs w:val="28"/>
        </w:rPr>
        <w:t>15</w:t>
      </w:r>
      <w:r w:rsidRPr="00D846AA">
        <w:rPr>
          <w:rFonts w:ascii="PT Astra Serif" w:hAnsi="PT Astra Serif" w:cs="PT Astra Serif"/>
          <w:sz w:val="28"/>
          <w:szCs w:val="28"/>
        </w:rPr>
        <w:t xml:space="preserve">.08.2024 № </w:t>
      </w:r>
      <w:r w:rsidR="00F13683">
        <w:rPr>
          <w:rFonts w:ascii="PT Astra Serif" w:hAnsi="PT Astra Serif" w:cs="PT Astra Serif"/>
          <w:sz w:val="28"/>
          <w:szCs w:val="28"/>
        </w:rPr>
        <w:t>7</w:t>
      </w:r>
      <w:r w:rsidR="005C2945">
        <w:rPr>
          <w:rFonts w:ascii="PT Astra Serif" w:hAnsi="PT Astra Serif" w:cs="PT Astra Serif"/>
          <w:sz w:val="28"/>
          <w:szCs w:val="28"/>
        </w:rPr>
        <w:t>4</w:t>
      </w:r>
    </w:p>
    <w:p w:rsidR="00AD1628" w:rsidRPr="004672C5" w:rsidRDefault="00AD1628" w:rsidP="006C0CD7">
      <w:pPr>
        <w:pStyle w:val="ConsPlusNormal"/>
        <w:keepNext/>
        <w:keepLines/>
        <w:widowControl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AD1628" w:rsidRPr="00AE7333" w:rsidRDefault="009778E6" w:rsidP="00AE7333">
      <w:pPr>
        <w:pStyle w:val="ConsPlusNormal"/>
        <w:keepNext/>
        <w:keepLines/>
        <w:widowControl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AE7333">
        <w:rPr>
          <w:rFonts w:ascii="PT Astra Serif" w:hAnsi="PT Astra Serif" w:cs="PT Astra Serif"/>
          <w:sz w:val="28"/>
          <w:szCs w:val="28"/>
        </w:rPr>
        <w:t>В целях приведения с соответствие с действующим законодательс</w:t>
      </w:r>
      <w:r w:rsidR="008F4CC1" w:rsidRPr="00AE7333">
        <w:rPr>
          <w:rFonts w:ascii="PT Astra Serif" w:hAnsi="PT Astra Serif" w:cs="PT Astra Serif"/>
          <w:sz w:val="28"/>
          <w:szCs w:val="28"/>
        </w:rPr>
        <w:t>тв</w:t>
      </w:r>
      <w:r w:rsidRPr="00AE7333">
        <w:rPr>
          <w:rFonts w:ascii="PT Astra Serif" w:hAnsi="PT Astra Serif" w:cs="PT Astra Serif"/>
          <w:sz w:val="28"/>
          <w:szCs w:val="28"/>
        </w:rPr>
        <w:t>ом Российской Федерации и Томской области</w:t>
      </w:r>
    </w:p>
    <w:p w:rsidR="00AD1628" w:rsidRPr="00AE7333" w:rsidRDefault="00E7730D" w:rsidP="00AE7333">
      <w:pPr>
        <w:pStyle w:val="ConsPlusNormal"/>
        <w:keepNext/>
        <w:keepLines/>
        <w:widowControl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AE7333">
        <w:rPr>
          <w:rFonts w:ascii="PT Astra Serif" w:hAnsi="PT Astra Serif" w:cs="PT Astra Serif"/>
          <w:sz w:val="28"/>
          <w:szCs w:val="28"/>
        </w:rPr>
        <w:t>ПРИКАЗЫВАЮ:</w:t>
      </w:r>
    </w:p>
    <w:p w:rsidR="005C2945" w:rsidRPr="00A054D9" w:rsidRDefault="005C2945" w:rsidP="005C2945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A054D9">
        <w:rPr>
          <w:rFonts w:ascii="PT Astra Serif" w:hAnsi="PT Astra Serif" w:cs="PT Astra Serif"/>
          <w:sz w:val="28"/>
          <w:szCs w:val="28"/>
        </w:rPr>
        <w:t xml:space="preserve">внести в приказ Департамента лесного хозяйства Томской области </w:t>
      </w:r>
      <w:r>
        <w:rPr>
          <w:rFonts w:ascii="PT Astra Serif" w:hAnsi="PT Astra Serif" w:cs="PT Astra Serif"/>
          <w:sz w:val="28"/>
          <w:szCs w:val="28"/>
        </w:rPr>
        <w:br/>
      </w:r>
      <w:r w:rsidRPr="00A054D9">
        <w:rPr>
          <w:rFonts w:ascii="PT Astra Serif" w:hAnsi="PT Astra Serif" w:cs="PT Astra Serif"/>
          <w:sz w:val="28"/>
          <w:szCs w:val="28"/>
        </w:rPr>
        <w:t>от 15.08.2024 № 74 «Об утверждении лесохозяйственного регламента Кривошеинского лесничества Томской области» (</w:t>
      </w:r>
      <w:r>
        <w:rPr>
          <w:rFonts w:ascii="PT Astra Serif" w:hAnsi="PT Astra Serif" w:cs="PT Astra Serif"/>
          <w:sz w:val="28"/>
          <w:szCs w:val="28"/>
        </w:rPr>
        <w:t>о</w:t>
      </w:r>
      <w:r w:rsidRPr="00A054D9">
        <w:rPr>
          <w:rFonts w:ascii="PT Astra Serif" w:hAnsi="PT Astra Serif" w:cs="PT Astra Serif"/>
          <w:sz w:val="28"/>
          <w:szCs w:val="28"/>
        </w:rPr>
        <w:t>фициальный интернет-портал Администрации Томской области (www.pravo.gov.ru, томскаяобласть.рф), 19.08.2024) следующие изменения:</w:t>
      </w:r>
    </w:p>
    <w:p w:rsidR="005F3908" w:rsidRPr="00694331" w:rsidRDefault="005C2945" w:rsidP="005F3908">
      <w:pPr>
        <w:widowControl w:val="0"/>
        <w:tabs>
          <w:tab w:val="left" w:pos="709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в</w:t>
      </w:r>
      <w:r w:rsidR="005F3908" w:rsidRPr="00694331">
        <w:rPr>
          <w:rFonts w:ascii="PT Astra Serif" w:hAnsi="PT Astra Serif" w:cs="PT Astra Serif"/>
          <w:sz w:val="28"/>
          <w:szCs w:val="28"/>
        </w:rPr>
        <w:t xml:space="preserve"> лесохозяйственном регламенте </w:t>
      </w:r>
      <w:r>
        <w:rPr>
          <w:rFonts w:ascii="PT Astra Serif" w:hAnsi="PT Astra Serif" w:cs="PT Astra Serif"/>
          <w:sz w:val="28"/>
          <w:szCs w:val="28"/>
        </w:rPr>
        <w:t>Кривошеинского</w:t>
      </w:r>
      <w:r w:rsidR="005F3908" w:rsidRPr="00694331">
        <w:rPr>
          <w:rFonts w:ascii="PT Astra Serif" w:hAnsi="PT Astra Serif" w:cs="PT Astra Serif"/>
          <w:sz w:val="28"/>
          <w:szCs w:val="28"/>
        </w:rPr>
        <w:t xml:space="preserve"> лесничества Томской области, утвержденном указанным приказом (далее - Регламент): </w:t>
      </w:r>
    </w:p>
    <w:p w:rsidR="00381940" w:rsidRPr="00AE7333" w:rsidRDefault="001828A0" w:rsidP="00AE7333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 w:cs="PT Astra Serif"/>
          <w:sz w:val="28"/>
          <w:szCs w:val="28"/>
          <w:lang w:eastAsia="en-US" w:bidi="en-US"/>
        </w:rPr>
      </w:pPr>
      <w:r w:rsidRPr="00AE7333">
        <w:rPr>
          <w:rFonts w:ascii="PT Astra Serif" w:hAnsi="PT Astra Serif" w:cs="PT Astra Serif"/>
          <w:sz w:val="28"/>
          <w:szCs w:val="28"/>
          <w:lang w:eastAsia="en-US" w:bidi="en-US"/>
        </w:rPr>
        <w:t xml:space="preserve">1. </w:t>
      </w:r>
      <w:r w:rsidR="00381940" w:rsidRPr="00AE7333">
        <w:rPr>
          <w:rFonts w:ascii="PT Astra Serif" w:hAnsi="PT Astra Serif" w:cs="PT Astra Serif"/>
          <w:sz w:val="28"/>
          <w:szCs w:val="28"/>
          <w:lang w:eastAsia="en-US" w:bidi="en-US"/>
        </w:rPr>
        <w:t xml:space="preserve">В </w:t>
      </w:r>
      <w:r w:rsidR="00381940" w:rsidRPr="00AE7333">
        <w:rPr>
          <w:rFonts w:ascii="PT Astra Serif" w:hAnsi="PT Astra Serif"/>
          <w:bCs/>
          <w:sz w:val="28"/>
          <w:szCs w:val="28"/>
          <w:lang w:eastAsia="en-US" w:bidi="en-US"/>
        </w:rPr>
        <w:t>«Перечне законодательных, нормативно-правовых актов, нормативно-технических, методических и проектных документов, на основе которых разработан лесохозяйственный регламент»:</w:t>
      </w:r>
      <w:r w:rsidR="00381940" w:rsidRPr="00AE7333">
        <w:rPr>
          <w:rFonts w:ascii="PT Astra Serif" w:hAnsi="PT Astra Serif" w:cs="PT Astra Serif"/>
          <w:sz w:val="28"/>
          <w:szCs w:val="28"/>
          <w:lang w:eastAsia="en-US" w:bidi="en-US"/>
        </w:rPr>
        <w:t xml:space="preserve"> </w:t>
      </w:r>
    </w:p>
    <w:p w:rsidR="00381940" w:rsidRPr="00AE7333" w:rsidRDefault="00381940" w:rsidP="00AE7333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 w:cs="PT Astra Serif"/>
          <w:sz w:val="28"/>
          <w:szCs w:val="28"/>
          <w:lang w:eastAsia="en-US" w:bidi="en-US"/>
        </w:rPr>
      </w:pPr>
      <w:r w:rsidRPr="00AE7333">
        <w:rPr>
          <w:rFonts w:ascii="PT Astra Serif" w:hAnsi="PT Astra Serif" w:cs="PT Astra Serif"/>
          <w:sz w:val="28"/>
          <w:szCs w:val="28"/>
          <w:lang w:eastAsia="en-US" w:bidi="en-US"/>
        </w:rPr>
        <w:t>в разделе «Приказы Министерства природных ресурсов и экологии Российской Федерации»:</w:t>
      </w:r>
    </w:p>
    <w:p w:rsidR="00381940" w:rsidRPr="00AE7333" w:rsidRDefault="00381940" w:rsidP="00AE733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AE7333">
        <w:rPr>
          <w:rFonts w:ascii="PT Astra Serif" w:hAnsi="PT Astra Serif" w:cs="PT Astra Serif"/>
          <w:sz w:val="28"/>
          <w:szCs w:val="28"/>
        </w:rPr>
        <w:t xml:space="preserve">абзац двадцать </w:t>
      </w:r>
      <w:r w:rsidR="001828A0" w:rsidRPr="00AE7333">
        <w:rPr>
          <w:rFonts w:ascii="PT Astra Serif" w:hAnsi="PT Astra Serif" w:cs="PT Astra Serif"/>
          <w:sz w:val="28"/>
          <w:szCs w:val="28"/>
        </w:rPr>
        <w:t>седьмой</w:t>
      </w:r>
      <w:r w:rsidRPr="00AE7333">
        <w:rPr>
          <w:rFonts w:ascii="PT Astra Serif" w:hAnsi="PT Astra Serif" w:cs="PT Astra Serif"/>
          <w:sz w:val="28"/>
          <w:szCs w:val="28"/>
        </w:rPr>
        <w:t xml:space="preserve"> изложить в следующей редакции: </w:t>
      </w:r>
    </w:p>
    <w:p w:rsidR="00381940" w:rsidRPr="00AE7333" w:rsidRDefault="00381940" w:rsidP="00AE7333">
      <w:pPr>
        <w:pStyle w:val="aff7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AE7333">
        <w:rPr>
          <w:rFonts w:ascii="PT Astra Serif" w:hAnsi="PT Astra Serif" w:cs="PT Astra Serif"/>
          <w:sz w:val="28"/>
          <w:szCs w:val="28"/>
        </w:rPr>
        <w:t xml:space="preserve">«Приказ Министерства природных ресурсов и экологии Российской Федерации </w:t>
      </w:r>
      <w:r w:rsidR="001828A0" w:rsidRPr="00AE7333">
        <w:rPr>
          <w:rFonts w:ascii="PT Astra Serif" w:hAnsi="PT Astra Serif"/>
          <w:sz w:val="28"/>
          <w:szCs w:val="28"/>
        </w:rPr>
        <w:t xml:space="preserve">от 01.11.2025 </w:t>
      </w:r>
      <w:r w:rsidR="00F26F66">
        <w:rPr>
          <w:rFonts w:ascii="PT Astra Serif" w:hAnsi="PT Astra Serif"/>
          <w:sz w:val="28"/>
          <w:szCs w:val="28"/>
        </w:rPr>
        <w:t>№</w:t>
      </w:r>
      <w:r w:rsidR="001828A0" w:rsidRPr="00AE7333">
        <w:rPr>
          <w:rFonts w:ascii="PT Astra Serif" w:hAnsi="PT Astra Serif"/>
          <w:sz w:val="28"/>
          <w:szCs w:val="28"/>
        </w:rPr>
        <w:t xml:space="preserve"> 586 «Об утверждении Правил ликвидации очагов вредных организмов</w:t>
      </w:r>
      <w:r w:rsidRPr="00AE7333">
        <w:rPr>
          <w:rFonts w:ascii="PT Astra Serif" w:hAnsi="PT Astra Serif" w:cs="PT Astra Serif"/>
          <w:sz w:val="28"/>
          <w:szCs w:val="28"/>
        </w:rPr>
        <w:t xml:space="preserve">»; </w:t>
      </w:r>
    </w:p>
    <w:p w:rsidR="00381940" w:rsidRPr="00AE7333" w:rsidRDefault="001828A0" w:rsidP="00AE733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</w:rPr>
      </w:pPr>
      <w:r w:rsidRPr="00AE7333">
        <w:rPr>
          <w:rFonts w:ascii="PT Astra Serif" w:hAnsi="PT Astra Serif" w:cs="Arial"/>
          <w:sz w:val="28"/>
          <w:szCs w:val="28"/>
        </w:rPr>
        <w:t>2. Т</w:t>
      </w:r>
      <w:r w:rsidR="00381940" w:rsidRPr="00AE7333">
        <w:rPr>
          <w:rFonts w:ascii="PT Astra Serif" w:hAnsi="PT Astra Serif" w:cs="Arial"/>
          <w:sz w:val="28"/>
          <w:szCs w:val="28"/>
        </w:rPr>
        <w:t>аблицу 6 Регламента изложить в следующей редакции:</w:t>
      </w:r>
    </w:p>
    <w:p w:rsidR="00381940" w:rsidRDefault="00381940" w:rsidP="00AE733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240" w:after="240"/>
        <w:ind w:left="1069" w:firstLine="709"/>
        <w:jc w:val="center"/>
        <w:rPr>
          <w:rFonts w:ascii="PT Astra Serif" w:hAnsi="PT Astra Serif" w:cs="Arial"/>
          <w:sz w:val="28"/>
          <w:szCs w:val="28"/>
        </w:rPr>
      </w:pPr>
      <w:r w:rsidRPr="00AE7333">
        <w:rPr>
          <w:rFonts w:ascii="PT Astra Serif" w:hAnsi="PT Astra Serif" w:cs="Arial"/>
          <w:sz w:val="28"/>
          <w:szCs w:val="28"/>
        </w:rPr>
        <w:t>«Виды разрешенного использования</w:t>
      </w: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614"/>
        <w:gridCol w:w="2126"/>
        <w:gridCol w:w="3686"/>
        <w:gridCol w:w="1417"/>
      </w:tblGrid>
      <w:tr w:rsidR="005C2945" w:rsidRPr="005C2945" w:rsidTr="00604BFC">
        <w:tc>
          <w:tcPr>
            <w:tcW w:w="2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C2945">
              <w:rPr>
                <w:rFonts w:ascii="PT Astra Serif" w:hAnsi="PT Astra Serif"/>
                <w:sz w:val="22"/>
                <w:szCs w:val="22"/>
              </w:rPr>
              <w:t>Виды разрешенного использования лесов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C2945">
              <w:rPr>
                <w:rFonts w:ascii="PT Astra Serif" w:hAnsi="PT Astra Serif"/>
                <w:sz w:val="22"/>
                <w:szCs w:val="22"/>
              </w:rPr>
              <w:t>Наименование участкового лесничества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C2945">
              <w:rPr>
                <w:rFonts w:ascii="PT Astra Serif" w:hAnsi="PT Astra Serif"/>
                <w:sz w:val="22"/>
                <w:szCs w:val="22"/>
              </w:rPr>
              <w:t>Перечень кварталов или их частей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C2945">
              <w:rPr>
                <w:rFonts w:ascii="PT Astra Serif" w:hAnsi="PT Astra Serif"/>
                <w:sz w:val="22"/>
                <w:szCs w:val="22"/>
              </w:rPr>
              <w:t>Площадь, га</w:t>
            </w:r>
          </w:p>
        </w:tc>
      </w:tr>
      <w:tr w:rsidR="005C2945" w:rsidRPr="005C2945" w:rsidTr="00604BFC">
        <w:tc>
          <w:tcPr>
            <w:tcW w:w="2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C2945">
              <w:rPr>
                <w:rFonts w:ascii="PT Astra Serif" w:hAnsi="PT Astra Serif"/>
                <w:sz w:val="22"/>
                <w:szCs w:val="22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C2945">
              <w:rPr>
                <w:rFonts w:ascii="PT Astra Serif" w:hAnsi="PT Astra Serif"/>
                <w:sz w:val="22"/>
                <w:szCs w:val="22"/>
              </w:rPr>
              <w:t>2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C2945">
              <w:rPr>
                <w:rFonts w:ascii="PT Astra Serif" w:hAnsi="PT Astra Serif"/>
                <w:sz w:val="22"/>
                <w:szCs w:val="22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C2945">
              <w:rPr>
                <w:rFonts w:ascii="PT Astra Serif" w:hAnsi="PT Astra Serif"/>
                <w:sz w:val="22"/>
                <w:szCs w:val="22"/>
              </w:rPr>
              <w:t>4</w:t>
            </w:r>
          </w:p>
        </w:tc>
      </w:tr>
      <w:tr w:rsidR="005C2945" w:rsidRPr="005C2945" w:rsidTr="00604BFC">
        <w:tc>
          <w:tcPr>
            <w:tcW w:w="26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C2945">
              <w:rPr>
                <w:rFonts w:ascii="PT Astra Serif" w:hAnsi="PT Astra Serif"/>
                <w:sz w:val="22"/>
                <w:szCs w:val="22"/>
              </w:rPr>
              <w:t>Заготовка древесины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C2945">
              <w:rPr>
                <w:rFonts w:ascii="PT Astra Serif" w:hAnsi="PT Astra Serif"/>
                <w:sz w:val="22"/>
                <w:szCs w:val="22"/>
              </w:rPr>
              <w:t>Кривошеинское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C2945">
              <w:rPr>
                <w:rFonts w:ascii="PT Astra Serif" w:hAnsi="PT Astra Serif"/>
                <w:sz w:val="22"/>
                <w:szCs w:val="22"/>
              </w:rPr>
              <w:t>Урочище «Кривошеинское», кварталы 4, 5, 8 - 34, 37 - 149, части кварталов 6, 7, 35, 36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C2945">
              <w:rPr>
                <w:rFonts w:ascii="PT Astra Serif" w:hAnsi="PT Astra Serif"/>
                <w:sz w:val="22"/>
                <w:szCs w:val="22"/>
              </w:rPr>
              <w:t>434399</w:t>
            </w:r>
          </w:p>
        </w:tc>
      </w:tr>
      <w:tr w:rsidR="005C2945" w:rsidRPr="005C2945" w:rsidTr="00604BFC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C2945">
              <w:rPr>
                <w:rFonts w:ascii="PT Astra Serif" w:hAnsi="PT Astra Serif"/>
                <w:sz w:val="22"/>
                <w:szCs w:val="22"/>
              </w:rPr>
              <w:t xml:space="preserve">Урочище «Кривошеинское </w:t>
            </w:r>
            <w:r w:rsidRPr="005C2945">
              <w:rPr>
                <w:rFonts w:ascii="PT Astra Serif" w:hAnsi="PT Astra Serif"/>
                <w:sz w:val="22"/>
                <w:szCs w:val="22"/>
              </w:rPr>
              <w:lastRenderedPageBreak/>
              <w:t>сельское», кварталы 1 - 80, 88, 90 - 129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5C2945" w:rsidRPr="005C2945" w:rsidTr="00604BFC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C2945">
              <w:rPr>
                <w:rFonts w:ascii="PT Astra Serif" w:hAnsi="PT Astra Serif"/>
                <w:sz w:val="22"/>
                <w:szCs w:val="22"/>
              </w:rPr>
              <w:t xml:space="preserve">Урочище «Петровское сельское», </w:t>
            </w:r>
          </w:p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C2945">
              <w:rPr>
                <w:rFonts w:ascii="PT Astra Serif" w:hAnsi="PT Astra Serif"/>
                <w:sz w:val="22"/>
                <w:szCs w:val="22"/>
              </w:rPr>
              <w:t>кварталы 1 - 114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5C2945" w:rsidRPr="005C2945" w:rsidTr="00604BFC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C2945">
              <w:rPr>
                <w:rFonts w:ascii="PT Astra Serif" w:hAnsi="PT Astra Serif"/>
                <w:sz w:val="22"/>
                <w:szCs w:val="22"/>
              </w:rPr>
              <w:t>Урочище «Володинское сельское», кварталы 1 - 89, часть квартала 90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5C2945" w:rsidRPr="005C2945" w:rsidTr="00604BFC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C2945">
              <w:rPr>
                <w:rFonts w:ascii="PT Astra Serif" w:hAnsi="PT Astra Serif"/>
                <w:sz w:val="22"/>
                <w:szCs w:val="22"/>
              </w:rPr>
              <w:t>Красноярское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C2945">
              <w:rPr>
                <w:rFonts w:ascii="PT Astra Serif" w:hAnsi="PT Astra Serif"/>
                <w:sz w:val="22"/>
                <w:szCs w:val="22"/>
              </w:rPr>
              <w:t>Урочище «Тугулинское», кварталы 1 - 17, 19 - 33, 36, 37, 41 - 46, 49 - 55, 57 - 75, 77 - 79, 81 - 87, 92 - 94, 100 - 113, 120, 124 - 160, 162, части кварталов 18, 34, 35, 38 - 40, 56, 76, 78, 79, 80, 88 - 91, 93 - 95, 97 - 99, 117 - 119, 121 - 123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5C2945" w:rsidRPr="005C2945" w:rsidTr="00604BFC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C2945">
              <w:rPr>
                <w:rFonts w:ascii="PT Astra Serif" w:hAnsi="PT Astra Serif"/>
                <w:sz w:val="22"/>
                <w:szCs w:val="22"/>
              </w:rPr>
              <w:t>Урочище «Красноярское», кварталы 1 - 13, 15 - 47, 51 - 70, 72 - 97, 101 - 134, 136 - 166, 169 - 199, 202 - 263, части кварталов 14, 48 - 50, 71, 98 - 100, 135, 167, 168, 200, 201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5C2945" w:rsidRPr="005C2945" w:rsidTr="00604BFC">
        <w:tc>
          <w:tcPr>
            <w:tcW w:w="26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C2945">
              <w:rPr>
                <w:rFonts w:ascii="PT Astra Serif" w:hAnsi="PT Astra Serif"/>
                <w:sz w:val="22"/>
                <w:szCs w:val="22"/>
              </w:rPr>
              <w:t>Заготовка живицы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C2945">
              <w:rPr>
                <w:rFonts w:ascii="PT Astra Serif" w:hAnsi="PT Astra Serif"/>
                <w:sz w:val="22"/>
                <w:szCs w:val="22"/>
              </w:rPr>
              <w:t>Кривошеинское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C2945">
              <w:rPr>
                <w:rFonts w:ascii="PT Astra Serif" w:hAnsi="PT Astra Serif"/>
                <w:sz w:val="22"/>
                <w:szCs w:val="22"/>
              </w:rPr>
              <w:t>Урочище «Кривошеинское», кварталы 4 - 149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C2945">
              <w:rPr>
                <w:rFonts w:ascii="PT Astra Serif" w:hAnsi="PT Astra Serif"/>
                <w:sz w:val="22"/>
                <w:szCs w:val="22"/>
              </w:rPr>
              <w:t>434399</w:t>
            </w:r>
          </w:p>
        </w:tc>
      </w:tr>
      <w:tr w:rsidR="005C2945" w:rsidRPr="005C2945" w:rsidTr="00604BFC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C2945">
              <w:rPr>
                <w:rFonts w:ascii="PT Astra Serif" w:hAnsi="PT Astra Serif"/>
                <w:sz w:val="22"/>
                <w:szCs w:val="22"/>
              </w:rPr>
              <w:t>Урочище «Кривошеинское сельское», кварталы 1 - 80, 88, 90 - 129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5C2945" w:rsidRPr="005C2945" w:rsidTr="00604BFC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C2945">
              <w:rPr>
                <w:rFonts w:ascii="PT Astra Serif" w:hAnsi="PT Astra Serif"/>
                <w:sz w:val="22"/>
                <w:szCs w:val="22"/>
              </w:rPr>
              <w:t xml:space="preserve">Урочище «Петровское сельское», </w:t>
            </w:r>
          </w:p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C2945">
              <w:rPr>
                <w:rFonts w:ascii="PT Astra Serif" w:hAnsi="PT Astra Serif"/>
                <w:sz w:val="22"/>
                <w:szCs w:val="22"/>
              </w:rPr>
              <w:t>кварталы 1 - 114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5C2945" w:rsidRPr="005C2945" w:rsidTr="00604BFC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C2945">
              <w:rPr>
                <w:rFonts w:ascii="PT Astra Serif" w:hAnsi="PT Astra Serif"/>
                <w:sz w:val="22"/>
                <w:szCs w:val="22"/>
              </w:rPr>
              <w:t>Урочище «Володинское сельское», кварталы 1 - 89, часть квартала 90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5C2945" w:rsidRPr="005C2945" w:rsidTr="00604BFC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C2945">
              <w:rPr>
                <w:rFonts w:ascii="PT Astra Serif" w:hAnsi="PT Astra Serif"/>
                <w:sz w:val="22"/>
                <w:szCs w:val="22"/>
              </w:rPr>
              <w:t>Красноярское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C2945">
              <w:rPr>
                <w:rFonts w:ascii="PT Astra Serif" w:hAnsi="PT Astra Serif"/>
                <w:sz w:val="22"/>
                <w:szCs w:val="22"/>
              </w:rPr>
              <w:t>Урочище «Тугулинское», кварталы 1 - 46, 49 - 77, 81 - 92, 98 - 113, 116, 120 - 162, части кварталов 78 - 80, 93 - 95, 117 - 119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5C2945" w:rsidRPr="005C2945" w:rsidTr="00604BFC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C2945">
              <w:rPr>
                <w:rFonts w:ascii="PT Astra Serif" w:hAnsi="PT Astra Serif"/>
                <w:sz w:val="22"/>
                <w:szCs w:val="22"/>
              </w:rPr>
              <w:t>Урочище «Красноярское», кварталы 1 - 263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5C2945" w:rsidRPr="005C2945" w:rsidTr="00604BFC">
        <w:tc>
          <w:tcPr>
            <w:tcW w:w="26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C2945">
              <w:rPr>
                <w:rFonts w:ascii="PT Astra Serif" w:hAnsi="PT Astra Serif"/>
                <w:sz w:val="22"/>
                <w:szCs w:val="22"/>
              </w:rPr>
              <w:t>Заготовка и сбор недревесных лесных ресурсов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C2945">
              <w:rPr>
                <w:rFonts w:ascii="PT Astra Serif" w:hAnsi="PT Astra Serif"/>
                <w:sz w:val="22"/>
                <w:szCs w:val="22"/>
              </w:rPr>
              <w:t>Кривошеинское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C2945">
              <w:rPr>
                <w:rFonts w:ascii="PT Astra Serif" w:hAnsi="PT Astra Serif"/>
                <w:sz w:val="22"/>
                <w:szCs w:val="22"/>
              </w:rPr>
              <w:t>Урочище «Кривошеинское», кварталы 4 - 149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C2945">
              <w:rPr>
                <w:rFonts w:ascii="PT Astra Serif" w:hAnsi="PT Astra Serif"/>
                <w:sz w:val="22"/>
                <w:szCs w:val="22"/>
              </w:rPr>
              <w:t>461152</w:t>
            </w:r>
          </w:p>
        </w:tc>
      </w:tr>
      <w:tr w:rsidR="005C2945" w:rsidRPr="005C2945" w:rsidTr="00604BFC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C2945">
              <w:rPr>
                <w:rFonts w:ascii="PT Astra Serif" w:hAnsi="PT Astra Serif"/>
                <w:sz w:val="22"/>
                <w:szCs w:val="22"/>
              </w:rPr>
              <w:t>Урочище «Кривошеинское сельское», кварталы 1 - 129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5C2945" w:rsidRPr="005C2945" w:rsidTr="00604BFC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C2945">
              <w:rPr>
                <w:rFonts w:ascii="PT Astra Serif" w:hAnsi="PT Astra Serif"/>
                <w:sz w:val="22"/>
                <w:szCs w:val="22"/>
              </w:rPr>
              <w:t xml:space="preserve">Урочище «Петровское сельское», </w:t>
            </w:r>
            <w:r w:rsidRPr="005C2945">
              <w:rPr>
                <w:rFonts w:ascii="PT Astra Serif" w:hAnsi="PT Astra Serif"/>
                <w:sz w:val="22"/>
                <w:szCs w:val="22"/>
              </w:rPr>
              <w:br/>
              <w:t>кварталы 1 - 114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5C2945" w:rsidRPr="005C2945" w:rsidTr="00604BFC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C2945">
              <w:rPr>
                <w:rFonts w:ascii="PT Astra Serif" w:hAnsi="PT Astra Serif"/>
                <w:sz w:val="22"/>
                <w:szCs w:val="22"/>
              </w:rPr>
              <w:t>Урочище «Володинское сельское», кварталы 1 - 90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5C2945" w:rsidRPr="005C2945" w:rsidTr="00604BFC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C2945">
              <w:rPr>
                <w:rFonts w:ascii="PT Astra Serif" w:hAnsi="PT Astra Serif"/>
                <w:sz w:val="22"/>
                <w:szCs w:val="22"/>
              </w:rPr>
              <w:t>Красноярское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C2945">
              <w:rPr>
                <w:rFonts w:ascii="PT Astra Serif" w:hAnsi="PT Astra Serif"/>
                <w:sz w:val="22"/>
                <w:szCs w:val="22"/>
              </w:rPr>
              <w:t>Урочище «Тугулинское», кварталы 1 - 46, 49 - 162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5C2945" w:rsidRPr="005C2945" w:rsidTr="00604BFC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945" w:rsidRPr="005C2945" w:rsidRDefault="005C2945" w:rsidP="00EB3AF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C2945">
              <w:rPr>
                <w:rFonts w:ascii="PT Astra Serif" w:hAnsi="PT Astra Serif"/>
                <w:sz w:val="22"/>
                <w:szCs w:val="22"/>
              </w:rPr>
              <w:t>Урочище «Красноярское», кварталы 1 - 263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5C2945" w:rsidRPr="005C2945" w:rsidTr="00604BFC">
        <w:tc>
          <w:tcPr>
            <w:tcW w:w="26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C2945">
              <w:rPr>
                <w:rFonts w:ascii="PT Astra Serif" w:hAnsi="PT Astra Serif"/>
                <w:sz w:val="22"/>
                <w:szCs w:val="22"/>
              </w:rPr>
              <w:t>Заготовка пищевых лесных ресурсов и сбор лекарственных растений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C2945">
              <w:rPr>
                <w:rFonts w:ascii="PT Astra Serif" w:hAnsi="PT Astra Serif"/>
                <w:sz w:val="22"/>
                <w:szCs w:val="22"/>
              </w:rPr>
              <w:t>Кривошеинское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C2945">
              <w:rPr>
                <w:rFonts w:ascii="PT Astra Serif" w:hAnsi="PT Astra Serif"/>
                <w:sz w:val="22"/>
                <w:szCs w:val="22"/>
              </w:rPr>
              <w:t>Урочище «Кривошеинское», кварталы 4 - 149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C2945">
              <w:rPr>
                <w:rFonts w:ascii="PT Astra Serif" w:hAnsi="PT Astra Serif"/>
                <w:sz w:val="22"/>
                <w:szCs w:val="22"/>
              </w:rPr>
              <w:t>461152</w:t>
            </w:r>
          </w:p>
        </w:tc>
      </w:tr>
      <w:tr w:rsidR="005C2945" w:rsidRPr="005C2945" w:rsidTr="00604BFC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C2945">
              <w:rPr>
                <w:rFonts w:ascii="PT Astra Serif" w:hAnsi="PT Astra Serif"/>
                <w:sz w:val="22"/>
                <w:szCs w:val="22"/>
              </w:rPr>
              <w:t>Урочище «Кривошеинское сельское», кварталы 1 - 129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5C2945" w:rsidRPr="005C2945" w:rsidTr="00604BFC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C2945">
              <w:rPr>
                <w:rFonts w:ascii="PT Astra Serif" w:hAnsi="PT Astra Serif"/>
                <w:sz w:val="22"/>
                <w:szCs w:val="22"/>
              </w:rPr>
              <w:t xml:space="preserve">Урочище «Петровское сельское», </w:t>
            </w:r>
            <w:r w:rsidRPr="005C2945">
              <w:rPr>
                <w:rFonts w:ascii="PT Astra Serif" w:hAnsi="PT Astra Serif"/>
                <w:sz w:val="22"/>
                <w:szCs w:val="22"/>
              </w:rPr>
              <w:br/>
              <w:t>кварталы 1 - 114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5C2945" w:rsidRPr="005C2945" w:rsidTr="00604BFC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C2945">
              <w:rPr>
                <w:rFonts w:ascii="PT Astra Serif" w:hAnsi="PT Astra Serif"/>
                <w:sz w:val="22"/>
                <w:szCs w:val="22"/>
              </w:rPr>
              <w:t>Урочище «Володинское сельское», кварталы 1 - 90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5C2945" w:rsidRPr="005C2945" w:rsidTr="00604BFC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C2945">
              <w:rPr>
                <w:rFonts w:ascii="PT Astra Serif" w:hAnsi="PT Astra Serif"/>
                <w:sz w:val="22"/>
                <w:szCs w:val="22"/>
              </w:rPr>
              <w:t>Красноярское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C2945">
              <w:rPr>
                <w:rFonts w:ascii="PT Astra Serif" w:hAnsi="PT Astra Serif"/>
                <w:sz w:val="22"/>
                <w:szCs w:val="22"/>
              </w:rPr>
              <w:t>Урочище «Тугулинское», кварталы 1 - 46, 49 - 162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5C2945" w:rsidRPr="005C2945" w:rsidTr="00604BFC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C2945">
              <w:rPr>
                <w:rFonts w:ascii="PT Astra Serif" w:hAnsi="PT Astra Serif"/>
                <w:sz w:val="22"/>
                <w:szCs w:val="22"/>
              </w:rPr>
              <w:t>Урочище «Красноярское», кварталы 1 - 263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5C2945" w:rsidRPr="005C2945" w:rsidTr="00604BFC">
        <w:tc>
          <w:tcPr>
            <w:tcW w:w="26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C2945">
              <w:rPr>
                <w:rFonts w:ascii="PT Astra Serif" w:hAnsi="PT Astra Serif"/>
                <w:sz w:val="22"/>
                <w:szCs w:val="22"/>
              </w:rPr>
              <w:t>Осуществление видов деятельности в сфере охотничьего хозяйства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C2945">
              <w:rPr>
                <w:rFonts w:ascii="PT Astra Serif" w:hAnsi="PT Astra Serif"/>
                <w:sz w:val="22"/>
                <w:szCs w:val="22"/>
              </w:rPr>
              <w:t>Кривошеинское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C2945">
              <w:rPr>
                <w:rFonts w:ascii="PT Astra Serif" w:hAnsi="PT Astra Serif"/>
                <w:sz w:val="22"/>
                <w:szCs w:val="22"/>
              </w:rPr>
              <w:t>Урочище «Кривошеинское», кварталы 4 - 67, 72 - 149, части кварталов 68 - 71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C2945">
              <w:rPr>
                <w:rFonts w:ascii="PT Astra Serif" w:hAnsi="PT Astra Serif"/>
                <w:sz w:val="22"/>
                <w:szCs w:val="22"/>
              </w:rPr>
              <w:t>436550</w:t>
            </w:r>
          </w:p>
        </w:tc>
      </w:tr>
      <w:tr w:rsidR="005C2945" w:rsidRPr="005C2945" w:rsidTr="00604BFC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C2945">
              <w:rPr>
                <w:rFonts w:ascii="PT Astra Serif" w:hAnsi="PT Astra Serif"/>
                <w:sz w:val="22"/>
                <w:szCs w:val="22"/>
              </w:rPr>
              <w:t>Урочище «Кривошеинское сельское», кварталы 1 - 80, 88, 90 - 129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5C2945" w:rsidRPr="005C2945" w:rsidTr="00604BFC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C2945">
              <w:rPr>
                <w:rFonts w:ascii="PT Astra Serif" w:hAnsi="PT Astra Serif"/>
                <w:sz w:val="22"/>
                <w:szCs w:val="22"/>
              </w:rPr>
              <w:t xml:space="preserve">Урочище «Петровское сельское», </w:t>
            </w:r>
            <w:r w:rsidRPr="005C2945">
              <w:rPr>
                <w:rFonts w:ascii="PT Astra Serif" w:hAnsi="PT Astra Serif"/>
                <w:sz w:val="22"/>
                <w:szCs w:val="22"/>
              </w:rPr>
              <w:br/>
              <w:t>кварталы 1 - 114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5C2945" w:rsidRPr="005C2945" w:rsidTr="00604BFC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C2945">
              <w:rPr>
                <w:rFonts w:ascii="PT Astra Serif" w:hAnsi="PT Astra Serif"/>
                <w:sz w:val="22"/>
                <w:szCs w:val="22"/>
              </w:rPr>
              <w:t>Урочище «Володинское сельское», кварталы 1 - 89, часть квартала 90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5C2945" w:rsidRPr="005C2945" w:rsidTr="00604BFC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C2945">
              <w:rPr>
                <w:rFonts w:ascii="PT Astra Serif" w:hAnsi="PT Astra Serif"/>
                <w:sz w:val="22"/>
                <w:szCs w:val="22"/>
              </w:rPr>
              <w:t>Красноярское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C2945">
              <w:rPr>
                <w:rFonts w:ascii="PT Astra Serif" w:hAnsi="PT Astra Serif"/>
                <w:sz w:val="22"/>
                <w:szCs w:val="22"/>
              </w:rPr>
              <w:t>Урочище «Тугулинское», кварталы 1 - 46, 49 - 77, 81 - 92, 98 - 113, 120 - 157, 159 - 160, 162, части кварталов 78 - 80, 93 - 95, 117 - 119, 158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5C2945" w:rsidRPr="005C2945" w:rsidTr="00604BFC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C2945">
              <w:rPr>
                <w:rFonts w:ascii="PT Astra Serif" w:hAnsi="PT Astra Serif"/>
                <w:sz w:val="22"/>
                <w:szCs w:val="22"/>
              </w:rPr>
              <w:t>Урочище «Красноярское», кварталы 1 - 263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5C2945" w:rsidRPr="005C2945" w:rsidTr="00604BFC">
        <w:tc>
          <w:tcPr>
            <w:tcW w:w="26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C2945">
              <w:rPr>
                <w:rFonts w:ascii="PT Astra Serif" w:hAnsi="PT Astra Serif"/>
                <w:sz w:val="22"/>
                <w:szCs w:val="22"/>
              </w:rPr>
              <w:t>Ведение сельского хозяйства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C2945">
              <w:rPr>
                <w:rFonts w:ascii="PT Astra Serif" w:hAnsi="PT Astra Serif"/>
                <w:sz w:val="22"/>
                <w:szCs w:val="22"/>
              </w:rPr>
              <w:t>Кривошеинское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C2945">
              <w:rPr>
                <w:rFonts w:ascii="PT Astra Serif" w:hAnsi="PT Astra Serif"/>
                <w:sz w:val="22"/>
                <w:szCs w:val="22"/>
              </w:rPr>
              <w:t>Урочище «Кривошеинское», кварталы 4 - 6, 8 - 12, 16 - 22, 30 - 35, 37 - 38, 42 - 46, 50 - 65, 67 - 71, 73, 75 - 84, 89 - 95, 97, 100 - 109, 111, 112, 114 - 119, 125. 126, 136, 141, части кварталов 7, 13 - 15, 23 - 29, 36, 39 - 41, 47 - 49, 66, 72, 74, 85 - 88, 96, 98, 99, 110, 113, 120 - 124, 127 - 135, 137 - 140, 142 - 149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C2945">
              <w:rPr>
                <w:rFonts w:ascii="PT Astra Serif" w:hAnsi="PT Astra Serif"/>
                <w:sz w:val="22"/>
                <w:szCs w:val="22"/>
              </w:rPr>
              <w:t>425555</w:t>
            </w:r>
          </w:p>
        </w:tc>
      </w:tr>
      <w:tr w:rsidR="005C2945" w:rsidRPr="005C2945" w:rsidTr="00604BFC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C2945">
              <w:rPr>
                <w:rFonts w:ascii="PT Astra Serif" w:hAnsi="PT Astra Serif"/>
                <w:sz w:val="22"/>
                <w:szCs w:val="22"/>
              </w:rPr>
              <w:t xml:space="preserve">Урочище «Кривошеинское сельское», кварталы 2 - 4, 10, 11, 16, 17, 19 - 21, 25 - 27, 29, 32, 33, 35 - 38, 41, 45, 46, 48 - 50, 53 - 61, 66 - 69, 71, 78, 80, 90 - 92, 94 - 105, 107, 113 - </w:t>
            </w:r>
            <w:r w:rsidRPr="005C2945">
              <w:rPr>
                <w:rFonts w:ascii="PT Astra Serif" w:hAnsi="PT Astra Serif"/>
                <w:sz w:val="22"/>
                <w:szCs w:val="22"/>
              </w:rPr>
              <w:lastRenderedPageBreak/>
              <w:t>116, 118 - 120, 122, части кварталов 1, 5 - 9, 12 - 15, 18, 22 - 24, 28, 30, 31, 34, 39, 40, 42 - 44, 47, 51, 52, 62 - 65, 70, 72 - 77, 79, 88, 93, 106, 108 - 112, 117, 121, 123 - 129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5C2945" w:rsidRPr="005C2945" w:rsidTr="00604BFC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C2945">
              <w:rPr>
                <w:rFonts w:ascii="PT Astra Serif" w:hAnsi="PT Astra Serif"/>
                <w:sz w:val="22"/>
                <w:szCs w:val="22"/>
              </w:rPr>
              <w:t>Урочище «Петровское сельское», кварталы 5 - 8, 11 - 14, 16 - 18, 21, 22, 24 - 27, 30, 32, 33, 35 - 38, 40 - 55, 57 - 65, 67. 71, 74 - 84, 86, 91, 92, 95, 97, 99 - 101, 105, 106, 112, 114, части кварталов 1 - 4, 9, 10, 15, 19, 20, 23, 28, 29, 31, 34, 39, 56, 66, 68 - 70, 72, 73, 85, 87 - 90, 93, 94, 96, 98, 102 - 104, 107 - 111, 113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5C2945" w:rsidRPr="005C2945" w:rsidTr="00604BFC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C2945">
              <w:rPr>
                <w:rFonts w:ascii="PT Astra Serif" w:hAnsi="PT Astra Serif"/>
                <w:sz w:val="22"/>
                <w:szCs w:val="22"/>
              </w:rPr>
              <w:t>Урочище «Володинское сельское», кварталы 1 - 9, 11 - 19, 21, 23, 25, 29 - 33, 37, 39 - 43, 45 - 49, 51, 52, 55 - 63, 66, 67, 71, 85 - 87, части кварталов 10, 20, 22, 24, 26 - 28, 34 - 36, 38, 44, 50, 53, 54, 64, 65, 68 - 70, 72 - 84, 88 - 90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5C2945" w:rsidRPr="005C2945" w:rsidTr="00604BFC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C2945">
              <w:rPr>
                <w:rFonts w:ascii="PT Astra Serif" w:hAnsi="PT Astra Serif"/>
                <w:sz w:val="22"/>
                <w:szCs w:val="22"/>
              </w:rPr>
              <w:t>Красноярское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C2945">
              <w:rPr>
                <w:rFonts w:ascii="PT Astra Serif" w:hAnsi="PT Astra Serif"/>
                <w:sz w:val="22"/>
                <w:szCs w:val="22"/>
              </w:rPr>
              <w:t>Урочище «Тугулинское», кварталы 1 - 46, 49 - 77, 81 - 92, 96 - 116, 120 - 162, части кварталов 78 - 80, 93 - 95, 117 - 119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5C2945" w:rsidRPr="005C2945" w:rsidTr="00604BFC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C2945">
              <w:rPr>
                <w:rFonts w:ascii="PT Astra Serif" w:hAnsi="PT Astra Serif"/>
                <w:sz w:val="22"/>
                <w:szCs w:val="22"/>
              </w:rPr>
              <w:t>Урочище «Красноярское», кварталы 1 - 263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5C2945" w:rsidRPr="005C2945" w:rsidTr="00604BFC">
        <w:tc>
          <w:tcPr>
            <w:tcW w:w="26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C2945">
              <w:rPr>
                <w:rFonts w:ascii="PT Astra Serif" w:hAnsi="PT Astra Serif"/>
                <w:sz w:val="22"/>
                <w:szCs w:val="22"/>
              </w:rPr>
              <w:t>Осуществление рыболовства, за исключением любительского рыболовства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C2945">
              <w:rPr>
                <w:rFonts w:ascii="PT Astra Serif" w:hAnsi="PT Astra Serif"/>
                <w:sz w:val="22"/>
                <w:szCs w:val="22"/>
              </w:rPr>
              <w:t>Кривошеинское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C2945">
              <w:rPr>
                <w:rFonts w:ascii="PT Astra Serif" w:hAnsi="PT Astra Serif"/>
                <w:sz w:val="22"/>
                <w:szCs w:val="22"/>
              </w:rPr>
              <w:t>Урочище «Кривошеинское», кварталы 4 - 149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C2945">
              <w:rPr>
                <w:rFonts w:ascii="PT Astra Serif" w:hAnsi="PT Astra Serif"/>
                <w:sz w:val="22"/>
                <w:szCs w:val="22"/>
              </w:rPr>
              <w:t>461152</w:t>
            </w:r>
          </w:p>
        </w:tc>
      </w:tr>
      <w:tr w:rsidR="005C2945" w:rsidRPr="005C2945" w:rsidTr="00604BFC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C2945">
              <w:rPr>
                <w:rFonts w:ascii="PT Astra Serif" w:hAnsi="PT Astra Serif"/>
                <w:sz w:val="22"/>
                <w:szCs w:val="22"/>
              </w:rPr>
              <w:t>Урочище «Кривошеинское сельское», кварталы 1 - 129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5C2945" w:rsidRPr="005C2945" w:rsidTr="00604BFC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C2945">
              <w:rPr>
                <w:rFonts w:ascii="PT Astra Serif" w:hAnsi="PT Astra Serif"/>
                <w:sz w:val="22"/>
                <w:szCs w:val="22"/>
              </w:rPr>
              <w:t>Урочище «Петровское сельское», кварталы 1 - 114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5C2945" w:rsidRPr="005C2945" w:rsidTr="00604BFC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C2945">
              <w:rPr>
                <w:rFonts w:ascii="PT Astra Serif" w:hAnsi="PT Astra Serif"/>
                <w:sz w:val="22"/>
                <w:szCs w:val="22"/>
              </w:rPr>
              <w:t>Урочище «Володинское сельское», кварталы 1 - 90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5C2945" w:rsidRPr="005C2945" w:rsidTr="00604BFC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C2945">
              <w:rPr>
                <w:rFonts w:ascii="PT Astra Serif" w:hAnsi="PT Astra Serif"/>
                <w:sz w:val="22"/>
                <w:szCs w:val="22"/>
              </w:rPr>
              <w:t>Красноярское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C2945">
              <w:rPr>
                <w:rFonts w:ascii="PT Astra Serif" w:hAnsi="PT Astra Serif"/>
                <w:sz w:val="22"/>
                <w:szCs w:val="22"/>
              </w:rPr>
              <w:t>Урочище «Тугулинское», кварталы 1 - 46, 49 - 162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5C2945" w:rsidRPr="005C2945" w:rsidTr="00604BFC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C2945">
              <w:rPr>
                <w:rFonts w:ascii="PT Astra Serif" w:hAnsi="PT Astra Serif"/>
                <w:sz w:val="22"/>
                <w:szCs w:val="22"/>
              </w:rPr>
              <w:t>Урочище «Красноярское», кварталы 1 - 263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5C2945" w:rsidRPr="005C2945" w:rsidTr="00604BFC">
        <w:tc>
          <w:tcPr>
            <w:tcW w:w="26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C2945">
              <w:rPr>
                <w:rFonts w:ascii="PT Astra Serif" w:hAnsi="PT Astra Serif"/>
                <w:sz w:val="22"/>
                <w:szCs w:val="22"/>
              </w:rPr>
              <w:t>Осуществление научно-исследовательской деятельности, образовательной деятельности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C2945">
              <w:rPr>
                <w:rFonts w:ascii="PT Astra Serif" w:hAnsi="PT Astra Serif"/>
                <w:sz w:val="22"/>
                <w:szCs w:val="22"/>
              </w:rPr>
              <w:t>Кривошеинское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C2945">
              <w:rPr>
                <w:rFonts w:ascii="PT Astra Serif" w:hAnsi="PT Astra Serif"/>
                <w:sz w:val="22"/>
                <w:szCs w:val="22"/>
              </w:rPr>
              <w:t>Урочище «Кривошеинское», кварталы 4 - 149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C2945">
              <w:rPr>
                <w:rFonts w:ascii="PT Astra Serif" w:hAnsi="PT Astra Serif"/>
                <w:sz w:val="22"/>
                <w:szCs w:val="22"/>
              </w:rPr>
              <w:t>461152</w:t>
            </w:r>
          </w:p>
        </w:tc>
      </w:tr>
      <w:tr w:rsidR="005C2945" w:rsidRPr="005C2945" w:rsidTr="00604BFC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C2945">
              <w:rPr>
                <w:rFonts w:ascii="PT Astra Serif" w:hAnsi="PT Astra Serif"/>
                <w:sz w:val="22"/>
                <w:szCs w:val="22"/>
              </w:rPr>
              <w:t>Урочище «Кривошеинское сельское», кварталы 1 - 129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5C2945" w:rsidRPr="005C2945" w:rsidTr="00604BFC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C2945">
              <w:rPr>
                <w:rFonts w:ascii="PT Astra Serif" w:hAnsi="PT Astra Serif"/>
                <w:sz w:val="22"/>
                <w:szCs w:val="22"/>
              </w:rPr>
              <w:t>Урочище «Петровское сельское», кварталы 1 - 114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5C2945" w:rsidRPr="005C2945" w:rsidTr="00604BFC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C2945">
              <w:rPr>
                <w:rFonts w:ascii="PT Astra Serif" w:hAnsi="PT Astra Serif"/>
                <w:sz w:val="22"/>
                <w:szCs w:val="22"/>
              </w:rPr>
              <w:t>Урочище «Володинское сельское», кварталы 1 - 90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5C2945" w:rsidRPr="005C2945" w:rsidTr="00604BFC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C2945">
              <w:rPr>
                <w:rFonts w:ascii="PT Astra Serif" w:hAnsi="PT Astra Serif"/>
                <w:sz w:val="22"/>
                <w:szCs w:val="22"/>
              </w:rPr>
              <w:t>Красноярское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C2945">
              <w:rPr>
                <w:rFonts w:ascii="PT Astra Serif" w:hAnsi="PT Astra Serif"/>
                <w:sz w:val="22"/>
                <w:szCs w:val="22"/>
              </w:rPr>
              <w:t>Урочище «Тугулинское», кварталы 1 - 46, 49 - 162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5C2945" w:rsidRPr="005C2945" w:rsidTr="00604BFC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C2945">
              <w:rPr>
                <w:rFonts w:ascii="PT Astra Serif" w:hAnsi="PT Astra Serif"/>
                <w:sz w:val="22"/>
                <w:szCs w:val="22"/>
              </w:rPr>
              <w:t>Урочище «Красноярское», кварталы 1 - 263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5C2945" w:rsidRPr="005C2945" w:rsidTr="00604BFC">
        <w:tc>
          <w:tcPr>
            <w:tcW w:w="26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C2945">
              <w:rPr>
                <w:rFonts w:ascii="PT Astra Serif" w:hAnsi="PT Astra Serif"/>
                <w:sz w:val="22"/>
                <w:szCs w:val="22"/>
              </w:rPr>
              <w:t>Осуществление рекреационной деятельности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C2945">
              <w:rPr>
                <w:rFonts w:ascii="PT Astra Serif" w:hAnsi="PT Astra Serif"/>
                <w:sz w:val="22"/>
                <w:szCs w:val="22"/>
              </w:rPr>
              <w:t>Кривошеинское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C2945">
              <w:rPr>
                <w:rFonts w:ascii="PT Astra Serif" w:hAnsi="PT Astra Serif"/>
                <w:sz w:val="22"/>
                <w:szCs w:val="22"/>
              </w:rPr>
              <w:t>Урочище «Кривошеинское», кварталы 4 - 149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C2945">
              <w:rPr>
                <w:rFonts w:ascii="PT Astra Serif" w:hAnsi="PT Astra Serif"/>
                <w:sz w:val="22"/>
                <w:szCs w:val="22"/>
              </w:rPr>
              <w:t>436808</w:t>
            </w:r>
          </w:p>
        </w:tc>
      </w:tr>
      <w:tr w:rsidR="005C2945" w:rsidRPr="005C2945" w:rsidTr="00604BFC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C2945">
              <w:rPr>
                <w:rFonts w:ascii="PT Astra Serif" w:hAnsi="PT Astra Serif"/>
                <w:sz w:val="22"/>
                <w:szCs w:val="22"/>
              </w:rPr>
              <w:t>Урочище «Кривошеинское сельское», кварталы 1 - 80, 88, 90 - 129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5C2945" w:rsidRPr="005C2945" w:rsidTr="00604BFC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C2945">
              <w:rPr>
                <w:rFonts w:ascii="PT Astra Serif" w:hAnsi="PT Astra Serif"/>
                <w:sz w:val="22"/>
                <w:szCs w:val="22"/>
              </w:rPr>
              <w:t>Урочище «Петровское сельское», кварталы 1 - 114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5C2945" w:rsidRPr="005C2945" w:rsidTr="00604BFC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C2945">
              <w:rPr>
                <w:rFonts w:ascii="PT Astra Serif" w:hAnsi="PT Astra Serif"/>
                <w:sz w:val="22"/>
                <w:szCs w:val="22"/>
              </w:rPr>
              <w:t>Урочище «Володинское сельское», кварталы 1 - 89, часть квартала 90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5C2945" w:rsidRPr="005C2945" w:rsidTr="00604BFC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C2945">
              <w:rPr>
                <w:rFonts w:ascii="PT Astra Serif" w:hAnsi="PT Astra Serif"/>
                <w:sz w:val="22"/>
                <w:szCs w:val="22"/>
              </w:rPr>
              <w:t>Красноярское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C2945">
              <w:rPr>
                <w:rFonts w:ascii="PT Astra Serif" w:hAnsi="PT Astra Serif"/>
                <w:sz w:val="22"/>
                <w:szCs w:val="22"/>
              </w:rPr>
              <w:t>Урочище «Тугулинское», кварталы 1 - 46, 49 - 77, 81 - 92, 98 - 113, 116, 120 - 162, части кварталов 78 - 80, 93 - 95, 117 - 119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5C2945" w:rsidRPr="005C2945" w:rsidTr="00604BFC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C2945">
              <w:rPr>
                <w:rFonts w:ascii="PT Astra Serif" w:hAnsi="PT Astra Serif"/>
                <w:sz w:val="22"/>
                <w:szCs w:val="22"/>
              </w:rPr>
              <w:t>Урочище «Красноярское», кварталы 1 - 263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5C2945" w:rsidRPr="005C2945" w:rsidTr="00604BFC">
        <w:tc>
          <w:tcPr>
            <w:tcW w:w="26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C2945">
              <w:rPr>
                <w:rFonts w:ascii="PT Astra Serif" w:hAnsi="PT Astra Serif"/>
                <w:sz w:val="22"/>
                <w:szCs w:val="22"/>
              </w:rPr>
              <w:t>Создание лесных плантаций и их эксплуатация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C2945">
              <w:rPr>
                <w:rFonts w:ascii="PT Astra Serif" w:hAnsi="PT Astra Serif"/>
                <w:sz w:val="22"/>
                <w:szCs w:val="22"/>
              </w:rPr>
              <w:t>Кривошеинское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C2945">
              <w:rPr>
                <w:rFonts w:ascii="PT Astra Serif" w:hAnsi="PT Astra Serif"/>
                <w:sz w:val="22"/>
                <w:szCs w:val="22"/>
              </w:rPr>
              <w:t>Урочище «Кривошеинское», кварталы 4, 5, 9 - 12, 16 - 22, 30 - 34, 37, 38, 42 - 46, 50 - 65, 73, 75 - 84, 89 - 95, 97, 100 - 108, 111, 112, 114 - 119,- 125, 126, 136, 141; части кварталов 6 - 8, 13 - 15, 23 - 29, 35, 36, 39 - 41, 47 - 49, 66, 67, 72, 74, 85 - 88, 96, 98, 109, 110, 113, 120 - 124, 127 - 135, 137 - 140, 142 - 149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C2945">
              <w:rPr>
                <w:rFonts w:ascii="PT Astra Serif" w:hAnsi="PT Astra Serif"/>
                <w:sz w:val="22"/>
                <w:szCs w:val="22"/>
              </w:rPr>
              <w:t>403971</w:t>
            </w:r>
          </w:p>
        </w:tc>
      </w:tr>
      <w:tr w:rsidR="005C2945" w:rsidRPr="005C2945" w:rsidTr="00604BFC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C2945">
              <w:rPr>
                <w:rFonts w:ascii="PT Astra Serif" w:hAnsi="PT Astra Serif"/>
                <w:sz w:val="22"/>
                <w:szCs w:val="22"/>
              </w:rPr>
              <w:t>Урочище «Кривошеинское сельское», кварталы 2 - 4, 10, 11, 16, 17, 19 - 21, 27, 29, 34 - 39,41, 45, 46, 48, 49, 53 - 61, 66 - 69, 71, 78, 79, 91, 92, 94, 95, 97, 113 - 116, 120 части кварталов 1, 5 - 9, 12 - 15, 18, 22 - 26, 28, 30 - 33, 40, 42 - 44, 47, 50 - 52, 62 - 65, 70, 72 - 77, 79, 80, 88, 90, 93, 96, 98 - 112, 117, 119, 121 - 129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5C2945" w:rsidRPr="005C2945" w:rsidTr="00604BFC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C2945">
              <w:rPr>
                <w:rFonts w:ascii="PT Astra Serif" w:hAnsi="PT Astra Serif"/>
                <w:sz w:val="22"/>
                <w:szCs w:val="22"/>
              </w:rPr>
              <w:t xml:space="preserve">Урочище «Петровское сельское», кварталы 6, 7, 11 - 14, 16 - 18, 22, 25 - 27, 30, 31 - 33, 35 - 38, 42, 44, 46 - 51, 55, 57 - 65, 67, 74, 75, 77 - 81, 83, 84, 86, 91, 99, 100, 105, 112, 114, части кварталов 1 - 5, 8 - 10, 15, 19 - 21, 23, 24, 28, 29, 31, 34, 39, 40, 41, 43, 45, 52 </w:t>
            </w:r>
            <w:r w:rsidRPr="005C2945">
              <w:rPr>
                <w:rFonts w:ascii="PT Astra Serif" w:hAnsi="PT Astra Serif"/>
                <w:sz w:val="22"/>
                <w:szCs w:val="22"/>
              </w:rPr>
              <w:lastRenderedPageBreak/>
              <w:t>- 54, 56, 66, 68 - 73, 76, 82, 85, 87 - 90, 92 - 98, 101 - 104, 106 - 111, 113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5C2945" w:rsidRPr="005C2945" w:rsidTr="00604BFC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C2945">
              <w:rPr>
                <w:rFonts w:ascii="PT Astra Serif" w:hAnsi="PT Astra Serif"/>
                <w:sz w:val="22"/>
                <w:szCs w:val="22"/>
              </w:rPr>
              <w:t>Урочище «Володинское сельское», кварталы 1 - 6, 11 - 16, 18, 19, 21, 25, 26, 33, 40, 42, 43, 46 - 49, 56 - 63, 67, 75, 85 - 87, части кварталов 7 - 10, 17, 20, 22 - 24, 26 - 32, 34 - 39, 41, 44, 45, 50 - 55, 64 - 66, 68 - 84, 88 - 90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5C2945" w:rsidRPr="005C2945" w:rsidTr="00604BFC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C2945">
              <w:rPr>
                <w:rFonts w:ascii="PT Astra Serif" w:hAnsi="PT Astra Serif"/>
                <w:sz w:val="22"/>
                <w:szCs w:val="22"/>
              </w:rPr>
              <w:t>Красноярское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C2945">
              <w:rPr>
                <w:rFonts w:ascii="PT Astra Serif" w:hAnsi="PT Astra Serif"/>
                <w:sz w:val="22"/>
                <w:szCs w:val="22"/>
              </w:rPr>
              <w:t>Урочище «Красноярское», кварталы 1 - 13, 15 - 47, 51 - 70, 72 - 97, 101 - 117, 120 - 134, 136 - 153, 155 - 166, 169 - 185, 189 - 199, 202 - 252, 254, 255, 260; части кварталов 14, 48 - 50, 71, 98 - 100, 118, 119, 135, 154, 167, 168, 187, 188, 200,201, 253, 256 - 259, 261, 263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5C2945" w:rsidRPr="005C2945" w:rsidTr="00604BFC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C2945">
              <w:rPr>
                <w:rFonts w:ascii="PT Astra Serif" w:hAnsi="PT Astra Serif"/>
                <w:sz w:val="22"/>
                <w:szCs w:val="22"/>
              </w:rPr>
              <w:t>Урочище «Тугулинское», кварталы 1 - 17, 19 - 33, 36, 37, 41 - 46, 49 - 55, 57 - 75, 77 - 87, 92 - 95, 100 - 113, 119, 120, 124 - 156, 159 - 160, 162; части кварталов 18, 34, 35, 38 - 40, 56, 76, 88 - 91, 98 - 99, 117, 118, 121 - 123, 157, 158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5C2945" w:rsidRPr="005C2945" w:rsidTr="00604BFC">
        <w:tc>
          <w:tcPr>
            <w:tcW w:w="26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C2945">
              <w:rPr>
                <w:rFonts w:ascii="PT Astra Serif" w:hAnsi="PT Astra Serif"/>
                <w:sz w:val="22"/>
                <w:szCs w:val="22"/>
              </w:rPr>
              <w:t>Выращивание лесных плодовых, ягодных, декоративных растений, лекарственных растений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C2945">
              <w:rPr>
                <w:rFonts w:ascii="PT Astra Serif" w:hAnsi="PT Astra Serif"/>
                <w:sz w:val="22"/>
                <w:szCs w:val="22"/>
              </w:rPr>
              <w:t>Кривошеинское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C2945">
              <w:rPr>
                <w:rFonts w:ascii="PT Astra Serif" w:hAnsi="PT Astra Serif"/>
                <w:sz w:val="22"/>
                <w:szCs w:val="22"/>
              </w:rPr>
              <w:t>Урочище «Кривошеинское», кварталы 4 - 149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C2945">
              <w:rPr>
                <w:rFonts w:ascii="PT Astra Serif" w:hAnsi="PT Astra Serif"/>
                <w:sz w:val="22"/>
                <w:szCs w:val="22"/>
              </w:rPr>
              <w:t>436808</w:t>
            </w:r>
          </w:p>
        </w:tc>
      </w:tr>
      <w:tr w:rsidR="005C2945" w:rsidRPr="005C2945" w:rsidTr="00604BFC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C2945">
              <w:rPr>
                <w:rFonts w:ascii="PT Astra Serif" w:hAnsi="PT Astra Serif"/>
                <w:sz w:val="22"/>
                <w:szCs w:val="22"/>
              </w:rPr>
              <w:t>Урочище «Кривошеинское сельское», кварталы 1 - 80, 88, 90 - 129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5C2945" w:rsidRPr="005C2945" w:rsidTr="00604BFC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C2945">
              <w:rPr>
                <w:rFonts w:ascii="PT Astra Serif" w:hAnsi="PT Astra Serif"/>
                <w:sz w:val="22"/>
                <w:szCs w:val="22"/>
              </w:rPr>
              <w:t>Урочище «Петровское сельское», кварталы 1 - 114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5C2945" w:rsidRPr="005C2945" w:rsidTr="00604BFC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C2945">
              <w:rPr>
                <w:rFonts w:ascii="PT Astra Serif" w:hAnsi="PT Astra Serif"/>
                <w:sz w:val="22"/>
                <w:szCs w:val="22"/>
              </w:rPr>
              <w:t>Урочище «Володинское сельское», кварталы 1 - 89, часть квартала 90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5C2945" w:rsidRPr="005C2945" w:rsidTr="00604BFC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C2945">
              <w:rPr>
                <w:rFonts w:ascii="PT Astra Serif" w:hAnsi="PT Astra Serif"/>
                <w:sz w:val="22"/>
                <w:szCs w:val="22"/>
              </w:rPr>
              <w:t>Красноярское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C2945">
              <w:rPr>
                <w:rFonts w:ascii="PT Astra Serif" w:hAnsi="PT Astra Serif"/>
                <w:sz w:val="22"/>
                <w:szCs w:val="22"/>
              </w:rPr>
              <w:t>Урочище «Тугулинское», кварталы 1 - 46, 49 - 77, 81 - 92, 98 - 113, 116, 120 - 162, части кварталов 78 - 80, 93 - 95, 117 - 119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5C2945" w:rsidRPr="005C2945" w:rsidTr="00604BFC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C2945">
              <w:rPr>
                <w:rFonts w:ascii="PT Astra Serif" w:hAnsi="PT Astra Serif"/>
                <w:sz w:val="22"/>
                <w:szCs w:val="22"/>
              </w:rPr>
              <w:t>Урочище «Красноярское», кварталы 1 - 263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5C2945" w:rsidRPr="005C2945" w:rsidTr="00604BFC">
        <w:tc>
          <w:tcPr>
            <w:tcW w:w="26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C2945">
              <w:rPr>
                <w:rFonts w:ascii="PT Astra Serif" w:hAnsi="PT Astra Serif"/>
                <w:sz w:val="22"/>
                <w:szCs w:val="22"/>
              </w:rPr>
              <w:t>Создание лесных питомников и их эксплуатация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C2945">
              <w:rPr>
                <w:rFonts w:ascii="PT Astra Serif" w:hAnsi="PT Astra Serif"/>
                <w:sz w:val="22"/>
                <w:szCs w:val="22"/>
              </w:rPr>
              <w:t>Кривошеинское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C2945">
              <w:rPr>
                <w:rFonts w:ascii="PT Astra Serif" w:hAnsi="PT Astra Serif"/>
                <w:sz w:val="22"/>
                <w:szCs w:val="22"/>
              </w:rPr>
              <w:t>Урочище «Кривошеинское», кварталы 4 - 149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C2945">
              <w:rPr>
                <w:rFonts w:ascii="PT Astra Serif" w:hAnsi="PT Astra Serif"/>
                <w:sz w:val="22"/>
                <w:szCs w:val="22"/>
              </w:rPr>
              <w:t>436808</w:t>
            </w:r>
          </w:p>
        </w:tc>
      </w:tr>
      <w:tr w:rsidR="005C2945" w:rsidRPr="005C2945" w:rsidTr="00604BFC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C2945">
              <w:rPr>
                <w:rFonts w:ascii="PT Astra Serif" w:hAnsi="PT Astra Serif"/>
                <w:sz w:val="22"/>
                <w:szCs w:val="22"/>
              </w:rPr>
              <w:t>Урочище «Кривошеинское сельское», кварталы 1 - 80, 88, 90 - 129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5C2945" w:rsidRPr="005C2945" w:rsidTr="00604BFC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C2945">
              <w:rPr>
                <w:rFonts w:ascii="PT Astra Serif" w:hAnsi="PT Astra Serif"/>
                <w:sz w:val="22"/>
                <w:szCs w:val="22"/>
              </w:rPr>
              <w:t>Урочище «Петровское сельское», кварталы 1 - 114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5C2945" w:rsidRPr="005C2945" w:rsidTr="00604BFC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C2945">
              <w:rPr>
                <w:rFonts w:ascii="PT Astra Serif" w:hAnsi="PT Astra Serif"/>
                <w:sz w:val="22"/>
                <w:szCs w:val="22"/>
              </w:rPr>
              <w:t>Урочище «Володинское сельское», кварталы 1 - 89, часть квартала 90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5C2945" w:rsidRPr="005C2945" w:rsidTr="00604BFC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C2945">
              <w:rPr>
                <w:rFonts w:ascii="PT Astra Serif" w:hAnsi="PT Astra Serif"/>
                <w:sz w:val="22"/>
                <w:szCs w:val="22"/>
              </w:rPr>
              <w:t>Красноярское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C2945">
              <w:rPr>
                <w:rFonts w:ascii="PT Astra Serif" w:hAnsi="PT Astra Serif"/>
                <w:sz w:val="22"/>
                <w:szCs w:val="22"/>
              </w:rPr>
              <w:t>Урочище «Тугулинское», кварталы 1 - 46, 49 - 77, 81 - 92, 98 - 113, 116, 120 - 162, части кварталов 78 - 80, 93 - 95, 117 - 119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5C2945" w:rsidRPr="005C2945" w:rsidTr="00604BFC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C2945">
              <w:rPr>
                <w:rFonts w:ascii="PT Astra Serif" w:hAnsi="PT Astra Serif"/>
                <w:sz w:val="22"/>
                <w:szCs w:val="22"/>
              </w:rPr>
              <w:t>Урочище «Красноярское», кварталы 1 - 263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5C2945" w:rsidRPr="005C2945" w:rsidTr="00604BFC">
        <w:tc>
          <w:tcPr>
            <w:tcW w:w="26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C2945">
              <w:rPr>
                <w:rFonts w:ascii="PT Astra Serif" w:hAnsi="PT Astra Serif"/>
                <w:sz w:val="22"/>
                <w:szCs w:val="22"/>
              </w:rPr>
              <w:t>Осуществления геологического изучения недр, разведки и добычи полезных ископаемых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C2945">
              <w:rPr>
                <w:rFonts w:ascii="PT Astra Serif" w:hAnsi="PT Astra Serif"/>
                <w:sz w:val="22"/>
                <w:szCs w:val="22"/>
              </w:rPr>
              <w:t>Кривошеинское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C2945">
              <w:rPr>
                <w:rFonts w:ascii="PT Astra Serif" w:hAnsi="PT Astra Serif"/>
                <w:sz w:val="22"/>
                <w:szCs w:val="22"/>
              </w:rPr>
              <w:t>Урочище «Кривошеинское», кварталы 4 - 149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C2945">
              <w:rPr>
                <w:rFonts w:ascii="PT Astra Serif" w:hAnsi="PT Astra Serif"/>
                <w:sz w:val="22"/>
                <w:szCs w:val="22"/>
              </w:rPr>
              <w:t>436808</w:t>
            </w:r>
          </w:p>
        </w:tc>
      </w:tr>
      <w:tr w:rsidR="005C2945" w:rsidRPr="005C2945" w:rsidTr="00604BFC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C2945">
              <w:rPr>
                <w:rFonts w:ascii="PT Astra Serif" w:hAnsi="PT Astra Serif"/>
                <w:sz w:val="22"/>
                <w:szCs w:val="22"/>
              </w:rPr>
              <w:t>Урочище «Кривошеинское сельское», кварталы 1 - 80, 88, 90 - 129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5C2945" w:rsidRPr="005C2945" w:rsidTr="00604BFC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C2945">
              <w:rPr>
                <w:rFonts w:ascii="PT Astra Serif" w:hAnsi="PT Astra Serif"/>
                <w:sz w:val="22"/>
                <w:szCs w:val="22"/>
              </w:rPr>
              <w:t>Урочище «Петровское сельское», кварталы 1 - 114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5C2945" w:rsidRPr="005C2945" w:rsidTr="00604BFC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C2945">
              <w:rPr>
                <w:rFonts w:ascii="PT Astra Serif" w:hAnsi="PT Astra Serif"/>
                <w:sz w:val="22"/>
                <w:szCs w:val="22"/>
              </w:rPr>
              <w:t>Урочище «Володинское сельское», кварталы 1 - 89, часть квартала 90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5C2945" w:rsidRPr="005C2945" w:rsidTr="00604BFC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C2945">
              <w:rPr>
                <w:rFonts w:ascii="PT Astra Serif" w:hAnsi="PT Astra Serif"/>
                <w:sz w:val="22"/>
                <w:szCs w:val="22"/>
              </w:rPr>
              <w:t>Красноярское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C2945">
              <w:rPr>
                <w:rFonts w:ascii="PT Astra Serif" w:hAnsi="PT Astra Serif"/>
                <w:sz w:val="22"/>
                <w:szCs w:val="22"/>
              </w:rPr>
              <w:t>Урочище «Тугулинское», кварталы 1 - 46, 49 - 77, 81 - 92, 98 - 113, 116, 120 - 162, части кварталов 78 - 80, 93 - 95, 117 - 119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5C2945" w:rsidRPr="005C2945" w:rsidTr="00604BFC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C2945">
              <w:rPr>
                <w:rFonts w:ascii="PT Astra Serif" w:hAnsi="PT Astra Serif"/>
                <w:sz w:val="22"/>
                <w:szCs w:val="22"/>
              </w:rPr>
              <w:t>Урочище «Красноярское», кварталы 1 - 263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5C2945" w:rsidRPr="005C2945" w:rsidTr="00604BFC">
        <w:tc>
          <w:tcPr>
            <w:tcW w:w="26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C2945">
              <w:rPr>
                <w:rFonts w:ascii="PT Astra Serif" w:hAnsi="PT Astra Serif"/>
                <w:sz w:val="22"/>
                <w:szCs w:val="22"/>
              </w:rPr>
              <w:t>Осуществление изыскательской деятельности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C2945">
              <w:rPr>
                <w:rFonts w:ascii="PT Astra Serif" w:hAnsi="PT Astra Serif"/>
                <w:sz w:val="22"/>
                <w:szCs w:val="22"/>
              </w:rPr>
              <w:t>Кривошеинское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C2945">
              <w:rPr>
                <w:rFonts w:ascii="PT Astra Serif" w:hAnsi="PT Astra Serif"/>
                <w:sz w:val="22"/>
                <w:szCs w:val="22"/>
              </w:rPr>
              <w:t>Урочище «Кривошеинское», кварталы 4 - 149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C2945">
              <w:rPr>
                <w:rFonts w:ascii="PT Astra Serif" w:hAnsi="PT Astra Serif"/>
                <w:sz w:val="22"/>
                <w:szCs w:val="22"/>
              </w:rPr>
              <w:t>461152</w:t>
            </w:r>
          </w:p>
        </w:tc>
      </w:tr>
      <w:tr w:rsidR="005C2945" w:rsidRPr="005C2945" w:rsidTr="00604BFC">
        <w:tc>
          <w:tcPr>
            <w:tcW w:w="261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C2945">
              <w:rPr>
                <w:rFonts w:ascii="PT Astra Serif" w:hAnsi="PT Astra Serif"/>
                <w:sz w:val="22"/>
                <w:szCs w:val="22"/>
              </w:rPr>
              <w:t>Урочище «Кривошеинское сельское», кварталы 1 - 129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5C2945" w:rsidRPr="005C2945" w:rsidTr="00604BFC">
        <w:tc>
          <w:tcPr>
            <w:tcW w:w="261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C2945">
              <w:rPr>
                <w:rFonts w:ascii="PT Astra Serif" w:hAnsi="PT Astra Serif"/>
                <w:sz w:val="22"/>
                <w:szCs w:val="22"/>
              </w:rPr>
              <w:t>Урочище «Петровское сельское», кварталы 1 - 114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5C2945" w:rsidRPr="005C2945" w:rsidTr="00604BFC">
        <w:tc>
          <w:tcPr>
            <w:tcW w:w="261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C2945">
              <w:rPr>
                <w:rFonts w:ascii="PT Astra Serif" w:hAnsi="PT Astra Serif"/>
                <w:sz w:val="22"/>
                <w:szCs w:val="22"/>
              </w:rPr>
              <w:t>Урочище «Володинское сельское», кварталы 1 - 90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5C2945" w:rsidRPr="005C2945" w:rsidTr="00604BFC">
        <w:tc>
          <w:tcPr>
            <w:tcW w:w="261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C2945">
              <w:rPr>
                <w:rFonts w:ascii="PT Astra Serif" w:hAnsi="PT Astra Serif"/>
                <w:sz w:val="22"/>
                <w:szCs w:val="22"/>
              </w:rPr>
              <w:t>Красноярское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C2945">
              <w:rPr>
                <w:rFonts w:ascii="PT Astra Serif" w:hAnsi="PT Astra Serif"/>
                <w:sz w:val="22"/>
                <w:szCs w:val="22"/>
              </w:rPr>
              <w:t>Урочище «Тугулинское», кварталы 1 - 46, 49 - 162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5C2945" w:rsidRPr="005C2945" w:rsidTr="00604BFC">
        <w:tc>
          <w:tcPr>
            <w:tcW w:w="26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C2945">
              <w:rPr>
                <w:rFonts w:ascii="PT Astra Serif" w:hAnsi="PT Astra Serif"/>
                <w:sz w:val="22"/>
                <w:szCs w:val="22"/>
              </w:rPr>
              <w:t>Урочище «Красноярское», кварталы 1 - 263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5C2945" w:rsidRPr="005C2945" w:rsidTr="00604BFC">
        <w:tc>
          <w:tcPr>
            <w:tcW w:w="26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945" w:rsidRPr="005C2945" w:rsidRDefault="005C2945" w:rsidP="005C2945">
            <w:pPr>
              <w:pStyle w:val="aff7"/>
              <w:spacing w:before="0" w:beforeAutospacing="0" w:after="0" w:afterAutospacing="0" w:line="288" w:lineRule="atLeast"/>
              <w:ind w:firstLine="54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С</w:t>
            </w:r>
            <w:r w:rsidRPr="005C2945">
              <w:rPr>
                <w:rFonts w:ascii="PT Astra Serif" w:hAnsi="PT Astra Serif"/>
                <w:sz w:val="22"/>
                <w:szCs w:val="22"/>
              </w:rPr>
              <w:t xml:space="preserve">троительство, реконструкция и эксплуатация гидротехнических сооружений, в том числе образующих </w:t>
            </w:r>
            <w:r w:rsidRPr="005C2945">
              <w:rPr>
                <w:rFonts w:ascii="PT Astra Serif" w:hAnsi="PT Astra Serif"/>
                <w:sz w:val="22"/>
                <w:szCs w:val="22"/>
              </w:rPr>
              <w:lastRenderedPageBreak/>
              <w:t>водохранилища и иные искусственные водные объекты, размещение водохранилищ и иных искусственных водных объектов, создание и расширение территорий морских и речных портов</w:t>
            </w:r>
            <w:r>
              <w:rPr>
                <w:rFonts w:ascii="PT Astra Serif" w:hAnsi="PT Astra Serif"/>
                <w:sz w:val="22"/>
                <w:szCs w:val="22"/>
              </w:rPr>
              <w:t>*</w:t>
            </w:r>
          </w:p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C2945">
              <w:rPr>
                <w:rFonts w:ascii="PT Astra Serif" w:hAnsi="PT Astra Serif"/>
                <w:sz w:val="22"/>
                <w:szCs w:val="22"/>
              </w:rPr>
              <w:lastRenderedPageBreak/>
              <w:t>Кривошеинское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C2945">
              <w:rPr>
                <w:rFonts w:ascii="PT Astra Serif" w:hAnsi="PT Astra Serif"/>
                <w:sz w:val="22"/>
                <w:szCs w:val="22"/>
              </w:rPr>
              <w:t>Урочище «Кривошеинское», кварталы 4 - 149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C2945">
              <w:rPr>
                <w:rFonts w:ascii="PT Astra Serif" w:hAnsi="PT Astra Serif"/>
                <w:sz w:val="22"/>
                <w:szCs w:val="22"/>
              </w:rPr>
              <w:t>436808</w:t>
            </w:r>
          </w:p>
        </w:tc>
      </w:tr>
      <w:tr w:rsidR="005C2945" w:rsidRPr="005C2945" w:rsidTr="00604BFC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C2945">
              <w:rPr>
                <w:rFonts w:ascii="PT Astra Serif" w:hAnsi="PT Astra Serif"/>
                <w:sz w:val="22"/>
                <w:szCs w:val="22"/>
              </w:rPr>
              <w:t>Урочище «Кривошеинское сельское», кварталы 1 - 80, 88, 90 - 129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5C2945" w:rsidRPr="005C2945" w:rsidTr="00604BFC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C2945">
              <w:rPr>
                <w:rFonts w:ascii="PT Astra Serif" w:hAnsi="PT Astra Serif"/>
                <w:sz w:val="22"/>
                <w:szCs w:val="22"/>
              </w:rPr>
              <w:t xml:space="preserve">Урочище «Петровское сельское», </w:t>
            </w:r>
            <w:r w:rsidRPr="005C2945">
              <w:rPr>
                <w:rFonts w:ascii="PT Astra Serif" w:hAnsi="PT Astra Serif"/>
                <w:sz w:val="22"/>
                <w:szCs w:val="22"/>
              </w:rPr>
              <w:lastRenderedPageBreak/>
              <w:t>кварталы 1 - 114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5C2945" w:rsidRPr="005C2945" w:rsidTr="00604BFC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C2945">
              <w:rPr>
                <w:rFonts w:ascii="PT Astra Serif" w:hAnsi="PT Astra Serif"/>
                <w:sz w:val="22"/>
                <w:szCs w:val="22"/>
              </w:rPr>
              <w:t>Урочище «Володинское сельское», кварталы 1 - 89, часть квартала 90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5C2945" w:rsidRPr="005C2945" w:rsidTr="00604BFC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C2945">
              <w:rPr>
                <w:rFonts w:ascii="PT Astra Serif" w:hAnsi="PT Astra Serif"/>
                <w:sz w:val="22"/>
                <w:szCs w:val="22"/>
              </w:rPr>
              <w:t>Красноярское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C2945">
              <w:rPr>
                <w:rFonts w:ascii="PT Astra Serif" w:hAnsi="PT Astra Serif"/>
                <w:sz w:val="22"/>
                <w:szCs w:val="22"/>
              </w:rPr>
              <w:t>Урочище «Тугулинское», кварталы 1 - 46, 49 - 77, 81 - 92, 98 - 113, 116, 120 - 162, части кварталов 78 - 80, 93 - 95, 117 - 119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5C2945" w:rsidRPr="005C2945" w:rsidTr="00604BFC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C2945">
              <w:rPr>
                <w:rFonts w:ascii="PT Astra Serif" w:hAnsi="PT Astra Serif"/>
                <w:sz w:val="22"/>
                <w:szCs w:val="22"/>
              </w:rPr>
              <w:t>Урочище «Красноярское», кварталы 1 - 263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5C2945" w:rsidRPr="005C2945" w:rsidTr="00604BFC">
        <w:tc>
          <w:tcPr>
            <w:tcW w:w="26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C2945">
              <w:rPr>
                <w:rFonts w:ascii="PT Astra Serif" w:hAnsi="PT Astra Serif"/>
                <w:sz w:val="22"/>
                <w:szCs w:val="22"/>
              </w:rPr>
              <w:t>Строительство, реконструкция, эксплуатация линейных объектов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C2945">
              <w:rPr>
                <w:rFonts w:ascii="PT Astra Serif" w:hAnsi="PT Astra Serif"/>
                <w:sz w:val="22"/>
                <w:szCs w:val="22"/>
              </w:rPr>
              <w:t>Кривошеинское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C2945">
              <w:rPr>
                <w:rFonts w:ascii="PT Astra Serif" w:hAnsi="PT Astra Serif"/>
                <w:sz w:val="22"/>
                <w:szCs w:val="22"/>
              </w:rPr>
              <w:t>Урочище «Кривошеинское», кварталы 4 - 149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C2945">
              <w:rPr>
                <w:rFonts w:ascii="PT Astra Serif" w:hAnsi="PT Astra Serif"/>
                <w:sz w:val="22"/>
                <w:szCs w:val="22"/>
              </w:rPr>
              <w:t>436808</w:t>
            </w:r>
          </w:p>
        </w:tc>
      </w:tr>
      <w:tr w:rsidR="005C2945" w:rsidRPr="005C2945" w:rsidTr="00604BFC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C2945">
              <w:rPr>
                <w:rFonts w:ascii="PT Astra Serif" w:hAnsi="PT Astra Serif"/>
                <w:sz w:val="22"/>
                <w:szCs w:val="22"/>
              </w:rPr>
              <w:t>Урочище «Кривошеинское сельское», кварталы 1 - 80, 88, 90 - 129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5C2945" w:rsidRPr="005C2945" w:rsidTr="00604BFC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C2945">
              <w:rPr>
                <w:rFonts w:ascii="PT Astra Serif" w:hAnsi="PT Astra Serif"/>
                <w:sz w:val="22"/>
                <w:szCs w:val="22"/>
              </w:rPr>
              <w:t>Урочище «Петровское сельское», кварталы 1 - 114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5C2945" w:rsidRPr="005C2945" w:rsidTr="00604BFC">
        <w:trPr>
          <w:trHeight w:val="910"/>
        </w:trPr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C2945">
              <w:rPr>
                <w:rFonts w:ascii="PT Astra Serif" w:hAnsi="PT Astra Serif"/>
                <w:sz w:val="22"/>
                <w:szCs w:val="22"/>
              </w:rPr>
              <w:t>Урочище «Володинское сельское», кварталы 1 - 89, часть квартала 90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5C2945" w:rsidRPr="005C2945" w:rsidTr="00604BFC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C2945">
              <w:rPr>
                <w:rFonts w:ascii="PT Astra Serif" w:hAnsi="PT Astra Serif"/>
                <w:sz w:val="22"/>
                <w:szCs w:val="22"/>
              </w:rPr>
              <w:t>Красноярское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C2945">
              <w:rPr>
                <w:rFonts w:ascii="PT Astra Serif" w:hAnsi="PT Astra Serif"/>
                <w:sz w:val="22"/>
                <w:szCs w:val="22"/>
              </w:rPr>
              <w:t>Урочище «Тугулинское», кварталы 1 - 46, 49 - 77, 81 - 92, 98 - 113, 116, 120 - 162, части кварталов 78 - 80, 93 - 95, 117 - 119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5C2945" w:rsidRPr="005C2945" w:rsidTr="00604BFC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C2945">
              <w:rPr>
                <w:rFonts w:ascii="PT Astra Serif" w:hAnsi="PT Astra Serif"/>
                <w:sz w:val="22"/>
                <w:szCs w:val="22"/>
              </w:rPr>
              <w:t>Урочище «Красноярское», кварталы 1 - 263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5C2945" w:rsidRPr="005C2945" w:rsidTr="00604BFC">
        <w:tc>
          <w:tcPr>
            <w:tcW w:w="26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C2945">
              <w:rPr>
                <w:rFonts w:ascii="PT Astra Serif" w:hAnsi="PT Astra Serif"/>
                <w:sz w:val="22"/>
                <w:szCs w:val="22"/>
              </w:rPr>
              <w:t>Создание и эксплуатация объектов лесоперерабатывающей инфраструктуры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C2945">
              <w:rPr>
                <w:rFonts w:ascii="PT Astra Serif" w:hAnsi="PT Astra Serif"/>
                <w:sz w:val="22"/>
                <w:szCs w:val="22"/>
              </w:rPr>
              <w:t>Кривошеинское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C2945">
              <w:rPr>
                <w:rFonts w:ascii="PT Astra Serif" w:hAnsi="PT Astra Serif"/>
                <w:sz w:val="22"/>
                <w:szCs w:val="22"/>
              </w:rPr>
              <w:t>Урочище «Кривошеинское», кварталы 4, 5, 9 - 12, 16 - 22, 30 - 34, 37, 38, 42 - 46, 50 - 65, 73, 75 - 84, 89 - 95, 97, 100 - 108, 111, 112, 114 - 119,- 125, 126, 136, 141; части кварталов 6 - 8, 13 - 15, 23 - 29, 35, 36, 39 - 41, 47 - 49, 66, 67, 72, 74, 85 - 88, 96, 98, 109, 110, 113, 120 - 124, 127 - 135, 137 - 140, 142 - 149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C2945">
              <w:rPr>
                <w:rFonts w:ascii="PT Astra Serif" w:hAnsi="PT Astra Serif"/>
                <w:sz w:val="22"/>
                <w:szCs w:val="22"/>
              </w:rPr>
              <w:t>403971</w:t>
            </w:r>
          </w:p>
        </w:tc>
      </w:tr>
      <w:tr w:rsidR="005C2945" w:rsidRPr="005C2945" w:rsidTr="00604BFC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945" w:rsidRPr="005C2945" w:rsidRDefault="005C2945" w:rsidP="00EB3AF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C2945">
              <w:rPr>
                <w:rFonts w:ascii="PT Astra Serif" w:hAnsi="PT Astra Serif"/>
                <w:sz w:val="22"/>
                <w:szCs w:val="22"/>
              </w:rPr>
              <w:t>Урочище «Кривошеинское сельское», кварталы 2 - 4, 10, 11, 16, 17, 19 - 21, 27, 29, 34 - 39,41, 45, 46, 48, 49, 53 - 61, 66 - 69, 71, 78, 79, 91, 92, 94, 95, 97, 113 - 116, 120 части кварталов 1, 5 - 9, 12 - 15, 18, 22 - 26, 28, 30 - 33, 40, 42 - 44, 47, 50 - 52, 62 - 65, 70, 72 - 77, 79, 80, 88, 90, 93, 96, 98 - 112, 117, 119, 121 - 129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5C2945" w:rsidRPr="005C2945" w:rsidTr="00604BFC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C2945">
              <w:rPr>
                <w:rFonts w:ascii="PT Astra Serif" w:hAnsi="PT Astra Serif"/>
                <w:sz w:val="22"/>
                <w:szCs w:val="22"/>
              </w:rPr>
              <w:t xml:space="preserve">Урочище «Петровское сельское», кварталы 6, 7, 11 - 14, 16 - 18, 22, 25 - </w:t>
            </w:r>
            <w:r w:rsidRPr="005C2945">
              <w:rPr>
                <w:rFonts w:ascii="PT Astra Serif" w:hAnsi="PT Astra Serif"/>
                <w:sz w:val="22"/>
                <w:szCs w:val="22"/>
              </w:rPr>
              <w:lastRenderedPageBreak/>
              <w:t>27, 30, 31 - 33, 35 - 38, 42, 44, 46 - 51, 55, 57 - 65, 67, 74, 75, 77 - 81, 83, 84, 86, 91, 99, 100, 105, 112, 114, части кварталов 1 - 5, 8 - 10, 15, 19 - 21, 23, 24, 28, 29, 31, 34, 39, 40, 41, 43, 45, 52 - 54, 56, 66, 68 - 73, 76, 82, 85, 87 - 90, 92 - 98, 101 - 104, 106 - 111, 113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5C2945" w:rsidRPr="005C2945" w:rsidTr="00604BFC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C2945">
              <w:rPr>
                <w:rFonts w:ascii="PT Astra Serif" w:hAnsi="PT Astra Serif"/>
                <w:sz w:val="22"/>
                <w:szCs w:val="22"/>
              </w:rPr>
              <w:t>Урочище «Володинское сельское», кварталы 1 - 6, 11 - 16, 18, 19, 21, 25, 26, 33, 40, 42, 43, 46 - 49, 56 - 63, 67, 75, 85 - 87, части кварталов 7 - 10, 17, 20, 22 - 24, 26 - 32, 34 - 39, 41, 44, 45, 50 - 55, 64 - 66, 68 - 84, 88 - 90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5C2945" w:rsidRPr="005C2945" w:rsidTr="00604BFC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C2945">
              <w:rPr>
                <w:rFonts w:ascii="PT Astra Serif" w:hAnsi="PT Astra Serif"/>
                <w:sz w:val="22"/>
                <w:szCs w:val="22"/>
              </w:rPr>
              <w:t>Красноярское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C2945">
              <w:rPr>
                <w:rFonts w:ascii="PT Astra Serif" w:hAnsi="PT Astra Serif"/>
                <w:sz w:val="22"/>
                <w:szCs w:val="22"/>
              </w:rPr>
              <w:t>Урочище «Красноярское», кварталы 1 - 13, 15 - 47, 51 - 70, 72 - 97, 101 - 117, 120 - 134, 136 - 153, 155 - 166, 169 - 185, 189 - 199, 202 - 252, 254, 255, 260; части кварталов 14, 48 - 50, 71, 98 - 100, 118, 119, 135, 154, 167, 168, 187, 188, 200,201, 253, 256 - 259, 261, 263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5C2945" w:rsidRPr="005C2945" w:rsidTr="00604BFC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C2945">
              <w:rPr>
                <w:rFonts w:ascii="PT Astra Serif" w:hAnsi="PT Astra Serif"/>
                <w:sz w:val="22"/>
                <w:szCs w:val="22"/>
              </w:rPr>
              <w:t>Урочище «Тугулинское», кварталы 1 - 17, 19 - 33, 36, 37, 41 - 46, 49 - 55, 57 - 75, 77 - 87, 92 - 95, 100 - 113, 119, 120, 124 - 156, 159 - 160, 162; части кварталов 18, 34, 35, 38 - 40, 56, 76, 88 - 91, 98 - 99, 117, 118, 121 - 123, 157, 158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5C2945" w:rsidRPr="005C2945" w:rsidTr="00604BFC">
        <w:tc>
          <w:tcPr>
            <w:tcW w:w="26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C2945">
              <w:rPr>
                <w:rFonts w:ascii="PT Astra Serif" w:hAnsi="PT Astra Serif"/>
                <w:sz w:val="22"/>
                <w:szCs w:val="22"/>
              </w:rPr>
              <w:t>Осуществление религиозной деятельности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C2945">
              <w:rPr>
                <w:rFonts w:ascii="PT Astra Serif" w:hAnsi="PT Astra Serif"/>
                <w:sz w:val="22"/>
                <w:szCs w:val="22"/>
              </w:rPr>
              <w:t>Кривошеинское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C2945">
              <w:rPr>
                <w:rFonts w:ascii="PT Astra Serif" w:hAnsi="PT Astra Serif"/>
                <w:sz w:val="22"/>
                <w:szCs w:val="22"/>
              </w:rPr>
              <w:t>Урочище «Кривошеинское», кварталы 4 - 149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C2945">
              <w:rPr>
                <w:rFonts w:ascii="PT Astra Serif" w:hAnsi="PT Astra Serif"/>
                <w:sz w:val="22"/>
                <w:szCs w:val="22"/>
              </w:rPr>
              <w:t>461152</w:t>
            </w:r>
          </w:p>
        </w:tc>
      </w:tr>
      <w:tr w:rsidR="005C2945" w:rsidRPr="005C2945" w:rsidTr="00604BFC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C2945">
              <w:rPr>
                <w:rFonts w:ascii="PT Astra Serif" w:hAnsi="PT Astra Serif"/>
                <w:sz w:val="22"/>
                <w:szCs w:val="22"/>
              </w:rPr>
              <w:t>Урочище «Кривошеинское сельское», кварталы 1 - 129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5C2945" w:rsidRPr="005C2945" w:rsidTr="00604BFC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C2945">
              <w:rPr>
                <w:rFonts w:ascii="PT Astra Serif" w:hAnsi="PT Astra Serif"/>
                <w:sz w:val="22"/>
                <w:szCs w:val="22"/>
              </w:rPr>
              <w:t>Урочище «Петровское сельское», кварталы 1 - 114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5C2945" w:rsidRPr="005C2945" w:rsidTr="00604BFC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C2945">
              <w:rPr>
                <w:rFonts w:ascii="PT Astra Serif" w:hAnsi="PT Astra Serif"/>
                <w:sz w:val="22"/>
                <w:szCs w:val="22"/>
              </w:rPr>
              <w:t>Урочище «Володинское сельское», кварталы 1 - 90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5C2945" w:rsidRPr="005C2945" w:rsidTr="00604BFC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C2945">
              <w:rPr>
                <w:rFonts w:ascii="PT Astra Serif" w:hAnsi="PT Astra Serif"/>
                <w:sz w:val="22"/>
                <w:szCs w:val="22"/>
              </w:rPr>
              <w:t>Красноярское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C2945">
              <w:rPr>
                <w:rFonts w:ascii="PT Astra Serif" w:hAnsi="PT Astra Serif"/>
                <w:sz w:val="22"/>
                <w:szCs w:val="22"/>
              </w:rPr>
              <w:t>Урочище «Тугулинское», кварталы 1 - 46, 49 - 162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5C2945" w:rsidRPr="005C2945" w:rsidTr="00604BFC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C2945">
              <w:rPr>
                <w:rFonts w:ascii="PT Astra Serif" w:hAnsi="PT Astra Serif"/>
                <w:sz w:val="22"/>
                <w:szCs w:val="22"/>
              </w:rPr>
              <w:t>Урочище «Красноярское», кварталы 1 - 263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5C2945" w:rsidRPr="005C2945" w:rsidTr="00604BFC">
        <w:tc>
          <w:tcPr>
            <w:tcW w:w="2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C2945">
              <w:rPr>
                <w:rFonts w:ascii="PT Astra Serif" w:hAnsi="PT Astra Serif"/>
                <w:sz w:val="22"/>
                <w:szCs w:val="22"/>
              </w:rPr>
              <w:t>Иные виды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C2945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C2945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945" w:rsidRPr="005C2945" w:rsidRDefault="005C2945" w:rsidP="005C29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C2945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</w:tr>
    </w:tbl>
    <w:p w:rsidR="005C2945" w:rsidRDefault="005C2945" w:rsidP="001828A0">
      <w:pPr>
        <w:widowControl w:val="0"/>
        <w:pBdr>
          <w:top w:val="nil"/>
          <w:left w:val="nil"/>
          <w:bottom w:val="nil"/>
          <w:right w:val="nil"/>
          <w:between w:val="nil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2"/>
          <w:szCs w:val="22"/>
        </w:rPr>
      </w:pPr>
    </w:p>
    <w:p w:rsidR="00381940" w:rsidRPr="001828A0" w:rsidRDefault="001828A0" w:rsidP="001828A0">
      <w:pPr>
        <w:widowControl w:val="0"/>
        <w:pBdr>
          <w:top w:val="nil"/>
          <w:left w:val="nil"/>
          <w:bottom w:val="nil"/>
          <w:right w:val="nil"/>
          <w:between w:val="nil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4"/>
          <w:szCs w:val="24"/>
          <w:lang w:bidi="en-US"/>
        </w:rPr>
      </w:pPr>
      <w:r>
        <w:rPr>
          <w:rFonts w:ascii="PT Astra Serif" w:hAnsi="PT Astra Serif" w:cs="PT Astra Serif"/>
          <w:sz w:val="22"/>
          <w:szCs w:val="22"/>
        </w:rPr>
        <w:t xml:space="preserve">* </w:t>
      </w:r>
      <w:r w:rsidRPr="006C0CD7">
        <w:rPr>
          <w:rFonts w:ascii="PT Astra Serif" w:hAnsi="PT Astra Serif" w:cs="PT Astra Serif"/>
          <w:sz w:val="22"/>
          <w:szCs w:val="22"/>
        </w:rPr>
        <w:t>О</w:t>
      </w:r>
      <w:r w:rsidRPr="006C0CD7">
        <w:rPr>
          <w:rFonts w:ascii="PT Astra Serif" w:hAnsi="PT Astra Serif"/>
          <w:sz w:val="22"/>
          <w:szCs w:val="22"/>
        </w:rPr>
        <w:t>существляется в случае, если размещение гидротехнических сооружений, в том числе образующих водохранилища и иные искусственные водные объекты, водохранилищ и иных искусственных водных объектов, создание и расширение территорий морских и речных портов предусмотрено документами территориального планирования в качестве объектов федерального, регионального или местного значения.</w:t>
      </w:r>
      <w:r w:rsidR="00381940" w:rsidRPr="001828A0">
        <w:rPr>
          <w:rFonts w:ascii="PT Astra Serif" w:hAnsi="PT Astra Serif" w:cs="Arial"/>
          <w:sz w:val="24"/>
          <w:szCs w:val="24"/>
          <w:lang w:bidi="en-US"/>
        </w:rPr>
        <w:t>»;</w:t>
      </w:r>
    </w:p>
    <w:p w:rsidR="00381940" w:rsidRDefault="001828A0" w:rsidP="006C0CD7">
      <w:pPr>
        <w:pStyle w:val="aff7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lastRenderedPageBreak/>
        <w:t>3. Абзацы семь-семнадцать пункта 2.5 Регламента признать утратившими силу;</w:t>
      </w:r>
    </w:p>
    <w:p w:rsidR="00405728" w:rsidRDefault="00405728" w:rsidP="00405728">
      <w:pPr>
        <w:pStyle w:val="aff7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4. Пункт 2.14 Регламента изложить в следующей редакции:</w:t>
      </w:r>
    </w:p>
    <w:p w:rsidR="00405728" w:rsidRDefault="00405728" w:rsidP="0040572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center"/>
        <w:rPr>
          <w:rFonts w:ascii="PT Astra Serif" w:hAnsi="PT Astra Serif" w:cs="PT Astra Serif"/>
          <w:sz w:val="28"/>
          <w:szCs w:val="28"/>
        </w:rPr>
      </w:pPr>
    </w:p>
    <w:p w:rsidR="00405728" w:rsidRPr="00E24DFC" w:rsidRDefault="00405728" w:rsidP="0040572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center"/>
        <w:rPr>
          <w:rFonts w:ascii="PT Astra Serif" w:hAnsi="PT Astra Serif"/>
          <w:bCs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«</w:t>
      </w:r>
      <w:r w:rsidRPr="00E24DFC">
        <w:rPr>
          <w:rFonts w:ascii="PT Astra Serif" w:hAnsi="PT Astra Serif"/>
          <w:bCs/>
          <w:sz w:val="28"/>
          <w:szCs w:val="28"/>
        </w:rPr>
        <w:t>Нормативы, параметры и сроки использование лесов для строительства, реконструкции и эксплуатации гидротехнических сооружений, в том числе образующих водохранилища и иные искусственные водные объекты, размещения водохранилищ и иных искусственных водных объектов, создания и расширения территорий морских и речных портов</w:t>
      </w:r>
    </w:p>
    <w:p w:rsidR="00405728" w:rsidRPr="00E24DFC" w:rsidRDefault="00405728" w:rsidP="00405728">
      <w:pPr>
        <w:pStyle w:val="aff7"/>
        <w:spacing w:before="0" w:beforeAutospacing="0" w:after="0" w:afterAutospacing="0" w:line="288" w:lineRule="atLeast"/>
        <w:ind w:firstLine="540"/>
        <w:jc w:val="both"/>
        <w:rPr>
          <w:rFonts w:ascii="PT Astra Serif" w:hAnsi="PT Astra Serif" w:cs="PT Astra Serif"/>
          <w:sz w:val="28"/>
          <w:szCs w:val="28"/>
        </w:rPr>
      </w:pPr>
    </w:p>
    <w:p w:rsidR="00405728" w:rsidRPr="00E24DFC" w:rsidRDefault="00405728" w:rsidP="00C40A4D">
      <w:pPr>
        <w:pStyle w:val="aff7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E24DFC">
        <w:rPr>
          <w:rFonts w:ascii="PT Astra Serif" w:hAnsi="PT Astra Serif" w:cs="PT Astra Serif"/>
          <w:sz w:val="28"/>
          <w:szCs w:val="28"/>
        </w:rPr>
        <w:t>Использование лесов для строительства, реконструкции и эксплуатации гидротехнических сооружений, в том числе образующих водохранилища и иные искусственные водные объекты, размещения водохранилищ и иных искусственных водных объектов, создания и расширения территорий морских и речных портов осуществляется в случае, если размещение этих объектов предусмотрено документами территориального планирования в качестве объектов федерального, регионального или местного значения.</w:t>
      </w:r>
    </w:p>
    <w:p w:rsidR="00405728" w:rsidRPr="00E24DFC" w:rsidRDefault="00405728" w:rsidP="00C40A4D">
      <w:pPr>
        <w:pStyle w:val="aff7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Д</w:t>
      </w:r>
      <w:r w:rsidRPr="00E24DFC">
        <w:rPr>
          <w:rFonts w:ascii="PT Astra Serif" w:hAnsi="PT Astra Serif" w:cs="PT Astra Serif"/>
          <w:sz w:val="28"/>
          <w:szCs w:val="28"/>
        </w:rPr>
        <w:t>ля строительства, реконструкции и эксплуатации гидротехнических сооружений, в том числе образующих водохранилища и иные искусственные водные объекты, размещения водохранилищ и иных искусственных водных объектов, создания и расширения территорий морских и речных портов лесные участки, находящиеся в государственной</w:t>
      </w:r>
      <w:r>
        <w:rPr>
          <w:rFonts w:ascii="PT Astra Serif" w:hAnsi="PT Astra Serif" w:cs="PT Astra Serif"/>
          <w:sz w:val="28"/>
          <w:szCs w:val="28"/>
        </w:rPr>
        <w:t xml:space="preserve"> </w:t>
      </w:r>
      <w:r w:rsidRPr="00E24DFC">
        <w:rPr>
          <w:rFonts w:ascii="PT Astra Serif" w:hAnsi="PT Astra Serif" w:cs="PT Astra Serif"/>
          <w:sz w:val="28"/>
          <w:szCs w:val="28"/>
        </w:rPr>
        <w:t xml:space="preserve">собственности, предоставляются юридическим лицам, индивидуальным предпринимателям в соответствии со статьей 9 Лесного кодекса Российской Федерации. </w:t>
      </w:r>
    </w:p>
    <w:p w:rsidR="00405728" w:rsidRPr="00FC29A9" w:rsidRDefault="00405728" w:rsidP="00C40A4D">
      <w:pPr>
        <w:pStyle w:val="aff7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FC29A9">
        <w:rPr>
          <w:rFonts w:ascii="PT Astra Serif" w:hAnsi="PT Astra Serif" w:cs="PT Astra Serif"/>
          <w:sz w:val="28"/>
          <w:szCs w:val="28"/>
        </w:rPr>
        <w:t>В соответствии с частью 1 статьи 21 Лесного кодекса при использовании лесов в указанных допускается строительство, реконструкция, капитальный ремонт, ввод в эксплуатацию и вывод из эксплуатации объектов капитального строительства, не связанных с созданием лесной инфраструктуры.</w:t>
      </w:r>
    </w:p>
    <w:p w:rsidR="00405728" w:rsidRPr="00FC29A9" w:rsidRDefault="00405728" w:rsidP="00C40A4D">
      <w:pPr>
        <w:pStyle w:val="aff7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FC29A9">
        <w:rPr>
          <w:rFonts w:ascii="PT Astra Serif" w:hAnsi="PT Astra Serif" w:cs="PT Astra Serif"/>
          <w:sz w:val="28"/>
          <w:szCs w:val="28"/>
        </w:rPr>
        <w:t>В соответствии с частью 3 ст. 72 и частью 3 ст. 73.1 Лесного кодекса лесные участки для рассматриваемых целей предоставляются в аренду без проведения торгов на основании решений органов государственной власти на срок от одного года до сорока девяти ле</w:t>
      </w:r>
      <w:r>
        <w:rPr>
          <w:rFonts w:ascii="PT Astra Serif" w:hAnsi="PT Astra Serif" w:cs="PT Astra Serif"/>
          <w:sz w:val="28"/>
          <w:szCs w:val="28"/>
        </w:rPr>
        <w:t>т.»;</w:t>
      </w:r>
    </w:p>
    <w:p w:rsidR="00405728" w:rsidRDefault="00405728" w:rsidP="00C40A4D">
      <w:pPr>
        <w:pStyle w:val="aff7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9B2FB6">
        <w:rPr>
          <w:rFonts w:ascii="PT Astra Serif" w:hAnsi="PT Astra Serif" w:cs="PT Astra Serif"/>
          <w:sz w:val="28"/>
          <w:szCs w:val="28"/>
        </w:rPr>
        <w:t xml:space="preserve">В рамках проведенного анализа действующей редакции схемы территориального планирования Томской области, утвержденной постановлением Администрации Томской области от 08.07.2011 № 204а «Об утверждении Схемы территориального планирования Томской области», сведения о гидротехнических сооружениях, планируемых к размещению на территории </w:t>
      </w:r>
      <w:r w:rsidR="00EB3AF4">
        <w:rPr>
          <w:rFonts w:ascii="PT Astra Serif" w:hAnsi="PT Astra Serif" w:cs="PT Astra Serif"/>
          <w:sz w:val="28"/>
          <w:szCs w:val="28"/>
        </w:rPr>
        <w:t>Кривошеинского</w:t>
      </w:r>
      <w:r>
        <w:rPr>
          <w:rFonts w:ascii="PT Astra Serif" w:hAnsi="PT Astra Serif" w:cs="PT Astra Serif"/>
          <w:sz w:val="28"/>
          <w:szCs w:val="28"/>
        </w:rPr>
        <w:t xml:space="preserve"> </w:t>
      </w:r>
      <w:r w:rsidRPr="009B2FB6">
        <w:rPr>
          <w:rFonts w:ascii="PT Astra Serif" w:hAnsi="PT Astra Serif" w:cs="PT Astra Serif"/>
          <w:sz w:val="28"/>
          <w:szCs w:val="28"/>
        </w:rPr>
        <w:t>лесничества не выявлены.</w:t>
      </w:r>
      <w:r>
        <w:rPr>
          <w:rFonts w:ascii="PT Astra Serif" w:hAnsi="PT Astra Serif" w:cs="PT Astra Serif"/>
          <w:sz w:val="28"/>
          <w:szCs w:val="28"/>
        </w:rPr>
        <w:t>»;</w:t>
      </w:r>
    </w:p>
    <w:p w:rsidR="00686228" w:rsidRDefault="00686228" w:rsidP="00AC1ED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5. Таблицу 19 Регламента изложить в следующей редакции:</w:t>
      </w:r>
    </w:p>
    <w:p w:rsidR="00686228" w:rsidRPr="00276224" w:rsidRDefault="00686228" w:rsidP="00686228">
      <w:pPr>
        <w:widowControl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686228" w:rsidRPr="00276224" w:rsidRDefault="00686228" w:rsidP="0068622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/>
          <w:sz w:val="28"/>
          <w:szCs w:val="28"/>
        </w:rPr>
      </w:pPr>
      <w:r w:rsidRPr="00276224">
        <w:rPr>
          <w:rFonts w:ascii="PT Astra Serif" w:hAnsi="PT Astra Serif"/>
          <w:sz w:val="28"/>
          <w:szCs w:val="28"/>
        </w:rPr>
        <w:t>«Параметры мероприятий по ликвидации очагов вредных</w:t>
      </w:r>
    </w:p>
    <w:p w:rsidR="00686228" w:rsidRDefault="00686228" w:rsidP="00C40A4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/>
          <w:sz w:val="28"/>
          <w:szCs w:val="28"/>
        </w:rPr>
      </w:pPr>
      <w:r w:rsidRPr="00276224">
        <w:rPr>
          <w:rFonts w:ascii="PT Astra Serif" w:hAnsi="PT Astra Serif"/>
          <w:sz w:val="28"/>
          <w:szCs w:val="28"/>
        </w:rPr>
        <w:t xml:space="preserve">организмов   </w:t>
      </w:r>
    </w:p>
    <w:p w:rsidR="00C40A4D" w:rsidRPr="00276224" w:rsidRDefault="00C40A4D" w:rsidP="00C40A4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/>
          <w:sz w:val="28"/>
          <w:szCs w:val="28"/>
        </w:rPr>
      </w:pPr>
    </w:p>
    <w:tbl>
      <w:tblPr>
        <w:tblW w:w="9734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94"/>
        <w:gridCol w:w="1655"/>
        <w:gridCol w:w="1872"/>
        <w:gridCol w:w="1643"/>
        <w:gridCol w:w="2270"/>
      </w:tblGrid>
      <w:tr w:rsidR="00686228" w:rsidRPr="00276224" w:rsidTr="00B952B5">
        <w:trPr>
          <w:trHeight w:val="534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86228" w:rsidRPr="00276224" w:rsidRDefault="00686228" w:rsidP="00B952B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76224">
              <w:rPr>
                <w:rFonts w:ascii="PT Astra Serif" w:hAnsi="PT Astra Serif"/>
                <w:sz w:val="24"/>
                <w:szCs w:val="24"/>
              </w:rPr>
              <w:t xml:space="preserve">Наименование мероприятия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86228" w:rsidRPr="00276224" w:rsidRDefault="00686228" w:rsidP="00B952B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76224">
              <w:rPr>
                <w:rFonts w:ascii="PT Astra Serif" w:hAnsi="PT Astra Serif"/>
                <w:sz w:val="24"/>
                <w:szCs w:val="24"/>
              </w:rPr>
              <w:t xml:space="preserve">Единицы измерения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86228" w:rsidRPr="00276224" w:rsidRDefault="00686228" w:rsidP="00B952B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76224">
              <w:rPr>
                <w:rFonts w:ascii="PT Astra Serif" w:hAnsi="PT Astra Serif"/>
                <w:sz w:val="24"/>
                <w:szCs w:val="24"/>
              </w:rPr>
              <w:t xml:space="preserve">Объем мероприятия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86228" w:rsidRPr="00276224" w:rsidRDefault="00686228" w:rsidP="00B952B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76224">
              <w:rPr>
                <w:rFonts w:ascii="PT Astra Serif" w:hAnsi="PT Astra Serif"/>
                <w:sz w:val="24"/>
                <w:szCs w:val="24"/>
              </w:rPr>
              <w:t xml:space="preserve">Срок проведения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86228" w:rsidRPr="00276224" w:rsidRDefault="00686228" w:rsidP="00B952B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76224">
              <w:rPr>
                <w:rFonts w:ascii="PT Astra Serif" w:hAnsi="PT Astra Serif"/>
                <w:sz w:val="24"/>
                <w:szCs w:val="24"/>
              </w:rPr>
              <w:t xml:space="preserve">Ежегодный объем мероприятия </w:t>
            </w:r>
          </w:p>
        </w:tc>
      </w:tr>
      <w:tr w:rsidR="00686228" w:rsidRPr="00276224" w:rsidTr="00B952B5">
        <w:trPr>
          <w:trHeight w:val="259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86228" w:rsidRPr="00276224" w:rsidRDefault="00686228" w:rsidP="00B952B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76224">
              <w:rPr>
                <w:rFonts w:ascii="PT Astra Serif" w:hAnsi="PT Astra Serif"/>
                <w:sz w:val="24"/>
                <w:szCs w:val="24"/>
              </w:rPr>
              <w:lastRenderedPageBreak/>
              <w:t xml:space="preserve">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86228" w:rsidRPr="00276224" w:rsidRDefault="00686228" w:rsidP="00B952B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76224">
              <w:rPr>
                <w:rFonts w:ascii="PT Astra Serif" w:hAnsi="PT Astra Serif"/>
                <w:sz w:val="24"/>
                <w:szCs w:val="24"/>
              </w:rPr>
              <w:t xml:space="preserve">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86228" w:rsidRPr="00276224" w:rsidRDefault="00686228" w:rsidP="00B952B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76224">
              <w:rPr>
                <w:rFonts w:ascii="PT Astra Serif" w:hAnsi="PT Astra Serif"/>
                <w:sz w:val="24"/>
                <w:szCs w:val="24"/>
              </w:rPr>
              <w:t xml:space="preserve">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86228" w:rsidRPr="00276224" w:rsidRDefault="00686228" w:rsidP="00B952B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76224">
              <w:rPr>
                <w:rFonts w:ascii="PT Astra Serif" w:hAnsi="PT Astra Serif"/>
                <w:sz w:val="24"/>
                <w:szCs w:val="24"/>
              </w:rPr>
              <w:t xml:space="preserve">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86228" w:rsidRPr="00276224" w:rsidRDefault="00686228" w:rsidP="00B952B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76224">
              <w:rPr>
                <w:rFonts w:ascii="PT Astra Serif" w:hAnsi="PT Astra Serif"/>
                <w:sz w:val="24"/>
                <w:szCs w:val="24"/>
              </w:rPr>
              <w:t xml:space="preserve">5 </w:t>
            </w:r>
          </w:p>
        </w:tc>
      </w:tr>
      <w:tr w:rsidR="00686228" w:rsidRPr="00276224" w:rsidTr="00B952B5">
        <w:trPr>
          <w:trHeight w:val="1588"/>
        </w:trPr>
        <w:tc>
          <w:tcPr>
            <w:tcW w:w="0" w:type="auto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86228" w:rsidRPr="00276224" w:rsidRDefault="00686228" w:rsidP="00B952B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76224">
              <w:rPr>
                <w:rFonts w:ascii="PT Astra Serif" w:hAnsi="PT Astra Serif"/>
                <w:sz w:val="24"/>
                <w:szCs w:val="24"/>
              </w:rPr>
              <w:t>В соответствии с приказом Министерства природных ресурсов и экологии Российской Федерации от 01.11.2025 N 586 «Об утверждении Правил ликвидации очагов вредных организмов</w:t>
            </w:r>
            <w:r w:rsidRPr="00276224">
              <w:rPr>
                <w:rFonts w:ascii="PT Astra Serif" w:hAnsi="PT Astra Serif" w:cs="PT Astra Serif"/>
                <w:sz w:val="24"/>
                <w:szCs w:val="24"/>
              </w:rPr>
              <w:t>»</w:t>
            </w:r>
            <w:r w:rsidRPr="00276224">
              <w:rPr>
                <w:rFonts w:ascii="PT Astra Serif" w:hAnsi="PT Astra Serif"/>
                <w:sz w:val="24"/>
                <w:szCs w:val="24"/>
              </w:rPr>
              <w:t xml:space="preserve">, планирование мероприятий по уничтожению или подавлению численности вредных организмов в лесах, в том числе на лесных участках, переданных в пользование, проводится в соответствии с документом, являющимся основанием для проведения указанных мероприятий - обоснованием. </w:t>
            </w:r>
          </w:p>
        </w:tc>
      </w:tr>
    </w:tbl>
    <w:p w:rsidR="00686228" w:rsidRDefault="00686228" w:rsidP="00405728">
      <w:pPr>
        <w:pStyle w:val="aff7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405728" w:rsidRDefault="00686228" w:rsidP="00405728">
      <w:pPr>
        <w:widowControl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6</w:t>
      </w:r>
      <w:r w:rsidR="00405728">
        <w:rPr>
          <w:rFonts w:ascii="PT Astra Serif" w:hAnsi="PT Astra Serif" w:cs="PT Astra Serif"/>
          <w:sz w:val="28"/>
          <w:szCs w:val="28"/>
        </w:rPr>
        <w:t xml:space="preserve">. В пункте 2.18.3 </w:t>
      </w:r>
      <w:r w:rsidR="00AE7333">
        <w:rPr>
          <w:rFonts w:ascii="PT Astra Serif" w:hAnsi="PT Astra Serif" w:cs="PT Astra Serif"/>
          <w:sz w:val="28"/>
          <w:szCs w:val="28"/>
        </w:rPr>
        <w:t>Р</w:t>
      </w:r>
      <w:r w:rsidR="00405728">
        <w:rPr>
          <w:rFonts w:ascii="PT Astra Serif" w:hAnsi="PT Astra Serif" w:cs="PT Astra Serif"/>
          <w:sz w:val="28"/>
          <w:szCs w:val="28"/>
        </w:rPr>
        <w:t>егламента:</w:t>
      </w:r>
    </w:p>
    <w:p w:rsidR="00405728" w:rsidRDefault="00405728" w:rsidP="00405728">
      <w:pPr>
        <w:widowControl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1) абзац третий признать утратившим силу;</w:t>
      </w:r>
    </w:p>
    <w:p w:rsidR="00405728" w:rsidRDefault="00405728" w:rsidP="00405728">
      <w:pPr>
        <w:widowControl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2) абзацы шестьдесят первый – шестьдесят второй признать утратившими силу;</w:t>
      </w:r>
    </w:p>
    <w:p w:rsidR="00405728" w:rsidRDefault="00405728" w:rsidP="00405728">
      <w:pPr>
        <w:widowControl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3) абзац восемьдесят третий признать утратившим силу;</w:t>
      </w:r>
    </w:p>
    <w:p w:rsidR="00405728" w:rsidRDefault="005F1E8A" w:rsidP="00405728">
      <w:pPr>
        <w:widowControl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4) </w:t>
      </w:r>
      <w:r w:rsidR="00B952B5">
        <w:rPr>
          <w:rFonts w:ascii="PT Astra Serif" w:hAnsi="PT Astra Serif" w:cs="PT Astra Serif"/>
          <w:sz w:val="28"/>
          <w:szCs w:val="28"/>
        </w:rPr>
        <w:t>абзацы девяностый-сто</w:t>
      </w:r>
      <w:r w:rsidR="00405728">
        <w:rPr>
          <w:rFonts w:ascii="PT Astra Serif" w:hAnsi="PT Astra Serif" w:cs="PT Astra Serif"/>
          <w:sz w:val="28"/>
          <w:szCs w:val="28"/>
        </w:rPr>
        <w:t xml:space="preserve"> седьмой признать утратившими силу;</w:t>
      </w:r>
    </w:p>
    <w:p w:rsidR="005F1E8A" w:rsidRDefault="00686228" w:rsidP="006C0CD7">
      <w:pPr>
        <w:pStyle w:val="aff7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7</w:t>
      </w:r>
      <w:r w:rsidR="000229BE">
        <w:rPr>
          <w:rFonts w:ascii="PT Astra Serif" w:hAnsi="PT Astra Serif" w:cs="PT Astra Serif"/>
          <w:sz w:val="28"/>
          <w:szCs w:val="28"/>
        </w:rPr>
        <w:t xml:space="preserve">. </w:t>
      </w:r>
      <w:r w:rsidR="005F1E8A">
        <w:rPr>
          <w:rFonts w:ascii="PT Astra Serif" w:hAnsi="PT Astra Serif" w:cs="PT Astra Serif"/>
          <w:sz w:val="28"/>
          <w:szCs w:val="28"/>
        </w:rPr>
        <w:t>Строку 1 таблицы 23</w:t>
      </w:r>
      <w:r w:rsidR="00AE7333">
        <w:rPr>
          <w:rFonts w:ascii="PT Astra Serif" w:hAnsi="PT Astra Serif" w:cs="PT Astra Serif"/>
          <w:sz w:val="28"/>
          <w:szCs w:val="28"/>
        </w:rPr>
        <w:t xml:space="preserve"> Регламента</w:t>
      </w:r>
      <w:r w:rsidR="005F1E8A">
        <w:rPr>
          <w:rFonts w:ascii="PT Astra Serif" w:hAnsi="PT Astra Serif" w:cs="PT Astra Serif"/>
          <w:sz w:val="28"/>
          <w:szCs w:val="28"/>
        </w:rPr>
        <w:t xml:space="preserve"> изложить в следующей редакции:</w:t>
      </w:r>
    </w:p>
    <w:p w:rsidR="00AE7333" w:rsidRDefault="00AE7333" w:rsidP="006C0CD7">
      <w:pPr>
        <w:pStyle w:val="aff7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W w:w="9508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8"/>
        <w:gridCol w:w="3137"/>
        <w:gridCol w:w="5783"/>
      </w:tblGrid>
      <w:tr w:rsidR="00AE7333" w:rsidRPr="00B33E14" w:rsidTr="00B952B5">
        <w:trPr>
          <w:trHeight w:val="1120"/>
        </w:trPr>
        <w:tc>
          <w:tcPr>
            <w:tcW w:w="5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E7333" w:rsidRPr="00B33E14" w:rsidRDefault="00AE7333" w:rsidP="00B952B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33E14">
              <w:rPr>
                <w:rFonts w:ascii="PT Astra Serif" w:hAnsi="PT Astra Serif"/>
                <w:sz w:val="26"/>
                <w:szCs w:val="26"/>
              </w:rPr>
              <w:t>«1</w:t>
            </w:r>
          </w:p>
        </w:tc>
        <w:tc>
          <w:tcPr>
            <w:tcW w:w="31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E7333" w:rsidRPr="00B33E14" w:rsidRDefault="00AE7333" w:rsidP="00B952B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rPr>
                <w:rFonts w:ascii="PT Astra Serif" w:hAnsi="PT Astra Serif"/>
                <w:sz w:val="26"/>
                <w:szCs w:val="26"/>
              </w:rPr>
            </w:pPr>
            <w:r w:rsidRPr="00B33E14">
              <w:rPr>
                <w:rFonts w:ascii="PT Astra Serif" w:hAnsi="PT Astra Serif"/>
                <w:sz w:val="26"/>
                <w:szCs w:val="26"/>
              </w:rPr>
              <w:t xml:space="preserve">Общие ограничения для всех лесов </w:t>
            </w:r>
          </w:p>
        </w:tc>
        <w:tc>
          <w:tcPr>
            <w:tcW w:w="57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E7333" w:rsidRPr="00B33E14" w:rsidRDefault="00AE7333" w:rsidP="00B952B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B33E14">
              <w:rPr>
                <w:rFonts w:ascii="PT Astra Serif" w:hAnsi="PT Astra Serif"/>
                <w:sz w:val="26"/>
                <w:szCs w:val="26"/>
              </w:rPr>
              <w:t xml:space="preserve">Заготовка древесины: </w:t>
            </w:r>
          </w:p>
          <w:p w:rsidR="00AE7333" w:rsidRPr="00B33E14" w:rsidRDefault="00AE7333" w:rsidP="00B952B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B33E14">
              <w:rPr>
                <w:rFonts w:ascii="PT Astra Serif" w:hAnsi="PT Astra Serif"/>
                <w:sz w:val="26"/>
                <w:szCs w:val="26"/>
              </w:rPr>
              <w:t xml:space="preserve">- в отношении лесных растений, относящихся к видам, занесенным в Красную книгу Российской Федерации и (или) красные книги субъектов Российской Федерации, а также включенных в перечень видов (пород) деревьев и кустарников, заготовка древесины которых не допускается, установленный в соответствии со статьей 29 Лесного кодекса Российской Федерации, разрешается рубка только погибших экземпляров (п. 38 «Правил санитарной безопасности в лесах»); </w:t>
            </w:r>
          </w:p>
          <w:p w:rsidR="00AE7333" w:rsidRPr="00B33E14" w:rsidRDefault="00AE7333" w:rsidP="00B952B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B33E14">
              <w:rPr>
                <w:rFonts w:ascii="PT Astra Serif" w:hAnsi="PT Astra Serif"/>
                <w:sz w:val="26"/>
                <w:szCs w:val="26"/>
              </w:rPr>
              <w:t xml:space="preserve">- запрещается рубка лесных насаждений, включенных в «Перечень видов (пород) деревьев и кустарников, заготовка древесины которых не допускается» (Приказ Министерства природных ресурсов и экологии Российской Федерации от 14.03.2025 № 102). При заготовке древесины не допускается проведение рубок спелых, перестойных лесных насаждений с долей кедра 3 и более единиц в породном составе древостоя лесных насаждений (п. 15 «Правил заготовки древесины»).» </w:t>
            </w:r>
          </w:p>
        </w:tc>
      </w:tr>
    </w:tbl>
    <w:p w:rsidR="000229BE" w:rsidRDefault="00686228" w:rsidP="0068622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8</w:t>
      </w:r>
      <w:r w:rsidR="005F1E8A">
        <w:rPr>
          <w:rFonts w:ascii="PT Astra Serif" w:hAnsi="PT Astra Serif" w:cs="PT Astra Serif"/>
          <w:sz w:val="28"/>
          <w:szCs w:val="28"/>
        </w:rPr>
        <w:t xml:space="preserve">. </w:t>
      </w:r>
      <w:r w:rsidR="000229BE">
        <w:rPr>
          <w:rFonts w:ascii="PT Astra Serif" w:hAnsi="PT Astra Serif" w:cs="PT Astra Serif"/>
          <w:sz w:val="28"/>
          <w:szCs w:val="28"/>
        </w:rPr>
        <w:t>Таблицу 24 Регламента изложить в следующей редакции:</w:t>
      </w:r>
    </w:p>
    <w:p w:rsidR="000229BE" w:rsidRDefault="000229BE" w:rsidP="000229BE">
      <w:pPr>
        <w:pStyle w:val="aff7"/>
        <w:spacing w:before="0" w:beforeAutospacing="0" w:after="0" w:afterAutospacing="0"/>
        <w:jc w:val="center"/>
        <w:rPr>
          <w:rFonts w:ascii="PT Astra Serif" w:hAnsi="PT Astra Serif" w:cs="PT Astra Serif"/>
          <w:sz w:val="28"/>
          <w:szCs w:val="28"/>
        </w:rPr>
      </w:pPr>
    </w:p>
    <w:p w:rsidR="000229BE" w:rsidRPr="000229BE" w:rsidRDefault="000229BE" w:rsidP="000229BE">
      <w:pPr>
        <w:pStyle w:val="aff7"/>
        <w:spacing w:before="0" w:beforeAutospacing="0" w:after="0" w:afterAutospacing="0"/>
        <w:jc w:val="center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«</w:t>
      </w:r>
      <w:r w:rsidRPr="000229BE">
        <w:rPr>
          <w:rFonts w:ascii="PT Astra Serif" w:hAnsi="PT Astra Serif" w:cs="PT Astra Serif"/>
          <w:sz w:val="28"/>
          <w:szCs w:val="28"/>
        </w:rPr>
        <w:t>Ограничения по видам особо защитных участков лесов</w:t>
      </w:r>
    </w:p>
    <w:p w:rsidR="000229BE" w:rsidRDefault="000229BE" w:rsidP="006C0CD7">
      <w:pPr>
        <w:pStyle w:val="aff7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482"/>
        <w:gridCol w:w="2496"/>
        <w:gridCol w:w="6661"/>
      </w:tblGrid>
      <w:tr w:rsidR="000229BE" w:rsidRPr="00975E11" w:rsidTr="001828A0">
        <w:trPr>
          <w:jc w:val="center"/>
        </w:trPr>
        <w:tc>
          <w:tcPr>
            <w:tcW w:w="482" w:type="dxa"/>
            <w:vAlign w:val="center"/>
          </w:tcPr>
          <w:p w:rsidR="000229BE" w:rsidRPr="00975E11" w:rsidRDefault="000229BE" w:rsidP="001828A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975E11">
              <w:rPr>
                <w:rFonts w:ascii="PT Astra Serif" w:hAnsi="PT Astra Serif" w:cs="Arial"/>
                <w:sz w:val="24"/>
                <w:szCs w:val="24"/>
              </w:rPr>
              <w:t>№</w:t>
            </w:r>
          </w:p>
          <w:p w:rsidR="000229BE" w:rsidRPr="00975E11" w:rsidRDefault="000229BE" w:rsidP="001828A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975E11">
              <w:rPr>
                <w:rFonts w:ascii="PT Astra Serif" w:hAnsi="PT Astra Serif" w:cs="Arial"/>
                <w:sz w:val="24"/>
                <w:szCs w:val="24"/>
              </w:rPr>
              <w:t>п/п</w:t>
            </w:r>
          </w:p>
        </w:tc>
        <w:tc>
          <w:tcPr>
            <w:tcW w:w="2496" w:type="dxa"/>
            <w:vAlign w:val="center"/>
          </w:tcPr>
          <w:p w:rsidR="000229BE" w:rsidRPr="00975E11" w:rsidRDefault="000229BE" w:rsidP="001828A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975E11">
              <w:rPr>
                <w:rFonts w:ascii="PT Astra Serif" w:hAnsi="PT Astra Serif" w:cs="Arial"/>
                <w:sz w:val="24"/>
                <w:szCs w:val="24"/>
              </w:rPr>
              <w:t>Виды особо защитных участков лесов</w:t>
            </w:r>
          </w:p>
        </w:tc>
        <w:tc>
          <w:tcPr>
            <w:tcW w:w="6661" w:type="dxa"/>
            <w:vAlign w:val="center"/>
          </w:tcPr>
          <w:p w:rsidR="000229BE" w:rsidRPr="00975E11" w:rsidRDefault="000229BE" w:rsidP="001828A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975E11">
              <w:rPr>
                <w:rFonts w:ascii="PT Astra Serif" w:hAnsi="PT Astra Serif" w:cs="Arial"/>
                <w:sz w:val="24"/>
                <w:szCs w:val="24"/>
              </w:rPr>
              <w:t>Ограничения использования лесов</w:t>
            </w:r>
          </w:p>
        </w:tc>
      </w:tr>
      <w:tr w:rsidR="000229BE" w:rsidRPr="00975E11" w:rsidTr="001828A0">
        <w:trPr>
          <w:jc w:val="center"/>
        </w:trPr>
        <w:tc>
          <w:tcPr>
            <w:tcW w:w="482" w:type="dxa"/>
            <w:vAlign w:val="center"/>
          </w:tcPr>
          <w:p w:rsidR="000229BE" w:rsidRPr="00975E11" w:rsidRDefault="000229BE" w:rsidP="001828A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975E11">
              <w:rPr>
                <w:rFonts w:ascii="PT Astra Serif" w:hAnsi="PT Astra Serif" w:cs="Arial"/>
                <w:sz w:val="24"/>
                <w:szCs w:val="24"/>
              </w:rPr>
              <w:t>1</w:t>
            </w:r>
          </w:p>
        </w:tc>
        <w:tc>
          <w:tcPr>
            <w:tcW w:w="2496" w:type="dxa"/>
            <w:vAlign w:val="center"/>
          </w:tcPr>
          <w:p w:rsidR="000229BE" w:rsidRPr="00975E11" w:rsidRDefault="000229BE" w:rsidP="001828A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975E11">
              <w:rPr>
                <w:rFonts w:ascii="PT Astra Serif" w:hAnsi="PT Astra Serif" w:cs="Arial"/>
                <w:sz w:val="24"/>
                <w:szCs w:val="24"/>
              </w:rPr>
              <w:t>2</w:t>
            </w:r>
          </w:p>
        </w:tc>
        <w:tc>
          <w:tcPr>
            <w:tcW w:w="6661" w:type="dxa"/>
            <w:vAlign w:val="center"/>
          </w:tcPr>
          <w:p w:rsidR="000229BE" w:rsidRPr="00975E11" w:rsidRDefault="000229BE" w:rsidP="001828A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975E11">
              <w:rPr>
                <w:rFonts w:ascii="PT Astra Serif" w:hAnsi="PT Astra Serif" w:cs="Arial"/>
                <w:sz w:val="24"/>
                <w:szCs w:val="24"/>
              </w:rPr>
              <w:t>3</w:t>
            </w:r>
          </w:p>
        </w:tc>
      </w:tr>
      <w:tr w:rsidR="000229BE" w:rsidRPr="00A93C9A" w:rsidTr="001828A0">
        <w:trPr>
          <w:jc w:val="center"/>
        </w:trPr>
        <w:tc>
          <w:tcPr>
            <w:tcW w:w="482" w:type="dxa"/>
            <w:vAlign w:val="center"/>
          </w:tcPr>
          <w:p w:rsidR="000229BE" w:rsidRPr="00A93C9A" w:rsidRDefault="000229BE" w:rsidP="001828A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A93C9A">
              <w:rPr>
                <w:rFonts w:ascii="PT Astra Serif" w:hAnsi="PT Astra Serif" w:cs="Arial"/>
                <w:sz w:val="24"/>
                <w:szCs w:val="24"/>
              </w:rPr>
              <w:t>1</w:t>
            </w:r>
          </w:p>
        </w:tc>
        <w:tc>
          <w:tcPr>
            <w:tcW w:w="2496" w:type="dxa"/>
            <w:vAlign w:val="center"/>
          </w:tcPr>
          <w:p w:rsidR="000229BE" w:rsidRPr="00A93C9A" w:rsidRDefault="000229BE" w:rsidP="001828A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A93C9A">
              <w:rPr>
                <w:rFonts w:ascii="PT Astra Serif" w:hAnsi="PT Astra Serif" w:cs="Arial"/>
                <w:sz w:val="24"/>
                <w:szCs w:val="24"/>
              </w:rPr>
              <w:t xml:space="preserve">Пункты 1) -8) части 2 статьи 119 Лесного </w:t>
            </w:r>
            <w:r w:rsidRPr="00A93C9A">
              <w:rPr>
                <w:rFonts w:ascii="PT Astra Serif" w:hAnsi="PT Astra Serif" w:cs="Arial"/>
                <w:sz w:val="24"/>
                <w:szCs w:val="24"/>
              </w:rPr>
              <w:lastRenderedPageBreak/>
              <w:t>кодекса</w:t>
            </w:r>
          </w:p>
        </w:tc>
        <w:tc>
          <w:tcPr>
            <w:tcW w:w="6661" w:type="dxa"/>
            <w:vAlign w:val="center"/>
          </w:tcPr>
          <w:p w:rsidR="000229BE" w:rsidRPr="00A93C9A" w:rsidRDefault="000229BE" w:rsidP="001828A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A93C9A">
              <w:rPr>
                <w:rFonts w:ascii="PT Astra Serif" w:hAnsi="PT Astra Serif"/>
                <w:sz w:val="24"/>
                <w:szCs w:val="24"/>
              </w:rPr>
              <w:lastRenderedPageBreak/>
              <w:t>Запрещается осуществление деятельности, несовместимой с их целевым назначением и полезными функциями.</w:t>
            </w:r>
          </w:p>
        </w:tc>
      </w:tr>
      <w:tr w:rsidR="000229BE" w:rsidRPr="00A93C9A" w:rsidTr="001828A0">
        <w:trPr>
          <w:jc w:val="center"/>
        </w:trPr>
        <w:tc>
          <w:tcPr>
            <w:tcW w:w="482" w:type="dxa"/>
            <w:vAlign w:val="center"/>
          </w:tcPr>
          <w:p w:rsidR="000229BE" w:rsidRPr="00A93C9A" w:rsidRDefault="000229BE" w:rsidP="001828A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A93C9A">
              <w:rPr>
                <w:rFonts w:ascii="PT Astra Serif" w:hAnsi="PT Astra Serif" w:cs="Arial"/>
                <w:sz w:val="24"/>
                <w:szCs w:val="24"/>
              </w:rPr>
              <w:t>2</w:t>
            </w:r>
          </w:p>
        </w:tc>
        <w:tc>
          <w:tcPr>
            <w:tcW w:w="2496" w:type="dxa"/>
            <w:vAlign w:val="center"/>
          </w:tcPr>
          <w:p w:rsidR="000229BE" w:rsidRPr="00A93C9A" w:rsidRDefault="000229BE" w:rsidP="001828A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A93C9A">
              <w:rPr>
                <w:rFonts w:ascii="PT Astra Serif" w:hAnsi="PT Astra Serif" w:cs="Arial"/>
                <w:sz w:val="24"/>
                <w:szCs w:val="24"/>
              </w:rPr>
              <w:t>Пункты 1)</w:t>
            </w:r>
            <w:r w:rsidR="00AE7333">
              <w:rPr>
                <w:rFonts w:ascii="PT Astra Serif" w:hAnsi="PT Astra Serif" w:cs="Arial"/>
                <w:sz w:val="24"/>
                <w:szCs w:val="24"/>
              </w:rPr>
              <w:t xml:space="preserve"> </w:t>
            </w:r>
            <w:r w:rsidRPr="00A93C9A">
              <w:rPr>
                <w:rFonts w:ascii="PT Astra Serif" w:hAnsi="PT Astra Serif" w:cs="Arial"/>
                <w:sz w:val="24"/>
                <w:szCs w:val="24"/>
              </w:rPr>
              <w:t>- 2), 5)</w:t>
            </w:r>
            <w:r w:rsidR="00E87972">
              <w:rPr>
                <w:rFonts w:ascii="PT Astra Serif" w:hAnsi="PT Astra Serif" w:cs="Arial"/>
                <w:sz w:val="24"/>
                <w:szCs w:val="24"/>
              </w:rPr>
              <w:t xml:space="preserve"> </w:t>
            </w:r>
            <w:r w:rsidRPr="00A93C9A">
              <w:rPr>
                <w:rFonts w:ascii="PT Astra Serif" w:hAnsi="PT Astra Serif" w:cs="Arial"/>
                <w:sz w:val="24"/>
                <w:szCs w:val="24"/>
              </w:rPr>
              <w:t>-</w:t>
            </w:r>
            <w:r w:rsidR="00E87972">
              <w:rPr>
                <w:rFonts w:ascii="PT Astra Serif" w:hAnsi="PT Astra Serif" w:cs="Arial"/>
                <w:sz w:val="24"/>
                <w:szCs w:val="24"/>
              </w:rPr>
              <w:t xml:space="preserve"> </w:t>
            </w:r>
            <w:r w:rsidRPr="00A93C9A">
              <w:rPr>
                <w:rFonts w:ascii="PT Astra Serif" w:hAnsi="PT Astra Serif" w:cs="Arial"/>
                <w:sz w:val="24"/>
                <w:szCs w:val="24"/>
              </w:rPr>
              <w:t xml:space="preserve">8) части 2 статьи 119 Лесного кодекса </w:t>
            </w:r>
          </w:p>
        </w:tc>
        <w:tc>
          <w:tcPr>
            <w:tcW w:w="6661" w:type="dxa"/>
            <w:vAlign w:val="center"/>
          </w:tcPr>
          <w:p w:rsidR="000229BE" w:rsidRPr="00975E11" w:rsidRDefault="000229BE" w:rsidP="001828A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 w:rsidRPr="00975E11">
              <w:rPr>
                <w:rFonts w:ascii="PT Astra Serif" w:hAnsi="PT Astra Serif" w:cs="Arial"/>
                <w:sz w:val="24"/>
                <w:szCs w:val="24"/>
              </w:rPr>
              <w:t>запрещаются:</w:t>
            </w:r>
          </w:p>
          <w:p w:rsidR="000229BE" w:rsidRPr="00975E11" w:rsidRDefault="000229BE" w:rsidP="001828A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 w:rsidRPr="00975E11">
              <w:rPr>
                <w:rFonts w:ascii="PT Astra Serif" w:hAnsi="PT Astra Serif" w:cs="Arial"/>
                <w:sz w:val="24"/>
                <w:szCs w:val="24"/>
              </w:rPr>
              <w:t xml:space="preserve">1) проведение сплошных рубок лесных насаждений, за исключением случаев, предусмотренных </w:t>
            </w:r>
            <w:hyperlink r:id="rId8">
              <w:r w:rsidRPr="00975E11">
                <w:rPr>
                  <w:rFonts w:ascii="PT Astra Serif" w:hAnsi="PT Astra Serif" w:cs="Arial"/>
                  <w:sz w:val="24"/>
                  <w:szCs w:val="24"/>
                </w:rPr>
                <w:t>частью 6 статьи 21</w:t>
              </w:r>
            </w:hyperlink>
            <w:r w:rsidRPr="00975E11">
              <w:rPr>
                <w:rFonts w:ascii="PT Astra Serif" w:hAnsi="PT Astra Serif" w:cs="Arial"/>
                <w:sz w:val="24"/>
                <w:szCs w:val="24"/>
              </w:rPr>
              <w:t xml:space="preserve"> Лесным кодексом, и случаев, если выборочные рубки не обеспечивают замену лесных насаждений, утрачивающих свои средообразующие, водоохранные, санитарно-гигиенические, оздоровительные и иные полезные функции, на лесные насаждения, обеспечивающие сохранение целевого назначения защитных лесов и выполняемых ими полезных функций;</w:t>
            </w:r>
          </w:p>
          <w:p w:rsidR="000229BE" w:rsidRPr="00975E11" w:rsidRDefault="000229BE" w:rsidP="001828A0">
            <w:pPr>
              <w:pStyle w:val="aff7"/>
              <w:spacing w:before="0" w:beforeAutospacing="0" w:after="0" w:afterAutospacing="0" w:line="288" w:lineRule="atLeast"/>
              <w:jc w:val="both"/>
              <w:rPr>
                <w:rFonts w:ascii="PT Astra Serif" w:hAnsi="PT Astra Serif" w:cs="Arial"/>
              </w:rPr>
            </w:pPr>
            <w:r w:rsidRPr="00975E11">
              <w:rPr>
                <w:rFonts w:ascii="PT Astra Serif" w:hAnsi="PT Astra Serif" w:cs="Arial"/>
              </w:rPr>
              <w:t xml:space="preserve">2) </w:t>
            </w:r>
            <w:bookmarkStart w:id="2" w:name="_Hlk164334117"/>
            <w:r w:rsidRPr="00975E11">
              <w:rPr>
                <w:rFonts w:ascii="PT Astra Serif" w:hAnsi="PT Astra Serif" w:cs="Arial"/>
              </w:rPr>
              <w:t>проведение выборочных рубок лесных насаждений, за исключением осуществляемых в целях вырубки</w:t>
            </w:r>
            <w:bookmarkEnd w:id="2"/>
            <w:r w:rsidRPr="00975E11">
              <w:rPr>
                <w:rFonts w:ascii="PT Astra Serif" w:hAnsi="PT Astra Serif" w:cs="Arial"/>
              </w:rPr>
              <w:t xml:space="preserve"> погибших и поврежденных лесных насаждений</w:t>
            </w:r>
            <w:r w:rsidRPr="00A93C9A">
              <w:rPr>
                <w:rFonts w:ascii="PT Astra Serif" w:hAnsi="PT Astra Serif" w:cs="Arial"/>
              </w:rPr>
              <w:t xml:space="preserve">, а </w:t>
            </w:r>
            <w:r w:rsidRPr="00A93C9A">
              <w:rPr>
                <w:rFonts w:ascii="PT Astra Serif" w:hAnsi="PT Astra Serif"/>
              </w:rPr>
              <w:t>на особо защитных участках лесов, предусмотренных пунктом 3 части 2 й статьи 119 Лесного кодекса –</w:t>
            </w:r>
            <w:r w:rsidRPr="00A93C9A">
              <w:rPr>
                <w:rFonts w:ascii="PT Astra Serif" w:hAnsi="PT Astra Serif" w:cs="Arial"/>
              </w:rPr>
              <w:t xml:space="preserve"> также в целях ухода за лесом</w:t>
            </w:r>
            <w:r w:rsidRPr="00975E11">
              <w:rPr>
                <w:rFonts w:ascii="PT Astra Serif" w:hAnsi="PT Astra Serif" w:cs="Arial"/>
              </w:rPr>
              <w:t>.</w:t>
            </w:r>
          </w:p>
          <w:p w:rsidR="000229BE" w:rsidRPr="00975E11" w:rsidRDefault="000229BE" w:rsidP="001828A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 w:rsidRPr="00975E11">
              <w:rPr>
                <w:rFonts w:ascii="PT Astra Serif" w:hAnsi="PT Astra Serif" w:cs="Arial"/>
                <w:sz w:val="24"/>
                <w:szCs w:val="24"/>
              </w:rPr>
              <w:t>3) ведение сельского хозяйства, за исключением сенокошения, пчеловодства и товарной аквакультуры (товарного рыбоводства);</w:t>
            </w:r>
          </w:p>
          <w:p w:rsidR="000229BE" w:rsidRPr="00975E11" w:rsidRDefault="000229BE" w:rsidP="001828A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 w:rsidRPr="00975E11">
              <w:rPr>
                <w:rFonts w:ascii="PT Astra Serif" w:hAnsi="PT Astra Serif" w:cs="Arial"/>
                <w:sz w:val="24"/>
                <w:szCs w:val="24"/>
              </w:rPr>
              <w:t>4) строительство и эксплуатация объектов капитального строительства, за исключением линейных объектов и гидротехнических сооружений.</w:t>
            </w:r>
          </w:p>
          <w:p w:rsidR="000229BE" w:rsidRPr="00A93C9A" w:rsidRDefault="000229BE" w:rsidP="001828A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0229BE" w:rsidRPr="00A93C9A" w:rsidTr="001828A0">
        <w:trPr>
          <w:jc w:val="center"/>
        </w:trPr>
        <w:tc>
          <w:tcPr>
            <w:tcW w:w="482" w:type="dxa"/>
            <w:vAlign w:val="center"/>
          </w:tcPr>
          <w:p w:rsidR="000229BE" w:rsidRPr="00A93C9A" w:rsidRDefault="000229BE" w:rsidP="001828A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A93C9A">
              <w:rPr>
                <w:rFonts w:ascii="PT Astra Serif" w:hAnsi="PT Astra Serif" w:cs="Arial"/>
                <w:sz w:val="24"/>
                <w:szCs w:val="24"/>
              </w:rPr>
              <w:t>3</w:t>
            </w:r>
          </w:p>
        </w:tc>
        <w:tc>
          <w:tcPr>
            <w:tcW w:w="2496" w:type="dxa"/>
            <w:vAlign w:val="center"/>
          </w:tcPr>
          <w:p w:rsidR="000229BE" w:rsidRPr="00A93C9A" w:rsidRDefault="000229BE" w:rsidP="001828A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A93C9A">
              <w:rPr>
                <w:rFonts w:ascii="PT Astra Serif" w:hAnsi="PT Astra Serif" w:cs="Arial"/>
                <w:sz w:val="24"/>
                <w:szCs w:val="24"/>
              </w:rPr>
              <w:t>Пункт 3) части 2 статьи 119 Лесного кодекса</w:t>
            </w:r>
          </w:p>
        </w:tc>
        <w:tc>
          <w:tcPr>
            <w:tcW w:w="6661" w:type="dxa"/>
            <w:vAlign w:val="center"/>
          </w:tcPr>
          <w:p w:rsidR="000229BE" w:rsidRPr="00975E11" w:rsidRDefault="000229BE" w:rsidP="001828A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 w:rsidRPr="00975E11">
              <w:rPr>
                <w:rFonts w:ascii="PT Astra Serif" w:hAnsi="PT Astra Serif" w:cs="Arial"/>
                <w:sz w:val="24"/>
                <w:szCs w:val="24"/>
              </w:rPr>
              <w:t>запрещаются:</w:t>
            </w:r>
          </w:p>
          <w:p w:rsidR="000229BE" w:rsidRPr="00975E11" w:rsidRDefault="000229BE" w:rsidP="001828A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 w:rsidRPr="00975E11">
              <w:rPr>
                <w:rFonts w:ascii="PT Astra Serif" w:hAnsi="PT Astra Serif" w:cs="Arial"/>
                <w:sz w:val="24"/>
                <w:szCs w:val="24"/>
              </w:rPr>
              <w:t xml:space="preserve">1) проведение сплошных рубок лесных насаждений, за исключением случаев, предусмотренных </w:t>
            </w:r>
            <w:hyperlink r:id="rId9">
              <w:r w:rsidRPr="00975E11">
                <w:rPr>
                  <w:rFonts w:ascii="PT Astra Serif" w:hAnsi="PT Astra Serif" w:cs="Arial"/>
                  <w:sz w:val="24"/>
                  <w:szCs w:val="24"/>
                </w:rPr>
                <w:t>частью 6 статьи 21</w:t>
              </w:r>
            </w:hyperlink>
            <w:r w:rsidRPr="00975E11">
              <w:rPr>
                <w:rFonts w:ascii="PT Astra Serif" w:hAnsi="PT Astra Serif" w:cs="Arial"/>
                <w:sz w:val="24"/>
                <w:szCs w:val="24"/>
              </w:rPr>
              <w:t xml:space="preserve"> Лесным кодексом, и случаев, если выборочные рубки не обеспечивают замену лесных насаждений, утрачивающих свои средообразующие, водоохранные, санитарно-гигиенические, оздоровительные и иные полезные функции, на лесные насаждения, обеспечивающие сохранение целевого назначения защитных лесов и выполняемых ими полезных функций;</w:t>
            </w:r>
          </w:p>
          <w:p w:rsidR="000229BE" w:rsidRPr="00975E11" w:rsidRDefault="000229BE" w:rsidP="001828A0">
            <w:pPr>
              <w:pStyle w:val="aff7"/>
              <w:spacing w:before="0" w:beforeAutospacing="0" w:after="0" w:afterAutospacing="0" w:line="288" w:lineRule="atLeast"/>
              <w:jc w:val="both"/>
              <w:rPr>
                <w:rFonts w:ascii="PT Astra Serif" w:hAnsi="PT Astra Serif" w:cs="Arial"/>
              </w:rPr>
            </w:pPr>
            <w:r w:rsidRPr="00975E11">
              <w:rPr>
                <w:rFonts w:ascii="PT Astra Serif" w:hAnsi="PT Astra Serif" w:cs="Arial"/>
              </w:rPr>
              <w:t>2) проведение выборочных рубок лесных насаждений, за исключением осуществляемых в целях вырубки погибших и поврежденных лесных насаждений</w:t>
            </w:r>
            <w:r w:rsidRPr="00A93C9A">
              <w:rPr>
                <w:rFonts w:ascii="PT Astra Serif" w:hAnsi="PT Astra Serif" w:cs="Arial"/>
              </w:rPr>
              <w:t>, а также в целях ухода за лесными насаждениями</w:t>
            </w:r>
            <w:r w:rsidRPr="00975E11">
              <w:rPr>
                <w:rFonts w:ascii="PT Astra Serif" w:hAnsi="PT Astra Serif" w:cs="Arial"/>
              </w:rPr>
              <w:t>.</w:t>
            </w:r>
          </w:p>
          <w:p w:rsidR="000229BE" w:rsidRPr="00975E11" w:rsidRDefault="000229BE" w:rsidP="001828A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 w:rsidRPr="00975E11">
              <w:rPr>
                <w:rFonts w:ascii="PT Astra Serif" w:hAnsi="PT Astra Serif" w:cs="Arial"/>
                <w:sz w:val="24"/>
                <w:szCs w:val="24"/>
              </w:rPr>
              <w:t>3) ведение сельского хозяйства, за исключением сенокошения, пчеловодства и товарной аквакультуры (товарного рыбоводства);</w:t>
            </w:r>
          </w:p>
          <w:p w:rsidR="000229BE" w:rsidRPr="00975E11" w:rsidRDefault="000229BE" w:rsidP="001828A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 w:rsidRPr="00975E11">
              <w:rPr>
                <w:rFonts w:ascii="PT Astra Serif" w:hAnsi="PT Astra Serif" w:cs="Arial"/>
                <w:sz w:val="24"/>
                <w:szCs w:val="24"/>
              </w:rPr>
              <w:t>4) строительство и эксплуатация объектов капитального строительства, за исключением линейных объектов и гидротехнических сооружений.</w:t>
            </w:r>
          </w:p>
          <w:p w:rsidR="000229BE" w:rsidRPr="00A93C9A" w:rsidRDefault="000229BE" w:rsidP="001828A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Arial"/>
                <w:sz w:val="24"/>
                <w:szCs w:val="24"/>
              </w:rPr>
            </w:pPr>
          </w:p>
        </w:tc>
      </w:tr>
      <w:tr w:rsidR="000229BE" w:rsidRPr="00A93C9A" w:rsidTr="001828A0">
        <w:trPr>
          <w:trHeight w:val="2106"/>
          <w:jc w:val="center"/>
        </w:trPr>
        <w:tc>
          <w:tcPr>
            <w:tcW w:w="482" w:type="dxa"/>
          </w:tcPr>
          <w:p w:rsidR="000229BE" w:rsidRPr="00975E11" w:rsidRDefault="000229BE" w:rsidP="001828A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A93C9A">
              <w:rPr>
                <w:rFonts w:ascii="PT Astra Serif" w:hAnsi="PT Astra Serif" w:cs="Arial"/>
                <w:sz w:val="24"/>
                <w:szCs w:val="24"/>
              </w:rPr>
              <w:t>4</w:t>
            </w:r>
          </w:p>
        </w:tc>
        <w:tc>
          <w:tcPr>
            <w:tcW w:w="2496" w:type="dxa"/>
          </w:tcPr>
          <w:p w:rsidR="000229BE" w:rsidRPr="00975E11" w:rsidRDefault="000229BE" w:rsidP="001828A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 w:rsidRPr="00A93C9A">
              <w:rPr>
                <w:rFonts w:ascii="PT Astra Serif" w:hAnsi="PT Astra Serif" w:cs="Arial"/>
                <w:sz w:val="24"/>
                <w:szCs w:val="24"/>
              </w:rPr>
              <w:t>Пункт 4) части 2 статьи 119 Лесного кодекса</w:t>
            </w:r>
          </w:p>
        </w:tc>
        <w:tc>
          <w:tcPr>
            <w:tcW w:w="6661" w:type="dxa"/>
          </w:tcPr>
          <w:p w:rsidR="000229BE" w:rsidRPr="00975E11" w:rsidRDefault="000229BE" w:rsidP="001828A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bookmarkStart w:id="3" w:name="_Hlk164334238"/>
            <w:r w:rsidRPr="00975E11">
              <w:rPr>
                <w:rFonts w:ascii="PT Astra Serif" w:hAnsi="PT Astra Serif" w:cs="Arial"/>
                <w:sz w:val="24"/>
                <w:szCs w:val="24"/>
              </w:rPr>
              <w:t>запрещаются</w:t>
            </w:r>
            <w:bookmarkEnd w:id="3"/>
            <w:r w:rsidRPr="00975E11">
              <w:rPr>
                <w:rFonts w:ascii="PT Astra Serif" w:hAnsi="PT Astra Serif" w:cs="Arial"/>
                <w:sz w:val="24"/>
                <w:szCs w:val="24"/>
              </w:rPr>
              <w:t>:</w:t>
            </w:r>
          </w:p>
          <w:p w:rsidR="000229BE" w:rsidRPr="00975E11" w:rsidRDefault="000229BE" w:rsidP="001828A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 w:rsidRPr="00975E11">
              <w:rPr>
                <w:rFonts w:ascii="PT Astra Serif" w:hAnsi="PT Astra Serif" w:cs="Arial"/>
                <w:sz w:val="24"/>
                <w:szCs w:val="24"/>
              </w:rPr>
              <w:t>1) проведение рубок лесных насаждений;</w:t>
            </w:r>
          </w:p>
          <w:p w:rsidR="000229BE" w:rsidRPr="00975E11" w:rsidRDefault="000229BE" w:rsidP="001828A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 w:rsidRPr="00975E11">
              <w:rPr>
                <w:rFonts w:ascii="PT Astra Serif" w:hAnsi="PT Astra Serif" w:cs="Arial"/>
                <w:sz w:val="24"/>
                <w:szCs w:val="24"/>
              </w:rPr>
              <w:t>2) использование токсичных химических препаратов;</w:t>
            </w:r>
          </w:p>
          <w:p w:rsidR="000229BE" w:rsidRPr="00975E11" w:rsidRDefault="000229BE" w:rsidP="001828A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 w:rsidRPr="00975E11">
              <w:rPr>
                <w:rFonts w:ascii="PT Astra Serif" w:hAnsi="PT Astra Serif" w:cs="Arial"/>
                <w:sz w:val="24"/>
                <w:szCs w:val="24"/>
              </w:rPr>
              <w:t>3) ведение сельского хозяйства;</w:t>
            </w:r>
          </w:p>
          <w:p w:rsidR="000229BE" w:rsidRPr="00975E11" w:rsidRDefault="000229BE" w:rsidP="001828A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 w:rsidRPr="00975E11">
              <w:rPr>
                <w:rFonts w:ascii="PT Astra Serif" w:hAnsi="PT Astra Serif" w:cs="Arial"/>
                <w:sz w:val="24"/>
                <w:szCs w:val="24"/>
              </w:rPr>
              <w:t>4) разведка и добыча полезных ископаемых;</w:t>
            </w:r>
          </w:p>
          <w:p w:rsidR="000229BE" w:rsidRPr="00975E11" w:rsidRDefault="000229BE" w:rsidP="001828A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 w:rsidRPr="00975E11">
              <w:rPr>
                <w:rFonts w:ascii="PT Astra Serif" w:hAnsi="PT Astra Serif" w:cs="Arial"/>
                <w:sz w:val="24"/>
                <w:szCs w:val="24"/>
              </w:rPr>
              <w:t>5) строительство и эксплуатация объектов капитального строительства.</w:t>
            </w:r>
            <w:r>
              <w:rPr>
                <w:rFonts w:ascii="PT Astra Serif" w:hAnsi="PT Astra Serif" w:cs="Arial"/>
                <w:sz w:val="24"/>
                <w:szCs w:val="24"/>
              </w:rPr>
              <w:t>»</w:t>
            </w:r>
          </w:p>
        </w:tc>
      </w:tr>
    </w:tbl>
    <w:p w:rsidR="006C0CD7" w:rsidRDefault="006C0CD7" w:rsidP="006C0CD7">
      <w:pPr>
        <w:pStyle w:val="aff7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B952B5" w:rsidRDefault="00B952B5" w:rsidP="00B952B5">
      <w:pPr>
        <w:pStyle w:val="aff7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lastRenderedPageBreak/>
        <w:t xml:space="preserve">9. </w:t>
      </w:r>
      <w:r w:rsidR="00E87972">
        <w:rPr>
          <w:rFonts w:ascii="PT Astra Serif" w:hAnsi="PT Astra Serif" w:cs="PT Astra Serif"/>
          <w:sz w:val="28"/>
          <w:szCs w:val="28"/>
        </w:rPr>
        <w:t>В</w:t>
      </w:r>
      <w:r w:rsidRPr="0022466B">
        <w:rPr>
          <w:rFonts w:ascii="PT Astra Serif" w:hAnsi="PT Astra Serif" w:cs="PT Astra Serif"/>
          <w:sz w:val="28"/>
          <w:szCs w:val="28"/>
        </w:rPr>
        <w:t xml:space="preserve"> приложении 15 к Регламенту </w:t>
      </w:r>
      <w:r>
        <w:rPr>
          <w:rFonts w:ascii="PT Astra Serif" w:hAnsi="PT Astra Serif" w:cs="PT Astra Serif"/>
          <w:sz w:val="28"/>
          <w:szCs w:val="28"/>
        </w:rPr>
        <w:t>с</w:t>
      </w:r>
      <w:r w:rsidRPr="0022466B">
        <w:rPr>
          <w:rFonts w:ascii="PT Astra Serif" w:hAnsi="PT Astra Serif" w:cs="PT Astra Serif"/>
          <w:sz w:val="28"/>
          <w:szCs w:val="28"/>
        </w:rPr>
        <w:t>троку «</w:t>
      </w:r>
      <w:r w:rsidRPr="00B952B5">
        <w:rPr>
          <w:rFonts w:ascii="PT Astra Serif" w:hAnsi="PT Astra Serif" w:cs="PT Astra Serif"/>
          <w:sz w:val="28"/>
          <w:szCs w:val="28"/>
        </w:rPr>
        <w:t>Строительство и эксплуатация водохранилищ и иных искусственных водных объектов, создание и расширение территорий морских и речных портов, строительство, реконструкция и эксплуатация гидротехнических сооружений</w:t>
      </w:r>
      <w:r>
        <w:rPr>
          <w:rFonts w:ascii="PT Astra Serif" w:hAnsi="PT Astra Serif" w:cs="PT Astra Serif"/>
          <w:sz w:val="28"/>
          <w:szCs w:val="28"/>
        </w:rPr>
        <w:t>»</w:t>
      </w:r>
      <w:r w:rsidRPr="0022466B">
        <w:rPr>
          <w:rFonts w:ascii="PT Astra Serif" w:hAnsi="PT Astra Serif" w:cs="PT Astra Serif"/>
          <w:sz w:val="28"/>
          <w:szCs w:val="28"/>
        </w:rPr>
        <w:t xml:space="preserve"> изложить в следующей редакции:</w:t>
      </w:r>
    </w:p>
    <w:p w:rsidR="00C40A4D" w:rsidRDefault="00C40A4D" w:rsidP="00B952B5">
      <w:pPr>
        <w:pStyle w:val="aff7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W w:w="96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81"/>
        <w:gridCol w:w="6664"/>
      </w:tblGrid>
      <w:tr w:rsidR="00B952B5" w:rsidRPr="00B952B5" w:rsidTr="00B952B5">
        <w:trPr>
          <w:jc w:val="center"/>
        </w:trPr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52B5" w:rsidRPr="00B952B5" w:rsidRDefault="00B952B5" w:rsidP="00E87972">
            <w:pPr>
              <w:pStyle w:val="ConsPlusNormal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ind w:left="146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 w:rsidRPr="00B952B5">
              <w:rPr>
                <w:rFonts w:ascii="PT Astra Serif" w:hAnsi="PT Astra Serif" w:cs="PT Astra Serif"/>
                <w:sz w:val="24"/>
                <w:szCs w:val="24"/>
              </w:rPr>
              <w:t>«</w:t>
            </w:r>
            <w:r w:rsidRPr="00B952B5">
              <w:rPr>
                <w:rFonts w:ascii="PT Astra Serif" w:hAnsi="PT Astra Serif"/>
                <w:sz w:val="24"/>
                <w:szCs w:val="24"/>
              </w:rPr>
              <w:t>Строительство, реконструкция и эксплуатация гидротехнических сооружений, в том числе образующих водохранилища и иные искусственные водные объекты, размещение водохранилищ и иных искусственных водных объектов, создание и расширение территорий морских и речных портов</w:t>
            </w:r>
          </w:p>
        </w:tc>
        <w:tc>
          <w:tcPr>
            <w:tcW w:w="6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52B5" w:rsidRPr="00B952B5" w:rsidRDefault="00B952B5" w:rsidP="00E87972">
            <w:pPr>
              <w:pStyle w:val="ConsPlusNormal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ind w:left="142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 w:rsidRPr="00B952B5">
              <w:rPr>
                <w:rFonts w:ascii="PT Astra Serif" w:hAnsi="PT Astra Serif" w:cs="PT Astra Serif"/>
                <w:sz w:val="24"/>
                <w:szCs w:val="24"/>
              </w:rPr>
              <w:t xml:space="preserve">Использование лесов в целях </w:t>
            </w:r>
            <w:r w:rsidRPr="00B952B5">
              <w:rPr>
                <w:rFonts w:ascii="PT Astra Serif" w:hAnsi="PT Astra Serif"/>
                <w:sz w:val="24"/>
                <w:szCs w:val="24"/>
              </w:rPr>
              <w:t xml:space="preserve">Строительство, реконструкция и эксплуатация гидротехнических сооружений, в том числе образующих водохранилища и иные искусственные водные объекты, размещение водохранилищ и иных искусственных водных объектов, создание и расширение территорий морских и речных портов </w:t>
            </w:r>
            <w:r w:rsidRPr="00B952B5">
              <w:rPr>
                <w:rFonts w:ascii="PT Astra Serif" w:hAnsi="PT Astra Serif" w:cs="PT Astra Serif"/>
                <w:sz w:val="24"/>
                <w:szCs w:val="24"/>
              </w:rPr>
              <w:t xml:space="preserve">может ограничиваться в соответствии со </w:t>
            </w:r>
            <w:hyperlink r:id="rId10" w:history="1">
              <w:r w:rsidRPr="00B952B5">
                <w:rPr>
                  <w:rFonts w:ascii="PT Astra Serif" w:hAnsi="PT Astra Serif" w:cs="PT Astra Serif"/>
                  <w:sz w:val="24"/>
                  <w:szCs w:val="24"/>
                </w:rPr>
                <w:t>статьей 27</w:t>
              </w:r>
            </w:hyperlink>
            <w:r w:rsidRPr="00B952B5">
              <w:rPr>
                <w:rFonts w:ascii="PT Astra Serif" w:hAnsi="PT Astra Serif" w:cs="PT Astra Serif"/>
                <w:sz w:val="24"/>
                <w:szCs w:val="24"/>
              </w:rPr>
              <w:t xml:space="preserve"> Лесного кодекса в случаях и в порядке, которые предусмотрены Лесным </w:t>
            </w:r>
            <w:hyperlink r:id="rId11" w:history="1">
              <w:r w:rsidRPr="00B952B5">
                <w:rPr>
                  <w:rFonts w:ascii="PT Astra Serif" w:hAnsi="PT Astra Serif" w:cs="PT Astra Serif"/>
                  <w:sz w:val="24"/>
                  <w:szCs w:val="24"/>
                </w:rPr>
                <w:t>кодексом</w:t>
              </w:r>
            </w:hyperlink>
            <w:r w:rsidRPr="00B952B5">
              <w:rPr>
                <w:rFonts w:ascii="PT Astra Serif" w:hAnsi="PT Astra Serif" w:cs="PT Astra Serif"/>
                <w:sz w:val="24"/>
                <w:szCs w:val="24"/>
              </w:rPr>
              <w:t>, другими федеральными законами.».</w:t>
            </w:r>
          </w:p>
        </w:tc>
      </w:tr>
    </w:tbl>
    <w:p w:rsidR="00686228" w:rsidRDefault="00686228" w:rsidP="00B952B5">
      <w:pPr>
        <w:pStyle w:val="aff7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686228" w:rsidRDefault="00686228" w:rsidP="006C0CD7">
      <w:pPr>
        <w:pStyle w:val="aff7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B952B5" w:rsidRDefault="00B952B5" w:rsidP="006C0CD7">
      <w:pPr>
        <w:pStyle w:val="aff7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6C0CD7" w:rsidRPr="004672C5" w:rsidTr="001828A0">
        <w:tc>
          <w:tcPr>
            <w:tcW w:w="3831" w:type="dxa"/>
            <w:shd w:val="clear" w:color="FFFFFF" w:fill="FFFFFF"/>
            <w:vAlign w:val="center"/>
          </w:tcPr>
          <w:p w:rsidR="006C0CD7" w:rsidRPr="004672C5" w:rsidRDefault="006C0CD7" w:rsidP="006C0CD7">
            <w:pPr>
              <w:keepNext/>
              <w:keepLines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И.о. н</w:t>
            </w:r>
            <w:r w:rsidRPr="004672C5">
              <w:rPr>
                <w:rFonts w:ascii="PT Astra Serif" w:eastAsia="PT Astra Serif" w:hAnsi="PT Astra Serif" w:cs="PT Astra Serif"/>
                <w:sz w:val="28"/>
                <w:szCs w:val="28"/>
              </w:rPr>
              <w:t>ачальник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а</w:t>
            </w:r>
            <w:r w:rsidRPr="004672C5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департамента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6C0CD7" w:rsidRPr="004672C5" w:rsidRDefault="006C0CD7" w:rsidP="006C0CD7">
            <w:pPr>
              <w:keepNext/>
              <w:keepLines/>
              <w:rPr>
                <w:rFonts w:ascii="PT Astra Serif" w:eastAsia="PT Astra Serif" w:hAnsi="PT Astra Serif" w:cs="PT Astra Serif"/>
              </w:rPr>
            </w:pPr>
            <w:r w:rsidRPr="004672C5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 w:rsidRPr="004672C5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Pr="004672C5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 w:rsidRPr="004672C5">
              <w:rPr>
                <w:rFonts w:ascii="PT Astra Serif" w:eastAsia="PT Astra Serif" w:hAnsi="PT Astra Serif" w:cs="PT Astra Serif"/>
                <w:sz w:val="28"/>
                <w:szCs w:val="28"/>
              </w:rPr>
              <w:t>&lt;Штамп ЭП&gt;</w:t>
            </w:r>
            <w:r w:rsidRPr="004672C5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  <w:tc>
          <w:tcPr>
            <w:tcW w:w="2301" w:type="dxa"/>
            <w:shd w:val="clear" w:color="FFFFFF" w:fill="FFFFFF"/>
            <w:vAlign w:val="center"/>
          </w:tcPr>
          <w:p w:rsidR="006C0CD7" w:rsidRPr="004672C5" w:rsidRDefault="006C0CD7" w:rsidP="006C0CD7">
            <w:pPr>
              <w:keepNext/>
              <w:keepLines/>
              <w:jc w:val="right"/>
              <w:rPr>
                <w:rFonts w:ascii="PT Astra Serif" w:eastAsia="PT Astra Serif" w:hAnsi="PT Astra Serif" w:cs="PT Astra Serif"/>
              </w:rPr>
            </w:pPr>
            <w:r w:rsidRPr="004672C5">
              <w:rPr>
                <w:rFonts w:ascii="PT Astra Serif" w:eastAsia="Calibri" w:hAnsi="PT Astra Serif"/>
                <w:sz w:val="28"/>
                <w:szCs w:val="26"/>
                <w:lang w:eastAsia="en-US"/>
              </w:rPr>
              <w:t>А.</w:t>
            </w:r>
            <w:r>
              <w:rPr>
                <w:rFonts w:ascii="PT Astra Serif" w:eastAsia="Calibri" w:hAnsi="PT Astra Serif"/>
                <w:sz w:val="28"/>
                <w:szCs w:val="26"/>
                <w:lang w:eastAsia="en-US"/>
              </w:rPr>
              <w:t>И</w:t>
            </w:r>
            <w:r w:rsidRPr="004672C5">
              <w:rPr>
                <w:rFonts w:ascii="PT Astra Serif" w:eastAsia="Calibri" w:hAnsi="PT Astra Serif"/>
                <w:sz w:val="28"/>
                <w:szCs w:val="26"/>
                <w:lang w:eastAsia="en-US"/>
              </w:rPr>
              <w:t xml:space="preserve">. </w:t>
            </w:r>
            <w:r>
              <w:rPr>
                <w:rFonts w:ascii="PT Astra Serif" w:eastAsia="Calibri" w:hAnsi="PT Astra Serif"/>
                <w:sz w:val="28"/>
                <w:szCs w:val="26"/>
                <w:lang w:eastAsia="en-US"/>
              </w:rPr>
              <w:t>Струко</w:t>
            </w:r>
            <w:r w:rsidRPr="004672C5">
              <w:rPr>
                <w:rFonts w:ascii="PT Astra Serif" w:eastAsia="Calibri" w:hAnsi="PT Astra Serif"/>
                <w:sz w:val="28"/>
                <w:szCs w:val="26"/>
                <w:lang w:eastAsia="en-US"/>
              </w:rPr>
              <w:t>в</w:t>
            </w:r>
          </w:p>
        </w:tc>
      </w:tr>
    </w:tbl>
    <w:p w:rsidR="001B00C1" w:rsidRPr="004672C5" w:rsidRDefault="001B00C1" w:rsidP="006C0CD7">
      <w:pPr>
        <w:keepNext/>
        <w:keepLines/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1B00C1" w:rsidRDefault="001B00C1" w:rsidP="006C0CD7">
      <w:pPr>
        <w:keepNext/>
        <w:keepLines/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AE7333" w:rsidRDefault="00AE7333" w:rsidP="006C0CD7">
      <w:pPr>
        <w:keepNext/>
        <w:keepLines/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AE7333" w:rsidRDefault="00AE7333" w:rsidP="006C0CD7">
      <w:pPr>
        <w:keepNext/>
        <w:keepLines/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AE7333" w:rsidRDefault="00AE7333" w:rsidP="006C0CD7">
      <w:pPr>
        <w:keepNext/>
        <w:keepLines/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AE7333" w:rsidRDefault="00AE7333" w:rsidP="006C0CD7">
      <w:pPr>
        <w:keepNext/>
        <w:keepLines/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AE7333" w:rsidRDefault="00AE7333" w:rsidP="006C0CD7">
      <w:pPr>
        <w:keepNext/>
        <w:keepLines/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AE7333" w:rsidRDefault="00AE7333" w:rsidP="006C0CD7">
      <w:pPr>
        <w:keepNext/>
        <w:keepLines/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AE7333" w:rsidRDefault="00AE7333" w:rsidP="006C0CD7">
      <w:pPr>
        <w:keepNext/>
        <w:keepLines/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AE7333" w:rsidRDefault="00AE7333" w:rsidP="006C0CD7">
      <w:pPr>
        <w:keepNext/>
        <w:keepLines/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AE7333" w:rsidRDefault="00AE7333" w:rsidP="006C0CD7">
      <w:pPr>
        <w:keepNext/>
        <w:keepLines/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AE7333" w:rsidRPr="004672C5" w:rsidRDefault="00AE7333" w:rsidP="006C0CD7">
      <w:pPr>
        <w:keepNext/>
        <w:keepLines/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1B00C1" w:rsidRPr="004672C5" w:rsidRDefault="001B00C1" w:rsidP="006C0CD7">
      <w:pPr>
        <w:keepNext/>
        <w:keepLines/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D34209" w:rsidRPr="004672C5" w:rsidRDefault="00E7730D" w:rsidP="006C0CD7">
      <w:pPr>
        <w:keepNext/>
        <w:keepLines/>
        <w:tabs>
          <w:tab w:val="left" w:pos="7088"/>
        </w:tabs>
        <w:rPr>
          <w:rFonts w:ascii="PT Astra Serif" w:eastAsia="PT Astra Serif" w:hAnsi="PT Astra Serif" w:cs="PT Astra Serif"/>
          <w:sz w:val="18"/>
          <w:szCs w:val="18"/>
        </w:rPr>
        <w:sectPr w:rsidR="00D34209" w:rsidRPr="004672C5" w:rsidSect="006C0CD7">
          <w:headerReference w:type="default" r:id="rId12"/>
          <w:headerReference w:type="first" r:id="rId13"/>
          <w:type w:val="continuous"/>
          <w:pgSz w:w="11907" w:h="16840" w:code="9"/>
          <w:pgMar w:top="1134" w:right="851" w:bottom="1134" w:left="1418" w:header="714" w:footer="709" w:gutter="0"/>
          <w:pgNumType w:start="1"/>
          <w:cols w:space="720"/>
          <w:titlePg/>
          <w:docGrid w:linePitch="360"/>
        </w:sectPr>
      </w:pPr>
      <w:r w:rsidRPr="004672C5">
        <w:rPr>
          <w:rFonts w:ascii="PT Astra Serif" w:eastAsia="PT Astra Serif" w:hAnsi="PT Astra Serif" w:cs="PT Astra Serif"/>
          <w:sz w:val="18"/>
          <w:szCs w:val="18"/>
        </w:rPr>
        <w:fldChar w:fldCharType="begin"/>
      </w:r>
      <w:r w:rsidRPr="004672C5">
        <w:rPr>
          <w:rFonts w:ascii="PT Astra Serif" w:eastAsia="PT Astra Serif" w:hAnsi="PT Astra Serif" w:cs="PT Astra Serif"/>
          <w:sz w:val="18"/>
          <w:szCs w:val="18"/>
        </w:rPr>
        <w:instrText xml:space="preserve"> FILENAME </w:instrText>
      </w:r>
      <w:r w:rsidRPr="004672C5">
        <w:rPr>
          <w:rFonts w:ascii="PT Astra Serif" w:eastAsia="PT Astra Serif" w:hAnsi="PT Astra Serif" w:cs="PT Astra Serif"/>
          <w:sz w:val="18"/>
          <w:szCs w:val="18"/>
        </w:rPr>
        <w:fldChar w:fldCharType="separate"/>
      </w:r>
      <w:r w:rsidR="0046323D" w:rsidRPr="004672C5">
        <w:rPr>
          <w:rFonts w:ascii="PT Astra Serif" w:hAnsi="PT Astra Serif" w:cs="PT Astra Serif"/>
          <w:sz w:val="18"/>
          <w:szCs w:val="18"/>
        </w:rPr>
        <w:t>Круглова Т.П.</w:t>
      </w:r>
      <w:r w:rsidRPr="004672C5">
        <w:rPr>
          <w:rFonts w:ascii="PT Astra Serif" w:hAnsi="PT Astra Serif" w:cs="PT Astra Serif"/>
          <w:sz w:val="18"/>
          <w:szCs w:val="18"/>
        </w:rPr>
        <w:t xml:space="preserve"> </w:t>
      </w:r>
      <w:r w:rsidRPr="004672C5">
        <w:rPr>
          <w:rFonts w:ascii="PT Astra Serif" w:eastAsia="PT Astra Serif" w:hAnsi="PT Astra Serif" w:cs="PT Astra Serif"/>
          <w:sz w:val="18"/>
          <w:szCs w:val="18"/>
        </w:rPr>
        <w:fldChar w:fldCharType="end"/>
      </w:r>
    </w:p>
    <w:p w:rsidR="00AD1628" w:rsidRPr="004672C5" w:rsidRDefault="00AD1628" w:rsidP="006C0CD7">
      <w:pPr>
        <w:keepNext/>
        <w:keepLines/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sectPr w:rsidR="00AD1628" w:rsidRPr="004672C5" w:rsidSect="00413F4B">
      <w:type w:val="continuous"/>
      <w:pgSz w:w="11907" w:h="16840" w:code="9"/>
      <w:pgMar w:top="1134" w:right="851" w:bottom="1134" w:left="1418" w:header="73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C1ABF" w:rsidRDefault="00CC1ABF">
      <w:r>
        <w:separator/>
      </w:r>
    </w:p>
  </w:endnote>
  <w:endnote w:type="continuationSeparator" w:id="0">
    <w:p w:rsidR="00CC1ABF" w:rsidRDefault="00CC1A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C1ABF" w:rsidRDefault="00CC1ABF">
      <w:r>
        <w:separator/>
      </w:r>
    </w:p>
  </w:footnote>
  <w:footnote w:type="continuationSeparator" w:id="0">
    <w:p w:rsidR="00CC1ABF" w:rsidRDefault="00CC1AB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1ABF" w:rsidRPr="006C0CD7" w:rsidRDefault="00CC1ABF">
    <w:pPr>
      <w:pStyle w:val="af2"/>
      <w:spacing w:before="0"/>
      <w:rPr>
        <w:rFonts w:ascii="PT Astra Serif" w:hAnsi="PT Astra Serif"/>
        <w:b w:val="0"/>
        <w:szCs w:val="28"/>
      </w:rPr>
    </w:pPr>
    <w:r w:rsidRPr="006C0CD7">
      <w:rPr>
        <w:rFonts w:ascii="PT Astra Serif" w:hAnsi="PT Astra Serif"/>
        <w:b w:val="0"/>
        <w:szCs w:val="28"/>
      </w:rPr>
      <w:fldChar w:fldCharType="begin"/>
    </w:r>
    <w:r w:rsidRPr="006C0CD7">
      <w:rPr>
        <w:rFonts w:ascii="PT Astra Serif" w:hAnsi="PT Astra Serif"/>
        <w:b w:val="0"/>
        <w:szCs w:val="28"/>
      </w:rPr>
      <w:instrText xml:space="preserve"> PAGE   \* MERGEFORMAT </w:instrText>
    </w:r>
    <w:r w:rsidRPr="006C0CD7">
      <w:rPr>
        <w:rFonts w:ascii="PT Astra Serif" w:hAnsi="PT Astra Serif"/>
        <w:b w:val="0"/>
        <w:szCs w:val="28"/>
      </w:rPr>
      <w:fldChar w:fldCharType="separate"/>
    </w:r>
    <w:r w:rsidR="00EB3AF4">
      <w:rPr>
        <w:rFonts w:ascii="PT Astra Serif" w:hAnsi="PT Astra Serif"/>
        <w:b w:val="0"/>
        <w:noProof/>
        <w:szCs w:val="28"/>
      </w:rPr>
      <w:t>2</w:t>
    </w:r>
    <w:r w:rsidRPr="006C0CD7">
      <w:rPr>
        <w:rFonts w:ascii="PT Astra Serif" w:hAnsi="PT Astra Serif"/>
        <w:b w:val="0"/>
        <w:szCs w:val="28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1ABF" w:rsidRDefault="00CC1ABF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drawing>
        <wp:inline distT="0" distB="0" distL="0" distR="0">
          <wp:extent cx="720251" cy="654850"/>
          <wp:effectExtent l="0" t="0" r="0" b="0"/>
          <wp:docPr id="9" name="Рисунок 9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80732837" name=""/>
                  <pic:cNvPicPr/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720250" cy="65484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C1ABF" w:rsidRDefault="00CC1ABF">
    <w:pPr>
      <w:pStyle w:val="a9"/>
      <w:spacing w:after="0" w:line="362" w:lineRule="exact"/>
      <w:ind w:left="0"/>
      <w:jc w:val="center"/>
      <w:outlineLvl w:val="0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bCs/>
        <w:sz w:val="30"/>
        <w:szCs w:val="26"/>
      </w:rPr>
      <w:t>ДЕПАРТАМЕНТ ЛЕСНОГО ХОЗЯЙСТВА</w:t>
    </w:r>
  </w:p>
  <w:p w:rsidR="00CC1ABF" w:rsidRDefault="00CC1ABF">
    <w:pPr>
      <w:pStyle w:val="a9"/>
      <w:spacing w:after="0" w:line="362" w:lineRule="exact"/>
      <w:ind w:left="0"/>
      <w:jc w:val="center"/>
      <w:outlineLvl w:val="0"/>
      <w:rPr>
        <w:rFonts w:ascii="PT Astra Serif" w:hAnsi="PT Astra Serif"/>
      </w:rPr>
    </w:pPr>
    <w:r>
      <w:rPr>
        <w:rFonts w:ascii="PT Astra Serif" w:hAnsi="PT Astra Serif"/>
        <w:b/>
        <w:bCs/>
        <w:sz w:val="30"/>
        <w:szCs w:val="26"/>
      </w:rPr>
      <w:t>ТОМСКОЙ ОБЛАСТИ</w:t>
    </w:r>
  </w:p>
  <w:p w:rsidR="00CC1ABF" w:rsidRDefault="00CC1ABF">
    <w:pPr>
      <w:pStyle w:val="af2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7C3697"/>
    <w:multiLevelType w:val="hybridMultilevel"/>
    <w:tmpl w:val="9A36AF72"/>
    <w:lvl w:ilvl="0" w:tplc="5E206EE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959AB6BC" w:tentative="1">
      <w:start w:val="1"/>
      <w:numFmt w:val="lowerLetter"/>
      <w:lvlText w:val="%2."/>
      <w:lvlJc w:val="left"/>
      <w:pPr>
        <w:ind w:left="1789" w:hanging="360"/>
      </w:pPr>
    </w:lvl>
    <w:lvl w:ilvl="2" w:tplc="CB40E19A" w:tentative="1">
      <w:start w:val="1"/>
      <w:numFmt w:val="lowerRoman"/>
      <w:lvlText w:val="%3."/>
      <w:lvlJc w:val="right"/>
      <w:pPr>
        <w:ind w:left="2509" w:hanging="180"/>
      </w:pPr>
    </w:lvl>
    <w:lvl w:ilvl="3" w:tplc="883A9D7E" w:tentative="1">
      <w:start w:val="1"/>
      <w:numFmt w:val="decimal"/>
      <w:lvlText w:val="%4."/>
      <w:lvlJc w:val="left"/>
      <w:pPr>
        <w:ind w:left="3229" w:hanging="360"/>
      </w:pPr>
    </w:lvl>
    <w:lvl w:ilvl="4" w:tplc="6F06A8F4" w:tentative="1">
      <w:start w:val="1"/>
      <w:numFmt w:val="lowerLetter"/>
      <w:lvlText w:val="%5."/>
      <w:lvlJc w:val="left"/>
      <w:pPr>
        <w:ind w:left="3949" w:hanging="360"/>
      </w:pPr>
    </w:lvl>
    <w:lvl w:ilvl="5" w:tplc="0CD48A6A" w:tentative="1">
      <w:start w:val="1"/>
      <w:numFmt w:val="lowerRoman"/>
      <w:lvlText w:val="%6."/>
      <w:lvlJc w:val="right"/>
      <w:pPr>
        <w:ind w:left="4669" w:hanging="180"/>
      </w:pPr>
    </w:lvl>
    <w:lvl w:ilvl="6" w:tplc="A21A3A8C" w:tentative="1">
      <w:start w:val="1"/>
      <w:numFmt w:val="decimal"/>
      <w:lvlText w:val="%7."/>
      <w:lvlJc w:val="left"/>
      <w:pPr>
        <w:ind w:left="5389" w:hanging="360"/>
      </w:pPr>
    </w:lvl>
    <w:lvl w:ilvl="7" w:tplc="89F886FE" w:tentative="1">
      <w:start w:val="1"/>
      <w:numFmt w:val="lowerLetter"/>
      <w:lvlText w:val="%8."/>
      <w:lvlJc w:val="left"/>
      <w:pPr>
        <w:ind w:left="6109" w:hanging="360"/>
      </w:pPr>
    </w:lvl>
    <w:lvl w:ilvl="8" w:tplc="2B56D480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0EB5B0A"/>
    <w:multiLevelType w:val="hybridMultilevel"/>
    <w:tmpl w:val="47367406"/>
    <w:lvl w:ilvl="0" w:tplc="CBAC201C">
      <w:start w:val="2"/>
      <w:numFmt w:val="bullet"/>
      <w:lvlText w:val=""/>
      <w:lvlJc w:val="left"/>
      <w:pPr>
        <w:ind w:left="1069" w:hanging="360"/>
      </w:pPr>
      <w:rPr>
        <w:rFonts w:ascii="Symbol" w:eastAsia="Times New Roman" w:hAnsi="Symbol" w:cs="Arial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066B5B59"/>
    <w:multiLevelType w:val="hybridMultilevel"/>
    <w:tmpl w:val="2D7C6DC6"/>
    <w:lvl w:ilvl="0" w:tplc="33688542">
      <w:start w:val="2"/>
      <w:numFmt w:val="decimal"/>
      <w:lvlText w:val="%1)"/>
      <w:lvlJc w:val="left"/>
      <w:pPr>
        <w:ind w:left="1069" w:hanging="360"/>
      </w:pPr>
      <w:rPr>
        <w:rFonts w:cs="Arial" w:hint="default"/>
      </w:rPr>
    </w:lvl>
    <w:lvl w:ilvl="1" w:tplc="B3BCA3BE" w:tentative="1">
      <w:start w:val="1"/>
      <w:numFmt w:val="lowerLetter"/>
      <w:lvlText w:val="%2."/>
      <w:lvlJc w:val="left"/>
      <w:pPr>
        <w:ind w:left="1789" w:hanging="360"/>
      </w:pPr>
    </w:lvl>
    <w:lvl w:ilvl="2" w:tplc="3FCCDA34" w:tentative="1">
      <w:start w:val="1"/>
      <w:numFmt w:val="lowerRoman"/>
      <w:lvlText w:val="%3."/>
      <w:lvlJc w:val="right"/>
      <w:pPr>
        <w:ind w:left="2509" w:hanging="180"/>
      </w:pPr>
    </w:lvl>
    <w:lvl w:ilvl="3" w:tplc="7C5E864E" w:tentative="1">
      <w:start w:val="1"/>
      <w:numFmt w:val="decimal"/>
      <w:lvlText w:val="%4."/>
      <w:lvlJc w:val="left"/>
      <w:pPr>
        <w:ind w:left="3229" w:hanging="360"/>
      </w:pPr>
    </w:lvl>
    <w:lvl w:ilvl="4" w:tplc="ECFC45C2" w:tentative="1">
      <w:start w:val="1"/>
      <w:numFmt w:val="lowerLetter"/>
      <w:lvlText w:val="%5."/>
      <w:lvlJc w:val="left"/>
      <w:pPr>
        <w:ind w:left="3949" w:hanging="360"/>
      </w:pPr>
    </w:lvl>
    <w:lvl w:ilvl="5" w:tplc="84EE089A" w:tentative="1">
      <w:start w:val="1"/>
      <w:numFmt w:val="lowerRoman"/>
      <w:lvlText w:val="%6."/>
      <w:lvlJc w:val="right"/>
      <w:pPr>
        <w:ind w:left="4669" w:hanging="180"/>
      </w:pPr>
    </w:lvl>
    <w:lvl w:ilvl="6" w:tplc="3D1CAEBE" w:tentative="1">
      <w:start w:val="1"/>
      <w:numFmt w:val="decimal"/>
      <w:lvlText w:val="%7."/>
      <w:lvlJc w:val="left"/>
      <w:pPr>
        <w:ind w:left="5389" w:hanging="360"/>
      </w:pPr>
    </w:lvl>
    <w:lvl w:ilvl="7" w:tplc="2D46658E" w:tentative="1">
      <w:start w:val="1"/>
      <w:numFmt w:val="lowerLetter"/>
      <w:lvlText w:val="%8."/>
      <w:lvlJc w:val="left"/>
      <w:pPr>
        <w:ind w:left="6109" w:hanging="360"/>
      </w:pPr>
    </w:lvl>
    <w:lvl w:ilvl="8" w:tplc="6B8EA1E0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07324854"/>
    <w:multiLevelType w:val="hybridMultilevel"/>
    <w:tmpl w:val="4038EFAE"/>
    <w:lvl w:ilvl="0" w:tplc="DE505E34">
      <w:start w:val="1"/>
      <w:numFmt w:val="decimal"/>
      <w:lvlText w:val="%1)"/>
      <w:lvlJc w:val="left"/>
      <w:pPr>
        <w:ind w:left="1069" w:hanging="360"/>
      </w:pPr>
      <w:rPr>
        <w:rFonts w:hint="default"/>
        <w:b w:val="0"/>
      </w:rPr>
    </w:lvl>
    <w:lvl w:ilvl="1" w:tplc="4366360A" w:tentative="1">
      <w:start w:val="1"/>
      <w:numFmt w:val="lowerLetter"/>
      <w:lvlText w:val="%2."/>
      <w:lvlJc w:val="left"/>
      <w:pPr>
        <w:ind w:left="1789" w:hanging="360"/>
      </w:pPr>
    </w:lvl>
    <w:lvl w:ilvl="2" w:tplc="7916C458" w:tentative="1">
      <w:start w:val="1"/>
      <w:numFmt w:val="lowerRoman"/>
      <w:lvlText w:val="%3."/>
      <w:lvlJc w:val="right"/>
      <w:pPr>
        <w:ind w:left="2509" w:hanging="180"/>
      </w:pPr>
    </w:lvl>
    <w:lvl w:ilvl="3" w:tplc="04D00AFA" w:tentative="1">
      <w:start w:val="1"/>
      <w:numFmt w:val="decimal"/>
      <w:lvlText w:val="%4."/>
      <w:lvlJc w:val="left"/>
      <w:pPr>
        <w:ind w:left="3229" w:hanging="360"/>
      </w:pPr>
    </w:lvl>
    <w:lvl w:ilvl="4" w:tplc="6CCE80C6" w:tentative="1">
      <w:start w:val="1"/>
      <w:numFmt w:val="lowerLetter"/>
      <w:lvlText w:val="%5."/>
      <w:lvlJc w:val="left"/>
      <w:pPr>
        <w:ind w:left="3949" w:hanging="360"/>
      </w:pPr>
    </w:lvl>
    <w:lvl w:ilvl="5" w:tplc="974E10E2" w:tentative="1">
      <w:start w:val="1"/>
      <w:numFmt w:val="lowerRoman"/>
      <w:lvlText w:val="%6."/>
      <w:lvlJc w:val="right"/>
      <w:pPr>
        <w:ind w:left="4669" w:hanging="180"/>
      </w:pPr>
    </w:lvl>
    <w:lvl w:ilvl="6" w:tplc="15327136" w:tentative="1">
      <w:start w:val="1"/>
      <w:numFmt w:val="decimal"/>
      <w:lvlText w:val="%7."/>
      <w:lvlJc w:val="left"/>
      <w:pPr>
        <w:ind w:left="5389" w:hanging="360"/>
      </w:pPr>
    </w:lvl>
    <w:lvl w:ilvl="7" w:tplc="C58AEE06" w:tentative="1">
      <w:start w:val="1"/>
      <w:numFmt w:val="lowerLetter"/>
      <w:lvlText w:val="%8."/>
      <w:lvlJc w:val="left"/>
      <w:pPr>
        <w:ind w:left="6109" w:hanging="360"/>
      </w:pPr>
    </w:lvl>
    <w:lvl w:ilvl="8" w:tplc="F124B746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0F4752F8"/>
    <w:multiLevelType w:val="hybridMultilevel"/>
    <w:tmpl w:val="7B76E87C"/>
    <w:lvl w:ilvl="0" w:tplc="45960272">
      <w:start w:val="1"/>
      <w:numFmt w:val="bullet"/>
      <w:pStyle w:val="-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FF0B4B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A682AC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1F6977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3CA830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6AB04E8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A94FA8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104EED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62C22ED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9A19AC"/>
    <w:multiLevelType w:val="hybridMultilevel"/>
    <w:tmpl w:val="21C04D4E"/>
    <w:lvl w:ilvl="0" w:tplc="26E805C0">
      <w:start w:val="1"/>
      <w:numFmt w:val="bullet"/>
      <w:pStyle w:val="a"/>
      <w:lvlText w:val=""/>
      <w:lvlJc w:val="left"/>
      <w:pPr>
        <w:ind w:left="1259" w:hanging="360"/>
      </w:pPr>
      <w:rPr>
        <w:rFonts w:ascii="Symbol" w:hAnsi="Symbol" w:hint="default"/>
      </w:rPr>
    </w:lvl>
    <w:lvl w:ilvl="1" w:tplc="1620148A" w:tentative="1">
      <w:start w:val="1"/>
      <w:numFmt w:val="bullet"/>
      <w:lvlText w:val="o"/>
      <w:lvlJc w:val="left"/>
      <w:pPr>
        <w:ind w:left="1979" w:hanging="360"/>
      </w:pPr>
      <w:rPr>
        <w:rFonts w:ascii="Courier New" w:hAnsi="Courier New" w:cs="Courier New" w:hint="default"/>
      </w:rPr>
    </w:lvl>
    <w:lvl w:ilvl="2" w:tplc="5AD40E02" w:tentative="1">
      <w:start w:val="1"/>
      <w:numFmt w:val="bullet"/>
      <w:lvlText w:val=""/>
      <w:lvlJc w:val="left"/>
      <w:pPr>
        <w:ind w:left="2699" w:hanging="360"/>
      </w:pPr>
      <w:rPr>
        <w:rFonts w:ascii="Wingdings" w:hAnsi="Wingdings" w:hint="default"/>
      </w:rPr>
    </w:lvl>
    <w:lvl w:ilvl="3" w:tplc="C158D844" w:tentative="1">
      <w:start w:val="1"/>
      <w:numFmt w:val="bullet"/>
      <w:lvlText w:val=""/>
      <w:lvlJc w:val="left"/>
      <w:pPr>
        <w:ind w:left="3419" w:hanging="360"/>
      </w:pPr>
      <w:rPr>
        <w:rFonts w:ascii="Symbol" w:hAnsi="Symbol" w:hint="default"/>
      </w:rPr>
    </w:lvl>
    <w:lvl w:ilvl="4" w:tplc="5672D1D0" w:tentative="1">
      <w:start w:val="1"/>
      <w:numFmt w:val="bullet"/>
      <w:lvlText w:val="o"/>
      <w:lvlJc w:val="left"/>
      <w:pPr>
        <w:ind w:left="4139" w:hanging="360"/>
      </w:pPr>
      <w:rPr>
        <w:rFonts w:ascii="Courier New" w:hAnsi="Courier New" w:cs="Courier New" w:hint="default"/>
      </w:rPr>
    </w:lvl>
    <w:lvl w:ilvl="5" w:tplc="D296837C" w:tentative="1">
      <w:start w:val="1"/>
      <w:numFmt w:val="bullet"/>
      <w:lvlText w:val=""/>
      <w:lvlJc w:val="left"/>
      <w:pPr>
        <w:ind w:left="4859" w:hanging="360"/>
      </w:pPr>
      <w:rPr>
        <w:rFonts w:ascii="Wingdings" w:hAnsi="Wingdings" w:hint="default"/>
      </w:rPr>
    </w:lvl>
    <w:lvl w:ilvl="6" w:tplc="D55497A0" w:tentative="1">
      <w:start w:val="1"/>
      <w:numFmt w:val="bullet"/>
      <w:lvlText w:val=""/>
      <w:lvlJc w:val="left"/>
      <w:pPr>
        <w:ind w:left="5579" w:hanging="360"/>
      </w:pPr>
      <w:rPr>
        <w:rFonts w:ascii="Symbol" w:hAnsi="Symbol" w:hint="default"/>
      </w:rPr>
    </w:lvl>
    <w:lvl w:ilvl="7" w:tplc="4516A8A2" w:tentative="1">
      <w:start w:val="1"/>
      <w:numFmt w:val="bullet"/>
      <w:lvlText w:val="o"/>
      <w:lvlJc w:val="left"/>
      <w:pPr>
        <w:ind w:left="6299" w:hanging="360"/>
      </w:pPr>
      <w:rPr>
        <w:rFonts w:ascii="Courier New" w:hAnsi="Courier New" w:cs="Courier New" w:hint="default"/>
      </w:rPr>
    </w:lvl>
    <w:lvl w:ilvl="8" w:tplc="D41E06B4" w:tentative="1">
      <w:start w:val="1"/>
      <w:numFmt w:val="bullet"/>
      <w:lvlText w:val=""/>
      <w:lvlJc w:val="left"/>
      <w:pPr>
        <w:ind w:left="7019" w:hanging="360"/>
      </w:pPr>
      <w:rPr>
        <w:rFonts w:ascii="Wingdings" w:hAnsi="Wingdings" w:hint="default"/>
      </w:rPr>
    </w:lvl>
  </w:abstractNum>
  <w:abstractNum w:abstractNumId="6" w15:restartNumberingAfterBreak="0">
    <w:nsid w:val="17B76F40"/>
    <w:multiLevelType w:val="hybridMultilevel"/>
    <w:tmpl w:val="BCCE9A32"/>
    <w:lvl w:ilvl="0" w:tplc="A00A1700">
      <w:start w:val="1"/>
      <w:numFmt w:val="bullet"/>
      <w:pStyle w:val="a0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A0CC4B8C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94AC3428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60701FE8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6F404C16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429A776E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13DE9136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3FDEB4E0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77AEC56C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56BC3EB8"/>
    <w:multiLevelType w:val="hybridMultilevel"/>
    <w:tmpl w:val="2F949004"/>
    <w:lvl w:ilvl="0" w:tplc="6D6EA816">
      <w:start w:val="4"/>
      <w:numFmt w:val="decimal"/>
      <w:lvlText w:val="%1)"/>
      <w:lvlJc w:val="left"/>
      <w:pPr>
        <w:ind w:left="1069" w:hanging="360"/>
      </w:pPr>
      <w:rPr>
        <w:rFonts w:cs="Arial" w:hint="default"/>
      </w:rPr>
    </w:lvl>
    <w:lvl w:ilvl="1" w:tplc="EFFAF480" w:tentative="1">
      <w:start w:val="1"/>
      <w:numFmt w:val="lowerLetter"/>
      <w:lvlText w:val="%2."/>
      <w:lvlJc w:val="left"/>
      <w:pPr>
        <w:ind w:left="1789" w:hanging="360"/>
      </w:pPr>
    </w:lvl>
    <w:lvl w:ilvl="2" w:tplc="5808A5F6" w:tentative="1">
      <w:start w:val="1"/>
      <w:numFmt w:val="lowerRoman"/>
      <w:lvlText w:val="%3."/>
      <w:lvlJc w:val="right"/>
      <w:pPr>
        <w:ind w:left="2509" w:hanging="180"/>
      </w:pPr>
    </w:lvl>
    <w:lvl w:ilvl="3" w:tplc="6D62AE1E" w:tentative="1">
      <w:start w:val="1"/>
      <w:numFmt w:val="decimal"/>
      <w:lvlText w:val="%4."/>
      <w:lvlJc w:val="left"/>
      <w:pPr>
        <w:ind w:left="3229" w:hanging="360"/>
      </w:pPr>
    </w:lvl>
    <w:lvl w:ilvl="4" w:tplc="26D8AB86" w:tentative="1">
      <w:start w:val="1"/>
      <w:numFmt w:val="lowerLetter"/>
      <w:lvlText w:val="%5."/>
      <w:lvlJc w:val="left"/>
      <w:pPr>
        <w:ind w:left="3949" w:hanging="360"/>
      </w:pPr>
    </w:lvl>
    <w:lvl w:ilvl="5" w:tplc="C79094AC" w:tentative="1">
      <w:start w:val="1"/>
      <w:numFmt w:val="lowerRoman"/>
      <w:lvlText w:val="%6."/>
      <w:lvlJc w:val="right"/>
      <w:pPr>
        <w:ind w:left="4669" w:hanging="180"/>
      </w:pPr>
    </w:lvl>
    <w:lvl w:ilvl="6" w:tplc="0F660D2C" w:tentative="1">
      <w:start w:val="1"/>
      <w:numFmt w:val="decimal"/>
      <w:lvlText w:val="%7."/>
      <w:lvlJc w:val="left"/>
      <w:pPr>
        <w:ind w:left="5389" w:hanging="360"/>
      </w:pPr>
    </w:lvl>
    <w:lvl w:ilvl="7" w:tplc="D6D08580" w:tentative="1">
      <w:start w:val="1"/>
      <w:numFmt w:val="lowerLetter"/>
      <w:lvlText w:val="%8."/>
      <w:lvlJc w:val="left"/>
      <w:pPr>
        <w:ind w:left="6109" w:hanging="360"/>
      </w:pPr>
    </w:lvl>
    <w:lvl w:ilvl="8" w:tplc="0EF429C6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60C7095F"/>
    <w:multiLevelType w:val="hybridMultilevel"/>
    <w:tmpl w:val="A556884A"/>
    <w:lvl w:ilvl="0" w:tplc="CCE64C7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A47A5C80" w:tentative="1">
      <w:start w:val="1"/>
      <w:numFmt w:val="lowerLetter"/>
      <w:lvlText w:val="%2."/>
      <w:lvlJc w:val="left"/>
      <w:pPr>
        <w:ind w:left="1789" w:hanging="360"/>
      </w:pPr>
    </w:lvl>
    <w:lvl w:ilvl="2" w:tplc="0AC45748" w:tentative="1">
      <w:start w:val="1"/>
      <w:numFmt w:val="lowerRoman"/>
      <w:lvlText w:val="%3."/>
      <w:lvlJc w:val="right"/>
      <w:pPr>
        <w:ind w:left="2509" w:hanging="180"/>
      </w:pPr>
    </w:lvl>
    <w:lvl w:ilvl="3" w:tplc="C056285A" w:tentative="1">
      <w:start w:val="1"/>
      <w:numFmt w:val="decimal"/>
      <w:lvlText w:val="%4."/>
      <w:lvlJc w:val="left"/>
      <w:pPr>
        <w:ind w:left="3229" w:hanging="360"/>
      </w:pPr>
    </w:lvl>
    <w:lvl w:ilvl="4" w:tplc="6BA4F730" w:tentative="1">
      <w:start w:val="1"/>
      <w:numFmt w:val="lowerLetter"/>
      <w:lvlText w:val="%5."/>
      <w:lvlJc w:val="left"/>
      <w:pPr>
        <w:ind w:left="3949" w:hanging="360"/>
      </w:pPr>
    </w:lvl>
    <w:lvl w:ilvl="5" w:tplc="7304BEDE" w:tentative="1">
      <w:start w:val="1"/>
      <w:numFmt w:val="lowerRoman"/>
      <w:lvlText w:val="%6."/>
      <w:lvlJc w:val="right"/>
      <w:pPr>
        <w:ind w:left="4669" w:hanging="180"/>
      </w:pPr>
    </w:lvl>
    <w:lvl w:ilvl="6" w:tplc="D56072AC" w:tentative="1">
      <w:start w:val="1"/>
      <w:numFmt w:val="decimal"/>
      <w:lvlText w:val="%7."/>
      <w:lvlJc w:val="left"/>
      <w:pPr>
        <w:ind w:left="5389" w:hanging="360"/>
      </w:pPr>
    </w:lvl>
    <w:lvl w:ilvl="7" w:tplc="901E7A22" w:tentative="1">
      <w:start w:val="1"/>
      <w:numFmt w:val="lowerLetter"/>
      <w:lvlText w:val="%8."/>
      <w:lvlJc w:val="left"/>
      <w:pPr>
        <w:ind w:left="6109" w:hanging="360"/>
      </w:pPr>
    </w:lvl>
    <w:lvl w:ilvl="8" w:tplc="EA3A6456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61640E8C"/>
    <w:multiLevelType w:val="hybridMultilevel"/>
    <w:tmpl w:val="CBA61F96"/>
    <w:lvl w:ilvl="0" w:tplc="850C83B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62C86F03"/>
    <w:multiLevelType w:val="hybridMultilevel"/>
    <w:tmpl w:val="388CC99A"/>
    <w:lvl w:ilvl="0" w:tplc="0F6E7270">
      <w:start w:val="3"/>
      <w:numFmt w:val="decimal"/>
      <w:lvlText w:val="%1)"/>
      <w:lvlJc w:val="left"/>
      <w:pPr>
        <w:ind w:left="1069" w:hanging="360"/>
      </w:pPr>
      <w:rPr>
        <w:rFonts w:cs="Arial" w:hint="default"/>
      </w:rPr>
    </w:lvl>
    <w:lvl w:ilvl="1" w:tplc="C12A10D4" w:tentative="1">
      <w:start w:val="1"/>
      <w:numFmt w:val="lowerLetter"/>
      <w:lvlText w:val="%2."/>
      <w:lvlJc w:val="left"/>
      <w:pPr>
        <w:ind w:left="1789" w:hanging="360"/>
      </w:pPr>
    </w:lvl>
    <w:lvl w:ilvl="2" w:tplc="0AB2C028" w:tentative="1">
      <w:start w:val="1"/>
      <w:numFmt w:val="lowerRoman"/>
      <w:lvlText w:val="%3."/>
      <w:lvlJc w:val="right"/>
      <w:pPr>
        <w:ind w:left="2509" w:hanging="180"/>
      </w:pPr>
    </w:lvl>
    <w:lvl w:ilvl="3" w:tplc="4B14D650" w:tentative="1">
      <w:start w:val="1"/>
      <w:numFmt w:val="decimal"/>
      <w:lvlText w:val="%4."/>
      <w:lvlJc w:val="left"/>
      <w:pPr>
        <w:ind w:left="3229" w:hanging="360"/>
      </w:pPr>
    </w:lvl>
    <w:lvl w:ilvl="4" w:tplc="3F84016E" w:tentative="1">
      <w:start w:val="1"/>
      <w:numFmt w:val="lowerLetter"/>
      <w:lvlText w:val="%5."/>
      <w:lvlJc w:val="left"/>
      <w:pPr>
        <w:ind w:left="3949" w:hanging="360"/>
      </w:pPr>
    </w:lvl>
    <w:lvl w:ilvl="5" w:tplc="2C0C1FEC" w:tentative="1">
      <w:start w:val="1"/>
      <w:numFmt w:val="lowerRoman"/>
      <w:lvlText w:val="%6."/>
      <w:lvlJc w:val="right"/>
      <w:pPr>
        <w:ind w:left="4669" w:hanging="180"/>
      </w:pPr>
    </w:lvl>
    <w:lvl w:ilvl="6" w:tplc="26D03CC2" w:tentative="1">
      <w:start w:val="1"/>
      <w:numFmt w:val="decimal"/>
      <w:lvlText w:val="%7."/>
      <w:lvlJc w:val="left"/>
      <w:pPr>
        <w:ind w:left="5389" w:hanging="360"/>
      </w:pPr>
    </w:lvl>
    <w:lvl w:ilvl="7" w:tplc="60A87882" w:tentative="1">
      <w:start w:val="1"/>
      <w:numFmt w:val="lowerLetter"/>
      <w:lvlText w:val="%8."/>
      <w:lvlJc w:val="left"/>
      <w:pPr>
        <w:ind w:left="6109" w:hanging="360"/>
      </w:pPr>
    </w:lvl>
    <w:lvl w:ilvl="8" w:tplc="77E89F0E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654732C5"/>
    <w:multiLevelType w:val="hybridMultilevel"/>
    <w:tmpl w:val="45AAE29C"/>
    <w:lvl w:ilvl="0" w:tplc="BB46E442">
      <w:start w:val="1"/>
      <w:numFmt w:val="decimal"/>
      <w:lvlText w:val="%1)"/>
      <w:lvlJc w:val="left"/>
      <w:pPr>
        <w:ind w:left="1069" w:hanging="360"/>
      </w:pPr>
      <w:rPr>
        <w:rFonts w:cs="PT Astra Serif" w:hint="default"/>
      </w:rPr>
    </w:lvl>
    <w:lvl w:ilvl="1" w:tplc="732CDD98" w:tentative="1">
      <w:start w:val="1"/>
      <w:numFmt w:val="lowerLetter"/>
      <w:lvlText w:val="%2."/>
      <w:lvlJc w:val="left"/>
      <w:pPr>
        <w:ind w:left="1789" w:hanging="360"/>
      </w:pPr>
    </w:lvl>
    <w:lvl w:ilvl="2" w:tplc="A0848740" w:tentative="1">
      <w:start w:val="1"/>
      <w:numFmt w:val="lowerRoman"/>
      <w:lvlText w:val="%3."/>
      <w:lvlJc w:val="right"/>
      <w:pPr>
        <w:ind w:left="2509" w:hanging="180"/>
      </w:pPr>
    </w:lvl>
    <w:lvl w:ilvl="3" w:tplc="257C7D6A" w:tentative="1">
      <w:start w:val="1"/>
      <w:numFmt w:val="decimal"/>
      <w:lvlText w:val="%4."/>
      <w:lvlJc w:val="left"/>
      <w:pPr>
        <w:ind w:left="3229" w:hanging="360"/>
      </w:pPr>
    </w:lvl>
    <w:lvl w:ilvl="4" w:tplc="A956CB62" w:tentative="1">
      <w:start w:val="1"/>
      <w:numFmt w:val="lowerLetter"/>
      <w:lvlText w:val="%5."/>
      <w:lvlJc w:val="left"/>
      <w:pPr>
        <w:ind w:left="3949" w:hanging="360"/>
      </w:pPr>
    </w:lvl>
    <w:lvl w:ilvl="5" w:tplc="F6ACDF3A" w:tentative="1">
      <w:start w:val="1"/>
      <w:numFmt w:val="lowerRoman"/>
      <w:lvlText w:val="%6."/>
      <w:lvlJc w:val="right"/>
      <w:pPr>
        <w:ind w:left="4669" w:hanging="180"/>
      </w:pPr>
    </w:lvl>
    <w:lvl w:ilvl="6" w:tplc="3F6A21BE" w:tentative="1">
      <w:start w:val="1"/>
      <w:numFmt w:val="decimal"/>
      <w:lvlText w:val="%7."/>
      <w:lvlJc w:val="left"/>
      <w:pPr>
        <w:ind w:left="5389" w:hanging="360"/>
      </w:pPr>
    </w:lvl>
    <w:lvl w:ilvl="7" w:tplc="DF8CB074" w:tentative="1">
      <w:start w:val="1"/>
      <w:numFmt w:val="lowerLetter"/>
      <w:lvlText w:val="%8."/>
      <w:lvlJc w:val="left"/>
      <w:pPr>
        <w:ind w:left="6109" w:hanging="360"/>
      </w:pPr>
    </w:lvl>
    <w:lvl w:ilvl="8" w:tplc="09986638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71FB6F96"/>
    <w:multiLevelType w:val="hybridMultilevel"/>
    <w:tmpl w:val="45AAE29C"/>
    <w:lvl w:ilvl="0" w:tplc="1AAA3DE2">
      <w:start w:val="1"/>
      <w:numFmt w:val="decimal"/>
      <w:lvlText w:val="%1)"/>
      <w:lvlJc w:val="left"/>
      <w:pPr>
        <w:ind w:left="1069" w:hanging="360"/>
      </w:pPr>
      <w:rPr>
        <w:rFonts w:cs="PT Astra Serif" w:hint="default"/>
      </w:rPr>
    </w:lvl>
    <w:lvl w:ilvl="1" w:tplc="5E428136" w:tentative="1">
      <w:start w:val="1"/>
      <w:numFmt w:val="lowerLetter"/>
      <w:lvlText w:val="%2."/>
      <w:lvlJc w:val="left"/>
      <w:pPr>
        <w:ind w:left="1789" w:hanging="360"/>
      </w:pPr>
    </w:lvl>
    <w:lvl w:ilvl="2" w:tplc="614C0796" w:tentative="1">
      <w:start w:val="1"/>
      <w:numFmt w:val="lowerRoman"/>
      <w:lvlText w:val="%3."/>
      <w:lvlJc w:val="right"/>
      <w:pPr>
        <w:ind w:left="2509" w:hanging="180"/>
      </w:pPr>
    </w:lvl>
    <w:lvl w:ilvl="3" w:tplc="721060E2" w:tentative="1">
      <w:start w:val="1"/>
      <w:numFmt w:val="decimal"/>
      <w:lvlText w:val="%4."/>
      <w:lvlJc w:val="left"/>
      <w:pPr>
        <w:ind w:left="3229" w:hanging="360"/>
      </w:pPr>
    </w:lvl>
    <w:lvl w:ilvl="4" w:tplc="28268934" w:tentative="1">
      <w:start w:val="1"/>
      <w:numFmt w:val="lowerLetter"/>
      <w:lvlText w:val="%5."/>
      <w:lvlJc w:val="left"/>
      <w:pPr>
        <w:ind w:left="3949" w:hanging="360"/>
      </w:pPr>
    </w:lvl>
    <w:lvl w:ilvl="5" w:tplc="3176DBF6" w:tentative="1">
      <w:start w:val="1"/>
      <w:numFmt w:val="lowerRoman"/>
      <w:lvlText w:val="%6."/>
      <w:lvlJc w:val="right"/>
      <w:pPr>
        <w:ind w:left="4669" w:hanging="180"/>
      </w:pPr>
    </w:lvl>
    <w:lvl w:ilvl="6" w:tplc="F8E4DE1A" w:tentative="1">
      <w:start w:val="1"/>
      <w:numFmt w:val="decimal"/>
      <w:lvlText w:val="%7."/>
      <w:lvlJc w:val="left"/>
      <w:pPr>
        <w:ind w:left="5389" w:hanging="360"/>
      </w:pPr>
    </w:lvl>
    <w:lvl w:ilvl="7" w:tplc="2B2E0E02" w:tentative="1">
      <w:start w:val="1"/>
      <w:numFmt w:val="lowerLetter"/>
      <w:lvlText w:val="%8."/>
      <w:lvlJc w:val="left"/>
      <w:pPr>
        <w:ind w:left="6109" w:hanging="360"/>
      </w:pPr>
    </w:lvl>
    <w:lvl w:ilvl="8" w:tplc="C1FA210A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9"/>
  </w:num>
  <w:num w:numId="2">
    <w:abstractNumId w:val="12"/>
  </w:num>
  <w:num w:numId="3">
    <w:abstractNumId w:val="11"/>
  </w:num>
  <w:num w:numId="4">
    <w:abstractNumId w:val="8"/>
  </w:num>
  <w:num w:numId="5">
    <w:abstractNumId w:val="7"/>
  </w:num>
  <w:num w:numId="6">
    <w:abstractNumId w:val="10"/>
  </w:num>
  <w:num w:numId="7">
    <w:abstractNumId w:val="2"/>
  </w:num>
  <w:num w:numId="8">
    <w:abstractNumId w:val="1"/>
  </w:num>
  <w:num w:numId="9">
    <w:abstractNumId w:val="3"/>
  </w:num>
  <w:num w:numId="10">
    <w:abstractNumId w:val="5"/>
  </w:num>
  <w:num w:numId="11">
    <w:abstractNumId w:val="6"/>
  </w:num>
  <w:num w:numId="12">
    <w:abstractNumId w:val="4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1628"/>
    <w:rsid w:val="00020E77"/>
    <w:rsid w:val="000229BE"/>
    <w:rsid w:val="0003086A"/>
    <w:rsid w:val="00035050"/>
    <w:rsid w:val="00047FF1"/>
    <w:rsid w:val="00103605"/>
    <w:rsid w:val="001327E8"/>
    <w:rsid w:val="001406CA"/>
    <w:rsid w:val="001828A0"/>
    <w:rsid w:val="001908DF"/>
    <w:rsid w:val="001B00C1"/>
    <w:rsid w:val="0029038B"/>
    <w:rsid w:val="0033630D"/>
    <w:rsid w:val="00344983"/>
    <w:rsid w:val="00353CC1"/>
    <w:rsid w:val="0036078B"/>
    <w:rsid w:val="00375729"/>
    <w:rsid w:val="00381940"/>
    <w:rsid w:val="00405728"/>
    <w:rsid w:val="00413F4B"/>
    <w:rsid w:val="004171AD"/>
    <w:rsid w:val="0046323D"/>
    <w:rsid w:val="004672C5"/>
    <w:rsid w:val="004E5427"/>
    <w:rsid w:val="0051093F"/>
    <w:rsid w:val="005C2945"/>
    <w:rsid w:val="005F1E8A"/>
    <w:rsid w:val="005F3908"/>
    <w:rsid w:val="006015CD"/>
    <w:rsid w:val="00686228"/>
    <w:rsid w:val="006C0CD7"/>
    <w:rsid w:val="00872F81"/>
    <w:rsid w:val="008D0617"/>
    <w:rsid w:val="008F4CC1"/>
    <w:rsid w:val="009778E6"/>
    <w:rsid w:val="009B3715"/>
    <w:rsid w:val="009B461B"/>
    <w:rsid w:val="009D120C"/>
    <w:rsid w:val="009E1DD1"/>
    <w:rsid w:val="00A121E2"/>
    <w:rsid w:val="00A86726"/>
    <w:rsid w:val="00AA397A"/>
    <w:rsid w:val="00AC1ED6"/>
    <w:rsid w:val="00AD1628"/>
    <w:rsid w:val="00AE7333"/>
    <w:rsid w:val="00B5381E"/>
    <w:rsid w:val="00B952B5"/>
    <w:rsid w:val="00BB23E0"/>
    <w:rsid w:val="00BB786A"/>
    <w:rsid w:val="00C32C37"/>
    <w:rsid w:val="00C40A4D"/>
    <w:rsid w:val="00C73D94"/>
    <w:rsid w:val="00CB076F"/>
    <w:rsid w:val="00CC09D8"/>
    <w:rsid w:val="00CC1ABF"/>
    <w:rsid w:val="00D34209"/>
    <w:rsid w:val="00D9049F"/>
    <w:rsid w:val="00D9398A"/>
    <w:rsid w:val="00DB1F3A"/>
    <w:rsid w:val="00E24DFC"/>
    <w:rsid w:val="00E44B13"/>
    <w:rsid w:val="00E7730D"/>
    <w:rsid w:val="00E87972"/>
    <w:rsid w:val="00EB3AF4"/>
    <w:rsid w:val="00ED6A70"/>
    <w:rsid w:val="00F1019A"/>
    <w:rsid w:val="00F13683"/>
    <w:rsid w:val="00F26F66"/>
    <w:rsid w:val="00F978DE"/>
    <w:rsid w:val="00FC29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BF9C68F-5309-416A-9291-96AE4729D4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link w:val="-2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Heading1Char">
    <w:name w:val="Heading 1 Char"/>
    <w:basedOn w:val="a2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2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2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2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2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2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2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2"/>
    <w:uiPriority w:val="9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2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2"/>
    <w:uiPriority w:val="10"/>
    <w:rPr>
      <w:sz w:val="48"/>
      <w:szCs w:val="48"/>
    </w:rPr>
  </w:style>
  <w:style w:type="character" w:customStyle="1" w:styleId="SubtitleChar">
    <w:name w:val="Subtitle Char"/>
    <w:basedOn w:val="a2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2"/>
    <w:uiPriority w:val="99"/>
  </w:style>
  <w:style w:type="character" w:customStyle="1" w:styleId="FooterChar">
    <w:name w:val="Footer Char"/>
    <w:basedOn w:val="a2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5">
    <w:name w:val="endnote text"/>
    <w:basedOn w:val="a1"/>
    <w:link w:val="a6"/>
    <w:uiPriority w:val="99"/>
    <w:semiHidden/>
    <w:unhideWhenUsed/>
  </w:style>
  <w:style w:type="character" w:customStyle="1" w:styleId="a6">
    <w:name w:val="Текст концевой сноски Знак"/>
    <w:link w:val="a5"/>
    <w:uiPriority w:val="99"/>
    <w:rPr>
      <w:sz w:val="20"/>
    </w:rPr>
  </w:style>
  <w:style w:type="character" w:styleId="a7">
    <w:name w:val="endnote reference"/>
    <w:basedOn w:val="a2"/>
    <w:uiPriority w:val="99"/>
    <w:semiHidden/>
    <w:unhideWhenUsed/>
    <w:rPr>
      <w:vertAlign w:val="superscript"/>
    </w:rPr>
  </w:style>
  <w:style w:type="paragraph" w:styleId="a8">
    <w:name w:val="table of figures"/>
    <w:basedOn w:val="a1"/>
    <w:next w:val="a1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9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a">
    <w:name w:val="No Spacing"/>
    <w:aliases w:val="Текст 1"/>
    <w:link w:val="ab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c">
    <w:name w:val="Title"/>
    <w:link w:val="ad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d">
    <w:name w:val="Название Знак"/>
    <w:link w:val="ac"/>
    <w:uiPriority w:val="10"/>
    <w:rPr>
      <w:sz w:val="48"/>
      <w:szCs w:val="48"/>
      <w:lang w:bidi="ar-SA"/>
    </w:rPr>
  </w:style>
  <w:style w:type="paragraph" w:styleId="ae">
    <w:name w:val="Subtitle"/>
    <w:link w:val="af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f">
    <w:name w:val="Подзаголовок Знак"/>
    <w:link w:val="ae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f0">
    <w:name w:val="Intense Quote"/>
    <w:link w:val="af1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f1">
    <w:name w:val="Выделенная цитата Знак"/>
    <w:link w:val="af0"/>
    <w:uiPriority w:val="30"/>
    <w:rPr>
      <w:i/>
      <w:shd w:val="clear" w:color="auto" w:fill="F2F2F2"/>
      <w:lang w:val="ru-RU" w:eastAsia="ru-RU" w:bidi="ar-SA"/>
    </w:rPr>
  </w:style>
  <w:style w:type="paragraph" w:styleId="af2">
    <w:name w:val="header"/>
    <w:basedOn w:val="a1"/>
    <w:link w:val="af3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3">
    <w:name w:val="Верхний колонтитул Знак"/>
    <w:link w:val="af2"/>
    <w:uiPriority w:val="99"/>
  </w:style>
  <w:style w:type="paragraph" w:styleId="af4">
    <w:name w:val="footer"/>
    <w:aliases w:val="Знак"/>
    <w:basedOn w:val="a1"/>
    <w:link w:val="af5"/>
    <w:uiPriority w:val="99"/>
    <w:pPr>
      <w:tabs>
        <w:tab w:val="center" w:pos="4153"/>
        <w:tab w:val="right" w:pos="8306"/>
      </w:tabs>
    </w:pPr>
  </w:style>
  <w:style w:type="character" w:customStyle="1" w:styleId="af5">
    <w:name w:val="Нижний колонтитул Знак"/>
    <w:aliases w:val="Знак Знак"/>
    <w:link w:val="af4"/>
    <w:uiPriority w:val="99"/>
  </w:style>
  <w:style w:type="table" w:styleId="af6">
    <w:name w:val="Table Grid"/>
    <w:uiPriority w:val="3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7">
    <w:name w:val="Hyperlink"/>
    <w:uiPriority w:val="99"/>
    <w:unhideWhenUsed/>
    <w:rPr>
      <w:color w:val="0000FF"/>
      <w:u w:val="single"/>
    </w:rPr>
  </w:style>
  <w:style w:type="paragraph" w:styleId="af8">
    <w:name w:val="footnote text"/>
    <w:link w:val="af9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9">
    <w:name w:val="Текст сноски Знак"/>
    <w:link w:val="af8"/>
    <w:uiPriority w:val="99"/>
    <w:semiHidden/>
    <w:rPr>
      <w:sz w:val="18"/>
      <w:lang w:bidi="ar-SA"/>
    </w:rPr>
  </w:style>
  <w:style w:type="character" w:styleId="afa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b">
    <w:name w:val="TOC Heading"/>
    <w:uiPriority w:val="39"/>
    <w:unhideWhenUsed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c">
    <w:name w:val="Body Text"/>
    <w:basedOn w:val="a1"/>
    <w:next w:val="a1"/>
    <w:link w:val="afd"/>
    <w:uiPriority w:val="99"/>
    <w:pPr>
      <w:jc w:val="both"/>
    </w:pPr>
    <w:rPr>
      <w:sz w:val="22"/>
    </w:rPr>
  </w:style>
  <w:style w:type="character" w:styleId="afe">
    <w:name w:val="page number"/>
    <w:basedOn w:val="a2"/>
  </w:style>
  <w:style w:type="paragraph" w:styleId="aff">
    <w:name w:val="caption"/>
    <w:basedOn w:val="a1"/>
    <w:next w:val="a1"/>
    <w:pPr>
      <w:jc w:val="center"/>
    </w:pPr>
    <w:rPr>
      <w:b/>
      <w:sz w:val="28"/>
    </w:rPr>
  </w:style>
  <w:style w:type="paragraph" w:styleId="24">
    <w:name w:val="Body Text 2"/>
    <w:basedOn w:val="a1"/>
    <w:link w:val="25"/>
    <w:pPr>
      <w:spacing w:before="120"/>
      <w:ind w:right="5102"/>
      <w:jc w:val="center"/>
    </w:pPr>
  </w:style>
  <w:style w:type="paragraph" w:customStyle="1" w:styleId="aff0">
    <w:name w:val="Обращение"/>
    <w:basedOn w:val="a1"/>
    <w:next w:val="a1"/>
    <w:pPr>
      <w:spacing w:before="240" w:after="120"/>
      <w:jc w:val="center"/>
    </w:pPr>
    <w:rPr>
      <w:b/>
    </w:rPr>
  </w:style>
  <w:style w:type="paragraph" w:customStyle="1" w:styleId="aff1">
    <w:name w:val="Адресные реквизиты"/>
    <w:basedOn w:val="afc"/>
    <w:next w:val="afc"/>
    <w:pPr>
      <w:jc w:val="left"/>
    </w:pPr>
    <w:rPr>
      <w:sz w:val="16"/>
    </w:rPr>
  </w:style>
  <w:style w:type="paragraph" w:customStyle="1" w:styleId="aff2">
    <w:name w:val="Адресат"/>
    <w:basedOn w:val="a1"/>
    <w:pPr>
      <w:spacing w:before="120"/>
    </w:pPr>
    <w:rPr>
      <w:b/>
    </w:rPr>
  </w:style>
  <w:style w:type="paragraph" w:styleId="33">
    <w:name w:val="Body Text 3"/>
    <w:basedOn w:val="a1"/>
    <w:link w:val="34"/>
    <w:uiPriority w:val="99"/>
    <w:pPr>
      <w:tabs>
        <w:tab w:val="left" w:pos="7371"/>
      </w:tabs>
      <w:spacing w:before="120"/>
    </w:pPr>
    <w:rPr>
      <w:sz w:val="28"/>
    </w:rPr>
  </w:style>
  <w:style w:type="paragraph" w:styleId="aff3">
    <w:name w:val="Balloon Text"/>
    <w:basedOn w:val="a1"/>
    <w:link w:val="aff4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4">
    <w:name w:val="Текст выноски Знак"/>
    <w:link w:val="aff3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pPr>
      <w:widowControl w:val="0"/>
    </w:pPr>
    <w:rPr>
      <w:rFonts w:ascii="Calibri" w:hAnsi="Calibri" w:cs="Calibri"/>
      <w:sz w:val="22"/>
    </w:rPr>
  </w:style>
  <w:style w:type="paragraph" w:styleId="aff5">
    <w:name w:val="Body Text Indent"/>
    <w:basedOn w:val="a1"/>
    <w:link w:val="aff6"/>
    <w:uiPriority w:val="99"/>
    <w:semiHidden/>
    <w:unhideWhenUsed/>
    <w:pPr>
      <w:spacing w:after="120"/>
      <w:ind w:left="283"/>
    </w:pPr>
  </w:style>
  <w:style w:type="character" w:customStyle="1" w:styleId="aff6">
    <w:name w:val="Основной текст с отступом Знак"/>
    <w:link w:val="aff5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4"/>
    <w:next w:val="af4"/>
    <w:uiPriority w:val="99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paragraph" w:styleId="aff7">
    <w:name w:val="Normal (Web)"/>
    <w:basedOn w:val="a1"/>
    <w:uiPriority w:val="99"/>
    <w:unhideWhenUsed/>
    <w:qFormat/>
    <w:rsid w:val="00ED6A70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4E5427"/>
    <w:rPr>
      <w:rFonts w:ascii="Calibri" w:hAnsi="Calibri" w:cs="Calibri"/>
      <w:sz w:val="22"/>
    </w:rPr>
  </w:style>
  <w:style w:type="paragraph" w:customStyle="1" w:styleId="aff8">
    <w:name w:val="Внутренний адрес"/>
    <w:basedOn w:val="a1"/>
    <w:rsid w:val="004E542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</w:pPr>
    <w:rPr>
      <w:sz w:val="24"/>
      <w:szCs w:val="24"/>
    </w:rPr>
  </w:style>
  <w:style w:type="numbering" w:customStyle="1" w:styleId="13">
    <w:name w:val="Нет списка1"/>
    <w:next w:val="a4"/>
    <w:uiPriority w:val="99"/>
    <w:semiHidden/>
    <w:unhideWhenUsed/>
    <w:rsid w:val="00381940"/>
  </w:style>
  <w:style w:type="table" w:customStyle="1" w:styleId="111">
    <w:name w:val="Таблица простая 111"/>
    <w:basedOn w:val="a3"/>
    <w:uiPriority w:val="59"/>
    <w:rsid w:val="00381940"/>
    <w:tblPr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fill="auto"/>
      </w:tcPr>
    </w:tblStylePr>
    <w:tblStylePr w:type="band1Horz">
      <w:tblPr/>
      <w:tcPr>
        <w:shd w:val="clear" w:color="F2F2F2" w:fill="auto"/>
      </w:tcPr>
    </w:tblStylePr>
  </w:style>
  <w:style w:type="table" w:customStyle="1" w:styleId="211">
    <w:name w:val="Таблица простая 211"/>
    <w:basedOn w:val="a3"/>
    <w:uiPriority w:val="59"/>
    <w:rsid w:val="00381940"/>
    <w:tblPr>
      <w:tblBorders>
        <w:top w:val="single" w:sz="4" w:space="0" w:color="000000"/>
        <w:left w:val="nil"/>
        <w:bottom w:val="single" w:sz="4" w:space="0" w:color="000000"/>
        <w:right w:val="nil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2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311">
    <w:name w:val="Таблица простая 311"/>
    <w:basedOn w:val="a3"/>
    <w:uiPriority w:val="99"/>
    <w:rsid w:val="00381940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/>
      </w:tcPr>
    </w:tblStylePr>
  </w:style>
  <w:style w:type="table" w:customStyle="1" w:styleId="411">
    <w:name w:val="Таблица простая 411"/>
    <w:basedOn w:val="a3"/>
    <w:uiPriority w:val="99"/>
    <w:rsid w:val="00381940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/>
      </w:tcPr>
    </w:tblStylePr>
  </w:style>
  <w:style w:type="table" w:customStyle="1" w:styleId="511">
    <w:name w:val="Таблица простая 511"/>
    <w:basedOn w:val="a3"/>
    <w:uiPriority w:val="99"/>
    <w:rsid w:val="00381940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/>
      </w:tcPr>
    </w:tblStylePr>
  </w:style>
  <w:style w:type="table" w:customStyle="1" w:styleId="-111">
    <w:name w:val="Таблица-сетка 1 светлая11"/>
    <w:basedOn w:val="a3"/>
    <w:uiPriority w:val="99"/>
    <w:rsid w:val="00381940"/>
    <w:tblPr>
      <w:tblStyleRowBandSize w:val="1"/>
      <w:tblStyleColBandSize w:val="1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/>
          <w:left w:val="single" w:sz="4" w:space="0" w:color="989898"/>
          <w:bottom w:val="single" w:sz="4" w:space="0" w:color="989898"/>
          <w:right w:val="single" w:sz="4" w:space="0" w:color="989898"/>
        </w:tcBorders>
      </w:tcPr>
    </w:tblStylePr>
  </w:style>
  <w:style w:type="table" w:customStyle="1" w:styleId="-211">
    <w:name w:val="Таблица-сетка 211"/>
    <w:basedOn w:val="a3"/>
    <w:uiPriority w:val="99"/>
    <w:rsid w:val="00381940"/>
    <w:tblPr>
      <w:tblStyleRowBandSize w:val="1"/>
      <w:tblStyleColBandSize w:val="1"/>
      <w:tblBorders>
        <w:bottom w:val="single" w:sz="4" w:space="0" w:color="6A6A6A"/>
        <w:insideH w:val="single" w:sz="4" w:space="0" w:color="6A6A6A"/>
        <w:insideV w:val="single" w:sz="4" w:space="0" w:color="6A6A6A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/>
      </w:tcPr>
    </w:tblStylePr>
  </w:style>
  <w:style w:type="table" w:customStyle="1" w:styleId="-311">
    <w:name w:val="Таблица-сетка 311"/>
    <w:basedOn w:val="a3"/>
    <w:uiPriority w:val="99"/>
    <w:rsid w:val="00381940"/>
    <w:tblPr>
      <w:tblStyleRowBandSize w:val="1"/>
      <w:tblStyleColBandSize w:val="1"/>
      <w:tblBorders>
        <w:bottom w:val="single" w:sz="4" w:space="0" w:color="6A6A6A"/>
        <w:insideH w:val="single" w:sz="4" w:space="0" w:color="6A6A6A"/>
        <w:insideV w:val="single" w:sz="4" w:space="0" w:color="6A6A6A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/>
      </w:tcPr>
    </w:tblStylePr>
  </w:style>
  <w:style w:type="table" w:customStyle="1" w:styleId="-411">
    <w:name w:val="Таблица-сетка 411"/>
    <w:basedOn w:val="a3"/>
    <w:uiPriority w:val="59"/>
    <w:rsid w:val="00381940"/>
    <w:tblPr>
      <w:tblStyleRowBandSize w:val="1"/>
      <w:tblStyleColBandSize w:val="1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cBorders>
        <w:shd w:val="clear" w:color="000000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/>
      </w:tcPr>
    </w:tblStylePr>
  </w:style>
  <w:style w:type="table" w:customStyle="1" w:styleId="-511">
    <w:name w:val="Таблица-сетка 5 темная11"/>
    <w:basedOn w:val="a3"/>
    <w:uiPriority w:val="99"/>
    <w:rsid w:val="00381940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000000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fill="auto"/>
      </w:tcPr>
    </w:tblStylePr>
    <w:tblStylePr w:type="band1Vert">
      <w:tblPr/>
      <w:tcPr>
        <w:shd w:val="clear" w:color="8A8A8A" w:fill="auto"/>
      </w:tcPr>
    </w:tblStylePr>
    <w:tblStylePr w:type="band1Horz">
      <w:tblPr/>
      <w:tcPr>
        <w:shd w:val="clear" w:color="8A8A8A" w:fill="auto"/>
      </w:tcPr>
    </w:tblStylePr>
  </w:style>
  <w:style w:type="table" w:customStyle="1" w:styleId="-611">
    <w:name w:val="Таблица-сетка 6 цветная11"/>
    <w:basedOn w:val="a3"/>
    <w:uiPriority w:val="99"/>
    <w:rsid w:val="00381940"/>
    <w:tblPr>
      <w:tblStyleRowBandSize w:val="1"/>
      <w:tblStyleColBandSize w:val="1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</w:tblPr>
    <w:tblStylePr w:type="firstRow">
      <w:rPr>
        <w:b/>
        <w:color w:val="7F7F7F"/>
      </w:rPr>
      <w:tblPr/>
      <w:tcPr>
        <w:tcBorders>
          <w:bottom w:val="single" w:sz="12" w:space="0" w:color="7F7F7F"/>
        </w:tcBorders>
      </w:tcPr>
    </w:tblStylePr>
    <w:tblStylePr w:type="lastRow">
      <w:rPr>
        <w:b/>
        <w:color w:val="7F7F7F"/>
      </w:rPr>
    </w:tblStylePr>
    <w:tblStylePr w:type="firstCol">
      <w:rPr>
        <w:b/>
        <w:color w:val="7F7F7F"/>
      </w:rPr>
    </w:tblStylePr>
    <w:tblStylePr w:type="lastCol">
      <w:rPr>
        <w:b/>
        <w:color w:val="7F7F7F"/>
      </w:rPr>
    </w:tblStylePr>
    <w:tblStylePr w:type="band1Vert">
      <w:tblPr/>
      <w:tcPr>
        <w:shd w:val="clear" w:color="CBCBCB" w:fill="auto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CBCBCB" w:fill="auto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-711">
    <w:name w:val="Таблица-сетка 7 цветная11"/>
    <w:basedOn w:val="a3"/>
    <w:uiPriority w:val="99"/>
    <w:rsid w:val="00381940"/>
    <w:tblPr>
      <w:tblStyleRowBandSize w:val="1"/>
      <w:tblStyleColBandSize w:val="1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</w:tblPr>
    <w:tblStylePr w:type="firstRow">
      <w:rPr>
        <w:rFonts w:ascii="Arial" w:hAnsi="Arial"/>
        <w:b/>
        <w:color w:val="7F7F7F"/>
        <w:sz w:val="22"/>
      </w:rPr>
      <w:tblPr/>
      <w:tcPr>
        <w:tcBorders>
          <w:top w:val="nil"/>
          <w:left w:val="nil"/>
          <w:bottom w:val="single" w:sz="4" w:space="0" w:color="7F7F7F"/>
          <w:right w:val="nil"/>
        </w:tcBorders>
        <w:shd w:val="clear" w:color="FFFFFF" w:fill="auto"/>
      </w:tcPr>
    </w:tblStylePr>
    <w:tblStylePr w:type="lastRow">
      <w:rPr>
        <w:rFonts w:ascii="Arial" w:hAnsi="Arial"/>
        <w:b/>
        <w:color w:val="7F7F7F"/>
        <w:sz w:val="22"/>
      </w:rPr>
      <w:tblPr/>
      <w:tcPr>
        <w:tcBorders>
          <w:top w:val="single" w:sz="4" w:space="0" w:color="7F7F7F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il"/>
          <w:left w:val="nil"/>
          <w:bottom w:val="nil"/>
          <w:right w:val="single" w:sz="4" w:space="0" w:color="7F7F7F"/>
        </w:tcBorders>
        <w:shd w:val="clear" w:color="FFFFFF" w:fill="auto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il"/>
          <w:left w:val="single" w:sz="4" w:space="0" w:color="7F7F7F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fill="auto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F2F2F2" w:fill="auto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-1110">
    <w:name w:val="Список-таблица 1 светлая11"/>
    <w:basedOn w:val="a3"/>
    <w:uiPriority w:val="99"/>
    <w:rsid w:val="00381940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fill="auto"/>
      </w:tcPr>
    </w:tblStylePr>
    <w:tblStylePr w:type="band1Horz">
      <w:tblPr/>
      <w:tcPr>
        <w:shd w:val="clear" w:color="BFBFBF" w:fill="auto"/>
      </w:tcPr>
    </w:tblStylePr>
  </w:style>
  <w:style w:type="table" w:customStyle="1" w:styleId="-2110">
    <w:name w:val="Список-таблица 211"/>
    <w:basedOn w:val="a3"/>
    <w:uiPriority w:val="99"/>
    <w:rsid w:val="00381940"/>
    <w:tblPr>
      <w:tblStyleRowBandSize w:val="1"/>
      <w:tblStyleColBandSize w:val="1"/>
      <w:tblBorders>
        <w:top w:val="single" w:sz="4" w:space="0" w:color="6F6F6F"/>
        <w:bottom w:val="single" w:sz="4" w:space="0" w:color="6F6F6F"/>
        <w:insideH w:val="single" w:sz="4" w:space="0" w:color="6F6F6F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il"/>
          <w:bottom w:val="single" w:sz="4" w:space="0" w:color="6F6F6F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il"/>
          <w:bottom w:val="single" w:sz="4" w:space="0" w:color="6F6F6F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auto"/>
      </w:tcPr>
    </w:tblStylePr>
  </w:style>
  <w:style w:type="table" w:customStyle="1" w:styleId="-3110">
    <w:name w:val="Список-таблица 311"/>
    <w:basedOn w:val="a3"/>
    <w:uiPriority w:val="99"/>
    <w:rsid w:val="00381940"/>
    <w:tblPr>
      <w:tblStyleRowBandSize w:val="1"/>
      <w:tblStyleColBandSize w:val="1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-4110">
    <w:name w:val="Список-таблица 411"/>
    <w:basedOn w:val="a3"/>
    <w:uiPriority w:val="99"/>
    <w:rsid w:val="00381940"/>
    <w:tblPr>
      <w:tblStyleRowBandSize w:val="1"/>
      <w:tblStyleColBandSize w:val="1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auto"/>
      </w:tcPr>
    </w:tblStylePr>
  </w:style>
  <w:style w:type="table" w:customStyle="1" w:styleId="-5110">
    <w:name w:val="Список-таблица 5 темная11"/>
    <w:basedOn w:val="a3"/>
    <w:uiPriority w:val="99"/>
    <w:rsid w:val="00381940"/>
    <w:tblPr>
      <w:tblStyleRowBandSize w:val="1"/>
      <w:tblStyleColBandSize w:val="1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auto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7F7F7F"/>
          <w:bottom w:val="single" w:sz="12" w:space="0" w:color="FFFFFF"/>
        </w:tcBorders>
        <w:shd w:val="clear" w:color="7F7F7F" w:fill="auto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7F7F7F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7F7F7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7F7F7F" w:fill="auto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7F7F7F" w:fill="auto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7F7F7F" w:fill="auto"/>
      </w:tcPr>
    </w:tblStylePr>
  </w:style>
  <w:style w:type="table" w:customStyle="1" w:styleId="-6110">
    <w:name w:val="Список-таблица 6 цветная11"/>
    <w:basedOn w:val="a3"/>
    <w:uiPriority w:val="99"/>
    <w:rsid w:val="00381940"/>
    <w:tblPr>
      <w:tblStyleRowBandSize w:val="1"/>
      <w:tblStyleColBandSize w:val="1"/>
      <w:tblBorders>
        <w:top w:val="single" w:sz="4" w:space="0" w:color="7F7F7F"/>
        <w:bottom w:val="single" w:sz="4" w:space="0" w:color="7F7F7F"/>
      </w:tblBorders>
    </w:tblPr>
    <w:tblStylePr w:type="firstRow">
      <w:rPr>
        <w:b/>
        <w:color w:val="000000"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color w:val="000000"/>
      </w:rPr>
      <w:tblPr/>
      <w:tcPr>
        <w:tcBorders>
          <w:top w:val="single" w:sz="4" w:space="0" w:color="7F7F7F"/>
        </w:tcBorders>
      </w:tcPr>
    </w:tblStylePr>
    <w:tblStylePr w:type="firstCol">
      <w:rPr>
        <w:b/>
        <w:color w:val="000000"/>
      </w:rPr>
    </w:tblStylePr>
    <w:tblStylePr w:type="lastCol">
      <w:rPr>
        <w:b/>
        <w:color w:val="000000"/>
      </w:rPr>
    </w:tblStylePr>
    <w:tblStylePr w:type="band1Vert">
      <w:tblPr/>
      <w:tcPr>
        <w:shd w:val="clear" w:color="BFBFBF" w:fill="auto"/>
      </w:tcPr>
    </w:tblStylePr>
    <w:tblStylePr w:type="band1Horz">
      <w:rPr>
        <w:rFonts w:ascii="Arial" w:hAnsi="Arial"/>
        <w:color w:val="000000"/>
        <w:sz w:val="22"/>
      </w:rPr>
      <w:tblPr/>
      <w:tcPr>
        <w:shd w:val="clear" w:color="BFBFBF" w:fill="auto"/>
      </w:tcPr>
    </w:tblStylePr>
    <w:tblStylePr w:type="band2Horz">
      <w:rPr>
        <w:rFonts w:ascii="Arial" w:hAnsi="Arial"/>
        <w:color w:val="000000"/>
        <w:sz w:val="22"/>
      </w:rPr>
    </w:tblStylePr>
  </w:style>
  <w:style w:type="table" w:customStyle="1" w:styleId="-7110">
    <w:name w:val="Список-таблица 7 цветная11"/>
    <w:basedOn w:val="a3"/>
    <w:uiPriority w:val="99"/>
    <w:rsid w:val="00381940"/>
    <w:tblPr>
      <w:tblStyleRowBandSize w:val="1"/>
      <w:tblStyleColBandSize w:val="1"/>
      <w:tblBorders>
        <w:right w:val="single" w:sz="4" w:space="0" w:color="7F7F7F"/>
      </w:tblBorders>
    </w:tblPr>
    <w:tblStylePr w:type="firstRow">
      <w:rPr>
        <w:rFonts w:ascii="Arial" w:hAnsi="Arial"/>
        <w:i/>
        <w:color w:val="7F7F7F"/>
        <w:sz w:val="22"/>
      </w:rPr>
      <w:tblPr/>
      <w:tcPr>
        <w:tcBorders>
          <w:top w:val="nil"/>
          <w:left w:val="nil"/>
          <w:bottom w:val="single" w:sz="4" w:space="0" w:color="7F7F7F"/>
          <w:right w:val="nil"/>
        </w:tcBorders>
        <w:shd w:val="clear" w:color="FFFFFF" w:fill="auto"/>
      </w:tcPr>
    </w:tblStylePr>
    <w:tblStylePr w:type="lastRow">
      <w:rPr>
        <w:rFonts w:ascii="Arial" w:hAnsi="Arial"/>
        <w:i/>
        <w:color w:val="7F7F7F"/>
        <w:sz w:val="22"/>
      </w:rPr>
      <w:tblPr/>
      <w:tcPr>
        <w:tcBorders>
          <w:top w:val="single" w:sz="4" w:space="0" w:color="7F7F7F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il"/>
          <w:left w:val="nil"/>
          <w:bottom w:val="nil"/>
          <w:right w:val="single" w:sz="4" w:space="0" w:color="7F7F7F"/>
        </w:tcBorders>
        <w:shd w:val="clear" w:color="FFFFFF" w:fill="auto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il"/>
          <w:left w:val="single" w:sz="4" w:space="0" w:color="7F7F7F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fill="auto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BFBFBF" w:fill="auto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14">
    <w:name w:val="Сетка таблицы1"/>
    <w:next w:val="af6"/>
    <w:uiPriority w:val="3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1">
    <w:name w:val="Table Grid Light1"/>
    <w:uiPriority w:val="5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2">
    <w:name w:val="Таблица простая 112"/>
    <w:uiPriority w:val="5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2">
    <w:name w:val="Таблица простая 212"/>
    <w:uiPriority w:val="5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2">
    <w:name w:val="Таблица простая 312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2">
    <w:name w:val="Таблица простая 412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2">
    <w:name w:val="Таблица простая 512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2">
    <w:name w:val="Таблица-сетка 1 светлая12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1">
    <w:name w:val="Grid Table 1 Light - Accent 1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1">
    <w:name w:val="Grid Table 1 Light - Accent 2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1">
    <w:name w:val="Grid Table 1 Light - Accent 3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1">
    <w:name w:val="Grid Table 1 Light - Accent 4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1">
    <w:name w:val="Grid Table 1 Light - Accent 5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1">
    <w:name w:val="Grid Table 1 Light - Accent 6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2">
    <w:name w:val="Таблица-сетка 212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1">
    <w:name w:val="Grid Table 2 - Accent 1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1">
    <w:name w:val="Grid Table 2 - Accent 2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1">
    <w:name w:val="Grid Table 2 - Accent 3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1">
    <w:name w:val="Grid Table 2 - Accent 4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1">
    <w:name w:val="Grid Table 2 - Accent 5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1">
    <w:name w:val="Grid Table 2 - Accent 6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2">
    <w:name w:val="Таблица-сетка 312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1">
    <w:name w:val="Grid Table 3 - Accent 1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1">
    <w:name w:val="Grid Table 3 - Accent 2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1">
    <w:name w:val="Grid Table 3 - Accent 3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1">
    <w:name w:val="Grid Table 3 - Accent 4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1">
    <w:name w:val="Grid Table 3 - Accent 5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1">
    <w:name w:val="Grid Table 3 - Accent 6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2">
    <w:name w:val="Таблица-сетка 412"/>
    <w:uiPriority w:val="5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1">
    <w:name w:val="Grid Table 4 - Accent 11"/>
    <w:uiPriority w:val="5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1">
    <w:name w:val="Grid Table 4 - Accent 21"/>
    <w:uiPriority w:val="5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1">
    <w:name w:val="Grid Table 4 - Accent 31"/>
    <w:uiPriority w:val="5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1">
    <w:name w:val="Grid Table 4 - Accent 41"/>
    <w:uiPriority w:val="5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1">
    <w:name w:val="Grid Table 4 - Accent 51"/>
    <w:uiPriority w:val="5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1">
    <w:name w:val="Grid Table 4 - Accent 61"/>
    <w:uiPriority w:val="5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2">
    <w:name w:val="Таблица-сетка 5 темная12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1">
    <w:name w:val="Grid Table 5 Dark- Accent 1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1">
    <w:name w:val="Grid Table 5 Dark - Accent 2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1">
    <w:name w:val="Grid Table 5 Dark - Accent 3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1">
    <w:name w:val="Grid Table 5 Dark- Accent 4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1">
    <w:name w:val="Grid Table 5 Dark - Accent 5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1">
    <w:name w:val="Grid Table 5 Dark - Accent 6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2">
    <w:name w:val="Таблица-сетка 6 цветная12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1">
    <w:name w:val="Grid Table 6 Colorful - Accent 1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1">
    <w:name w:val="Grid Table 6 Colorful - Accent 2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1">
    <w:name w:val="Grid Table 6 Colorful - Accent 3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1">
    <w:name w:val="Grid Table 6 Colorful - Accent 4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1">
    <w:name w:val="Grid Table 6 Colorful - Accent 51"/>
    <w:uiPriority w:val="99"/>
    <w:locked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1">
    <w:name w:val="Grid Table 6 Colorful - Accent 6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2">
    <w:name w:val="Таблица-сетка 7 цветная12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1">
    <w:name w:val="Grid Table 7 Colorful - Accent 1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1">
    <w:name w:val="Grid Table 7 Colorful - Accent 2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1">
    <w:name w:val="Grid Table 7 Colorful - Accent 3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1">
    <w:name w:val="Grid Table 7 Colorful - Accent 4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1">
    <w:name w:val="Grid Table 7 Colorful - Accent 5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1">
    <w:name w:val="Grid Table 7 Colorful - Accent 6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20">
    <w:name w:val="Список-таблица 1 светлая12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1">
    <w:name w:val="List Table 1 Light - Accent 1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1">
    <w:name w:val="List Table 1 Light - Accent 2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1">
    <w:name w:val="List Table 1 Light - Accent 3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1">
    <w:name w:val="List Table 1 Light - Accent 4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1">
    <w:name w:val="List Table 1 Light - Accent 5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1">
    <w:name w:val="List Table 1 Light - Accent 6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20">
    <w:name w:val="Список-таблица 212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1">
    <w:name w:val="List Table 2 - Accent 1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1">
    <w:name w:val="List Table 2 - Accent 2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1">
    <w:name w:val="List Table 2 - Accent 3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1">
    <w:name w:val="List Table 2 - Accent 4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1">
    <w:name w:val="List Table 2 - Accent 5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1">
    <w:name w:val="List Table 2 - Accent 6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20">
    <w:name w:val="Список-таблица 312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1">
    <w:name w:val="List Table 3 - Accent 1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1">
    <w:name w:val="List Table 3 - Accent 2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1">
    <w:name w:val="List Table 3 - Accent 3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1">
    <w:name w:val="List Table 3 - Accent 4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1">
    <w:name w:val="List Table 3 - Accent 5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1">
    <w:name w:val="List Table 3 - Accent 6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20">
    <w:name w:val="Список-таблица 412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1">
    <w:name w:val="List Table 4 - Accent 1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1">
    <w:name w:val="List Table 4 - Accent 2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1">
    <w:name w:val="List Table 4 - Accent 3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1">
    <w:name w:val="List Table 4 - Accent 4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1">
    <w:name w:val="List Table 4 - Accent 5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1">
    <w:name w:val="List Table 4 - Accent 6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20">
    <w:name w:val="Список-таблица 5 темная12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1">
    <w:name w:val="List Table 5 Dark - Accent 1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1">
    <w:name w:val="List Table 5 Dark - Accent 2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1">
    <w:name w:val="List Table 5 Dark - Accent 3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1">
    <w:name w:val="List Table 5 Dark - Accent 4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1">
    <w:name w:val="List Table 5 Dark - Accent 5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1">
    <w:name w:val="List Table 5 Dark - Accent 6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20">
    <w:name w:val="Список-таблица 6 цветная12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1">
    <w:name w:val="List Table 6 Colorful - Accent 1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1">
    <w:name w:val="List Table 6 Colorful - Accent 2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1">
    <w:name w:val="List Table 6 Colorful - Accent 3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1">
    <w:name w:val="List Table 6 Colorful - Accent 4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1">
    <w:name w:val="List Table 6 Colorful - Accent 5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1">
    <w:name w:val="List Table 6 Colorful - Accent 6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20">
    <w:name w:val="Список-таблица 7 цветная12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1">
    <w:name w:val="List Table 7 Colorful - Accent 1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1">
    <w:name w:val="List Table 7 Colorful - Accent 2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1">
    <w:name w:val="List Table 7 Colorful - Accent 3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1">
    <w:name w:val="List Table 7 Colorful - Accent 4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1">
    <w:name w:val="List Table 7 Colorful - Accent 5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1">
    <w:name w:val="List Table 7 Colorful - Accent 6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0">
    <w:name w:val="Lined - Accent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1">
    <w:name w:val="Lined - Accent 1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1">
    <w:name w:val="Lined - Accent 2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1">
    <w:name w:val="Lined - Accent 3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1">
    <w:name w:val="Lined - Accent 4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1">
    <w:name w:val="Lined - Accent 5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1">
    <w:name w:val="Lined - Accent 6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0">
    <w:name w:val="Bordered &amp; Lined - Accent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1">
    <w:name w:val="Bordered &amp; Lined - Accent 1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1">
    <w:name w:val="Bordered &amp; Lined - Accent 2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1">
    <w:name w:val="Bordered &amp; Lined - Accent 3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1">
    <w:name w:val="Bordered &amp; Lined - Accent 4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1">
    <w:name w:val="Bordered &amp; Lined - Accent 5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1">
    <w:name w:val="Bordered &amp; Lined - Accent 6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1">
    <w:name w:val="Bordered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1">
    <w:name w:val="Bordered - Accent 1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1">
    <w:name w:val="Bordered - Accent 2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1">
    <w:name w:val="Bordered - Accent 3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1">
    <w:name w:val="Bordered - Accent 4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1">
    <w:name w:val="Bordered - Accent 5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1">
    <w:name w:val="Bordered - Accent 6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20">
    <w:name w:val="Таблица простая 12"/>
    <w:basedOn w:val="a3"/>
    <w:uiPriority w:val="59"/>
    <w:rsid w:val="00CC1ABF"/>
    <w:tblPr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fill="auto"/>
      </w:tcPr>
    </w:tblStylePr>
    <w:tblStylePr w:type="band1Horz">
      <w:tblPr/>
      <w:tcPr>
        <w:shd w:val="clear" w:color="F2F2F2" w:fill="auto"/>
      </w:tcPr>
    </w:tblStylePr>
  </w:style>
  <w:style w:type="table" w:customStyle="1" w:styleId="220">
    <w:name w:val="Таблица простая 22"/>
    <w:basedOn w:val="a3"/>
    <w:uiPriority w:val="59"/>
    <w:rsid w:val="00CC1ABF"/>
    <w:tblPr>
      <w:tblBorders>
        <w:top w:val="single" w:sz="4" w:space="0" w:color="000000"/>
        <w:left w:val="nil"/>
        <w:bottom w:val="single" w:sz="4" w:space="0" w:color="000000"/>
        <w:right w:val="nil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2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320">
    <w:name w:val="Таблица простая 32"/>
    <w:basedOn w:val="a3"/>
    <w:uiPriority w:val="99"/>
    <w:rsid w:val="00CC1ABF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/>
      </w:tcPr>
    </w:tblStylePr>
  </w:style>
  <w:style w:type="table" w:customStyle="1" w:styleId="420">
    <w:name w:val="Таблица простая 42"/>
    <w:basedOn w:val="a3"/>
    <w:uiPriority w:val="99"/>
    <w:rsid w:val="00CC1ABF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/>
      </w:tcPr>
    </w:tblStylePr>
  </w:style>
  <w:style w:type="table" w:customStyle="1" w:styleId="520">
    <w:name w:val="Таблица простая 52"/>
    <w:basedOn w:val="a3"/>
    <w:uiPriority w:val="99"/>
    <w:rsid w:val="00CC1ABF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/>
      </w:tcPr>
    </w:tblStylePr>
  </w:style>
  <w:style w:type="table" w:customStyle="1" w:styleId="-12">
    <w:name w:val="Таблица-сетка 1 светлая2"/>
    <w:basedOn w:val="a3"/>
    <w:uiPriority w:val="99"/>
    <w:rsid w:val="00CC1ABF"/>
    <w:tblPr>
      <w:tblStyleRowBandSize w:val="1"/>
      <w:tblStyleColBandSize w:val="1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/>
          <w:left w:val="single" w:sz="4" w:space="0" w:color="989898"/>
          <w:bottom w:val="single" w:sz="4" w:space="0" w:color="989898"/>
          <w:right w:val="single" w:sz="4" w:space="0" w:color="989898"/>
        </w:tcBorders>
      </w:tcPr>
    </w:tblStylePr>
  </w:style>
  <w:style w:type="table" w:customStyle="1" w:styleId="-22">
    <w:name w:val="Таблица-сетка 22"/>
    <w:basedOn w:val="a3"/>
    <w:uiPriority w:val="99"/>
    <w:rsid w:val="00CC1ABF"/>
    <w:tblPr>
      <w:tblStyleRowBandSize w:val="1"/>
      <w:tblStyleColBandSize w:val="1"/>
      <w:tblBorders>
        <w:bottom w:val="single" w:sz="4" w:space="0" w:color="6A6A6A"/>
        <w:insideH w:val="single" w:sz="4" w:space="0" w:color="6A6A6A"/>
        <w:insideV w:val="single" w:sz="4" w:space="0" w:color="6A6A6A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/>
      </w:tcPr>
    </w:tblStylePr>
  </w:style>
  <w:style w:type="table" w:customStyle="1" w:styleId="-32">
    <w:name w:val="Таблица-сетка 32"/>
    <w:basedOn w:val="a3"/>
    <w:uiPriority w:val="99"/>
    <w:rsid w:val="00CC1ABF"/>
    <w:tblPr>
      <w:tblStyleRowBandSize w:val="1"/>
      <w:tblStyleColBandSize w:val="1"/>
      <w:tblBorders>
        <w:bottom w:val="single" w:sz="4" w:space="0" w:color="6A6A6A"/>
        <w:insideH w:val="single" w:sz="4" w:space="0" w:color="6A6A6A"/>
        <w:insideV w:val="single" w:sz="4" w:space="0" w:color="6A6A6A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/>
      </w:tcPr>
    </w:tblStylePr>
  </w:style>
  <w:style w:type="table" w:customStyle="1" w:styleId="-42">
    <w:name w:val="Таблица-сетка 42"/>
    <w:basedOn w:val="a3"/>
    <w:uiPriority w:val="59"/>
    <w:rsid w:val="00CC1ABF"/>
    <w:tblPr>
      <w:tblStyleRowBandSize w:val="1"/>
      <w:tblStyleColBandSize w:val="1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cBorders>
        <w:shd w:val="clear" w:color="000000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/>
      </w:tcPr>
    </w:tblStylePr>
  </w:style>
  <w:style w:type="table" w:customStyle="1" w:styleId="-52">
    <w:name w:val="Таблица-сетка 5 темная2"/>
    <w:basedOn w:val="a3"/>
    <w:uiPriority w:val="99"/>
    <w:rsid w:val="00CC1ABF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000000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fill="auto"/>
      </w:tcPr>
    </w:tblStylePr>
    <w:tblStylePr w:type="band1Vert">
      <w:tblPr/>
      <w:tcPr>
        <w:shd w:val="clear" w:color="8A8A8A" w:fill="auto"/>
      </w:tcPr>
    </w:tblStylePr>
    <w:tblStylePr w:type="band1Horz">
      <w:tblPr/>
      <w:tcPr>
        <w:shd w:val="clear" w:color="8A8A8A" w:fill="auto"/>
      </w:tcPr>
    </w:tblStylePr>
  </w:style>
  <w:style w:type="table" w:customStyle="1" w:styleId="-62">
    <w:name w:val="Таблица-сетка 6 цветная2"/>
    <w:basedOn w:val="a3"/>
    <w:uiPriority w:val="99"/>
    <w:rsid w:val="00CC1ABF"/>
    <w:tblPr>
      <w:tblStyleRowBandSize w:val="1"/>
      <w:tblStyleColBandSize w:val="1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</w:tblPr>
    <w:tblStylePr w:type="firstRow">
      <w:rPr>
        <w:b/>
        <w:color w:val="7F7F7F"/>
      </w:rPr>
      <w:tblPr/>
      <w:tcPr>
        <w:tcBorders>
          <w:bottom w:val="single" w:sz="12" w:space="0" w:color="7F7F7F"/>
        </w:tcBorders>
      </w:tcPr>
    </w:tblStylePr>
    <w:tblStylePr w:type="lastRow">
      <w:rPr>
        <w:b/>
        <w:color w:val="7F7F7F"/>
      </w:rPr>
    </w:tblStylePr>
    <w:tblStylePr w:type="firstCol">
      <w:rPr>
        <w:b/>
        <w:color w:val="7F7F7F"/>
      </w:rPr>
    </w:tblStylePr>
    <w:tblStylePr w:type="lastCol">
      <w:rPr>
        <w:b/>
        <w:color w:val="7F7F7F"/>
      </w:rPr>
    </w:tblStylePr>
    <w:tblStylePr w:type="band1Vert">
      <w:tblPr/>
      <w:tcPr>
        <w:shd w:val="clear" w:color="CBCBCB" w:fill="auto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CBCBCB" w:fill="auto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-72">
    <w:name w:val="Таблица-сетка 7 цветная2"/>
    <w:basedOn w:val="a3"/>
    <w:uiPriority w:val="99"/>
    <w:rsid w:val="00CC1ABF"/>
    <w:tblPr>
      <w:tblStyleRowBandSize w:val="1"/>
      <w:tblStyleColBandSize w:val="1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</w:tblPr>
    <w:tblStylePr w:type="firstRow">
      <w:rPr>
        <w:rFonts w:ascii="Arial" w:hAnsi="Arial"/>
        <w:b/>
        <w:color w:val="7F7F7F"/>
        <w:sz w:val="22"/>
      </w:rPr>
      <w:tblPr/>
      <w:tcPr>
        <w:tcBorders>
          <w:top w:val="nil"/>
          <w:left w:val="nil"/>
          <w:bottom w:val="single" w:sz="4" w:space="0" w:color="7F7F7F"/>
          <w:right w:val="nil"/>
        </w:tcBorders>
        <w:shd w:val="clear" w:color="FFFFFF" w:fill="auto"/>
      </w:tcPr>
    </w:tblStylePr>
    <w:tblStylePr w:type="lastRow">
      <w:rPr>
        <w:rFonts w:ascii="Arial" w:hAnsi="Arial"/>
        <w:b/>
        <w:color w:val="7F7F7F"/>
        <w:sz w:val="22"/>
      </w:rPr>
      <w:tblPr/>
      <w:tcPr>
        <w:tcBorders>
          <w:top w:val="single" w:sz="4" w:space="0" w:color="7F7F7F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il"/>
          <w:left w:val="nil"/>
          <w:bottom w:val="nil"/>
          <w:right w:val="single" w:sz="4" w:space="0" w:color="7F7F7F"/>
        </w:tcBorders>
        <w:shd w:val="clear" w:color="FFFFFF" w:fill="auto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il"/>
          <w:left w:val="single" w:sz="4" w:space="0" w:color="7F7F7F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fill="auto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F2F2F2" w:fill="auto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-120">
    <w:name w:val="Список-таблица 1 светлая2"/>
    <w:basedOn w:val="a3"/>
    <w:uiPriority w:val="99"/>
    <w:rsid w:val="00CC1ABF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fill="auto"/>
      </w:tcPr>
    </w:tblStylePr>
    <w:tblStylePr w:type="band1Horz">
      <w:tblPr/>
      <w:tcPr>
        <w:shd w:val="clear" w:color="BFBFBF" w:fill="auto"/>
      </w:tcPr>
    </w:tblStylePr>
  </w:style>
  <w:style w:type="table" w:customStyle="1" w:styleId="-220">
    <w:name w:val="Список-таблица 22"/>
    <w:basedOn w:val="a3"/>
    <w:uiPriority w:val="99"/>
    <w:rsid w:val="00CC1ABF"/>
    <w:tblPr>
      <w:tblStyleRowBandSize w:val="1"/>
      <w:tblStyleColBandSize w:val="1"/>
      <w:tblBorders>
        <w:top w:val="single" w:sz="4" w:space="0" w:color="6F6F6F"/>
        <w:bottom w:val="single" w:sz="4" w:space="0" w:color="6F6F6F"/>
        <w:insideH w:val="single" w:sz="4" w:space="0" w:color="6F6F6F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il"/>
          <w:bottom w:val="single" w:sz="4" w:space="0" w:color="6F6F6F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il"/>
          <w:bottom w:val="single" w:sz="4" w:space="0" w:color="6F6F6F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auto"/>
      </w:tcPr>
    </w:tblStylePr>
  </w:style>
  <w:style w:type="table" w:customStyle="1" w:styleId="-320">
    <w:name w:val="Список-таблица 32"/>
    <w:basedOn w:val="a3"/>
    <w:uiPriority w:val="99"/>
    <w:rsid w:val="00CC1ABF"/>
    <w:tblPr>
      <w:tblStyleRowBandSize w:val="1"/>
      <w:tblStyleColBandSize w:val="1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-420">
    <w:name w:val="Список-таблица 42"/>
    <w:basedOn w:val="a3"/>
    <w:uiPriority w:val="99"/>
    <w:rsid w:val="00CC1ABF"/>
    <w:tblPr>
      <w:tblStyleRowBandSize w:val="1"/>
      <w:tblStyleColBandSize w:val="1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auto"/>
      </w:tcPr>
    </w:tblStylePr>
  </w:style>
  <w:style w:type="table" w:customStyle="1" w:styleId="-520">
    <w:name w:val="Список-таблица 5 темная2"/>
    <w:basedOn w:val="a3"/>
    <w:uiPriority w:val="99"/>
    <w:rsid w:val="00CC1ABF"/>
    <w:tblPr>
      <w:tblStyleRowBandSize w:val="1"/>
      <w:tblStyleColBandSize w:val="1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auto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7F7F7F"/>
          <w:bottom w:val="single" w:sz="12" w:space="0" w:color="FFFFFF"/>
        </w:tcBorders>
        <w:shd w:val="clear" w:color="7F7F7F" w:fill="auto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7F7F7F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7F7F7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7F7F7F" w:fill="auto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7F7F7F" w:fill="auto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7F7F7F" w:fill="auto"/>
      </w:tcPr>
    </w:tblStylePr>
  </w:style>
  <w:style w:type="table" w:customStyle="1" w:styleId="-620">
    <w:name w:val="Список-таблица 6 цветная2"/>
    <w:basedOn w:val="a3"/>
    <w:uiPriority w:val="99"/>
    <w:rsid w:val="00CC1ABF"/>
    <w:tblPr>
      <w:tblStyleRowBandSize w:val="1"/>
      <w:tblStyleColBandSize w:val="1"/>
      <w:tblBorders>
        <w:top w:val="single" w:sz="4" w:space="0" w:color="7F7F7F"/>
        <w:bottom w:val="single" w:sz="4" w:space="0" w:color="7F7F7F"/>
      </w:tblBorders>
    </w:tblPr>
    <w:tblStylePr w:type="firstRow">
      <w:rPr>
        <w:b/>
        <w:color w:val="000000"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color w:val="000000"/>
      </w:rPr>
      <w:tblPr/>
      <w:tcPr>
        <w:tcBorders>
          <w:top w:val="single" w:sz="4" w:space="0" w:color="7F7F7F"/>
        </w:tcBorders>
      </w:tcPr>
    </w:tblStylePr>
    <w:tblStylePr w:type="firstCol">
      <w:rPr>
        <w:b/>
        <w:color w:val="000000"/>
      </w:rPr>
    </w:tblStylePr>
    <w:tblStylePr w:type="lastCol">
      <w:rPr>
        <w:b/>
        <w:color w:val="000000"/>
      </w:rPr>
    </w:tblStylePr>
    <w:tblStylePr w:type="band1Vert">
      <w:tblPr/>
      <w:tcPr>
        <w:shd w:val="clear" w:color="BFBFBF" w:fill="auto"/>
      </w:tcPr>
    </w:tblStylePr>
    <w:tblStylePr w:type="band1Horz">
      <w:rPr>
        <w:rFonts w:ascii="Arial" w:hAnsi="Arial"/>
        <w:color w:val="000000"/>
        <w:sz w:val="22"/>
      </w:rPr>
      <w:tblPr/>
      <w:tcPr>
        <w:shd w:val="clear" w:color="BFBFBF" w:fill="auto"/>
      </w:tcPr>
    </w:tblStylePr>
    <w:tblStylePr w:type="band2Horz">
      <w:rPr>
        <w:rFonts w:ascii="Arial" w:hAnsi="Arial"/>
        <w:color w:val="000000"/>
        <w:sz w:val="22"/>
      </w:rPr>
    </w:tblStylePr>
  </w:style>
  <w:style w:type="table" w:customStyle="1" w:styleId="-720">
    <w:name w:val="Список-таблица 7 цветная2"/>
    <w:basedOn w:val="a3"/>
    <w:uiPriority w:val="99"/>
    <w:rsid w:val="00CC1ABF"/>
    <w:tblPr>
      <w:tblStyleRowBandSize w:val="1"/>
      <w:tblStyleColBandSize w:val="1"/>
      <w:tblBorders>
        <w:right w:val="single" w:sz="4" w:space="0" w:color="7F7F7F"/>
      </w:tblBorders>
    </w:tblPr>
    <w:tblStylePr w:type="firstRow">
      <w:rPr>
        <w:rFonts w:ascii="Arial" w:hAnsi="Arial"/>
        <w:i/>
        <w:color w:val="7F7F7F"/>
        <w:sz w:val="22"/>
      </w:rPr>
      <w:tblPr/>
      <w:tcPr>
        <w:tcBorders>
          <w:top w:val="nil"/>
          <w:left w:val="nil"/>
          <w:bottom w:val="single" w:sz="4" w:space="0" w:color="7F7F7F"/>
          <w:right w:val="nil"/>
        </w:tcBorders>
        <w:shd w:val="clear" w:color="FFFFFF" w:fill="auto"/>
      </w:tcPr>
    </w:tblStylePr>
    <w:tblStylePr w:type="lastRow">
      <w:rPr>
        <w:rFonts w:ascii="Arial" w:hAnsi="Arial"/>
        <w:i/>
        <w:color w:val="7F7F7F"/>
        <w:sz w:val="22"/>
      </w:rPr>
      <w:tblPr/>
      <w:tcPr>
        <w:tcBorders>
          <w:top w:val="single" w:sz="4" w:space="0" w:color="7F7F7F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il"/>
          <w:left w:val="nil"/>
          <w:bottom w:val="nil"/>
          <w:right w:val="single" w:sz="4" w:space="0" w:color="7F7F7F"/>
        </w:tcBorders>
        <w:shd w:val="clear" w:color="FFFFFF" w:fill="auto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il"/>
          <w:left w:val="single" w:sz="4" w:space="0" w:color="7F7F7F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fill="auto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BFBFBF" w:fill="auto"/>
      </w:tcPr>
    </w:tblStylePr>
    <w:tblStylePr w:type="band2Horz">
      <w:rPr>
        <w:rFonts w:ascii="Arial" w:hAnsi="Arial"/>
        <w:color w:val="7F7F7F"/>
        <w:sz w:val="22"/>
      </w:rPr>
    </w:tblStylePr>
  </w:style>
  <w:style w:type="paragraph" w:customStyle="1" w:styleId="ConsPlusNonformat">
    <w:name w:val="ConsPlusNonformat"/>
    <w:rsid w:val="00CC1ABF"/>
    <w:pPr>
      <w:widowControl w:val="0"/>
      <w:autoSpaceDE w:val="0"/>
      <w:autoSpaceDN w:val="0"/>
    </w:pPr>
    <w:rPr>
      <w:rFonts w:ascii="Courier New" w:hAnsi="Courier New" w:cs="Courier New"/>
      <w:szCs w:val="22"/>
    </w:rPr>
  </w:style>
  <w:style w:type="paragraph" w:customStyle="1" w:styleId="ConsPlusCell">
    <w:name w:val="ConsPlusCell"/>
    <w:rsid w:val="00CC1ABF"/>
    <w:pPr>
      <w:widowControl w:val="0"/>
      <w:autoSpaceDE w:val="0"/>
      <w:autoSpaceDN w:val="0"/>
    </w:pPr>
    <w:rPr>
      <w:rFonts w:ascii="Courier New" w:hAnsi="Courier New" w:cs="Courier New"/>
      <w:szCs w:val="22"/>
    </w:rPr>
  </w:style>
  <w:style w:type="paragraph" w:customStyle="1" w:styleId="ConsPlusDocList">
    <w:name w:val="ConsPlusDocList"/>
    <w:rsid w:val="00CC1ABF"/>
    <w:pPr>
      <w:widowControl w:val="0"/>
      <w:autoSpaceDE w:val="0"/>
      <w:autoSpaceDN w:val="0"/>
    </w:pPr>
    <w:rPr>
      <w:rFonts w:ascii="Calibri" w:hAnsi="Calibri" w:cs="Calibri"/>
      <w:sz w:val="22"/>
      <w:szCs w:val="22"/>
    </w:rPr>
  </w:style>
  <w:style w:type="paragraph" w:customStyle="1" w:styleId="ConsPlusTitlePage">
    <w:name w:val="ConsPlusTitlePage"/>
    <w:rsid w:val="00CC1ABF"/>
    <w:pPr>
      <w:widowControl w:val="0"/>
      <w:autoSpaceDE w:val="0"/>
      <w:autoSpaceDN w:val="0"/>
    </w:pPr>
    <w:rPr>
      <w:rFonts w:ascii="Tahoma" w:hAnsi="Tahoma" w:cs="Tahoma"/>
      <w:szCs w:val="22"/>
    </w:rPr>
  </w:style>
  <w:style w:type="paragraph" w:customStyle="1" w:styleId="ConsPlusJurTerm">
    <w:name w:val="ConsPlusJurTerm"/>
    <w:rsid w:val="00CC1ABF"/>
    <w:pPr>
      <w:widowControl w:val="0"/>
      <w:autoSpaceDE w:val="0"/>
      <w:autoSpaceDN w:val="0"/>
    </w:pPr>
    <w:rPr>
      <w:rFonts w:ascii="Tahoma" w:hAnsi="Tahoma" w:cs="Tahoma"/>
      <w:sz w:val="26"/>
      <w:szCs w:val="22"/>
    </w:rPr>
  </w:style>
  <w:style w:type="paragraph" w:customStyle="1" w:styleId="ConsPlusTextList">
    <w:name w:val="ConsPlusTextList"/>
    <w:rsid w:val="00CC1ABF"/>
    <w:pPr>
      <w:widowControl w:val="0"/>
      <w:autoSpaceDE w:val="0"/>
      <w:autoSpaceDN w:val="0"/>
    </w:pPr>
    <w:rPr>
      <w:rFonts w:ascii="Arial" w:hAnsi="Arial" w:cs="Arial"/>
      <w:szCs w:val="22"/>
    </w:rPr>
  </w:style>
  <w:style w:type="paragraph" w:customStyle="1" w:styleId="aff9">
    <w:name w:val="_текст"/>
    <w:basedOn w:val="a1"/>
    <w:link w:val="affa"/>
    <w:qFormat/>
    <w:rsid w:val="00CC1ABF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line="360" w:lineRule="auto"/>
      <w:ind w:firstLine="709"/>
      <w:jc w:val="center"/>
    </w:pPr>
    <w:rPr>
      <w:sz w:val="24"/>
      <w:szCs w:val="24"/>
    </w:rPr>
  </w:style>
  <w:style w:type="character" w:customStyle="1" w:styleId="affa">
    <w:name w:val="_текст Знак"/>
    <w:link w:val="aff9"/>
    <w:rsid w:val="00CC1ABF"/>
    <w:rPr>
      <w:sz w:val="24"/>
      <w:szCs w:val="24"/>
    </w:rPr>
  </w:style>
  <w:style w:type="character" w:customStyle="1" w:styleId="-0">
    <w:name w:val="-текст Знак"/>
    <w:link w:val="-1"/>
    <w:locked/>
    <w:rsid w:val="00CC1ABF"/>
    <w:rPr>
      <w:b/>
      <w:color w:val="000000"/>
      <w:sz w:val="24"/>
      <w:szCs w:val="26"/>
    </w:rPr>
  </w:style>
  <w:style w:type="paragraph" w:customStyle="1" w:styleId="-1">
    <w:name w:val="-текст"/>
    <w:basedOn w:val="a1"/>
    <w:link w:val="-0"/>
    <w:qFormat/>
    <w:rsid w:val="00CC1ABF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ind w:firstLine="709"/>
      <w:jc w:val="center"/>
    </w:pPr>
    <w:rPr>
      <w:b/>
      <w:color w:val="000000"/>
      <w:sz w:val="24"/>
      <w:szCs w:val="26"/>
    </w:rPr>
  </w:style>
  <w:style w:type="character" w:customStyle="1" w:styleId="affb">
    <w:name w:val="Неразрешенное упоминание"/>
    <w:uiPriority w:val="99"/>
    <w:semiHidden/>
    <w:unhideWhenUsed/>
    <w:rsid w:val="00CC1ABF"/>
    <w:rPr>
      <w:color w:val="605E5C"/>
      <w:shd w:val="clear" w:color="auto" w:fill="E1DFDD"/>
    </w:rPr>
  </w:style>
  <w:style w:type="character" w:customStyle="1" w:styleId="25">
    <w:name w:val="Основной текст 2 Знак"/>
    <w:link w:val="24"/>
    <w:rsid w:val="00CC1ABF"/>
  </w:style>
  <w:style w:type="paragraph" w:customStyle="1" w:styleId="ConsPlusTextList1">
    <w:name w:val="ConsPlusTextList1"/>
    <w:uiPriority w:val="99"/>
    <w:rsid w:val="00CC1AB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c">
    <w:name w:val="_заголовок"/>
    <w:basedOn w:val="3"/>
    <w:qFormat/>
    <w:rsid w:val="00CC1ABF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20" w:after="120"/>
      <w:jc w:val="center"/>
      <w:outlineLvl w:val="1"/>
    </w:pPr>
    <w:rPr>
      <w:rFonts w:ascii="PT Astra Serif" w:eastAsia="Times New Roman" w:hAnsi="PT Astra Serif"/>
      <w:b/>
      <w:bCs/>
      <w:sz w:val="28"/>
      <w:szCs w:val="22"/>
    </w:rPr>
  </w:style>
  <w:style w:type="paragraph" w:customStyle="1" w:styleId="a">
    <w:name w:val="_номер"/>
    <w:basedOn w:val="aff9"/>
    <w:link w:val="affd"/>
    <w:qFormat/>
    <w:rsid w:val="00CC1ABF"/>
    <w:pPr>
      <w:widowControl w:val="0"/>
      <w:numPr>
        <w:numId w:val="10"/>
      </w:numPr>
      <w:autoSpaceDE w:val="0"/>
      <w:autoSpaceDN w:val="0"/>
      <w:adjustRightInd w:val="0"/>
      <w:spacing w:line="240" w:lineRule="auto"/>
      <w:ind w:left="0" w:firstLine="567"/>
      <w:jc w:val="both"/>
    </w:pPr>
    <w:rPr>
      <w:rFonts w:ascii="PT Astra Serif" w:hAnsi="PT Astra Serif" w:cs="Arial"/>
      <w:sz w:val="28"/>
      <w:szCs w:val="20"/>
    </w:rPr>
  </w:style>
  <w:style w:type="character" w:customStyle="1" w:styleId="affd">
    <w:name w:val="_номер Знак"/>
    <w:link w:val="a"/>
    <w:rsid w:val="00CC1ABF"/>
    <w:rPr>
      <w:rFonts w:ascii="PT Astra Serif" w:hAnsi="PT Astra Serif" w:cs="Arial"/>
      <w:sz w:val="28"/>
    </w:rPr>
  </w:style>
  <w:style w:type="paragraph" w:styleId="affe">
    <w:name w:val="Document Map"/>
    <w:basedOn w:val="a1"/>
    <w:link w:val="afff"/>
    <w:uiPriority w:val="99"/>
    <w:semiHidden/>
    <w:unhideWhenUsed/>
    <w:rsid w:val="00CC1ABF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</w:pPr>
    <w:rPr>
      <w:rFonts w:ascii="Tahoma" w:hAnsi="Tahoma" w:cs="Tahoma"/>
      <w:sz w:val="16"/>
      <w:szCs w:val="16"/>
    </w:rPr>
  </w:style>
  <w:style w:type="character" w:customStyle="1" w:styleId="afff">
    <w:name w:val="Схема документа Знак"/>
    <w:basedOn w:val="a2"/>
    <w:link w:val="affe"/>
    <w:uiPriority w:val="99"/>
    <w:semiHidden/>
    <w:rsid w:val="00CC1ABF"/>
    <w:rPr>
      <w:rFonts w:ascii="Tahoma" w:hAnsi="Tahoma" w:cs="Tahoma"/>
      <w:sz w:val="16"/>
      <w:szCs w:val="16"/>
    </w:rPr>
  </w:style>
  <w:style w:type="paragraph" w:customStyle="1" w:styleId="afff0">
    <w:name w:val="_табл"/>
    <w:basedOn w:val="aff9"/>
    <w:link w:val="afff1"/>
    <w:qFormat/>
    <w:rsid w:val="00CC1ABF"/>
    <w:pPr>
      <w:widowControl w:val="0"/>
      <w:autoSpaceDE w:val="0"/>
      <w:autoSpaceDN w:val="0"/>
      <w:adjustRightInd w:val="0"/>
      <w:spacing w:line="240" w:lineRule="auto"/>
      <w:ind w:firstLine="0"/>
    </w:pPr>
    <w:rPr>
      <w:rFonts w:ascii="PT Astra Serif" w:hAnsi="PT Astra Serif" w:cs="Arial"/>
    </w:rPr>
  </w:style>
  <w:style w:type="character" w:customStyle="1" w:styleId="afff1">
    <w:name w:val="_табл Знак"/>
    <w:link w:val="afff0"/>
    <w:rsid w:val="00CC1ABF"/>
    <w:rPr>
      <w:rFonts w:ascii="PT Astra Serif" w:hAnsi="PT Astra Serif" w:cs="Arial"/>
      <w:sz w:val="24"/>
      <w:szCs w:val="24"/>
    </w:rPr>
  </w:style>
  <w:style w:type="paragraph" w:customStyle="1" w:styleId="afff2">
    <w:name w:val="_мал заг"/>
    <w:basedOn w:val="aff9"/>
    <w:link w:val="afff3"/>
    <w:qFormat/>
    <w:rsid w:val="00CC1ABF"/>
    <w:pPr>
      <w:widowControl w:val="0"/>
      <w:autoSpaceDE w:val="0"/>
      <w:autoSpaceDN w:val="0"/>
      <w:adjustRightInd w:val="0"/>
      <w:spacing w:before="120" w:after="120" w:line="240" w:lineRule="auto"/>
      <w:ind w:firstLine="0"/>
    </w:pPr>
    <w:rPr>
      <w:rFonts w:ascii="PT Astra Serif" w:hAnsi="PT Astra Serif" w:cs="Arial"/>
      <w:b/>
      <w:sz w:val="28"/>
      <w:szCs w:val="20"/>
    </w:rPr>
  </w:style>
  <w:style w:type="character" w:customStyle="1" w:styleId="afff3">
    <w:name w:val="_мал заг Знак"/>
    <w:link w:val="afff2"/>
    <w:rsid w:val="00CC1ABF"/>
    <w:rPr>
      <w:rFonts w:ascii="PT Astra Serif" w:hAnsi="PT Astra Serif" w:cs="Arial"/>
      <w:b/>
      <w:sz w:val="28"/>
    </w:rPr>
  </w:style>
  <w:style w:type="character" w:customStyle="1" w:styleId="53">
    <w:name w:val="5ТЕКСТ Знак"/>
    <w:link w:val="54"/>
    <w:locked/>
    <w:rsid w:val="00CC1ABF"/>
    <w:rPr>
      <w:rFonts w:ascii="PT Astra Serif" w:hAnsi="PT Astra Serif"/>
      <w:sz w:val="28"/>
      <w:szCs w:val="28"/>
    </w:rPr>
  </w:style>
  <w:style w:type="paragraph" w:customStyle="1" w:styleId="54">
    <w:name w:val="5ТЕКСТ"/>
    <w:basedOn w:val="a1"/>
    <w:link w:val="53"/>
    <w:qFormat/>
    <w:rsid w:val="00CC1ABF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ind w:firstLine="709"/>
      <w:jc w:val="both"/>
    </w:pPr>
    <w:rPr>
      <w:rFonts w:ascii="PT Astra Serif" w:hAnsi="PT Astra Serif"/>
      <w:sz w:val="28"/>
      <w:szCs w:val="28"/>
    </w:rPr>
  </w:style>
  <w:style w:type="character" w:customStyle="1" w:styleId="15">
    <w:name w:val="Просмотренная гиперссылка1"/>
    <w:uiPriority w:val="99"/>
    <w:semiHidden/>
    <w:unhideWhenUsed/>
    <w:rsid w:val="00CC1ABF"/>
    <w:rPr>
      <w:color w:val="954F72"/>
      <w:u w:val="single"/>
    </w:rPr>
  </w:style>
  <w:style w:type="character" w:customStyle="1" w:styleId="16">
    <w:name w:val="Текст сноски Знак1"/>
    <w:uiPriority w:val="99"/>
    <w:semiHidden/>
    <w:rsid w:val="00CC1ABF"/>
    <w:rPr>
      <w:lang w:eastAsia="en-US"/>
    </w:rPr>
  </w:style>
  <w:style w:type="character" w:customStyle="1" w:styleId="afff4">
    <w:name w:val="Текст примечания Знак"/>
    <w:link w:val="afff5"/>
    <w:uiPriority w:val="99"/>
    <w:semiHidden/>
    <w:rsid w:val="00CC1ABF"/>
  </w:style>
  <w:style w:type="paragraph" w:styleId="afff5">
    <w:name w:val="annotation text"/>
    <w:basedOn w:val="a1"/>
    <w:link w:val="afff4"/>
    <w:uiPriority w:val="99"/>
    <w:semiHidden/>
    <w:unhideWhenUsed/>
    <w:rsid w:val="00CC1ABF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60" w:line="256" w:lineRule="auto"/>
    </w:pPr>
  </w:style>
  <w:style w:type="character" w:customStyle="1" w:styleId="17">
    <w:name w:val="Текст примечания Знак1"/>
    <w:basedOn w:val="a2"/>
    <w:uiPriority w:val="99"/>
    <w:semiHidden/>
    <w:rsid w:val="00CC1ABF"/>
  </w:style>
  <w:style w:type="character" w:customStyle="1" w:styleId="18">
    <w:name w:val="Текст концевой сноски Знак1"/>
    <w:uiPriority w:val="99"/>
    <w:semiHidden/>
    <w:rsid w:val="00CC1ABF"/>
    <w:rPr>
      <w:lang w:eastAsia="en-US"/>
    </w:rPr>
  </w:style>
  <w:style w:type="character" w:customStyle="1" w:styleId="19">
    <w:name w:val="Название Знак1"/>
    <w:uiPriority w:val="10"/>
    <w:rsid w:val="00CC1ABF"/>
    <w:rPr>
      <w:rFonts w:ascii="Calibri Light" w:eastAsia="Times New Roman" w:hAnsi="Calibri Light" w:cs="Times New Roman"/>
      <w:color w:val="323E4F"/>
      <w:spacing w:val="5"/>
      <w:kern w:val="28"/>
      <w:sz w:val="52"/>
      <w:szCs w:val="52"/>
    </w:rPr>
  </w:style>
  <w:style w:type="character" w:customStyle="1" w:styleId="afd">
    <w:name w:val="Основной текст Знак"/>
    <w:link w:val="afc"/>
    <w:uiPriority w:val="99"/>
    <w:rsid w:val="00CC1ABF"/>
    <w:rPr>
      <w:sz w:val="22"/>
    </w:rPr>
  </w:style>
  <w:style w:type="character" w:customStyle="1" w:styleId="1a">
    <w:name w:val="Основной текст Знак1"/>
    <w:uiPriority w:val="99"/>
    <w:semiHidden/>
    <w:rsid w:val="00CC1ABF"/>
    <w:rPr>
      <w:sz w:val="22"/>
      <w:szCs w:val="22"/>
      <w:lang w:eastAsia="en-US"/>
    </w:rPr>
  </w:style>
  <w:style w:type="character" w:customStyle="1" w:styleId="1b">
    <w:name w:val="Основной текст с отступом Знак1"/>
    <w:uiPriority w:val="99"/>
    <w:semiHidden/>
    <w:rsid w:val="00CC1ABF"/>
    <w:rPr>
      <w:sz w:val="22"/>
      <w:szCs w:val="22"/>
      <w:lang w:eastAsia="en-US"/>
    </w:rPr>
  </w:style>
  <w:style w:type="character" w:customStyle="1" w:styleId="1c">
    <w:name w:val="Подзаголовок Знак1"/>
    <w:uiPriority w:val="11"/>
    <w:rsid w:val="00CC1ABF"/>
    <w:rPr>
      <w:rFonts w:ascii="Calibri Light" w:eastAsia="Times New Roman" w:hAnsi="Calibri Light" w:cs="Times New Roman"/>
      <w:sz w:val="24"/>
      <w:szCs w:val="24"/>
      <w:lang w:eastAsia="en-US"/>
    </w:rPr>
  </w:style>
  <w:style w:type="character" w:customStyle="1" w:styleId="213">
    <w:name w:val="Основной текст 2 Знак1"/>
    <w:uiPriority w:val="99"/>
    <w:semiHidden/>
    <w:rsid w:val="00CC1ABF"/>
    <w:rPr>
      <w:sz w:val="22"/>
      <w:szCs w:val="22"/>
    </w:rPr>
  </w:style>
  <w:style w:type="character" w:customStyle="1" w:styleId="34">
    <w:name w:val="Основной текст 3 Знак"/>
    <w:link w:val="33"/>
    <w:uiPriority w:val="99"/>
    <w:rsid w:val="00CC1ABF"/>
    <w:rPr>
      <w:sz w:val="28"/>
    </w:rPr>
  </w:style>
  <w:style w:type="character" w:customStyle="1" w:styleId="310">
    <w:name w:val="Основной текст 3 Знак1"/>
    <w:uiPriority w:val="99"/>
    <w:semiHidden/>
    <w:rsid w:val="00CC1ABF"/>
    <w:rPr>
      <w:sz w:val="16"/>
      <w:szCs w:val="16"/>
      <w:lang w:eastAsia="en-US"/>
    </w:rPr>
  </w:style>
  <w:style w:type="character" w:customStyle="1" w:styleId="1d">
    <w:name w:val="Текст выноски Знак1"/>
    <w:uiPriority w:val="99"/>
    <w:semiHidden/>
    <w:rsid w:val="00CC1ABF"/>
    <w:rPr>
      <w:rFonts w:ascii="Tahoma" w:hAnsi="Tahoma" w:cs="Tahoma"/>
      <w:sz w:val="16"/>
      <w:szCs w:val="16"/>
    </w:rPr>
  </w:style>
  <w:style w:type="character" w:customStyle="1" w:styleId="ab">
    <w:name w:val="Без интервала Знак"/>
    <w:aliases w:val="Текст 1 Знак"/>
    <w:link w:val="aa"/>
    <w:uiPriority w:val="1"/>
    <w:locked/>
    <w:rsid w:val="00CC1ABF"/>
    <w:rPr>
      <w:sz w:val="22"/>
      <w:szCs w:val="22"/>
      <w:lang w:eastAsia="en-US" w:bidi="en-US"/>
    </w:rPr>
  </w:style>
  <w:style w:type="character" w:customStyle="1" w:styleId="214">
    <w:name w:val="Цитата 2 Знак1"/>
    <w:uiPriority w:val="29"/>
    <w:rsid w:val="00CC1ABF"/>
    <w:rPr>
      <w:i/>
      <w:iCs/>
      <w:color w:val="404040"/>
      <w:sz w:val="22"/>
      <w:szCs w:val="22"/>
      <w:lang w:eastAsia="en-US"/>
    </w:rPr>
  </w:style>
  <w:style w:type="character" w:customStyle="1" w:styleId="1e">
    <w:name w:val="Выделенная цитата Знак1"/>
    <w:uiPriority w:val="30"/>
    <w:rsid w:val="00CC1ABF"/>
    <w:rPr>
      <w:i/>
      <w:iCs/>
      <w:color w:val="5B9BD5"/>
      <w:sz w:val="22"/>
      <w:szCs w:val="22"/>
      <w:lang w:eastAsia="en-US"/>
    </w:rPr>
  </w:style>
  <w:style w:type="character" w:customStyle="1" w:styleId="afff6">
    <w:name w:val="_Текст Знак"/>
    <w:link w:val="afff7"/>
    <w:locked/>
    <w:rsid w:val="00CC1ABF"/>
    <w:rPr>
      <w:rFonts w:ascii="PT Astra Serif" w:hAnsi="PT Astra Serif"/>
      <w:color w:val="000000"/>
      <w:sz w:val="28"/>
      <w:szCs w:val="28"/>
      <w:shd w:val="clear" w:color="auto" w:fill="FFFFFF"/>
      <w:lang w:bidi="ru-RU"/>
    </w:rPr>
  </w:style>
  <w:style w:type="paragraph" w:customStyle="1" w:styleId="afff7">
    <w:name w:val="_Текст"/>
    <w:basedOn w:val="a1"/>
    <w:link w:val="afff6"/>
    <w:qFormat/>
    <w:rsid w:val="00CC1ABF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auto" w:fill="FFFFFF"/>
      <w:ind w:firstLine="709"/>
      <w:jc w:val="both"/>
    </w:pPr>
    <w:rPr>
      <w:rFonts w:ascii="PT Astra Serif" w:hAnsi="PT Astra Serif"/>
      <w:color w:val="000000"/>
      <w:sz w:val="28"/>
      <w:szCs w:val="28"/>
      <w:lang w:bidi="ru-RU"/>
    </w:rPr>
  </w:style>
  <w:style w:type="character" w:customStyle="1" w:styleId="55">
    <w:name w:val="заголовок5 Знак"/>
    <w:link w:val="56"/>
    <w:locked/>
    <w:rsid w:val="00CC1ABF"/>
    <w:rPr>
      <w:rFonts w:ascii="PT Astra Serif" w:eastAsia="Arial" w:hAnsi="PT Astra Serif"/>
      <w:b/>
      <w:sz w:val="28"/>
      <w:szCs w:val="28"/>
    </w:rPr>
  </w:style>
  <w:style w:type="paragraph" w:customStyle="1" w:styleId="56">
    <w:name w:val="заголовок5"/>
    <w:basedOn w:val="1"/>
    <w:link w:val="55"/>
    <w:qFormat/>
    <w:rsid w:val="00CC1ABF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20" w:after="120"/>
      <w:ind w:firstLine="709"/>
      <w:jc w:val="center"/>
    </w:pPr>
    <w:rPr>
      <w:rFonts w:ascii="PT Astra Serif" w:hAnsi="PT Astra Serif"/>
      <w:b/>
      <w:sz w:val="28"/>
      <w:szCs w:val="28"/>
    </w:rPr>
  </w:style>
  <w:style w:type="character" w:customStyle="1" w:styleId="57">
    <w:name w:val="текст5 Знак"/>
    <w:link w:val="58"/>
    <w:locked/>
    <w:rsid w:val="00CC1ABF"/>
    <w:rPr>
      <w:rFonts w:ascii="PT Astra Serif" w:hAnsi="PT Astra Serif"/>
      <w:sz w:val="28"/>
      <w:szCs w:val="28"/>
    </w:rPr>
  </w:style>
  <w:style w:type="paragraph" w:customStyle="1" w:styleId="58">
    <w:name w:val="текст5"/>
    <w:basedOn w:val="a1"/>
    <w:link w:val="57"/>
    <w:rsid w:val="00CC1ABF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ind w:firstLine="709"/>
      <w:jc w:val="both"/>
    </w:pPr>
    <w:rPr>
      <w:rFonts w:ascii="PT Astra Serif" w:hAnsi="PT Astra Serif"/>
      <w:sz w:val="28"/>
      <w:szCs w:val="28"/>
    </w:rPr>
  </w:style>
  <w:style w:type="character" w:customStyle="1" w:styleId="59">
    <w:name w:val="ТЕКСТ5 Знак"/>
    <w:link w:val="5a"/>
    <w:locked/>
    <w:rsid w:val="00CC1ABF"/>
    <w:rPr>
      <w:rFonts w:ascii="PT Astra Serif" w:hAnsi="PT Astra Serif"/>
      <w:b/>
      <w:sz w:val="28"/>
      <w:szCs w:val="28"/>
      <w:lang w:bidi="en-US"/>
    </w:rPr>
  </w:style>
  <w:style w:type="paragraph" w:customStyle="1" w:styleId="5a">
    <w:name w:val="ТЕКСТ5"/>
    <w:basedOn w:val="aa"/>
    <w:link w:val="59"/>
    <w:qFormat/>
    <w:rsid w:val="00CC1ABF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ind w:firstLine="709"/>
      <w:jc w:val="center"/>
    </w:pPr>
    <w:rPr>
      <w:rFonts w:ascii="PT Astra Serif" w:hAnsi="PT Astra Serif"/>
      <w:b/>
      <w:sz w:val="28"/>
      <w:szCs w:val="28"/>
      <w:lang w:eastAsia="ru-RU"/>
    </w:rPr>
  </w:style>
  <w:style w:type="character" w:customStyle="1" w:styleId="5b">
    <w:name w:val="5текст Знак"/>
    <w:link w:val="5c"/>
    <w:locked/>
    <w:rsid w:val="00CC1ABF"/>
  </w:style>
  <w:style w:type="paragraph" w:customStyle="1" w:styleId="5c">
    <w:name w:val="5текст"/>
    <w:basedOn w:val="5a"/>
    <w:link w:val="5b"/>
    <w:qFormat/>
    <w:rsid w:val="00CC1ABF"/>
    <w:pPr>
      <w:spacing w:before="120" w:after="120"/>
    </w:pPr>
    <w:rPr>
      <w:rFonts w:ascii="Times New Roman" w:hAnsi="Times New Roman"/>
      <w:b w:val="0"/>
      <w:sz w:val="20"/>
      <w:szCs w:val="20"/>
      <w:lang w:bidi="ar-SA"/>
    </w:rPr>
  </w:style>
  <w:style w:type="character" w:customStyle="1" w:styleId="5d">
    <w:name w:val="Загаловок5 Знак"/>
    <w:link w:val="5e"/>
    <w:locked/>
    <w:rsid w:val="00CC1ABF"/>
    <w:rPr>
      <w:rFonts w:ascii="PT Astra Serif" w:hAnsi="PT Astra Serif"/>
      <w:b/>
      <w:sz w:val="28"/>
      <w:szCs w:val="28"/>
    </w:rPr>
  </w:style>
  <w:style w:type="paragraph" w:customStyle="1" w:styleId="5e">
    <w:name w:val="Загаловок5"/>
    <w:basedOn w:val="1"/>
    <w:link w:val="5d"/>
    <w:qFormat/>
    <w:rsid w:val="00CC1ABF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20" w:after="120"/>
      <w:jc w:val="center"/>
    </w:pPr>
    <w:rPr>
      <w:rFonts w:ascii="PT Astra Serif" w:eastAsia="Times New Roman" w:hAnsi="PT Astra Serif"/>
      <w:b/>
      <w:sz w:val="28"/>
      <w:szCs w:val="28"/>
    </w:rPr>
  </w:style>
  <w:style w:type="paragraph" w:customStyle="1" w:styleId="5f">
    <w:name w:val="Стиль5"/>
    <w:basedOn w:val="2"/>
    <w:link w:val="5f0"/>
    <w:qFormat/>
    <w:rsid w:val="00CC1ABF"/>
    <w:pPr>
      <w:pBdr>
        <w:top w:val="nil"/>
        <w:left w:val="nil"/>
        <w:bottom w:val="nil"/>
        <w:right w:val="nil"/>
        <w:between w:val="nil"/>
      </w:pBdr>
      <w:spacing w:before="120" w:after="120"/>
      <w:jc w:val="center"/>
    </w:pPr>
    <w:rPr>
      <w:rFonts w:ascii="PT Astra Serif" w:hAnsi="PT Astra Serif"/>
      <w:b/>
      <w:sz w:val="28"/>
      <w:szCs w:val="28"/>
    </w:rPr>
  </w:style>
  <w:style w:type="character" w:customStyle="1" w:styleId="5f0">
    <w:name w:val="Стиль5 Знак"/>
    <w:link w:val="5f"/>
    <w:rsid w:val="00CC1ABF"/>
    <w:rPr>
      <w:rFonts w:ascii="PT Astra Serif" w:eastAsia="Arial" w:hAnsi="PT Astra Serif"/>
      <w:b/>
      <w:sz w:val="28"/>
      <w:szCs w:val="28"/>
    </w:rPr>
  </w:style>
  <w:style w:type="paragraph" w:customStyle="1" w:styleId="5f1">
    <w:name w:val="5 Текст"/>
    <w:basedOn w:val="a1"/>
    <w:link w:val="5f2"/>
    <w:qFormat/>
    <w:rsid w:val="00CC1ABF"/>
    <w:pPr>
      <w:pBdr>
        <w:top w:val="nil"/>
        <w:left w:val="nil"/>
        <w:bottom w:val="nil"/>
        <w:right w:val="nil"/>
        <w:between w:val="nil"/>
      </w:pBdr>
      <w:ind w:firstLine="709"/>
      <w:jc w:val="both"/>
    </w:pPr>
    <w:rPr>
      <w:rFonts w:ascii="PT Astra Serif" w:hAnsi="PT Astra Serif"/>
      <w:sz w:val="28"/>
      <w:szCs w:val="28"/>
    </w:rPr>
  </w:style>
  <w:style w:type="character" w:customStyle="1" w:styleId="5f2">
    <w:name w:val="5 Текст Знак"/>
    <w:link w:val="5f1"/>
    <w:rsid w:val="00CC1ABF"/>
    <w:rPr>
      <w:rFonts w:ascii="PT Astra Serif" w:hAnsi="PT Astra Serif"/>
      <w:sz w:val="28"/>
      <w:szCs w:val="28"/>
    </w:rPr>
  </w:style>
  <w:style w:type="numbering" w:customStyle="1" w:styleId="113">
    <w:name w:val="Нет списка11"/>
    <w:next w:val="a4"/>
    <w:uiPriority w:val="99"/>
    <w:semiHidden/>
    <w:unhideWhenUsed/>
    <w:rsid w:val="00CC1ABF"/>
  </w:style>
  <w:style w:type="paragraph" w:customStyle="1" w:styleId="headertext">
    <w:name w:val="headertext"/>
    <w:basedOn w:val="a1"/>
    <w:rsid w:val="00CC1ABF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</w:rPr>
  </w:style>
  <w:style w:type="character" w:customStyle="1" w:styleId="searchresult">
    <w:name w:val="search_result"/>
    <w:rsid w:val="00CC1ABF"/>
  </w:style>
  <w:style w:type="character" w:styleId="afff8">
    <w:name w:val="annotation reference"/>
    <w:uiPriority w:val="99"/>
    <w:semiHidden/>
    <w:unhideWhenUsed/>
    <w:rsid w:val="00CC1ABF"/>
    <w:rPr>
      <w:sz w:val="16"/>
      <w:szCs w:val="16"/>
    </w:rPr>
  </w:style>
  <w:style w:type="paragraph" w:styleId="afff9">
    <w:name w:val="annotation subject"/>
    <w:basedOn w:val="afff5"/>
    <w:next w:val="afff5"/>
    <w:link w:val="afffa"/>
    <w:uiPriority w:val="99"/>
    <w:semiHidden/>
    <w:unhideWhenUsed/>
    <w:rsid w:val="00CC1ABF"/>
    <w:pPr>
      <w:spacing w:line="240" w:lineRule="auto"/>
    </w:pPr>
    <w:rPr>
      <w:b/>
      <w:bCs/>
    </w:rPr>
  </w:style>
  <w:style w:type="character" w:customStyle="1" w:styleId="afffa">
    <w:name w:val="Тема примечания Знак"/>
    <w:basedOn w:val="17"/>
    <w:link w:val="afff9"/>
    <w:uiPriority w:val="99"/>
    <w:semiHidden/>
    <w:rsid w:val="00CC1ABF"/>
    <w:rPr>
      <w:b/>
      <w:bCs/>
    </w:rPr>
  </w:style>
  <w:style w:type="paragraph" w:customStyle="1" w:styleId="font5">
    <w:name w:val="font5"/>
    <w:basedOn w:val="a1"/>
    <w:rsid w:val="00CC1ABF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rFonts w:ascii="PT Astra Serif" w:hAnsi="PT Astra Serif"/>
      <w:color w:val="000000"/>
      <w:sz w:val="24"/>
      <w:szCs w:val="24"/>
    </w:rPr>
  </w:style>
  <w:style w:type="paragraph" w:customStyle="1" w:styleId="xl66">
    <w:name w:val="xl66"/>
    <w:basedOn w:val="a1"/>
    <w:rsid w:val="00CC1ABF"/>
    <w:pPr>
      <w:pBdr>
        <w:top w:val="single" w:sz="8" w:space="0" w:color="auto"/>
        <w:left w:val="single" w:sz="8" w:space="0" w:color="auto"/>
        <w:bottom w:val="none" w:sz="0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67">
    <w:name w:val="xl67"/>
    <w:basedOn w:val="a1"/>
    <w:rsid w:val="00CC1ABF"/>
    <w:pPr>
      <w:pBdr>
        <w:top w:val="single" w:sz="8" w:space="0" w:color="auto"/>
        <w:left w:val="single" w:sz="8" w:space="0" w:color="auto"/>
        <w:bottom w:val="single" w:sz="8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68">
    <w:name w:val="xl68"/>
    <w:basedOn w:val="a1"/>
    <w:rsid w:val="00CC1ABF"/>
    <w:pPr>
      <w:pBdr>
        <w:top w:val="single" w:sz="8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69">
    <w:name w:val="xl69"/>
    <w:basedOn w:val="a1"/>
    <w:rsid w:val="00CC1ABF"/>
    <w:pPr>
      <w:pBdr>
        <w:top w:val="single" w:sz="8" w:space="0" w:color="auto"/>
        <w:left w:val="none" w:sz="0" w:space="0" w:color="auto"/>
        <w:bottom w:val="single" w:sz="8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70">
    <w:name w:val="xl70"/>
    <w:basedOn w:val="a1"/>
    <w:rsid w:val="00CC1ABF"/>
    <w:pPr>
      <w:pBdr>
        <w:top w:val="none" w:sz="0" w:space="0" w:color="auto"/>
        <w:left w:val="single" w:sz="8" w:space="0" w:color="auto"/>
        <w:bottom w:val="none" w:sz="0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71">
    <w:name w:val="xl71"/>
    <w:basedOn w:val="a1"/>
    <w:rsid w:val="00CC1ABF"/>
    <w:pPr>
      <w:pBdr>
        <w:top w:val="none" w:sz="0" w:space="0" w:color="auto"/>
        <w:left w:val="single" w:sz="8" w:space="0" w:color="auto"/>
        <w:bottom w:val="single" w:sz="8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72">
    <w:name w:val="xl72"/>
    <w:basedOn w:val="a1"/>
    <w:rsid w:val="00CC1ABF"/>
    <w:pPr>
      <w:pBdr>
        <w:top w:val="none" w:sz="0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73">
    <w:name w:val="xl73"/>
    <w:basedOn w:val="a1"/>
    <w:rsid w:val="00CC1ABF"/>
    <w:pPr>
      <w:pBdr>
        <w:top w:val="single" w:sz="8" w:space="0" w:color="auto"/>
        <w:left w:val="single" w:sz="8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74">
    <w:name w:val="xl74"/>
    <w:basedOn w:val="a1"/>
    <w:rsid w:val="00CC1ABF"/>
    <w:pPr>
      <w:pBdr>
        <w:top w:val="single" w:sz="8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75">
    <w:name w:val="xl75"/>
    <w:basedOn w:val="a1"/>
    <w:rsid w:val="00CC1ABF"/>
    <w:pPr>
      <w:pBdr>
        <w:top w:val="single" w:sz="8" w:space="0" w:color="auto"/>
        <w:left w:val="none" w:sz="0" w:space="0" w:color="auto"/>
        <w:bottom w:val="none" w:sz="0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76">
    <w:name w:val="xl76"/>
    <w:basedOn w:val="a1"/>
    <w:rsid w:val="00CC1ABF"/>
    <w:pPr>
      <w:pBdr>
        <w:top w:val="none" w:sz="0" w:space="0" w:color="auto"/>
        <w:left w:val="single" w:sz="8" w:space="0" w:color="auto"/>
        <w:bottom w:val="single" w:sz="8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77">
    <w:name w:val="xl77"/>
    <w:basedOn w:val="a1"/>
    <w:rsid w:val="00CC1ABF"/>
    <w:pPr>
      <w:pBdr>
        <w:top w:val="none" w:sz="0" w:space="0" w:color="auto"/>
        <w:left w:val="none" w:sz="0" w:space="0" w:color="auto"/>
        <w:bottom w:val="single" w:sz="8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78">
    <w:name w:val="xl78"/>
    <w:basedOn w:val="a1"/>
    <w:rsid w:val="00CC1ABF"/>
    <w:pPr>
      <w:pBdr>
        <w:top w:val="none" w:sz="0" w:space="0" w:color="auto"/>
        <w:left w:val="single" w:sz="8" w:space="0" w:color="auto"/>
        <w:bottom w:val="single" w:sz="8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textAlignment w:val="center"/>
    </w:pPr>
    <w:rPr>
      <w:rFonts w:ascii="PT Astra Serif" w:hAnsi="PT Astra Serif"/>
      <w:sz w:val="24"/>
      <w:szCs w:val="24"/>
    </w:rPr>
  </w:style>
  <w:style w:type="paragraph" w:customStyle="1" w:styleId="xl79">
    <w:name w:val="xl79"/>
    <w:basedOn w:val="a1"/>
    <w:rsid w:val="00CC1A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  <w:jc w:val="center"/>
    </w:pPr>
    <w:rPr>
      <w:rFonts w:ascii="Calibri" w:hAnsi="Calibri" w:cs="Calibri"/>
      <w:sz w:val="24"/>
      <w:szCs w:val="24"/>
    </w:rPr>
  </w:style>
  <w:style w:type="paragraph" w:customStyle="1" w:styleId="xl80">
    <w:name w:val="xl80"/>
    <w:basedOn w:val="a1"/>
    <w:rsid w:val="00CC1ABF"/>
    <w:pPr>
      <w:pBdr>
        <w:top w:val="single" w:sz="4" w:space="0" w:color="auto"/>
        <w:left w:val="single" w:sz="4" w:space="0" w:color="auto"/>
        <w:bottom w:val="single" w:sz="4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81">
    <w:name w:val="xl81"/>
    <w:basedOn w:val="a1"/>
    <w:rsid w:val="00CC1ABF"/>
    <w:pPr>
      <w:pBdr>
        <w:top w:val="single" w:sz="4" w:space="0" w:color="auto"/>
        <w:left w:val="none" w:sz="0" w:space="0" w:color="auto"/>
        <w:bottom w:val="single" w:sz="4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82">
    <w:name w:val="xl82"/>
    <w:basedOn w:val="a1"/>
    <w:rsid w:val="00CC1ABF"/>
    <w:pPr>
      <w:pBdr>
        <w:top w:val="single" w:sz="4" w:space="0" w:color="auto"/>
        <w:left w:val="none" w:sz="0" w:space="0" w:color="auto"/>
        <w:bottom w:val="single" w:sz="4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83">
    <w:name w:val="xl83"/>
    <w:basedOn w:val="a1"/>
    <w:rsid w:val="00CC1A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84">
    <w:name w:val="xl84"/>
    <w:basedOn w:val="a1"/>
    <w:rsid w:val="00CC1ABF"/>
    <w:pPr>
      <w:pBdr>
        <w:top w:val="single" w:sz="8" w:space="0" w:color="auto"/>
        <w:left w:val="single" w:sz="8" w:space="0" w:color="auto"/>
        <w:bottom w:val="single" w:sz="8" w:space="0" w:color="auto"/>
        <w:right w:val="none" w:sz="0" w:space="0" w:color="auto"/>
        <w:between w:val="none" w:sz="0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85">
    <w:name w:val="xl85"/>
    <w:basedOn w:val="a1"/>
    <w:rsid w:val="00CC1ABF"/>
    <w:pPr>
      <w:pBdr>
        <w:top w:val="single" w:sz="8" w:space="0" w:color="auto"/>
        <w:left w:val="none" w:sz="0" w:space="0" w:color="auto"/>
        <w:bottom w:val="single" w:sz="8" w:space="0" w:color="auto"/>
        <w:right w:val="none" w:sz="0" w:space="0" w:color="auto"/>
        <w:between w:val="none" w:sz="0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86">
    <w:name w:val="xl86"/>
    <w:basedOn w:val="a1"/>
    <w:rsid w:val="00CC1ABF"/>
    <w:pPr>
      <w:pBdr>
        <w:top w:val="single" w:sz="8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87">
    <w:name w:val="xl87"/>
    <w:basedOn w:val="a1"/>
    <w:rsid w:val="00CC1ABF"/>
    <w:pPr>
      <w:pBdr>
        <w:top w:val="none" w:sz="0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88">
    <w:name w:val="xl88"/>
    <w:basedOn w:val="a1"/>
    <w:rsid w:val="00CC1A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  <w:jc w:val="center"/>
    </w:pPr>
    <w:rPr>
      <w:rFonts w:ascii="Calibri" w:hAnsi="Calibri" w:cs="Calibri"/>
      <w:sz w:val="24"/>
      <w:szCs w:val="24"/>
    </w:rPr>
  </w:style>
  <w:style w:type="paragraph" w:customStyle="1" w:styleId="xl89">
    <w:name w:val="xl89"/>
    <w:basedOn w:val="a1"/>
    <w:rsid w:val="00CC1A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90">
    <w:name w:val="xl90"/>
    <w:basedOn w:val="a1"/>
    <w:rsid w:val="00CC1ABF"/>
    <w:pPr>
      <w:pBdr>
        <w:top w:val="none" w:sz="0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</w:pBdr>
      <w:shd w:val="clear" w:color="000000" w:fill="92D050"/>
      <w:spacing w:before="100" w:beforeAutospacing="1" w:after="100" w:afterAutospacing="1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91">
    <w:name w:val="xl91"/>
    <w:basedOn w:val="a1"/>
    <w:rsid w:val="00CC1A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hd w:val="clear" w:color="000000" w:fill="92D050"/>
      <w:spacing w:before="100" w:beforeAutospacing="1" w:after="100" w:afterAutospacing="1"/>
      <w:jc w:val="center"/>
    </w:pPr>
    <w:rPr>
      <w:rFonts w:ascii="Calibri" w:hAnsi="Calibri" w:cs="Calibri"/>
      <w:sz w:val="24"/>
      <w:szCs w:val="24"/>
    </w:rPr>
  </w:style>
  <w:style w:type="paragraph" w:customStyle="1" w:styleId="xl92">
    <w:name w:val="xl92"/>
    <w:basedOn w:val="a1"/>
    <w:rsid w:val="00CC1A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hd w:val="clear" w:color="000000" w:fill="92D050"/>
      <w:spacing w:before="100" w:beforeAutospacing="1" w:after="100" w:afterAutospacing="1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93">
    <w:name w:val="xl93"/>
    <w:basedOn w:val="a1"/>
    <w:rsid w:val="00CC1A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hd w:val="clear" w:color="000000" w:fill="92D050"/>
      <w:spacing w:before="100" w:beforeAutospacing="1" w:after="100" w:afterAutospacing="1"/>
      <w:jc w:val="center"/>
    </w:pPr>
    <w:rPr>
      <w:rFonts w:ascii="Calibri" w:hAnsi="Calibri" w:cs="Calibri"/>
      <w:sz w:val="24"/>
      <w:szCs w:val="24"/>
    </w:rPr>
  </w:style>
  <w:style w:type="paragraph" w:customStyle="1" w:styleId="xl94">
    <w:name w:val="xl94"/>
    <w:basedOn w:val="a1"/>
    <w:rsid w:val="00CC1A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hd w:val="clear" w:color="000000" w:fill="92D050"/>
      <w:spacing w:before="100" w:beforeAutospacing="1" w:after="100" w:afterAutospacing="1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95">
    <w:name w:val="xl95"/>
    <w:basedOn w:val="a1"/>
    <w:rsid w:val="00CC1ABF"/>
    <w:pPr>
      <w:pBdr>
        <w:top w:val="none" w:sz="0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</w:pBdr>
      <w:shd w:val="clear" w:color="000000" w:fill="92D050"/>
      <w:spacing w:before="100" w:beforeAutospacing="1" w:after="100" w:afterAutospacing="1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formattext">
    <w:name w:val="formattext"/>
    <w:basedOn w:val="a1"/>
    <w:rsid w:val="00CC1ABF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</w:rPr>
  </w:style>
  <w:style w:type="character" w:styleId="afffb">
    <w:name w:val="FollowedHyperlink"/>
    <w:uiPriority w:val="99"/>
    <w:semiHidden/>
    <w:unhideWhenUsed/>
    <w:rsid w:val="00CC1ABF"/>
    <w:rPr>
      <w:color w:val="954F72"/>
      <w:u w:val="single"/>
    </w:rPr>
  </w:style>
  <w:style w:type="paragraph" w:customStyle="1" w:styleId="msonormal0">
    <w:name w:val="msonormal"/>
    <w:basedOn w:val="a1"/>
    <w:rsid w:val="00CC1ABF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96">
    <w:name w:val="xl96"/>
    <w:basedOn w:val="a1"/>
    <w:rsid w:val="00CC1A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97">
    <w:name w:val="xl97"/>
    <w:basedOn w:val="a1"/>
    <w:rsid w:val="00CC1A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98">
    <w:name w:val="xl98"/>
    <w:basedOn w:val="a1"/>
    <w:rsid w:val="00CC1A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99">
    <w:name w:val="xl99"/>
    <w:basedOn w:val="a1"/>
    <w:rsid w:val="00CC1A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00">
    <w:name w:val="xl100"/>
    <w:basedOn w:val="a1"/>
    <w:rsid w:val="00CC1A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01">
    <w:name w:val="xl101"/>
    <w:basedOn w:val="a1"/>
    <w:rsid w:val="00CC1A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numbering" w:customStyle="1" w:styleId="26">
    <w:name w:val="Нет списка2"/>
    <w:next w:val="a4"/>
    <w:uiPriority w:val="99"/>
    <w:semiHidden/>
    <w:unhideWhenUsed/>
    <w:rsid w:val="00CC1ABF"/>
  </w:style>
  <w:style w:type="paragraph" w:customStyle="1" w:styleId="313">
    <w:name w:val="Заголовок 31"/>
    <w:basedOn w:val="a1"/>
    <w:next w:val="a1"/>
    <w:uiPriority w:val="9"/>
    <w:semiHidden/>
    <w:unhideWhenUsed/>
    <w:qFormat/>
    <w:rsid w:val="00CC1ABF"/>
    <w:pPr>
      <w:keepNext/>
      <w:keepLine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40" w:line="259" w:lineRule="auto"/>
      <w:outlineLvl w:val="2"/>
    </w:pPr>
    <w:rPr>
      <w:rFonts w:ascii="Calibri Light" w:hAnsi="Calibri Light"/>
      <w:color w:val="1F4D78"/>
      <w:sz w:val="24"/>
      <w:szCs w:val="24"/>
    </w:rPr>
  </w:style>
  <w:style w:type="numbering" w:customStyle="1" w:styleId="121">
    <w:name w:val="Нет списка12"/>
    <w:next w:val="a4"/>
    <w:uiPriority w:val="99"/>
    <w:semiHidden/>
    <w:unhideWhenUsed/>
    <w:rsid w:val="00CC1ABF"/>
  </w:style>
  <w:style w:type="character" w:customStyle="1" w:styleId="1f">
    <w:name w:val="Нижний колонтитул Знак1"/>
    <w:aliases w:val="Знак Знак1"/>
    <w:uiPriority w:val="99"/>
    <w:semiHidden/>
    <w:rsid w:val="00CC1ABF"/>
  </w:style>
  <w:style w:type="numbering" w:customStyle="1" w:styleId="1110">
    <w:name w:val="Нет списка111"/>
    <w:next w:val="a4"/>
    <w:uiPriority w:val="99"/>
    <w:semiHidden/>
    <w:unhideWhenUsed/>
    <w:rsid w:val="00CC1ABF"/>
  </w:style>
  <w:style w:type="paragraph" w:customStyle="1" w:styleId="a0">
    <w:name w:val="перечень"/>
    <w:basedOn w:val="aff9"/>
    <w:link w:val="afffc"/>
    <w:qFormat/>
    <w:rsid w:val="00CC1ABF"/>
    <w:pPr>
      <w:numPr>
        <w:numId w:val="11"/>
      </w:numPr>
      <w:ind w:left="0" w:firstLine="284"/>
      <w:jc w:val="both"/>
    </w:pPr>
    <w:rPr>
      <w:lang w:eastAsia="ar-SA"/>
    </w:rPr>
  </w:style>
  <w:style w:type="character" w:customStyle="1" w:styleId="afffc">
    <w:name w:val="перечень Знак"/>
    <w:link w:val="a0"/>
    <w:rsid w:val="00CC1ABF"/>
    <w:rPr>
      <w:sz w:val="24"/>
      <w:szCs w:val="24"/>
      <w:lang w:eastAsia="ar-SA"/>
    </w:rPr>
  </w:style>
  <w:style w:type="paragraph" w:customStyle="1" w:styleId="-">
    <w:name w:val="-номер"/>
    <w:basedOn w:val="aff9"/>
    <w:qFormat/>
    <w:rsid w:val="00CC1ABF"/>
    <w:pPr>
      <w:numPr>
        <w:numId w:val="12"/>
      </w:numPr>
      <w:ind w:left="0" w:firstLine="283"/>
      <w:jc w:val="both"/>
    </w:pPr>
  </w:style>
  <w:style w:type="character" w:customStyle="1" w:styleId="afffd">
    <w:name w:val="___ТЕКСТ Знак"/>
    <w:link w:val="afffe"/>
    <w:locked/>
    <w:rsid w:val="00CC1ABF"/>
    <w:rPr>
      <w:sz w:val="24"/>
      <w:szCs w:val="24"/>
      <w:lang w:eastAsia="ar-SA"/>
    </w:rPr>
  </w:style>
  <w:style w:type="paragraph" w:customStyle="1" w:styleId="afffe">
    <w:name w:val="___ТЕКСТ"/>
    <w:basedOn w:val="a1"/>
    <w:link w:val="afffd"/>
    <w:qFormat/>
    <w:rsid w:val="00CC1ABF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line="360" w:lineRule="auto"/>
      <w:ind w:firstLine="709"/>
      <w:jc w:val="both"/>
    </w:pPr>
    <w:rPr>
      <w:sz w:val="24"/>
      <w:szCs w:val="24"/>
      <w:lang w:eastAsia="ar-SA"/>
    </w:rPr>
  </w:style>
  <w:style w:type="table" w:customStyle="1" w:styleId="27">
    <w:name w:val="Сетка таблицы2"/>
    <w:basedOn w:val="a3"/>
    <w:next w:val="af6"/>
    <w:uiPriority w:val="39"/>
    <w:rsid w:val="00CC1ABF"/>
    <w:rPr>
      <w:rFonts w:ascii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14">
    <w:name w:val="Заголовок 3 Знак1"/>
    <w:uiPriority w:val="9"/>
    <w:semiHidden/>
    <w:rsid w:val="00CC1ABF"/>
    <w:rPr>
      <w:rFonts w:ascii="Calibri Light" w:eastAsia="Times New Roman" w:hAnsi="Calibri Light" w:cs="Times New Roman"/>
      <w:b/>
      <w:bCs/>
      <w:sz w:val="26"/>
      <w:szCs w:val="26"/>
      <w:lang w:eastAsia="en-US"/>
    </w:rPr>
  </w:style>
  <w:style w:type="numbering" w:customStyle="1" w:styleId="215">
    <w:name w:val="Нет списка21"/>
    <w:next w:val="a4"/>
    <w:uiPriority w:val="99"/>
    <w:semiHidden/>
    <w:unhideWhenUsed/>
    <w:rsid w:val="00CC1ABF"/>
  </w:style>
  <w:style w:type="character" w:customStyle="1" w:styleId="1f0">
    <w:name w:val="Верхний колонтитул Знак1"/>
    <w:uiPriority w:val="99"/>
    <w:semiHidden/>
    <w:rsid w:val="00CC1ABF"/>
  </w:style>
  <w:style w:type="numbering" w:customStyle="1" w:styleId="1210">
    <w:name w:val="Нет списка121"/>
    <w:next w:val="a4"/>
    <w:uiPriority w:val="99"/>
    <w:semiHidden/>
    <w:unhideWhenUsed/>
    <w:rsid w:val="00CC1ABF"/>
  </w:style>
  <w:style w:type="paragraph" w:customStyle="1" w:styleId="xl65">
    <w:name w:val="xl65"/>
    <w:basedOn w:val="a1"/>
    <w:rsid w:val="00CC1A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table" w:customStyle="1" w:styleId="114">
    <w:name w:val="Сетка таблицы11"/>
    <w:basedOn w:val="a3"/>
    <w:next w:val="af6"/>
    <w:uiPriority w:val="39"/>
    <w:rsid w:val="00CC1ABF"/>
    <w:rPr>
      <w:rFonts w:ascii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28bf8a64b8551e1msonormal">
    <w:name w:val="228bf8a64b8551e1msonormal"/>
    <w:basedOn w:val="a1"/>
    <w:rsid w:val="00CC1ABF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</w:rPr>
  </w:style>
  <w:style w:type="numbering" w:customStyle="1" w:styleId="2110">
    <w:name w:val="Нет списка211"/>
    <w:next w:val="a4"/>
    <w:uiPriority w:val="99"/>
    <w:semiHidden/>
    <w:unhideWhenUsed/>
    <w:rsid w:val="00CC1ABF"/>
  </w:style>
  <w:style w:type="paragraph" w:customStyle="1" w:styleId="1f1">
    <w:name w:val="_текст1"/>
    <w:basedOn w:val="a1"/>
    <w:link w:val="1f2"/>
    <w:qFormat/>
    <w:rsid w:val="00CC1ABF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autoSpaceDE w:val="0"/>
      <w:autoSpaceDN w:val="0"/>
      <w:adjustRightInd w:val="0"/>
      <w:ind w:firstLine="709"/>
      <w:jc w:val="both"/>
    </w:pPr>
    <w:rPr>
      <w:rFonts w:ascii="PT Astra Serif" w:hAnsi="PT Astra Serif" w:cs="Arial"/>
      <w:sz w:val="28"/>
    </w:rPr>
  </w:style>
  <w:style w:type="character" w:customStyle="1" w:styleId="1f2">
    <w:name w:val="_текст1 Знак"/>
    <w:link w:val="1f1"/>
    <w:rsid w:val="00CC1ABF"/>
    <w:rPr>
      <w:rFonts w:ascii="PT Astra Serif" w:hAnsi="PT Astra Serif" w:cs="Arial"/>
      <w:sz w:val="28"/>
    </w:rPr>
  </w:style>
  <w:style w:type="character" w:styleId="affff">
    <w:name w:val="line number"/>
    <w:uiPriority w:val="99"/>
    <w:semiHidden/>
    <w:unhideWhenUsed/>
    <w:rsid w:val="00CC1ABF"/>
  </w:style>
  <w:style w:type="numbering" w:customStyle="1" w:styleId="1111">
    <w:name w:val="Нет списка1111"/>
    <w:next w:val="a4"/>
    <w:uiPriority w:val="99"/>
    <w:semiHidden/>
    <w:unhideWhenUsed/>
    <w:rsid w:val="00CC1ABF"/>
  </w:style>
  <w:style w:type="numbering" w:customStyle="1" w:styleId="2111">
    <w:name w:val="Нет списка2111"/>
    <w:next w:val="a4"/>
    <w:uiPriority w:val="99"/>
    <w:semiHidden/>
    <w:unhideWhenUsed/>
    <w:rsid w:val="00CC1ABF"/>
  </w:style>
  <w:style w:type="numbering" w:customStyle="1" w:styleId="11111">
    <w:name w:val="Нет списка11111"/>
    <w:next w:val="a4"/>
    <w:uiPriority w:val="99"/>
    <w:semiHidden/>
    <w:unhideWhenUsed/>
    <w:rsid w:val="00CC1ABF"/>
  </w:style>
  <w:style w:type="numbering" w:customStyle="1" w:styleId="35">
    <w:name w:val="Нет списка3"/>
    <w:next w:val="a4"/>
    <w:uiPriority w:val="99"/>
    <w:semiHidden/>
    <w:unhideWhenUsed/>
    <w:rsid w:val="00CC1ABF"/>
  </w:style>
  <w:style w:type="character" w:customStyle="1" w:styleId="1f3">
    <w:name w:val="Схема документа Знак1"/>
    <w:uiPriority w:val="99"/>
    <w:semiHidden/>
    <w:rsid w:val="00CC1ABF"/>
    <w:rPr>
      <w:rFonts w:ascii="Segoe UI" w:hAnsi="Segoe UI" w:cs="Segoe UI"/>
      <w:sz w:val="16"/>
      <w:szCs w:val="16"/>
    </w:rPr>
  </w:style>
  <w:style w:type="numbering" w:customStyle="1" w:styleId="130">
    <w:name w:val="Нет списка13"/>
    <w:next w:val="a4"/>
    <w:uiPriority w:val="99"/>
    <w:semiHidden/>
    <w:unhideWhenUsed/>
    <w:rsid w:val="00CC1ABF"/>
  </w:style>
  <w:style w:type="paragraph" w:customStyle="1" w:styleId="xl63">
    <w:name w:val="xl63"/>
    <w:basedOn w:val="a1"/>
    <w:rsid w:val="00CC1ABF"/>
    <w:pPr>
      <w:pBdr>
        <w:top w:val="none" w:sz="0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64">
    <w:name w:val="xl64"/>
    <w:basedOn w:val="a1"/>
    <w:rsid w:val="00CC1ABF"/>
    <w:pPr>
      <w:pBdr>
        <w:top w:val="none" w:sz="0" w:space="0" w:color="auto"/>
        <w:left w:val="single" w:sz="8" w:space="0" w:color="auto"/>
        <w:bottom w:val="single" w:sz="8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102">
    <w:name w:val="xl102"/>
    <w:basedOn w:val="a1"/>
    <w:rsid w:val="00CC1ABF"/>
    <w:pPr>
      <w:pBdr>
        <w:top w:val="none" w:sz="0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103">
    <w:name w:val="xl103"/>
    <w:basedOn w:val="a1"/>
    <w:rsid w:val="00CC1ABF"/>
    <w:pPr>
      <w:pBdr>
        <w:top w:val="none" w:sz="0" w:space="0" w:color="auto"/>
        <w:left w:val="single" w:sz="8" w:space="0" w:color="auto"/>
        <w:bottom w:val="single" w:sz="8" w:space="0" w:color="000000"/>
        <w:right w:val="single" w:sz="8" w:space="0" w:color="auto"/>
        <w:between w:val="none" w:sz="0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104">
    <w:name w:val="xl104"/>
    <w:basedOn w:val="a1"/>
    <w:rsid w:val="00CC1ABF"/>
    <w:pPr>
      <w:pBdr>
        <w:top w:val="none" w:sz="0" w:space="0" w:color="auto"/>
        <w:left w:val="single" w:sz="8" w:space="0" w:color="auto"/>
        <w:bottom w:val="single" w:sz="8" w:space="0" w:color="auto"/>
        <w:right w:val="single" w:sz="8" w:space="0" w:color="auto"/>
        <w:between w:val="none" w:sz="0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105">
    <w:name w:val="xl105"/>
    <w:basedOn w:val="a1"/>
    <w:rsid w:val="00CC1ABF"/>
    <w:pPr>
      <w:pBdr>
        <w:top w:val="none" w:sz="0" w:space="0" w:color="auto"/>
        <w:left w:val="single" w:sz="8" w:space="0" w:color="auto"/>
        <w:bottom w:val="none" w:sz="0" w:space="0" w:color="auto"/>
        <w:right w:val="single" w:sz="8" w:space="0" w:color="auto"/>
        <w:between w:val="none" w:sz="0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106">
    <w:name w:val="xl106"/>
    <w:basedOn w:val="a1"/>
    <w:rsid w:val="00CC1ABF"/>
    <w:pPr>
      <w:pBdr>
        <w:top w:val="single" w:sz="8" w:space="0" w:color="auto"/>
        <w:left w:val="single" w:sz="8" w:space="0" w:color="auto"/>
        <w:bottom w:val="single" w:sz="8" w:space="0" w:color="auto"/>
        <w:right w:val="none" w:sz="0" w:space="0" w:color="auto"/>
        <w:between w:val="none" w:sz="0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107">
    <w:name w:val="xl107"/>
    <w:basedOn w:val="a1"/>
    <w:rsid w:val="00CC1ABF"/>
    <w:pPr>
      <w:pBdr>
        <w:top w:val="single" w:sz="8" w:space="0" w:color="auto"/>
        <w:left w:val="none" w:sz="0" w:space="0" w:color="auto"/>
        <w:bottom w:val="single" w:sz="8" w:space="0" w:color="auto"/>
        <w:right w:val="none" w:sz="0" w:space="0" w:color="auto"/>
        <w:between w:val="none" w:sz="0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108">
    <w:name w:val="xl108"/>
    <w:basedOn w:val="a1"/>
    <w:rsid w:val="00CC1ABF"/>
    <w:pPr>
      <w:pBdr>
        <w:top w:val="single" w:sz="8" w:space="0" w:color="auto"/>
        <w:left w:val="none" w:sz="0" w:space="0" w:color="auto"/>
        <w:bottom w:val="single" w:sz="8" w:space="0" w:color="auto"/>
        <w:right w:val="single" w:sz="8" w:space="0" w:color="000000"/>
        <w:between w:val="none" w:sz="0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109">
    <w:name w:val="xl109"/>
    <w:basedOn w:val="a1"/>
    <w:rsid w:val="00CC1ABF"/>
    <w:pPr>
      <w:pBdr>
        <w:top w:val="none" w:sz="0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110">
    <w:name w:val="xl110"/>
    <w:basedOn w:val="a1"/>
    <w:rsid w:val="00CC1ABF"/>
    <w:pPr>
      <w:pBdr>
        <w:top w:val="none" w:sz="0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111">
    <w:name w:val="xl111"/>
    <w:basedOn w:val="a1"/>
    <w:rsid w:val="00CC1ABF"/>
    <w:pPr>
      <w:pBdr>
        <w:top w:val="none" w:sz="0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112">
    <w:name w:val="xl112"/>
    <w:basedOn w:val="a1"/>
    <w:rsid w:val="00CC1ABF"/>
    <w:pPr>
      <w:pBdr>
        <w:top w:val="none" w:sz="0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113">
    <w:name w:val="xl113"/>
    <w:basedOn w:val="a1"/>
    <w:rsid w:val="00CC1ABF"/>
    <w:pPr>
      <w:pBdr>
        <w:top w:val="none" w:sz="0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114">
    <w:name w:val="xl114"/>
    <w:basedOn w:val="a1"/>
    <w:rsid w:val="00CC1ABF"/>
    <w:pPr>
      <w:pBdr>
        <w:top w:val="none" w:sz="0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115">
    <w:name w:val="xl115"/>
    <w:basedOn w:val="a1"/>
    <w:rsid w:val="00CC1ABF"/>
    <w:pPr>
      <w:pBdr>
        <w:top w:val="none" w:sz="0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116">
    <w:name w:val="xl116"/>
    <w:basedOn w:val="a1"/>
    <w:rsid w:val="00CC1ABF"/>
    <w:pPr>
      <w:pBdr>
        <w:top w:val="none" w:sz="0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</w:pBdr>
      <w:shd w:val="clear" w:color="000000" w:fill="EEECE1"/>
      <w:spacing w:before="100" w:beforeAutospacing="1" w:after="100" w:afterAutospacing="1"/>
      <w:jc w:val="center"/>
      <w:textAlignment w:val="center"/>
    </w:pPr>
    <w:rPr>
      <w:rFonts w:ascii="PT Astra Serif" w:hAnsi="PT Astra Seri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017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15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45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66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77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3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68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24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73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96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17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68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1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34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1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69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7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29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73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064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39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71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2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59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BAE946D967691E68E2BEC7B64F77640271DA03A37B297C95DB2FFC5F587A0655150D53896260C56DC6A5B895B500B49F2A2C06BA1EE5oDACJ" TargetMode="Externa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E9748CC926B95EB19148FF8515BCE84AEF23FE624D14BCF8030EF8FA7AD22DAAA17C010D6CE9FBA82AD2CB2481F0A3301FA5B172E8AADD80O3z6H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A0E5B986EA97609381EAFB7796BC1D39980F8570D57E3CF251BA19B470A7F6EF3DEED3FECCA923E7E5BC1DFA421BE3DD39CCC61EB8FB4567x3y8H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BAE946D967691E68E2BEC7B64F77640271DA03A37B297C95DB2FFC5F587A0655150D53896260C56DC6A5B895B500B49F2A2C06BA1EE5oDACJ" TargetMode="Externa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nlyoffice.com/settingsCustom"/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3449</Words>
  <Characters>19665</Characters>
  <Application>Microsoft Office Word</Application>
  <DocSecurity>0</DocSecurity>
  <Lines>163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Павловна Круглова</dc:creator>
  <cp:keywords/>
  <dc:description/>
  <cp:lastModifiedBy>Татьяна Павловна Круглова</cp:lastModifiedBy>
  <cp:revision>2</cp:revision>
  <cp:lastPrinted>2025-03-28T09:07:00Z</cp:lastPrinted>
  <dcterms:created xsi:type="dcterms:W3CDTF">2026-03-27T05:34:00Z</dcterms:created>
  <dcterms:modified xsi:type="dcterms:W3CDTF">2026-03-27T05:34:00Z</dcterms:modified>
</cp:coreProperties>
</file>