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27"/>
        <w:ind w:right="-1"/>
        <w:spacing w:befor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9935" cy="7131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49935" cy="7131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9.0pt;height:56.1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/>
    </w:p>
    <w:p>
      <w:pPr>
        <w:pStyle w:val="927"/>
        <w:ind w:right="-1"/>
        <w:spacing w:before="0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</w:r>
      <w:r/>
    </w:p>
    <w:p>
      <w:pPr>
        <w:pStyle w:val="927"/>
        <w:ind w:right="-1"/>
        <w:spacing w:before="0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ПРАВИТЕЛЬСТВО ТОМСКОЙ ОБЛАСТИ</w:t>
      </w:r>
      <w:r/>
    </w:p>
    <w:p>
      <w:pPr>
        <w:pStyle w:val="927"/>
        <w:ind w:right="-1"/>
        <w:spacing w:before="0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</w:r>
      <w:r/>
    </w:p>
    <w:p>
      <w:pPr>
        <w:pStyle w:val="927"/>
        <w:ind w:right="-1"/>
        <w:spacing w:before="0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 xml:space="preserve">ПОСТАНОВЛЕНИЕ</w:t>
      </w:r>
      <w:r/>
    </w:p>
    <w:p>
      <w:pPr>
        <w:pStyle w:val="9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right="-143"/>
        <w:jc w:val="center"/>
        <w:tabs>
          <w:tab w:val="left" w:pos="851" w:leader="none"/>
        </w:tabs>
        <w:rPr>
          <w:rFonts w:ascii="PT Astra Serif" w:hAnsi="PT Astra Serif" w:eastAsia="Calibri" w:cs="Times New Roman"/>
          <w:bCs/>
          <w:sz w:val="26"/>
          <w:szCs w:val="26"/>
        </w:rPr>
      </w:pPr>
      <w:r>
        <w:rPr>
          <w:rFonts w:ascii="PT Astra Serif" w:hAnsi="PT Astra Serif" w:eastAsia="Calibri" w:cs="Times New Roman"/>
          <w:bCs/>
          <w:sz w:val="26"/>
          <w:szCs w:val="26"/>
        </w:rPr>
        <w:t xml:space="preserve">О внесении изменений в постановление</w:t>
      </w:r>
      <w:r/>
    </w:p>
    <w:p>
      <w:pPr>
        <w:ind w:right="-143"/>
        <w:jc w:val="center"/>
        <w:tabs>
          <w:tab w:val="left" w:pos="851" w:leader="none"/>
        </w:tabs>
        <w:rPr>
          <w:rFonts w:ascii="PT Astra Serif" w:hAnsi="PT Astra Serif" w:eastAsia="Calibri" w:cs="Times New Roman"/>
          <w:bCs/>
          <w:sz w:val="26"/>
          <w:szCs w:val="26"/>
        </w:rPr>
      </w:pPr>
      <w:r>
        <w:rPr>
          <w:rFonts w:ascii="PT Astra Serif" w:hAnsi="PT Astra Serif" w:eastAsia="Calibri" w:cs="Times New Roman"/>
          <w:bCs/>
          <w:sz w:val="26"/>
          <w:szCs w:val="26"/>
        </w:rPr>
        <w:t xml:space="preserve">Администрации Томской области от 30.06.2022 № 303а</w:t>
      </w:r>
      <w:r/>
    </w:p>
    <w:p>
      <w:pPr>
        <w:pStyle w:val="9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В соответствии с частью 5 статьи 20 </w:t>
      </w:r>
      <w:r>
        <w:rPr>
          <w:rFonts w:ascii="PT Astra Serif" w:hAnsi="PT Astra Serif"/>
          <w:sz w:val="26"/>
          <w:szCs w:val="26"/>
        </w:rPr>
        <w:t xml:space="preserve">Закона Томской области от 7 марта 2002 года № 9-ОЗ «О нормативных правовых актах Томской области»</w:t>
      </w:r>
      <w:r/>
    </w:p>
    <w:p>
      <w:pPr>
        <w:ind w:right="-143" w:firstLine="709"/>
        <w:jc w:val="both"/>
        <w:tabs>
          <w:tab w:val="left" w:pos="851" w:leader="none"/>
        </w:tabs>
        <w:rPr>
          <w:rFonts w:ascii="PT Astra Serif" w:hAnsi="PT Astra Serif" w:eastAsia="Calibri" w:cs="Times New Roman"/>
          <w:sz w:val="26"/>
          <w:szCs w:val="26"/>
        </w:rPr>
      </w:pPr>
      <w:r>
        <w:rPr>
          <w:rFonts w:ascii="PT Astra Serif" w:hAnsi="PT Astra Serif" w:eastAsia="Calibri" w:cs="Times New Roman"/>
          <w:sz w:val="26"/>
          <w:szCs w:val="26"/>
        </w:rPr>
        <w:t xml:space="preserve">ПОСТАНОВЛЯЮ: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Внести в </w:t>
      </w:r>
      <w:r>
        <w:rPr>
          <w:rFonts w:ascii="PT Astra Serif" w:hAnsi="PT Astra Serif" w:eastAsia="Calibri"/>
          <w:bCs/>
          <w:sz w:val="26"/>
          <w:szCs w:val="26"/>
        </w:rPr>
        <w:t xml:space="preserve">постановление Администрации Томской области от 30.06.2022 № 303а </w:t>
      </w:r>
      <w:r>
        <w:rPr>
          <w:rFonts w:ascii="PT Astra Serif" w:hAnsi="PT Astra Serif"/>
          <w:sz w:val="26"/>
          <w:szCs w:val="26"/>
        </w:rPr>
        <w:t xml:space="preserve">«Об установлении порядка и условий оказания помощи гражданам Российс</w:t>
      </w:r>
      <w:r>
        <w:rPr>
          <w:rFonts w:ascii="PT Astra Serif" w:hAnsi="PT Astra Serif"/>
          <w:sz w:val="26"/>
          <w:szCs w:val="26"/>
        </w:rPr>
        <w:t xml:space="preserve">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характера» (Собрание законодательства Томской области, 2022, </w:t>
      </w:r>
      <w:r>
        <w:rPr>
          <w:rFonts w:ascii="PT Astra Serif" w:hAnsi="PT Astra Serif"/>
          <w:sz w:val="26"/>
          <w:szCs w:val="26"/>
        </w:rPr>
        <w:br/>
        <w:t xml:space="preserve">№ 7/1 (294), том 1) </w:t>
      </w:r>
      <w:r>
        <w:rPr>
          <w:rFonts w:ascii="PT Astra Serif" w:hAnsi="PT Astra Serif" w:eastAsia="Calibri"/>
          <w:bCs/>
          <w:sz w:val="26"/>
          <w:szCs w:val="26"/>
        </w:rPr>
        <w:t xml:space="preserve">след</w:t>
      </w:r>
      <w:r>
        <w:rPr>
          <w:rFonts w:ascii="PT Astra Serif" w:hAnsi="PT Astra Serif" w:eastAsia="Calibri"/>
          <w:bCs/>
          <w:sz w:val="26"/>
          <w:szCs w:val="26"/>
        </w:rPr>
        <w:t xml:space="preserve">ующие изменения: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наименование изложить в следующей редакции:</w:t>
      </w:r>
      <w:r/>
    </w:p>
    <w:p>
      <w:pPr>
        <w:pStyle w:val="920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«Об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</w:t>
      </w:r>
      <w:r>
        <w:rPr>
          <w:rFonts w:ascii="PT Astra Serif" w:hAnsi="PT Astra Serif"/>
          <w:b w:val="0"/>
          <w:sz w:val="26"/>
          <w:szCs w:val="26"/>
        </w:rPr>
        <w:t xml:space="preserve">ого характера, и Порядка и условий осуществления компенсационных выплат гражданам Российской Федерации, иностранным гражданам и лицам без гражданства, которым был причинен ущерб в результате террористического акта, и возмещения вреда, причиненного при прес</w:t>
      </w:r>
      <w:r>
        <w:rPr>
          <w:rFonts w:ascii="PT Astra Serif" w:hAnsi="PT Astra Serif"/>
          <w:b w:val="0"/>
          <w:sz w:val="26"/>
          <w:szCs w:val="26"/>
        </w:rPr>
        <w:t xml:space="preserve">ечении террористического акта правомерными действиями»;</w:t>
      </w:r>
      <w:r/>
    </w:p>
    <w:p>
      <w:pPr>
        <w:pStyle w:val="920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2) преамбулу изложить в следующей редакции: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«В соответствии с Федеральным законом от 21 декабря 1994 года № 68-ФЗ </w:t>
      </w:r>
      <w:r>
        <w:rPr>
          <w:rFonts w:ascii="PT Astra Serif" w:hAnsi="PT Astra Serif"/>
          <w:sz w:val="26"/>
          <w:szCs w:val="26"/>
        </w:rPr>
        <w:br/>
        <w:t xml:space="preserve">«О защите населения и территорий от чрезвычайных ситуаций природного и техногенного х</w:t>
      </w:r>
      <w:r>
        <w:rPr>
          <w:rFonts w:ascii="PT Astra Serif" w:hAnsi="PT Astra Serif"/>
          <w:sz w:val="26"/>
          <w:szCs w:val="26"/>
        </w:rPr>
        <w:t xml:space="preserve">арактера», постановлением Правительства Российской Федерации от 28.12.2019 № 1928 «Об утверждении Правил предоставления иных межбюджетных трансфертов из федерального бюджета, источником финансового обеспечения которых являются бюджетные ассигнования резерв</w:t>
      </w:r>
      <w:r>
        <w:rPr>
          <w:rFonts w:ascii="PT Astra Serif" w:hAnsi="PT Astra Serif"/>
          <w:sz w:val="26"/>
          <w:szCs w:val="26"/>
        </w:rPr>
        <w:t xml:space="preserve">ного фонда Правительства Российской Федерации,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характера, осуществления компенсационных выплат физическим и юридич</w:t>
      </w:r>
      <w:r>
        <w:rPr>
          <w:rFonts w:ascii="PT Astra Serif" w:hAnsi="PT Astra Serif"/>
          <w:sz w:val="26"/>
          <w:szCs w:val="26"/>
        </w:rPr>
        <w:t xml:space="preserve">еским лицам, которым был причинен ущерб в результате террористического акта, и возмещения вреда, причиненного при пресечении террористического акта правомерными действиями», и приказом Министерства Российской Федерации по делам гражданской обороны, чрезвыч</w:t>
      </w:r>
      <w:r>
        <w:rPr>
          <w:rFonts w:ascii="PT Astra Serif" w:hAnsi="PT Astra Serif"/>
          <w:sz w:val="26"/>
          <w:szCs w:val="26"/>
        </w:rPr>
        <w:t xml:space="preserve">айным ситуациям и ликвидации последствий стихийных бедствий от 10.12.2021 № 858 «Об утверждении Порядка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</w:t>
      </w:r>
      <w:r>
        <w:rPr>
          <w:rFonts w:ascii="PT Astra Serif" w:hAnsi="PT Astra Serif"/>
          <w:sz w:val="26"/>
          <w:szCs w:val="26"/>
        </w:rPr>
        <w:t xml:space="preserve">я предельного объема запрашиваемых бюджетных ассигнований из резервного фонда Правительства Российской Федерации» (далее - приказ МЧС России № 858), в целях предоставления единовременных денежных выплат гражданам Российской Федерации, постоянно проживающим</w:t>
      </w:r>
      <w:r>
        <w:rPr>
          <w:rFonts w:ascii="PT Astra Serif" w:hAnsi="PT Astra Serif"/>
          <w:sz w:val="26"/>
          <w:szCs w:val="26"/>
        </w:rPr>
        <w:t xml:space="preserve"> на территории Российской Федерации иностранным гражданам (на основе принципа взаимности в случаях, предусмотренных международными договорами Российской Федерации) и </w:t>
      </w:r>
      <w:r>
        <w:rPr>
          <w:rFonts w:ascii="PT Astra Serif" w:hAnsi="PT Astra Serif"/>
          <w:sz w:val="26"/>
          <w:szCs w:val="26"/>
        </w:rPr>
        <w:t xml:space="preserve">лицам без гражданства, в случаях чрезвычайных ситуаций федерального, межрегионального, рег</w:t>
      </w:r>
      <w:r>
        <w:rPr>
          <w:rFonts w:ascii="PT Astra Serif" w:hAnsi="PT Astra Serif"/>
          <w:sz w:val="26"/>
          <w:szCs w:val="26"/>
        </w:rPr>
        <w:t xml:space="preserve">ионального и межмуниципального характера и осуществления компенсационных выплат в связи с причинением ущерба в результате террористического акта и возмещения вреда, причиненного при пресечении террористического акта правомерными действиями, 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ПОСТАНОВЛЯЮ:»;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пункт 1 изложить в следующей редакции: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«1. Установить:</w:t>
      </w:r>
      <w:r/>
    </w:p>
    <w:p>
      <w:pPr>
        <w:pStyle w:val="918"/>
        <w:numPr>
          <w:ilvl w:val="0"/>
          <w:numId w:val="3"/>
        </w:numPr>
        <w:ind w:left="0" w:firstLine="709"/>
        <w:jc w:val="both"/>
        <w:tabs>
          <w:tab w:val="left" w:pos="851" w:leader="none"/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и условия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</w:t>
      </w:r>
      <w:r>
        <w:rPr>
          <w:rFonts w:ascii="PT Astra Serif" w:hAnsi="PT Astra Serif"/>
          <w:sz w:val="26"/>
          <w:szCs w:val="26"/>
        </w:rPr>
        <w:t xml:space="preserve">, согласно приложению № 1 к настоящему постановлению;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t xml:space="preserve">2) </w:t>
      </w:r>
      <w:hyperlink w:tooltip="ПОРЯДОК" w:anchor="P39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Порядок</w:t>
        </w:r>
      </w:hyperlink>
      <w:r>
        <w:rPr>
          <w:rFonts w:ascii="PT Astra Serif" w:hAnsi="PT Astra Serif"/>
          <w:sz w:val="26"/>
          <w:szCs w:val="26"/>
        </w:rPr>
        <w:t xml:space="preserve"> и условия осуществления компенсационных выплат гражданам Российской Федерации, иностранным гражданам и лицам без гражданства</w:t>
      </w:r>
      <w:r>
        <w:rPr>
          <w:rFonts w:ascii="PT Astra Serif" w:hAnsi="PT Astra Serif"/>
          <w:sz w:val="26"/>
          <w:szCs w:val="26"/>
        </w:rPr>
        <w:t xml:space="preserve">, которым был причинен ущерб в результате террористического акта, и возмещения вреда, причиненного при пресечении террористического акта правомерными действиями, согласно приложению № 2 к настоящему постановлению.»;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пункт 2 изложить в следующей редакции</w:t>
      </w:r>
      <w:r>
        <w:rPr>
          <w:rFonts w:ascii="PT Astra Serif" w:hAnsi="PT Astra Serif"/>
          <w:sz w:val="26"/>
          <w:szCs w:val="26"/>
        </w:rPr>
        <w:t xml:space="preserve">: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«2. Департаменту социальной защиты населения Томской области организовать: </w:t>
      </w:r>
      <w:r/>
    </w:p>
    <w:p>
      <w:pPr>
        <w:pStyle w:val="929"/>
        <w:numPr>
          <w:ilvl w:val="0"/>
          <w:numId w:val="5"/>
        </w:numPr>
        <w:ind w:left="0" w:firstLine="709"/>
        <w:jc w:val="both"/>
        <w:spacing w:before="0" w:beforeAutospacing="0" w:after="0" w:afterAutospacing="0" w:line="288" w:lineRule="atLeast"/>
        <w:tabs>
          <w:tab w:val="left" w:pos="851" w:leader="none"/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оказание</w:t>
      </w:r>
      <w:r>
        <w:rPr>
          <w:rFonts w:ascii="PT Astra Serif" w:hAnsi="PT Astra Serif"/>
          <w:sz w:val="26"/>
          <w:szCs w:val="26"/>
        </w:rPr>
        <w:t xml:space="preserve"> 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федерального, </w:t>
      </w:r>
      <w:r>
        <w:rPr>
          <w:rFonts w:ascii="PT Astra Serif" w:hAnsi="PT Astra Serif"/>
          <w:sz w:val="26"/>
          <w:szCs w:val="26"/>
        </w:rPr>
        <w:t xml:space="preserve">межрегионального, регионального и межмуниципального  характера, помощи;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осуществление компенсационных выплат, гражданам Российской Федерации, иностранным гражданам и лицам без гражданства, которым был причинен ущерб в результате террористического акта и</w:t>
      </w:r>
      <w:r>
        <w:rPr>
          <w:rFonts w:ascii="PT Astra Serif" w:hAnsi="PT Astra Serif"/>
          <w:sz w:val="26"/>
          <w:szCs w:val="26"/>
        </w:rPr>
        <w:t xml:space="preserve"> возмещения вреда, причиненного при пресечении террористического акта правомерными действиями.»;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в пункте 3 слова «федерального и межрегионального характера» заменить словами «федерального, межрегионального, регионального и межмуниципального характера, </w:t>
      </w:r>
      <w:r>
        <w:rPr>
          <w:rFonts w:ascii="PT Astra Serif" w:hAnsi="PT Astra Serif"/>
          <w:sz w:val="26"/>
          <w:szCs w:val="26"/>
        </w:rPr>
        <w:t xml:space="preserve">и (или) осуществления компенсационных выплат, гражданам Российской Федерации, иностранным гражданам и лицам без гражданства, которым был причинен ущерб в результате террористического акта и возмещения вреда, причиненного при пресечении террористического ак</w:t>
      </w:r>
      <w:r>
        <w:rPr>
          <w:rFonts w:ascii="PT Astra Serif" w:hAnsi="PT Astra Serif"/>
          <w:sz w:val="26"/>
          <w:szCs w:val="26"/>
        </w:rPr>
        <w:t xml:space="preserve">та правомерными действиями»;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6) дополнить пунктом 3-1 следующего содержания: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«3-1. Финансовое обеспечение в случае чрезвычайных ситуаций федерального и межрегионального характера </w:t>
      </w:r>
      <w:r>
        <w:rPr>
          <w:rFonts w:ascii="PT Astra Serif" w:hAnsi="PT Astra Serif"/>
          <w:sz w:val="26"/>
          <w:szCs w:val="26"/>
          <w:highlight w:val="white"/>
        </w:rPr>
        <w:t xml:space="preserve">осуществляется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за счет средств областного бюджета с последующим возмещением за счет иных меж</w:t>
      </w:r>
      <w:r>
        <w:rPr>
          <w:rFonts w:ascii="PT Astra Serif" w:hAnsi="PT Astra Serif"/>
          <w:sz w:val="26"/>
          <w:szCs w:val="26"/>
          <w:highlight w:val="white"/>
        </w:rPr>
        <w:t xml:space="preserve">бюджетных трансфертов из федерального бюджета, источником финансового обеспечения которых являются бюджетные ассигнования резервного фонда Правительства Российской Федерации, в соответствии с постановлением Правительства Российской Федерации </w:t>
      </w:r>
      <w:r>
        <w:rPr>
          <w:rFonts w:ascii="PT Astra Serif" w:hAnsi="PT Astra Serif"/>
          <w:sz w:val="26"/>
          <w:szCs w:val="26"/>
          <w:highlight w:val="white"/>
        </w:rPr>
        <w:t xml:space="preserve">от 28</w:t>
      </w:r>
      <w:r>
        <w:rPr>
          <w:rFonts w:ascii="PT Astra Serif" w:hAnsi="PT Astra Serif"/>
          <w:sz w:val="26"/>
          <w:szCs w:val="26"/>
          <w:highlight w:val="white"/>
        </w:rPr>
        <w:t xml:space="preserve">.12.2019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№ 1928 «Об утверждении Правил предоставления иных межбюджетных трансфертов из федерального бюджета, источником финансового обеспечения которых являются бюджетные ассигнования резервного фонда Правительства Российской Федерации, бюджетам субъектов</w:t>
      </w:r>
      <w:r>
        <w:rPr>
          <w:rFonts w:ascii="PT Astra Serif" w:hAnsi="PT Astra Serif"/>
          <w:sz w:val="26"/>
          <w:szCs w:val="26"/>
          <w:highlight w:val="white"/>
        </w:rPr>
        <w:t xml:space="preserve"> Российской Федерации на финансовое обеспечение отдельных мер по ликвидации чрезвычайных ситуаций природного и техногенного характера, осуществления компенсационных выплат физическим и юридическим лицам, которым был причинен ущерб в результате террористиче</w:t>
      </w:r>
      <w:r>
        <w:rPr>
          <w:rFonts w:ascii="PT Astra Serif" w:hAnsi="PT Astra Serif"/>
          <w:sz w:val="26"/>
          <w:szCs w:val="26"/>
          <w:highlight w:val="white"/>
        </w:rPr>
        <w:t xml:space="preserve">ского акта, и возмещения вреда, причиненного при пресечении террористического акта правомерными действиями»;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Финансовое обеспечение </w:t>
      </w:r>
      <w:r>
        <w:rPr>
          <w:rFonts w:ascii="PT Astra Serif" w:hAnsi="PT Astra Serif"/>
          <w:sz w:val="26"/>
          <w:szCs w:val="26"/>
          <w:highlight w:val="white"/>
        </w:rPr>
        <w:t xml:space="preserve">в случае чрезвычайных ситуаций регионального и межмуниципального характера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осуществляется </w:t>
      </w:r>
      <w:r>
        <w:rPr>
          <w:rFonts w:ascii="PT Astra Serif" w:hAnsi="PT Astra Serif"/>
          <w:sz w:val="26"/>
          <w:szCs w:val="26"/>
          <w:highlight w:val="white"/>
        </w:rPr>
        <w:t xml:space="preserve">за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счет средств резервного фонда финансирования непредвиденных расходов </w:t>
      </w:r>
      <w:r>
        <w:rPr>
          <w:rFonts w:ascii="PT Astra Serif" w:hAnsi="PT Astra Serif"/>
          <w:sz w:val="26"/>
          <w:szCs w:val="26"/>
          <w:highlight w:val="white"/>
        </w:rPr>
        <w:t xml:space="preserve">Правительства Томской области.»;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7) дополнить пунктом 3-2 следующего содержания: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«3-2. Рекомендовать органам местного самоуправления муниципальных образований Томской области организовать работу по формированию списков в соответствии с приказом МЧС России </w:t>
      </w:r>
      <w:r>
        <w:rPr>
          <w:rFonts w:ascii="PT Astra Serif" w:hAnsi="PT Astra Serif"/>
          <w:sz w:val="26"/>
          <w:szCs w:val="26"/>
        </w:rPr>
        <w:t xml:space="preserve">№ 858.»;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 Порядок и условия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характера, установленны</w:t>
      </w:r>
      <w:r>
        <w:rPr>
          <w:rFonts w:ascii="PT Astra Serif" w:hAnsi="PT Astra Serif"/>
          <w:sz w:val="26"/>
          <w:szCs w:val="26"/>
        </w:rPr>
        <w:t xml:space="preserve">е указанным постановлением, изложить в новой редакции согласно приложению № 1 настоящему постановлению;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 дополнить </w:t>
      </w:r>
      <w:hyperlink w:tooltip="ПОРЯДОК" w:anchor="P39" w:history="1">
        <w:r>
          <w:rPr>
            <w:rFonts w:ascii="PT Astra Serif" w:hAnsi="PT Astra Serif"/>
            <w:color w:val="000000" w:themeColor="text1"/>
            <w:sz w:val="26"/>
            <w:szCs w:val="26"/>
          </w:rPr>
          <w:t xml:space="preserve">Порядком</w:t>
        </w:r>
      </w:hyperlink>
      <w:r>
        <w:rPr>
          <w:rFonts w:ascii="PT Astra Serif" w:hAnsi="PT Astra Serif"/>
          <w:sz w:val="26"/>
          <w:szCs w:val="26"/>
        </w:rPr>
        <w:t xml:space="preserve"> и условиями осуществления компенсационных выплат гражданам Российской Федерации, иностранным г</w:t>
      </w:r>
      <w:r>
        <w:rPr>
          <w:rFonts w:ascii="PT Astra Serif" w:hAnsi="PT Astra Serif"/>
          <w:sz w:val="26"/>
          <w:szCs w:val="26"/>
        </w:rPr>
        <w:t xml:space="preserve">ражданам и лицам без гражданства, которым был причинен ущерб в результате террористического акта, и возмещения вреда, причиненного при пресечении террористического акта правомерными действиями, согласно приложению № 2 к настоящему постановлению.».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Насто</w:t>
      </w:r>
      <w:r>
        <w:rPr>
          <w:rFonts w:ascii="PT Astra Serif" w:hAnsi="PT Astra Serif"/>
          <w:sz w:val="26"/>
          <w:szCs w:val="26"/>
        </w:rPr>
        <w:t xml:space="preserve">ящее постановление вступает в силу со дня его официального опубликования.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Председатель Правительства Томской области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</w:t>
      </w:r>
      <w:r>
        <w:rPr>
          <w:rFonts w:ascii="PT Astra Serif" w:hAnsi="PT Astra Serif"/>
          <w:sz w:val="26"/>
          <w:szCs w:val="26"/>
        </w:rPr>
        <w:t xml:space="preserve">А.В. Кондратьев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Приложение № 1</w:t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 постановлению</w:t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Администрации Томской области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от</w:t>
      </w:r>
      <w:r>
        <w:rPr>
          <w:rFonts w:ascii="PT Astra Serif" w:hAnsi="PT Astra Serif"/>
          <w:sz w:val="26"/>
          <w:szCs w:val="26"/>
        </w:rPr>
        <w:t xml:space="preserve"> ________________ № ________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 w:eastAsia="Times New Roman" w:cs="Arial"/>
          <w:bCs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Порядок и условия оказания помощи гражданам Российской Федерации,</w:t>
      </w:r>
      <w:r/>
    </w:p>
    <w:p>
      <w:pPr>
        <w:jc w:val="center"/>
        <w:rPr>
          <w:rFonts w:ascii="PT Astra Serif" w:hAnsi="PT Astra Serif" w:eastAsia="Times New Roman" w:cs="Arial"/>
          <w:bCs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иностранным</w:t>
      </w:r>
      <w:r>
        <w:rPr>
          <w:rFonts w:ascii="PT Astra Serif" w:hAnsi="PT Astra Serif" w:eastAsia="Times New Roman" w:cs="Arial"/>
          <w:bCs/>
          <w:sz w:val="26"/>
          <w:szCs w:val="26"/>
        </w:rPr>
        <w:t xml:space="preserve"> гражданам и лицам без гражданст</w:t>
      </w:r>
      <w:r>
        <w:rPr>
          <w:rFonts w:ascii="PT Astra Serif" w:hAnsi="PT Astra Serif" w:eastAsia="Times New Roman" w:cs="Arial"/>
          <w:bCs/>
          <w:sz w:val="26"/>
          <w:szCs w:val="26"/>
        </w:rPr>
        <w:t xml:space="preserve">ва, пострадавшим</w:t>
      </w:r>
      <w:r/>
    </w:p>
    <w:p>
      <w:pPr>
        <w:jc w:val="center"/>
        <w:rPr>
          <w:rFonts w:ascii="PT Astra Serif" w:hAnsi="PT Astra Serif" w:eastAsia="Times New Roman" w:cs="Arial"/>
          <w:bCs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при</w:t>
      </w:r>
      <w:r>
        <w:rPr>
          <w:rFonts w:ascii="PT Astra Serif" w:hAnsi="PT Astra Serif" w:eastAsia="Times New Roman" w:cs="Arial"/>
          <w:bCs/>
          <w:sz w:val="26"/>
          <w:szCs w:val="26"/>
        </w:rPr>
        <w:t xml:space="preserve"> чрезвычайных ситуациях природного и техногенного характера</w:t>
      </w:r>
      <w:r/>
    </w:p>
    <w:p>
      <w:pPr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  </w:t>
      </w:r>
      <w:r/>
    </w:p>
    <w:p>
      <w:pPr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1. Общие положения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/>
    </w:p>
    <w:p>
      <w:pPr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 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1. Настоящий Порядок разработан в целях оказан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ия единовременной материальной помощи, финансовой помощи в связи с утратой имущества первой необходимости, выплаты единовременных пособий (далее - помощь) гражданам Российской Федерации, иностранным гражданам (на основе принципа взаимности в случаях, преду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смотренных международными договорами Российской Федерации) и лицам без гражданства, постоянно проживающим на территории Российской Федерации (далее - заявитель), в случаях возникновения чрезвычайных ситуаций природного и техногенного характера федерального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, межрегионального, регионального и межмуниципального характера на территории Томской области (далее - чрезвычайная ситуация).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2. В случае возникновения чрезвычайной ситуации оказываются следующие виды помощи: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единовременная материальная помощь в разм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ере 15675 рублей на человека;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финансовая помощь в связи с утратой имущества первой необходимости (из расчета за частично утраченное имущество первой необходимости - 78375 рублей на человека, за полностью утраченное имущество первой необходимости - 1567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50 рублей на человека);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выплата единовременного пособия: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заявителю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, получившему в результате чрезвычайной ситуации вред здоровью, с учетом степени тяжести вреда здоровью из расчета степени тяжести вреда (тяжкий вред или средней тяжести вред - 627000 р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ублей на человека, легкий вред - 313500 рублей на человека);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заявителю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из числа членов семьи (супруг (супруга), дети, родители и лица, находившиеся на иждивении) лиц, погибших (умерших) в результате чрезвычайной ситуации, - 1567500 рублей на каждого погиб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шего (умершего) в равных долях каждому члену семьи.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3. Оказание единовременной материальной помощи и финансовой помощи в связи с утратой имущества первой необходимости осуществляется при одновременном выполнении на день введения режима чрезвычайной ситуац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ии следующих условий: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в отношении оказания единовременной материальной помощи: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) проживание заявителя в жилом помещении, которое попало в зону чрезвычайной ситуации, при введении режима чрезвычайной ситуации;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б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) нарушение условий жизнедеятельности з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аявителя в результате воздействия поражающих факторов источника чрезвычайной ситуации;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в отношении оказания финансовой помощи в связи с утратой имущества первой необходимости: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) проживание заявителя в жилом помещении, которое попало в зону чрезвычайн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ой ситуации, при введении режима чрезвычайной ситуации;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б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) утрата заявителем частично или полностью имущества первой необходимости в результате воздействия поражающих факторов источника чрезвычайной ситуации. </w:t>
      </w:r>
      <w:r/>
    </w:p>
    <w:p>
      <w:pPr>
        <w:ind w:firstLine="709"/>
        <w:jc w:val="both"/>
        <w:spacing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4.</w:t>
      </w:r>
      <w:r>
        <w:rPr>
          <w:rFonts w:ascii="PT Astra Serif" w:hAnsi="PT Astra Serif"/>
          <w:sz w:val="26"/>
          <w:szCs w:val="26"/>
        </w:rPr>
        <w:t xml:space="preserve"> Помощь оказывается однократно по каждому в</w:t>
      </w:r>
      <w:r>
        <w:rPr>
          <w:rFonts w:ascii="PT Astra Serif" w:hAnsi="PT Astra Serif"/>
          <w:sz w:val="26"/>
          <w:szCs w:val="26"/>
        </w:rPr>
        <w:t xml:space="preserve">иду помощи, предусмотренному пунктом 2 настоящего Порядка, если обращение за ней последовало: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не позднее одного месяца со дня введения режима чрезвычайной ситуации - для назначения единовременной материальной помощи;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не позднее шести месяцев со дня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введения режима чрезвычайной ситуации - для назначения финансовой помощи в связи с утратой имущества первой необходимости;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не позднее 12 месяцев со дня введения режима чрезвычайной ситуации - для назначения единовременного пособия членам семьи погибшег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 и единовременного пособия гражданам, получившим вред здоровью.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Днем обращения за помощью считается день поступления документов, предусмотренных пунктом 6 настоящего Порядка, по каждому виду помощи, предусмотренному пунктом 2 настоящего Порядка.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5. Оказан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ие помощи осуществляется через подведомственные Департаменту социальной защиты населения Томской области областные государственные казенные учреждения (центры социальной поддержки населения муниципальных районов, городских округов, муниципальных округов То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мской области) (далее - Департамент, уполномоченное учреждение).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6. Заявитель лично при посещении уполномоченного учреждения или через представителя представляет следующие документы:</w:t>
      </w:r>
      <w:r/>
    </w:p>
    <w:p>
      <w:pPr>
        <w:numPr>
          <w:ilvl w:val="0"/>
          <w:numId w:val="4"/>
        </w:numPr>
        <w:ind w:left="0" w:firstLine="709"/>
        <w:jc w:val="both"/>
        <w:spacing w:line="288" w:lineRule="atLeast"/>
        <w:tabs>
          <w:tab w:val="left" w:pos="993" w:leader="none"/>
        </w:tabs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заявление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назначении выплаты единовременной материальной помощи физиче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ским лицам, пострадавшим в результате чрезвычайных ситуаций природного и техногенного характера, и документы, предусмотренные пунктом 9 настоящего Порядка  (в случае обращения за оказанием единовременной материальной помощи физическим лицам, пострадавшим в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результате чрезвычайных ситуаций);</w:t>
      </w:r>
      <w:r/>
    </w:p>
    <w:p>
      <w:pPr>
        <w:numPr>
          <w:ilvl w:val="0"/>
          <w:numId w:val="4"/>
        </w:numPr>
        <w:ind w:left="0" w:firstLine="709"/>
        <w:jc w:val="both"/>
        <w:spacing w:line="288" w:lineRule="atLeast"/>
        <w:tabs>
          <w:tab w:val="left" w:pos="993" w:leader="none"/>
        </w:tabs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заявление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назначении выплаты физическим лицам финансовой помощи в связи с утратой ими имущества первой необходимости в результате чрезвычайных ситуаций природного и техногенного характера, и документы, предусмотренные пу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нктом 15 настоящего Порядка  (в случае обращения за оказанием финансовой помощи в связи с утратой имущества первой необходимости физическим лицам, пострадавшим в результате чрезвычайных ситуаций);</w:t>
      </w:r>
      <w:r/>
    </w:p>
    <w:p>
      <w:pPr>
        <w:numPr>
          <w:ilvl w:val="0"/>
          <w:numId w:val="4"/>
        </w:numPr>
        <w:ind w:left="0" w:firstLine="709"/>
        <w:jc w:val="both"/>
        <w:spacing w:line="288" w:lineRule="atLeast"/>
        <w:tabs>
          <w:tab w:val="left" w:pos="1134" w:leader="none"/>
        </w:tabs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заявление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назначении выплаты единовременного пособия физическим лицам, получившим в результате чрезвычайных ситуаций природного и техногенного характера вред здоровью, и документы, предусмотренные пунктом 21 настоящего Порядка (в случае обращения за оказанием вып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латы единовременного пособия физическим лицам, получившим в результате чрезвычайных ситуаций вред здоровью);</w:t>
      </w:r>
      <w:r/>
    </w:p>
    <w:p>
      <w:pPr>
        <w:numPr>
          <w:ilvl w:val="0"/>
          <w:numId w:val="4"/>
        </w:numPr>
        <w:ind w:left="0" w:firstLine="709"/>
        <w:jc w:val="both"/>
        <w:spacing w:line="288" w:lineRule="atLeast"/>
        <w:tabs>
          <w:tab w:val="left" w:pos="993" w:leader="none"/>
        </w:tabs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заявление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назначении выплаты единовременного пособия членам семей физических лиц, погибших (умерших) в результате чрезвычайных ситуаций природног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 и техногенного характера, и документы, предусмотренные пунктом 27 настоящего Порядка (в случае обращения за оказанием выплаты единовременного пособия членам семей физических лиц, погибших (умерших) в результате чрезвычайных ситуаций).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color w:val="000000" w:themeColor="text1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Документы, предусмо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тренные подпунктами 1) -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4) настоящего пункта, могут быть направлены в уполномоченное учреждение через </w:t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</w:rPr>
        <w:t xml:space="preserve">областное государственное казенное учреждение «Томский областной многофункциональный центр по предоставлению государственных и муниципальных услуг» (далее</w:t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</w:rPr>
        <w:t xml:space="preserve"> - МФЦ) или </w:t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  <w:highlight w:val="white"/>
        </w:rPr>
        <w:t xml:space="preserve">Федеральную государственную информационную систему</w:t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</w:rPr>
        <w:t xml:space="preserve"> «</w:t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</w:rPr>
        <w:t xml:space="preserve">Единый портал государственных и муниципальных услуг (функций) (</w:t>
      </w:r>
      <w:hyperlink r:id="rId13" w:tooltip="&lt;div class=&quot;doc www&quot;&gt;&lt;span class=&quot;aligner&quot;&gt;&lt;div class=&quot;icon listDocWWW-16&quot;&gt;&lt;/div&gt;&lt;/span&gt;www.gosuslugi.ru&lt;/div&gt;" w:history="1">
        <w:r>
          <w:rPr>
            <w:rStyle w:val="936"/>
            <w:rFonts w:ascii="PT Astra Serif" w:hAnsi="PT Astra Serif" w:eastAsia="Times New Roman" w:cs="Times New Roman"/>
            <w:color w:val="000000" w:themeColor="text1"/>
            <w:sz w:val="26"/>
            <w:szCs w:val="26"/>
            <w:u w:val="none"/>
          </w:rPr>
          <w:t xml:space="preserve">www.gosuslugi.ru</w:t>
        </w:r>
      </w:hyperlink>
      <w:r>
        <w:rPr>
          <w:rFonts w:ascii="PT Astra Serif" w:hAnsi="PT Astra Serif" w:eastAsia="Times New Roman" w:cs="Times New Roman"/>
          <w:color w:val="000000" w:themeColor="text1"/>
          <w:sz w:val="26"/>
          <w:szCs w:val="26"/>
        </w:rPr>
        <w:t xml:space="preserve">).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МФЦ не позднее двух рабочих дней со дня представления документов, предусмотренных подпунктами 1) - 4) настоящего пункта, передает в уполномоченное учреждение указанные в настоящем пункте документы.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7. В случае направления документов, предусмотренных подпу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нктами 1) - 4) пункта 6 настоящего Порядка, в форме электронных документов, заявление о назначении выплаты единовременной материальной помощи физическим лицам, пострадавшим в результате чрезвычайных ситуаций природного и техногенного характера, заявление 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азначении выплаты физическим лицам финансовой помощи в связи с утратой ими имущества первой необходимости в результате чрезвычайных ситуаций природного и техногенного характера, заявление о назначении выплаты единовременного пособия физическим лицам, получ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ившим в результате чрезвычайных ситуаций природного и техногенного характера вред здоровью, и заявление о назначении выплаты единовременного пособия членам семей физических лиц, погибших (умерших) в результате чрезвычайных ситуаций природного и техногенног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 характера подписываются электронной подписью в соответствии с требованиями Федерального закона от 6 апреля 2011 года № 63-ФЗ «Об электронной подписи» и Федерального закона от 27 июля 2010 года № 210-ФЗ «Об организации предоставления государственных и мун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иципальных услуг».</w:t>
      </w:r>
      <w:r/>
    </w:p>
    <w:p>
      <w:pPr>
        <w:ind w:firstLine="540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8. Выплата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каждо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го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вид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  <w:t xml:space="preserve">помощи, предусмотренно</w:t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  <w:t xml:space="preserve">го</w:t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  <w:t xml:space="preserve"> пунктом 2 настоящего Порядка</w:t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  <w:t xml:space="preserve">,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осуществляется через областное государственное казенное учреждение «Информационно-технический центр Томской области» посредством перечисления денежных средств на счет заявителя в кредитной организации Российской Федерац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ии или через оператора почтовой связи по месту жительства заявителя не позднее пятнадцати календарных дней со дня принятия решения об оказании помощи по каждому виду помощи, предусмотренному пунктом 2 настоящего Порядка.</w:t>
      </w:r>
      <w:r/>
    </w:p>
    <w:p>
      <w:pPr>
        <w:jc w:val="center"/>
        <w:rPr>
          <w:rFonts w:ascii="PT Astra Serif" w:hAnsi="PT Astra Serif" w:eastAsia="Times New Roman" w:cs="Arial"/>
          <w:bCs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</w:r>
      <w:r/>
    </w:p>
    <w:p>
      <w:pPr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2. Порядок оказания единовременной</w:t>
      </w:r>
      <w:r>
        <w:rPr>
          <w:rFonts w:ascii="PT Astra Serif" w:hAnsi="PT Astra Serif" w:eastAsia="Times New Roman" w:cs="Arial"/>
          <w:bCs/>
          <w:sz w:val="26"/>
          <w:szCs w:val="26"/>
        </w:rPr>
        <w:t xml:space="preserve"> материальной помощи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/>
    </w:p>
    <w:p>
      <w:pPr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9. </w:t>
      </w:r>
      <w:r>
        <w:rPr>
          <w:rFonts w:ascii="PT Astra Serif" w:hAnsi="PT Astra Serif"/>
          <w:sz w:val="26"/>
          <w:szCs w:val="26"/>
        </w:rPr>
        <w:t xml:space="preserve">Единовременная материальная помощь назначается на основании </w:t>
      </w:r>
      <w:r>
        <w:rPr>
          <w:rFonts w:ascii="PT Astra Serif" w:hAnsi="PT Astra Serif"/>
          <w:sz w:val="26"/>
          <w:szCs w:val="26"/>
        </w:rPr>
        <w:t xml:space="preserve">списков граждан, нуждающихся в получении единовременной материальной помощи, формируемых по итогам работы комиссий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  <w:highlight w:val="white"/>
        </w:rPr>
        <w:t xml:space="preserve">создаваемых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органа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ми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местного самоуправления муниципальн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ых образований Томской области</w:t>
      </w:r>
      <w:r>
        <w:rPr>
          <w:rFonts w:ascii="PT Astra Serif" w:hAnsi="PT Astra Serif"/>
          <w:sz w:val="26"/>
          <w:szCs w:val="26"/>
        </w:rPr>
        <w:t xml:space="preserve"> в соответствии с Порядком подготовки и представления высшими исполнительными органами государственной власти субъектов Российской Федерации документов в МЧС России для обоснования предельного объема запрашиваемых бюджетных ас</w:t>
      </w:r>
      <w:r>
        <w:rPr>
          <w:rFonts w:ascii="PT Astra Serif" w:hAnsi="PT Astra Serif"/>
          <w:sz w:val="26"/>
          <w:szCs w:val="26"/>
        </w:rPr>
        <w:t xml:space="preserve">сигнований из резервного фонда Правительства Российской Федерации, утвержденным приказом Министерства Российской Федерации по делам гражданской обороны, чрезвычайным ситуациям и ликвидации последствий стихийных бедствий от 10.12.2021 № 858 (далее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Порядок</w:t>
      </w:r>
      <w:r>
        <w:rPr>
          <w:rFonts w:ascii="PT Astra Serif" w:hAnsi="PT Astra Serif"/>
          <w:sz w:val="26"/>
          <w:szCs w:val="26"/>
          <w:highlight w:val="white"/>
        </w:rPr>
        <w:t xml:space="preserve"> подготовки документов в МЧС</w:t>
      </w:r>
      <w:r>
        <w:rPr>
          <w:rFonts w:ascii="PT Astra Serif" w:hAnsi="PT Astra Serif"/>
          <w:sz w:val="26"/>
          <w:szCs w:val="26"/>
        </w:rPr>
        <w:t xml:space="preserve"> России</w:t>
      </w:r>
      <w:r>
        <w:rPr>
          <w:rFonts w:ascii="PT Astra Serif" w:hAnsi="PT Astra Serif"/>
          <w:sz w:val="26"/>
          <w:szCs w:val="26"/>
        </w:rPr>
        <w:t xml:space="preserve">).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10. К заявлению </w:t>
      </w:r>
      <w:r>
        <w:rPr>
          <w:rFonts w:ascii="PT Astra Serif" w:hAnsi="PT Astra Serif"/>
          <w:sz w:val="26"/>
          <w:szCs w:val="26"/>
        </w:rPr>
        <w:t xml:space="preserve">о назначении выплаты единовременной материальной помощи физическим лицам, пострадавшим в результате чрезвычайных ситуаций природного и техногенного характера (далее – заявление)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прилагаются следующие документы: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копия паспорта г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ражданина Российской Федерации или иного документа, удостоверяющего личность заявителя в соответствии с законодательством Российской Федерации;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копия вида на жительство или копия удостоверения беженца (для иностранных граждан и лиц без гражданства);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) брака (в случае регистрации акта гражданского состояния компетентным органом иностранного государства);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копия документа, удостоверяющего личность представителя заявителя (для представителя заявителя);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копия документа, подтверждающего полномочия пр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едставителя заявителя (для представителя заявителя).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11. В случае если копии документов не заверены в установленном порядке, заявитель вместе с копиями представляет оригиналы документов, указанных в пункте 10 настоящего Порядка, для сверки. 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</w:t>
      </w:r>
      <w:r>
        <w:rPr>
          <w:rFonts w:ascii="PT Astra Serif" w:hAnsi="PT Astra Serif"/>
          <w:sz w:val="26"/>
          <w:szCs w:val="26"/>
        </w:rPr>
        <w:t xml:space="preserve">Уполномоченное учреждение в течение двух рабочих дней со дня представления документов, предусмотренных пунктом 10 настоящего Порядка, в рамках межведомственного информационного взаимодействия запрашивает: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в органах внутренних дел: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действител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ьности (недействительности) паспорта заявителя Российской Федерации - для лиц, достигших 14-летнего возраста;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регистрации по месту жительства (месту пребывания) заявителя  и (или) членов семьи заявителя, указанных в заявлении;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в территориал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ьном органе Фонда пенсионного и социального страхования Российской Федерации – сведения о страховом номере индивидуального лицевого счета заявителя и(или) членов семьи заявителя - в случае отсутствия указанных в настоящем пункте сведений в </w:t>
      </w:r>
      <w:r>
        <w:rPr>
          <w:rFonts w:ascii="PT Astra Serif" w:hAnsi="PT Astra Serif"/>
          <w:sz w:val="26"/>
          <w:szCs w:val="26"/>
        </w:rPr>
        <w:t xml:space="preserve">ведомственной ин</w:t>
      </w:r>
      <w:r>
        <w:rPr>
          <w:rFonts w:ascii="PT Astra Serif" w:hAnsi="PT Astra Serif"/>
          <w:sz w:val="26"/>
          <w:szCs w:val="26"/>
        </w:rPr>
        <w:t xml:space="preserve">формационной системе «Многофункциональная региональная информационная система Томской области: Соцзащита»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в государственной информационной системе «Единая централизованная цифровая платформа в социальной сфере» - сведения о рождении, усыновлении, смер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ти, заключении (расторжении) брака, перемене имени, родителях ребенка заявителя, указанного в заявлении, за исключением случаев регистрации записи соответствующего акта гражданского состояния компетентным органом иностранного государства;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в органе опек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 и попечительства муниципальных образований Томской области - сведения об установлении опеки (попечительства) над заявителем и(или) членами семьи заявителя, указанными в заявлении, о лишении или ограничении родительских прав в отношении заявителя, подавше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го заявление на ребенка (детей);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в органах местного самоуправления муниципальных образова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ний Томской области - заключения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комиссий, </w:t>
      </w:r>
      <w:r>
        <w:rPr>
          <w:rFonts w:ascii="PT Astra Serif" w:hAnsi="PT Astra Serif"/>
          <w:sz w:val="26"/>
          <w:szCs w:val="26"/>
          <w:highlight w:val="white"/>
        </w:rPr>
        <w:t xml:space="preserve">создаваемых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органами местного самоуправления муниципальных образований Томской области,</w:t>
      </w:r>
      <w:r>
        <w:rPr>
          <w:rFonts w:ascii="PT Astra Serif" w:hAnsi="PT Astra Serif"/>
          <w:sz w:val="26"/>
          <w:szCs w:val="26"/>
        </w:rPr>
        <w:t xml:space="preserve"> в соответствии с Порядком</w:t>
      </w:r>
      <w:r>
        <w:rPr>
          <w:rFonts w:ascii="PT Astra Serif" w:hAnsi="PT Astra Serif"/>
          <w:sz w:val="26"/>
          <w:szCs w:val="26"/>
        </w:rPr>
        <w:t xml:space="preserve"> подготовки документов в МЧС России,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об установлении фактов проживания заявителей в жилых помещениях, находящихся в зоне чрезвычайной ситуации, и нарушения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условий жизнедеятельности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заявителей в результате чрезвычайной ситуации.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13. Уполномоченное учреждение в срок не позднее двадцати двух рабочих дней со дня поступления документов, предусмотренных пунктом 10 настоящего Порядка, принимает решение о назначен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ии выплаты единовременной материальной помощи либо решение об отказе в назначении выплаты единовременной материальной помощи, уведомляет об этом заявителя способом, указанным в заявлении.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14. Основаниями для отказа в назначении выплаты единовременной мате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риальной помощи являются: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непредставление документов, предусмотренных подпунктами 2) - 5) пункта 10 настоящего Порядка;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несоответствие сведений и данных, указанных в заявлении, сведениям и данным, поступившим в порядке межведомственного информацион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ного взаимодействия;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произведена государственная регистрация смерти заявителя;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не подтвержден факт нахождения жилого помещения, указанного в заявлении, в зоне чрезвычайной ситуации, установленной правовым актом;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не установлен факт проживания за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явителя в жилом помещении, находящемся в зоне чрезвычайной ситуации;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6) не установлен факт нарушения условий жизнедеятельности заявителя в результате воздействия поражающих факторов источника чрезвычайной ситуации;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7) установлен факт назначения выплаты з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аявителю единовременной материальной помощи в связи с чрезвычайной ситуацией, указанной в заявлении;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 поступление заявления по истечении срока, предусмотренного подпунктом </w:t>
      </w:r>
      <w:r>
        <w:rPr>
          <w:rFonts w:ascii="PT Astra Serif" w:hAnsi="PT Astra Serif"/>
          <w:sz w:val="26"/>
          <w:szCs w:val="26"/>
        </w:rPr>
        <w:br/>
        <w:t xml:space="preserve">1) пункта 5 настоящего Порядка;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 </w:t>
      </w:r>
      <w:r>
        <w:rPr>
          <w:rFonts w:ascii="PT Astra Serif" w:hAnsi="PT Astra Serif"/>
          <w:sz w:val="26"/>
          <w:szCs w:val="26"/>
        </w:rPr>
        <w:t xml:space="preserve">установлен факт </w:t>
      </w:r>
      <w:r>
        <w:rPr>
          <w:rFonts w:ascii="PT Astra Serif" w:hAnsi="PT Astra Serif"/>
          <w:sz w:val="26"/>
          <w:szCs w:val="26"/>
        </w:rPr>
        <w:t xml:space="preserve">отсутств</w:t>
      </w:r>
      <w:r>
        <w:rPr>
          <w:rFonts w:ascii="PT Astra Serif" w:hAnsi="PT Astra Serif"/>
          <w:sz w:val="26"/>
          <w:szCs w:val="26"/>
        </w:rPr>
        <w:t xml:space="preserve">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заявителя </w:t>
      </w:r>
      <w:r>
        <w:rPr>
          <w:rFonts w:ascii="PT Astra Serif" w:hAnsi="PT Astra Serif"/>
          <w:sz w:val="26"/>
          <w:szCs w:val="26"/>
        </w:rPr>
        <w:t xml:space="preserve">в списке </w:t>
      </w:r>
      <w:r>
        <w:rPr>
          <w:rFonts w:ascii="PT Astra Serif" w:hAnsi="PT Astra Serif"/>
          <w:sz w:val="26"/>
          <w:szCs w:val="26"/>
        </w:rPr>
        <w:t xml:space="preserve">граждан, нуждаю</w:t>
      </w:r>
      <w:r>
        <w:rPr>
          <w:rFonts w:ascii="PT Astra Serif" w:hAnsi="PT Astra Serif"/>
          <w:sz w:val="26"/>
          <w:szCs w:val="26"/>
        </w:rPr>
        <w:t xml:space="preserve">щихся в получении единовременной материальной помощи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формируемого</w:t>
      </w:r>
      <w:r>
        <w:rPr>
          <w:rFonts w:ascii="PT Astra Serif" w:hAnsi="PT Astra Serif"/>
          <w:sz w:val="26"/>
          <w:szCs w:val="26"/>
        </w:rPr>
        <w:t xml:space="preserve"> по итогам работы комисси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создаваемых органами</w:t>
      </w:r>
      <w:r>
        <w:rPr>
          <w:rFonts w:ascii="PT Astra Serif" w:hAnsi="PT Astra Serif"/>
          <w:sz w:val="26"/>
          <w:szCs w:val="26"/>
        </w:rPr>
        <w:t xml:space="preserve"> местного самоуправления муниципальных образований Томской области,</w:t>
      </w:r>
      <w:r>
        <w:rPr>
          <w:rFonts w:ascii="PT Astra Serif" w:hAnsi="PT Astra Serif"/>
          <w:sz w:val="26"/>
          <w:szCs w:val="26"/>
        </w:rPr>
        <w:t xml:space="preserve"> в соответствии с Порядком 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</w:r>
      <w:r/>
    </w:p>
    <w:p>
      <w:pPr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3. Порядок оказания финансовой помощи в связи с утратой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/>
    </w:p>
    <w:p>
      <w:pPr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имущества</w:t>
      </w:r>
      <w:r>
        <w:rPr>
          <w:rFonts w:ascii="PT Astra Serif" w:hAnsi="PT Astra Serif" w:eastAsia="Times New Roman" w:cs="Arial"/>
          <w:bCs/>
          <w:sz w:val="26"/>
          <w:szCs w:val="26"/>
        </w:rPr>
        <w:t xml:space="preserve"> первой необходимости в результате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/>
    </w:p>
    <w:p>
      <w:pPr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чрезвычайной</w:t>
      </w:r>
      <w:r>
        <w:rPr>
          <w:rFonts w:ascii="PT Astra Serif" w:hAnsi="PT Astra Serif" w:eastAsia="Times New Roman" w:cs="Arial"/>
          <w:bCs/>
          <w:sz w:val="26"/>
          <w:szCs w:val="26"/>
        </w:rPr>
        <w:t xml:space="preserve"> ситуации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/>
    </w:p>
    <w:p>
      <w:pPr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 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15. </w:t>
      </w:r>
      <w:r>
        <w:rPr>
          <w:rFonts w:ascii="PT Astra Serif" w:hAnsi="PT Astra Serif"/>
          <w:sz w:val="26"/>
          <w:szCs w:val="26"/>
        </w:rPr>
        <w:t xml:space="preserve">Финансовая помощь в связи с утратой имущества </w:t>
      </w:r>
      <w:r>
        <w:rPr>
          <w:rFonts w:ascii="PT Astra Serif" w:hAnsi="PT Astra Serif"/>
          <w:sz w:val="26"/>
          <w:szCs w:val="26"/>
        </w:rPr>
        <w:t xml:space="preserve">первой необходимости в результате чрезвычайной ситуации назначается на основании </w:t>
      </w:r>
      <w:r>
        <w:rPr>
          <w:rFonts w:ascii="PT Astra Serif" w:hAnsi="PT Astra Serif"/>
          <w:sz w:val="26"/>
          <w:szCs w:val="26"/>
        </w:rPr>
        <w:t xml:space="preserve">списков граждан, нуждающихся в получении финансовой помощи в связи с полной или частичной утратой ими имущества первой необходимости, формируемых по итогам работы </w:t>
      </w:r>
      <w:r>
        <w:rPr>
          <w:rFonts w:ascii="PT Astra Serif" w:hAnsi="PT Astra Serif"/>
          <w:sz w:val="26"/>
          <w:szCs w:val="26"/>
        </w:rPr>
        <w:t xml:space="preserve">комиссий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  <w:highlight w:val="yellow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создаваемых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органами местного самоуправления муниципальных образований Томской области,</w:t>
      </w:r>
      <w:r>
        <w:rPr>
          <w:rFonts w:ascii="PT Astra Serif" w:hAnsi="PT Astra Serif"/>
          <w:sz w:val="26"/>
          <w:szCs w:val="26"/>
        </w:rPr>
        <w:t xml:space="preserve"> в соответствии с Порядком подготовки документов в МЧС России.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16. К заявлению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 назначении выплаты физическим лицам финансовой помощи в связи с утратой ими имущества первой необходимости в результате чрезвычайных ситуаций природного и техногенного характера (далее - заявление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назначении выплаты финансовой помощи) прилагаются следующие документы: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копия паспорта гражданина Российской Федерации или иного документа, удостоверяющего личность заявителя в соответствии с законодательством Российской Федерации;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копия вида на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жительство или копия удостоверения беженца (для иностранных граждан и лиц без гражданства);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рядке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иностранного государства);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копия документа, удостоверяющего личность представит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еля заявителя (для представителя заявителя);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копия документа, подтверждающего полномочия представителя заявителя (для представителя заявителя).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17. В случае если копии документов не заверены в установленном порядке, заявитель вместе с копиями представля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ет оригиналы документов, указанных в пункте </w:t>
      </w:r>
      <w:r>
        <w:rPr>
          <w:rFonts w:ascii="PT Astra Serif" w:hAnsi="PT Astra Serif" w:eastAsia="Times New Roman" w:cs="Times New Roman"/>
          <w:sz w:val="26"/>
          <w:szCs w:val="26"/>
        </w:rPr>
        <w:br/>
        <w:t xml:space="preserve">16 настоящего Порядка, для сверки. 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tabs>
          <w:tab w:val="left" w:pos="851" w:leader="none"/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18. Уполномоченное учреждение в течение двух рабочих дней со дня представления документов, предусмотренных пунктом 16 настоящего Порядка, в рамках межведомственного информацио</w:t>
      </w:r>
      <w:r>
        <w:rPr>
          <w:rFonts w:ascii="PT Astra Serif" w:hAnsi="PT Astra Serif"/>
          <w:sz w:val="26"/>
          <w:szCs w:val="26"/>
        </w:rPr>
        <w:t xml:space="preserve">нного взаимодействия запрашивает: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в органах внутренних дел: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действительности (недействительности) паспорта заявителя Российской Федерации - для лиц, достигших 14-летнего возраста;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регистрации по месту жительства (месту пребывания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) заявителя и (или) членов  семьи заявителя, указанных в заявлении;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в территориальном органе Фонда пенсионного и социального страхования Российской Федерации – сведения о страховом номере индивидуального лицевого счета гражданина и(или)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членов  семьи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з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аявителя в случае отсутствия указанных в настоящем пункте сведений в </w:t>
      </w:r>
      <w:r>
        <w:rPr>
          <w:rFonts w:ascii="PT Astra Serif" w:hAnsi="PT Astra Serif"/>
          <w:sz w:val="26"/>
          <w:szCs w:val="26"/>
        </w:rPr>
        <w:t xml:space="preserve">ведомственной информационной системе «Многофункциональная региональная информационная система Томской области: Соцзащита»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в государственной информационной системе «Единая централизов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анная цифровая платформа в социальной сфере» - сведения о рождении, усыновлении, смерти, заключении (расторжении) брака, перемене имени, родителях ребенка, указанного в заявлении, за исключением случаев регистрации записи соответствующего акта гражданского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состояния компетентным органом иностранного государства;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в органе опеки и попечительства муниципальных образований Томской области - сведения об установлении опеки (попечительства) над заявителем и (или) членами его семьи, указанными в заявлении, о ли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шении или ограничении родительских прав в отношении заявителя, подавшего заявление о назначении выплаты финансовой помощи на ребенка (детей);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в органах местного самоуправления муниципальных образований Томской области - заключения комиссий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об установлении фактов проживания заявителей в жилых помещениях, находящихся в зоне чрезвычайной ситуации, и фактов утраты заявителями имущества первой необходимости в результате чрезвычайной ситуации.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19. Уполномоченное учреждение в срок не позднее двад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цати двух рабочих дней со дня представления документов, предусмотренных пунктом 16 настоящего Порядка, принимает решение о назначении выплаты финансовой помощи в связи с утратой имущества первой необходимости в результате чрезвычайной ситуации либо решение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об отказе в назначении выплаты финансовой помощи в связи с утратой имущества первой необходимости в результате чрезвычайной ситуации и уведомляет об этом заявителя способом, указанным в заявлении о назначении выплаты финансовой помощи.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20. Основаниями дл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я отказа в назначении выплаты финансовой помощи в связи с утратой имущества первой необходимости в результате чрезвычайной ситуации являются: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непредставление документов, предусмотренных подпунктами 2) - 5) пункта 16 настоящего Порядка;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несоответств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ие сведений и данных, указанных в заявлении о назначении выплаты финансовой помощи, сведениям и данным, поступившим в порядке межведомственного информационного взаимодействия;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не подтвержден факт нахождения жилого помещения в зоне чрезвычайной ситуации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, установленной правовым актом;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не установлен факт проживания заявителя в жилом помещении, находящемся в зоне чрезвычайной ситуации;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произведена государственная регистрация смерти заявителя;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6) не подтвержден факт утраты заявителем имущества перво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й необходимости;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7) установлен факт назначения выплаты заявителю финансовой помощи в связи с утратой имущества первой необходимости в результате чрезвычайной ситуации, указанной в заявлении о назначении выплаты финансовой помощи;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8)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поступление заявления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 назначении выплаты финансовой помощи по истечении срока, предусмотренного подпунктом 2) пункта 5 настоящего Порядка;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9) установлен факт отсутствия заявителя в списке </w:t>
      </w:r>
      <w:r>
        <w:rPr>
          <w:rFonts w:ascii="PT Astra Serif" w:hAnsi="PT Astra Serif"/>
          <w:sz w:val="26"/>
          <w:szCs w:val="26"/>
        </w:rPr>
        <w:t xml:space="preserve">граждан, нуждающихся в получении финансовой </w:t>
      </w:r>
      <w:r>
        <w:rPr>
          <w:rFonts w:ascii="PT Astra Serif" w:hAnsi="PT Astra Serif"/>
          <w:sz w:val="26"/>
          <w:szCs w:val="26"/>
        </w:rPr>
        <w:t xml:space="preserve">помощив</w:t>
      </w:r>
      <w:r>
        <w:rPr>
          <w:rFonts w:ascii="PT Astra Serif" w:hAnsi="PT Astra Serif"/>
          <w:sz w:val="26"/>
          <w:szCs w:val="26"/>
        </w:rPr>
        <w:t xml:space="preserve"> связи с утратой имущества первой необходимости в ре</w:t>
      </w:r>
      <w:r>
        <w:rPr>
          <w:rFonts w:ascii="PT Astra Serif" w:hAnsi="PT Astra Serif"/>
          <w:sz w:val="26"/>
          <w:szCs w:val="26"/>
        </w:rPr>
        <w:t xml:space="preserve">зультате чрезвычайной ситуации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формируемого</w:t>
      </w:r>
      <w:r>
        <w:rPr>
          <w:rFonts w:ascii="PT Astra Serif" w:hAnsi="PT Astra Serif"/>
          <w:sz w:val="26"/>
          <w:szCs w:val="26"/>
        </w:rPr>
        <w:t xml:space="preserve"> по итогам работы комисси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создаваемых органами</w:t>
      </w:r>
      <w:r>
        <w:rPr>
          <w:rFonts w:ascii="PT Astra Serif" w:hAnsi="PT Astra Serif"/>
          <w:sz w:val="26"/>
          <w:szCs w:val="26"/>
        </w:rPr>
        <w:t xml:space="preserve"> местного самоуправления муниципальных образований Томской области,</w:t>
      </w:r>
      <w:r/>
      <w:r>
        <w:rPr>
          <w:rFonts w:ascii="PT Astra Serif" w:hAnsi="PT Astra Serif"/>
          <w:sz w:val="26"/>
          <w:szCs w:val="26"/>
        </w:rPr>
        <w:t xml:space="preserve"> в соответствии с Порядком 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/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</w:r>
      <w:r/>
    </w:p>
    <w:p>
      <w:pPr>
        <w:jc w:val="center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4. Порядок назначения и выплаты единовременного пособия</w:t>
      </w:r>
      <w:r/>
    </w:p>
    <w:p>
      <w:pPr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заявителю</w:t>
      </w:r>
      <w:r>
        <w:rPr>
          <w:rFonts w:ascii="PT Astra Serif" w:hAnsi="PT Astra Serif" w:eastAsia="Times New Roman" w:cs="Arial"/>
          <w:bCs/>
          <w:sz w:val="26"/>
          <w:szCs w:val="26"/>
        </w:rPr>
        <w:t xml:space="preserve">, получившему в результате чрезвычайной</w:t>
      </w:r>
      <w:r/>
    </w:p>
    <w:p>
      <w:pPr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ситуации</w:t>
      </w:r>
      <w:r>
        <w:rPr>
          <w:rFonts w:ascii="PT Astra Serif" w:hAnsi="PT Astra Serif" w:eastAsia="Times New Roman" w:cs="Arial"/>
          <w:bCs/>
          <w:sz w:val="26"/>
          <w:szCs w:val="26"/>
        </w:rPr>
        <w:t xml:space="preserve"> вред здоровью</w:t>
      </w:r>
      <w:r/>
    </w:p>
    <w:p>
      <w:pPr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 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21. </w:t>
      </w:r>
      <w:r>
        <w:rPr>
          <w:rFonts w:ascii="PT Astra Serif" w:hAnsi="PT Astra Serif"/>
          <w:sz w:val="26"/>
          <w:szCs w:val="26"/>
        </w:rPr>
        <w:t xml:space="preserve">Выплата единовременного пособия назначается на основании </w:t>
      </w:r>
      <w:r>
        <w:rPr>
          <w:rFonts w:ascii="PT Astra Serif" w:hAnsi="PT Astra Serif"/>
          <w:sz w:val="26"/>
          <w:szCs w:val="26"/>
        </w:rPr>
        <w:t xml:space="preserve">списков граждан, нуж</w:t>
      </w:r>
      <w:r>
        <w:rPr>
          <w:rFonts w:ascii="PT Astra Serif" w:hAnsi="PT Astra Serif"/>
          <w:sz w:val="26"/>
          <w:szCs w:val="26"/>
        </w:rPr>
        <w:t xml:space="preserve">дающихся в получение единовременного пособия, формируемых в соответствии с Порядком </w:t>
      </w:r>
      <w:r>
        <w:rPr>
          <w:rFonts w:ascii="PT Astra Serif" w:hAnsi="PT Astra Serif"/>
          <w:sz w:val="26"/>
          <w:szCs w:val="26"/>
        </w:rPr>
        <w:t xml:space="preserve">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  <w:highlight w:val="yellow"/>
        </w:rPr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22. К заявлению о назначении выплаты единовременного пособия физическим лицам, получившим в результате чрезвычайных ситуаций природного и техногенного характера вред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здоровью (далее - заявление о назначении выплаты единовременного пособия), прилагаются следующие документы: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копия паспорта гражданина Российской Федерации или иного документа, удостоверяющего личность заявителя в соответствии с законодательством Росси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йской Федерации;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копия вида на жительство или копия удостоверения беженца (для иностранных граждан и лиц без гражданства);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копия документа, выданного при регистрации акта гражданского состояния компетентными органами иностранного государства, и его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удостоверенного в установленном порядке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иностранного государства);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копия документа,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удостоверяющего личность представителя заявителя (для представителя заявителя);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копия документа, подтверждающего полномочия представителя заявителя (для представителя заявителя);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6) копия постановления следователя (дознавателя, судьи) или вступившего в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законную силу судебного акта о признании заявителя потерпевшим и получившим вред здоровью в результате чрезвычайной ситуации;</w:t>
      </w:r>
      <w:r/>
    </w:p>
    <w:p>
      <w:pPr>
        <w:pStyle w:val="918"/>
        <w:ind w:firstLine="709"/>
        <w:jc w:val="both"/>
        <w:spacing w:line="283" w:lineRule="atLeas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Times New Roman"/>
          <w:sz w:val="26"/>
          <w:szCs w:val="26"/>
        </w:rPr>
        <w:t xml:space="preserve">7) </w:t>
      </w:r>
      <w:bookmarkStart w:id="0" w:name="undefined"/>
      <w:r/>
      <w:bookmarkEnd w:id="0"/>
      <w:r>
        <w:rPr>
          <w:rFonts w:ascii="PT Astra Serif" w:hAnsi="PT Astra Serif" w:cs="PT Astra Serif"/>
          <w:sz w:val="26"/>
          <w:szCs w:val="26"/>
        </w:rPr>
        <w:t xml:space="preserve">заключение судебно-медицинской экспертизы о степени тяжести вреда здоровью.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23. В случае если копии документов, предусмотренны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х подпунктами 1) -5) пункта 22 настоящего Порядка, не заверены в установленном порядке, заявитель вместе с копиями представляет оригиналы документов, указанных в настоящем пункте, для сверки. 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tabs>
          <w:tab w:val="left" w:pos="851" w:leader="none"/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24. У</w:t>
      </w:r>
      <w:r>
        <w:rPr>
          <w:rFonts w:ascii="PT Astra Serif" w:hAnsi="PT Astra Serif"/>
          <w:sz w:val="26"/>
          <w:szCs w:val="26"/>
        </w:rPr>
        <w:t xml:space="preserve">полномоченное учреждение в течение двух рабочих дней со дня представления документов, предусмотренных пунктом 22 настоящего Порядка, в рамках межведомственного информационного взаимодействия запрашивает: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в органах внутренних дел: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действительности (недействительности) паспорта заявителя Российской Федерации - для лиц, достигших 14-летнего возраста;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регистрации по месту жительства (пребывания) заявителя  и(или) членов его семьи, указанных в заявлении;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в территориал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ьном органе Фонда пенсионного и социального страхования Российской Федерации – сведения о страховом номере индивидуального лицевого счета гражданина и(или) членов семьи заявителя-  в случае отсутствия указанных в настоящем пункте сведений в </w:t>
      </w:r>
      <w:r>
        <w:rPr>
          <w:rFonts w:ascii="PT Astra Serif" w:hAnsi="PT Astra Serif"/>
          <w:sz w:val="26"/>
          <w:szCs w:val="26"/>
        </w:rPr>
        <w:t xml:space="preserve">ведомственной и</w:t>
      </w:r>
      <w:r>
        <w:rPr>
          <w:rFonts w:ascii="PT Astra Serif" w:hAnsi="PT Astra Serif"/>
          <w:sz w:val="26"/>
          <w:szCs w:val="26"/>
        </w:rPr>
        <w:t xml:space="preserve">нформационной системе «Многофункциональная региональная информационная система Томской области: Соцзащита»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в государственной информационной системе «Единая централизованная цифровая платформа в социальной сфере» - сведения о рождении, усыновлении, сме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рти, заключении (расторжении) брака, перемене имени, родителях ребенка, указанного в заявлении, за исключением случаев регистрации записи соответствующего акта гражданского состояния компетентным органом иностранного государства;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в органе опеки и попеч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ительства муниципальных образований Томской области - сведения об установлении опеки (попечительства) над заявителем и (или) членами семьи заявителя, указанными в заявлении, о лишении или ограничении родительских прав в отношении заявителя, подавшего заявл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ение о назначении выплаты о назначении выплаты единовременного пособия) на ребенка (детей).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25. Уполномоченное учреждение в срок не позднее двадцати двух рабочих дней со дня представления документов, предусмотренных пунктом 22 настоящего Порядка, принимае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т решение о назначении выплаты единовременного пособия либо решение об отказе в назначении выплаты единовременного пособия и уведомляет об этом заявителя способом, указанным в заявлении о назначении выплаты единовременного пособия.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26. Основаниями для отк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аза в назначении выплаты единовременного пособия являются: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непредставление документов, предусмотренных подпунктами 2) - 6) пункта 22 настоящего Порядка;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несоответствие сведений и данных, указанных в заявлении, сведениям и данным, поступившим в поря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дке межведомственного информационного взаимодействия;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произведена государственная регистрация смерти заявителя;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установлен факт назначения выплаты заявителю единовременного пособия в связи с чрезвычайной ситуацией, указанной в заявлении о назначени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 выплаты единовременного пособия.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поступление заявления о назначении выплаты единовременного пособия по истечении срока, предусмотренного подпунктом 3) пункта 5 настоящего Порядка;</w:t>
      </w:r>
      <w:r/>
    </w:p>
    <w:p>
      <w:pPr>
        <w:ind w:firstLine="709"/>
        <w:jc w:val="both"/>
      </w:pPr>
      <w:r>
        <w:rPr>
          <w:rFonts w:ascii="PT Astra Serif" w:hAnsi="PT Astra Serif"/>
          <w:sz w:val="26"/>
          <w:szCs w:val="26"/>
        </w:rPr>
        <w:t xml:space="preserve">6) установлен факт отсутствия заявителя в списке </w:t>
      </w:r>
      <w:r>
        <w:rPr>
          <w:rFonts w:ascii="PT Astra Serif" w:hAnsi="PT Astra Serif"/>
          <w:sz w:val="26"/>
          <w:szCs w:val="26"/>
        </w:rPr>
        <w:t xml:space="preserve">граждан, нуждающихся в получении ед</w:t>
      </w:r>
      <w:r>
        <w:rPr>
          <w:rFonts w:ascii="PT Astra Serif" w:hAnsi="PT Astra Serif"/>
          <w:sz w:val="26"/>
          <w:szCs w:val="26"/>
        </w:rPr>
        <w:t xml:space="preserve">иновременного пособия, </w:t>
      </w:r>
      <w:r>
        <w:rPr>
          <w:rFonts w:ascii="PT Astra Serif" w:hAnsi="PT Astra Serif" w:eastAsia="Times New Roman" w:cs="Arial"/>
          <w:bCs/>
          <w:sz w:val="26"/>
          <w:szCs w:val="26"/>
        </w:rPr>
        <w:t xml:space="preserve">получивших в результате чрезвычайной ситуации вред здоровью</w:t>
      </w:r>
      <w:r>
        <w:rPr>
          <w:rFonts w:ascii="PT Astra Serif" w:hAnsi="PT Astra Serif"/>
          <w:sz w:val="26"/>
          <w:szCs w:val="26"/>
        </w:rPr>
        <w:t xml:space="preserve">, формируемого</w:t>
      </w:r>
      <w:r>
        <w:rPr>
          <w:rFonts w:ascii="PT Astra Serif" w:hAnsi="PT Astra Serif"/>
          <w:sz w:val="26"/>
          <w:szCs w:val="26"/>
        </w:rPr>
        <w:t xml:space="preserve"> по итогам работы комисси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создаваемых органами</w:t>
      </w:r>
      <w:r>
        <w:rPr>
          <w:rFonts w:ascii="PT Astra Serif" w:hAnsi="PT Astra Serif"/>
          <w:sz w:val="26"/>
          <w:szCs w:val="26"/>
        </w:rPr>
        <w:t xml:space="preserve"> местного самоуправления муниципальных образований Томской области,</w:t>
      </w:r>
      <w:r>
        <w:rPr>
          <w:rFonts w:ascii="PT Astra Serif" w:hAnsi="PT Astra Serif"/>
          <w:sz w:val="26"/>
          <w:szCs w:val="26"/>
        </w:rPr>
        <w:t xml:space="preserve"> в соответствии с Порядком 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/>
      <w:r/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</w:r>
      <w:r/>
    </w:p>
    <w:p>
      <w:pPr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5. Порядок назначения и выплаты единовременного пособия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/>
    </w:p>
    <w:p>
      <w:pPr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членам</w:t>
      </w:r>
      <w:r>
        <w:rPr>
          <w:rFonts w:ascii="PT Astra Serif" w:hAnsi="PT Astra Serif" w:eastAsia="Times New Roman" w:cs="Arial"/>
          <w:bCs/>
          <w:sz w:val="26"/>
          <w:szCs w:val="26"/>
        </w:rPr>
        <w:t xml:space="preserve"> семьи лиц, погибших (умерших) в результате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/>
    </w:p>
    <w:p>
      <w:pPr>
        <w:jc w:val="center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Arial"/>
          <w:bCs/>
          <w:sz w:val="26"/>
          <w:szCs w:val="26"/>
        </w:rPr>
        <w:t xml:space="preserve">чрезвычайной</w:t>
      </w:r>
      <w:r>
        <w:rPr>
          <w:rFonts w:ascii="PT Astra Serif" w:hAnsi="PT Astra Serif" w:eastAsia="Times New Roman" w:cs="Arial"/>
          <w:bCs/>
          <w:sz w:val="26"/>
          <w:szCs w:val="26"/>
        </w:rPr>
        <w:t xml:space="preserve"> ситуации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/>
    </w:p>
    <w:p>
      <w:pPr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27. </w:t>
      </w:r>
      <w:r>
        <w:rPr>
          <w:rFonts w:ascii="PT Astra Serif" w:hAnsi="PT Astra Serif"/>
          <w:sz w:val="26"/>
          <w:szCs w:val="26"/>
        </w:rPr>
        <w:t xml:space="preserve">Выплата единовременного пособия наз</w:t>
      </w:r>
      <w:r>
        <w:rPr>
          <w:rFonts w:ascii="PT Astra Serif" w:hAnsi="PT Astra Serif"/>
          <w:sz w:val="26"/>
          <w:szCs w:val="26"/>
        </w:rPr>
        <w:t xml:space="preserve">начается на основании заявления и списков граждан, нуждающихся в получение единовременного пособия, формируемых в соответствии с Порядком </w:t>
      </w:r>
      <w:r>
        <w:rPr>
          <w:rFonts w:ascii="PT Astra Serif" w:hAnsi="PT Astra Serif"/>
          <w:sz w:val="26"/>
          <w:szCs w:val="26"/>
        </w:rPr>
        <w:t xml:space="preserve">подготовки документов в МЧС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28. К заявлению о назначении выплаты единовременного пособия членам семей физических лиц, погибших (умерших) в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результате чрезвычайных ситуаций природного и техногенного характера (далее -  заявление о назначении выплаты единовременного пособия членам семей), прилагаются следующие документы: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копия паспорта гражданина Российской Федерации или иного документа, уд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остоверяющего личность заявителя в соответствии с законодательством Российской Федерации;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копия вида на жительство или копия удостоверения беженца (для иностранных граждан и лиц без гражданства);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копия документа, выданного при регистрации акта граж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(в случае регистрации акта гражданского состоя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ния компетентным органом иностранного государства);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копия документа, удостоверяющего личность представителя заявителя (для представителя заявителя);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копия документа, подтверждающего полномочия представителя заявителя (для представителя заявителя);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6) копия документа, подтверждающего нахождение заявителя на иждивении лица, погибшего (умершего) в результате чрезвычайной ситуации (копия свидетельства или документа, выданного при регистрации акта гражданского состояния компетентными органами иностранног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брака; копия иного документа, подтверждающего родственные отношения с лицом, погибшим (умершим) в результ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ате чрезвычайной ситуации, копия вступившего в законную силу решения суда);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7) копия постановления следователя (дознавателя, судьи) или копия вступившего в законную силу судебного акта, подтверждающего факт гибели (смерти) лица в результате чрезвычайной с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итуации;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29. В случае если копии документов, указанных в подпунктах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1)-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6) пункта 28 настоящего Порядка  не заверены в установленном порядке, заявитель вместе с копиями представляет оригиналы документов, указанных в указанных в подпунктах 1)-6) (за исключен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ием копии вступившего в законную силу решения суда) пункта 28 настоящего Порядка, для сверки. 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tabs>
          <w:tab w:val="left" w:pos="851" w:leader="none"/>
          <w:tab w:val="left" w:pos="993" w:leader="none"/>
          <w:tab w:val="left" w:pos="1276" w:leader="none"/>
        </w:tabs>
      </w:pPr>
      <w:r>
        <w:rPr>
          <w:rFonts w:ascii="PT Astra Serif" w:hAnsi="PT Astra Serif"/>
          <w:sz w:val="26"/>
          <w:szCs w:val="26"/>
        </w:rPr>
        <w:t xml:space="preserve">30. Уполномоченное учреждение в течение двух рабочих дней со дня представления документов, предусмотренных пунктом 28 настоящего Порядка, в рамках межведомственн</w:t>
      </w:r>
      <w:r>
        <w:rPr>
          <w:rFonts w:ascii="PT Astra Serif" w:hAnsi="PT Astra Serif"/>
          <w:sz w:val="26"/>
          <w:szCs w:val="26"/>
        </w:rPr>
        <w:t xml:space="preserve">ого информационного взаимодействия запрашивает: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в органах внутренних дел: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действительности (недействительности) паспорта заявителя Российской Федерации - для лиц, достигших 14-летнего возраста;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регистрации по месту жительства (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пребывания) заявителя  и(или) членов его семьи, указанных в заявлении;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в территориальном органе Фонда пенсионного и социального страхования Российской Федерации – сведения о страховом номере индивидуального лицевого счета гражданина и(или) членов семьи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заявителя-  в случае отсутствия указанных в настоящем пункте сведений в </w:t>
      </w:r>
      <w:r>
        <w:rPr>
          <w:rFonts w:ascii="PT Astra Serif" w:hAnsi="PT Astra Serif"/>
          <w:sz w:val="26"/>
          <w:szCs w:val="26"/>
        </w:rPr>
        <w:t xml:space="preserve">ведомственной информационной системе «Многофункциональная региональная информационная система Томской области: Соцзащита»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в государственной информационной системе «Единая централ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изованная цифровая платформа в социальной сфере» - сведения о рождении, усыновлении, смерти, заключении (расторжении) брака, перемене имени, родителях ребенка, указанного в заявлении, за исключением случаев регистрации записи соответствующего акта гражданс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кого состояния компетентным органом иностранного государства;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в органе опеки и попечительства муниципальных образований Томской области - сведения об установлении опеки (попечительства) над заявителем и (или) членами семьи заявителя, указанными в заявл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ении, о лишении или ограничении родительских прав в отношении заявителя, подавшего заявление о назначении выплаты о назначении выплаты единовременного пособия) на ребенка (детей).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31. Уполномоченное учреждение в срок не позднее двадцати двух рабочих дней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со дня представления заявления принимает решение о назначении выплаты единовременного пособия членам семьи лиц, погибших (умерших) в результате чрезвычайной ситуации, либо решение об отказе в назначении выплаты единовременного пособия членам семьи лиц, пог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ибших (умерших) в результате чрезвычайной ситуации, и уведомляет об этом заявителя способом, указанным в заявлении.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32. Уполномоченное учреждение в срок не позднее двадцати двух рабочих дней со дня представления документов, предусмотренных пунктом 28 наст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оящего Порядка, принимает решение о назначении выплаты единовременного пособия членам семей либо решение об отказе в назначении выплаты единовременного пособия членам семей и уведомляет об этом заявителя способом, указанным в заявлении о назначении выплаты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единовременного пособия членам семей.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33. Основаниями для отказа в назначении выплаты единовременного пособия членам семьи лиц, погибших (умерших) в результате чрезвычайной ситуации, являются: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непредставление документов, предусмотренных подпунктами 2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) - 7) пункта 28 настоящего Порядка;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несоответствие сведений и данных, указанных в заявлении, сведениям и данным, поступившим в порядке межведомственного информационного взаимодействия;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произведена государственная регистрация смерти заявителя;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не подтверждено нахождение заявителя на иждивении лица, погибшего (умершего) в результате чрезвычайной ситуации;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не подтверждено родство заявителя с лицом, погибшим (умершим) в результате чрезвычайной ситуации;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6) установлен факт назначения выплаты за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явителю единовременного пособия членам семьи лиц, погибших (умерших) в результате чрезвычайной ситуации, указанной в заявлении;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7) поступление заявления о назначении выплаты единовременного пособия членам семей по истечении срока, предусмотренного подпункт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ом 3) пункта 5 настоящего Порядка. 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 установлен факт отсутствия заявителя в списке </w:t>
      </w:r>
      <w:r>
        <w:rPr>
          <w:rFonts w:ascii="PT Astra Serif" w:hAnsi="PT Astra Serif"/>
          <w:sz w:val="26"/>
          <w:szCs w:val="26"/>
        </w:rPr>
        <w:t xml:space="preserve">граждан, нуждающихся в получении единовременного пособия члену семьи погибшего (умершего), </w:t>
      </w:r>
      <w:r>
        <w:rPr>
          <w:rFonts w:ascii="PT Astra Serif" w:hAnsi="PT Astra Serif"/>
          <w:sz w:val="26"/>
          <w:szCs w:val="26"/>
        </w:rPr>
        <w:t xml:space="preserve">формируемого</w:t>
      </w:r>
      <w:r>
        <w:rPr>
          <w:rFonts w:ascii="PT Astra Serif" w:hAnsi="PT Astra Serif"/>
          <w:sz w:val="26"/>
          <w:szCs w:val="26"/>
        </w:rPr>
        <w:t xml:space="preserve"> по итогам работы комисси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создаваемых органами</w:t>
      </w:r>
      <w:r>
        <w:rPr>
          <w:rFonts w:ascii="PT Astra Serif" w:hAnsi="PT Astra Serif"/>
          <w:sz w:val="26"/>
          <w:szCs w:val="26"/>
        </w:rPr>
        <w:t xml:space="preserve"> местного самоуправления муниципальных образований Томской области,</w:t>
      </w:r>
      <w:r>
        <w:rPr>
          <w:rFonts w:ascii="PT Astra Serif" w:hAnsi="PT Astra Serif"/>
          <w:sz w:val="26"/>
          <w:szCs w:val="26"/>
        </w:rPr>
        <w:t xml:space="preserve"> в соответствии с Порядком 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/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0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Приложение № 2</w:t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 постановлению</w:t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Администрации Томской области</w:t>
      </w:r>
      <w:r/>
    </w:p>
    <w:p>
      <w:pPr>
        <w:pStyle w:val="918"/>
        <w:ind w:firstLine="609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</w:t>
      </w:r>
      <w:r>
        <w:rPr>
          <w:rFonts w:ascii="PT Astra Serif" w:hAnsi="PT Astra Serif"/>
          <w:sz w:val="26"/>
          <w:szCs w:val="26"/>
        </w:rPr>
        <w:t xml:space="preserve"> ________________ № ________</w:t>
      </w:r>
      <w:r/>
    </w:p>
    <w:p>
      <w:pPr>
        <w:pStyle w:val="920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/>
    </w:p>
    <w:p>
      <w:pPr>
        <w:pStyle w:val="920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Порядок и условия осуществления компенсационных выплат гражданам Российской Федерации, иностранным гражданам и лицам без гражданства, которым был причинен ущерб в результате террористического ак</w:t>
      </w:r>
      <w:r>
        <w:rPr>
          <w:rFonts w:ascii="PT Astra Serif" w:hAnsi="PT Astra Serif"/>
          <w:b w:val="0"/>
          <w:sz w:val="26"/>
          <w:szCs w:val="26"/>
        </w:rPr>
        <w:t xml:space="preserve">та, и возмещения вреда, причиненного при пресечении террористического акта правомерными действиями</w:t>
      </w:r>
      <w:r/>
    </w:p>
    <w:p>
      <w:pPr>
        <w:pStyle w:val="920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</w:r>
      <w:r/>
    </w:p>
    <w:p>
      <w:pPr>
        <w:pStyle w:val="920"/>
        <w:numPr>
          <w:ilvl w:val="0"/>
          <w:numId w:val="2"/>
        </w:numPr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Общие положения</w:t>
      </w:r>
      <w:r/>
    </w:p>
    <w:p>
      <w:pPr>
        <w:pStyle w:val="918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29"/>
        <w:ind w:firstLine="540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Настоящий Порядок разработан в целях осуществления компенсационных выплат гражданам Российской Федерации, иностранным гражданам (на осно</w:t>
      </w:r>
      <w:r>
        <w:rPr>
          <w:rFonts w:ascii="PT Astra Serif" w:hAnsi="PT Astra Serif"/>
          <w:sz w:val="26"/>
          <w:szCs w:val="26"/>
        </w:rPr>
        <w:t xml:space="preserve">ве принципа взаимности в случаях, предусмотренных международными договорами Российской Федерации) и лицам без гражданства, постоянно проживающим на территории Российской Федерации (далее – заявитель), которым был причинен ущерб в результате террористическо</w:t>
      </w:r>
      <w:r>
        <w:rPr>
          <w:rFonts w:ascii="PT Astra Serif" w:hAnsi="PT Astra Serif"/>
          <w:sz w:val="26"/>
          <w:szCs w:val="26"/>
        </w:rPr>
        <w:t xml:space="preserve">го акта, совершенного на территории Томской области, и (или) возмещения вреда, причиненного при пресечении на территории Томской области террористического акта правомерными действиями (далее - Порядок, компенсационная выплата).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В случае причинения ущерб</w:t>
      </w:r>
      <w:r>
        <w:rPr>
          <w:rFonts w:ascii="PT Astra Serif" w:hAnsi="PT Astra Serif"/>
          <w:sz w:val="26"/>
          <w:szCs w:val="26"/>
        </w:rPr>
        <w:t xml:space="preserve">а в результате террористического акта, совершенного на территории Томской области, и (или) возмещения вреда, причиненного при пресечении на территории Томской области террористического акта правомерными действиями, осуществляются следующие виды компенсацио</w:t>
      </w:r>
      <w:r>
        <w:rPr>
          <w:rFonts w:ascii="PT Astra Serif" w:hAnsi="PT Astra Serif"/>
          <w:sz w:val="26"/>
          <w:szCs w:val="26"/>
        </w:rPr>
        <w:t xml:space="preserve">нных выплат: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единовременное пособие: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заявителям</w:t>
      </w:r>
      <w:r>
        <w:rPr>
          <w:rFonts w:ascii="PT Astra Serif" w:hAnsi="PT Astra Serif"/>
          <w:sz w:val="26"/>
          <w:szCs w:val="26"/>
        </w:rPr>
        <w:t xml:space="preserve"> из числа членов семьи (супруг (супруга), дети, родители и лица, находившиеся на иждивении) лиц, погибших (умерших) в</w:t>
      </w:r>
      <w:r>
        <w:rPr>
          <w:rFonts w:ascii="PT Astra Serif" w:hAnsi="PT Astra Serif"/>
          <w:sz w:val="26"/>
          <w:szCs w:val="26"/>
        </w:rPr>
        <w:t xml:space="preserve"> результате террористического акта и (или) при пресечении террористического акта правомерными действиями, в размере 1 567 500 рублей на каждого погибшего (умершего) в равных долях каждому члену семьи;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заявителям</w:t>
      </w:r>
      <w:r>
        <w:rPr>
          <w:rFonts w:ascii="PT Astra Serif" w:hAnsi="PT Astra Serif"/>
          <w:sz w:val="26"/>
          <w:szCs w:val="26"/>
        </w:rPr>
        <w:t xml:space="preserve">, получившим в результате террористического а</w:t>
      </w:r>
      <w:r>
        <w:rPr>
          <w:rFonts w:ascii="PT Astra Serif" w:hAnsi="PT Astra Serif"/>
          <w:sz w:val="26"/>
          <w:szCs w:val="26"/>
        </w:rPr>
        <w:t xml:space="preserve">кта и (или) при пресечении террористического акта правомерными действиями вред здоровью с учетом степени тяжести вреда здоровью из расчета степени тяжести вреда (тяжкий вред или средней тяжести вред - 627000 рублей на человека, легкий вред - 313500 рублей </w:t>
      </w:r>
      <w:r>
        <w:rPr>
          <w:rFonts w:ascii="PT Astra Serif" w:hAnsi="PT Astra Serif"/>
          <w:sz w:val="26"/>
          <w:szCs w:val="26"/>
        </w:rPr>
        <w:t xml:space="preserve">на человека);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заявителям</w:t>
      </w:r>
      <w:r>
        <w:rPr>
          <w:rFonts w:ascii="PT Astra Serif" w:hAnsi="PT Astra Serif"/>
          <w:sz w:val="26"/>
          <w:szCs w:val="26"/>
        </w:rPr>
        <w:t xml:space="preserve"> из числа заложников, не получившим в результате террористического акта и (или) при пресечении террористического акта правомерными действиями вред здоровью, - в размере 156750 рублей на человека;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финансовая помощь в связи с утрат</w:t>
      </w:r>
      <w:r>
        <w:rPr>
          <w:rFonts w:ascii="PT Astra Serif" w:hAnsi="PT Astra Serif"/>
          <w:sz w:val="26"/>
          <w:szCs w:val="26"/>
        </w:rPr>
        <w:t xml:space="preserve">ой имущества из расчета за частично утраченное имущество первой необходимости - 78375 рублей на человека, за полностью утраченное имущество первой необходимости - 156750 рублей на человека.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Финансовая помощь в связи с утратой имущества </w:t>
      </w:r>
      <w:r>
        <w:rPr>
          <w:rFonts w:ascii="PT Astra Serif" w:hAnsi="PT Astra Serif"/>
          <w:sz w:val="26"/>
          <w:szCs w:val="26"/>
        </w:rPr>
        <w:t xml:space="preserve">первой необходимости оказывается при одновременном выполнении следующих условий: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проживание заявителя на день совершения террористического акта и (или) при пресечении террористического акта правомерными действиями в жилом помещении, в котором находилось</w:t>
      </w:r>
      <w:r>
        <w:rPr>
          <w:rFonts w:ascii="PT Astra Serif" w:hAnsi="PT Astra Serif"/>
          <w:sz w:val="26"/>
          <w:szCs w:val="26"/>
        </w:rPr>
        <w:t xml:space="preserve"> имущество первой необходимости;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утрата заявителем в результате террористического акта и (или) при пресечении террористического акта правомерными действиями частично или полностью в соответствии с критериями, предусмотренными пунктом 11 Правил предостав</w:t>
      </w:r>
      <w:r>
        <w:rPr>
          <w:rFonts w:ascii="PT Astra Serif" w:hAnsi="PT Astra Serif"/>
          <w:sz w:val="26"/>
          <w:szCs w:val="26"/>
        </w:rPr>
        <w:t xml:space="preserve">ления иных межбюджетных трансфертов из федерального бюджета, источником финансового </w:t>
      </w:r>
      <w:r>
        <w:rPr>
          <w:rFonts w:ascii="PT Astra Serif" w:hAnsi="PT Astra Serif"/>
          <w:sz w:val="26"/>
          <w:szCs w:val="26"/>
        </w:rPr>
        <w:t xml:space="preserve">обеспечения которых являются бюджетные ассигнования резервного фонда Правительства Российской Федерации, бюджетам субъектов Российской Федерации на финансовое обеспечение о</w:t>
      </w:r>
      <w:r>
        <w:rPr>
          <w:rFonts w:ascii="PT Astra Serif" w:hAnsi="PT Astra Serif"/>
          <w:sz w:val="26"/>
          <w:szCs w:val="26"/>
        </w:rPr>
        <w:t xml:space="preserve">тдельных мер по ликвидации чрезвычайных ситуаций природного и техногенного характера, осуществления компенсационных выплат физическим и юридическим лицам, которым был причинен ущерб в результате террористического акта, и возмещения вреда, причиненного при </w:t>
      </w:r>
      <w:r>
        <w:rPr>
          <w:rFonts w:ascii="PT Astra Serif" w:hAnsi="PT Astra Serif"/>
          <w:sz w:val="26"/>
          <w:szCs w:val="26"/>
        </w:rPr>
        <w:t xml:space="preserve">пресечении террористического акта правомерными действиями, утвержденных постановлением Правительства Российской Федерации от 28.12.2019 № 1928 (далее –Правила), имущества первой необходимости, находившегося в жилом помещении, указанном в подпункте 1) насто</w:t>
      </w:r>
      <w:r>
        <w:rPr>
          <w:rFonts w:ascii="PT Astra Serif" w:hAnsi="PT Astra Serif"/>
          <w:sz w:val="26"/>
          <w:szCs w:val="26"/>
        </w:rPr>
        <w:t xml:space="preserve">ящего пункта.</w:t>
      </w:r>
      <w:r/>
    </w:p>
    <w:p>
      <w:pPr>
        <w:pStyle w:val="91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4. Компенсационная выплата оказывается однократно по каждому виду, предусмотренному пунктом 2 настоящего Порядка, если обращение за ней последовало:</w:t>
      </w:r>
      <w:r/>
    </w:p>
    <w:p>
      <w:pPr>
        <w:pStyle w:val="918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компенсационной выплаты, указанной в абзаце втором подпункта 1 пункта 2 Порядка, - в течен</w:t>
      </w:r>
      <w:r>
        <w:rPr>
          <w:rFonts w:ascii="PT Astra Serif" w:hAnsi="PT Astra Serif" w:cs="PT Astra Serif"/>
          <w:sz w:val="26"/>
          <w:szCs w:val="26"/>
        </w:rPr>
        <w:t xml:space="preserve">ие 12 месяцев со дня смерти гражданина в результате террористического акта;</w:t>
      </w:r>
      <w:r/>
    </w:p>
    <w:p>
      <w:pPr>
        <w:pStyle w:val="918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компенсационной выплаты, указанной в абзаце третьем подпункта 1 пункта 2 Порядка, - в течение 12 месяцев со дня совершения террористического акта;</w:t>
      </w:r>
      <w:r/>
    </w:p>
    <w:p>
      <w:pPr>
        <w:pStyle w:val="918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компенсационной выплаты, ук</w:t>
      </w:r>
      <w:r>
        <w:rPr>
          <w:rFonts w:ascii="PT Astra Serif" w:hAnsi="PT Astra Serif" w:cs="PT Astra Serif"/>
          <w:sz w:val="26"/>
          <w:szCs w:val="26"/>
        </w:rPr>
        <w:t xml:space="preserve">азанной в абзаце четвертом подпункта 1 пункта 2 Порядка, - в течение 6 месяцев со дня совершения террористического акта;</w:t>
      </w:r>
      <w:r/>
    </w:p>
    <w:p>
      <w:pPr>
        <w:pStyle w:val="918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компенсационной выплаты, указанной в абзаце втором подпункта 2 пункта 2 Порядка, - в течение 6 месяцев со дня совершения террористич</w:t>
      </w:r>
      <w:r>
        <w:rPr>
          <w:rFonts w:ascii="PT Astra Serif" w:hAnsi="PT Astra Serif" w:cs="PT Astra Serif"/>
          <w:sz w:val="26"/>
          <w:szCs w:val="26"/>
        </w:rPr>
        <w:t xml:space="preserve">еского акта.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Компенсационные выплаты оказываются через подведомственные Департаменту социальной защиты населения Томской области областные государственные казенные учреждения (центры социальной поддержки населения муниципальных районов и городских округ</w:t>
      </w:r>
      <w:r>
        <w:rPr>
          <w:rFonts w:ascii="PT Astra Serif" w:hAnsi="PT Astra Serif"/>
          <w:sz w:val="26"/>
          <w:szCs w:val="26"/>
        </w:rPr>
        <w:t xml:space="preserve">ов) (далее - Департамент, уполномоченное учреждение).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/>
          <w:sz w:val="26"/>
          <w:szCs w:val="26"/>
        </w:rPr>
        <w:t xml:space="preserve">6.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Заявитель лично при посещении уполномоченного учреждения или через представителя представляет следующие документы:</w:t>
      </w:r>
      <w:r/>
    </w:p>
    <w:p>
      <w:pPr>
        <w:numPr>
          <w:ilvl w:val="0"/>
          <w:numId w:val="6"/>
        </w:numPr>
        <w:ind w:left="0" w:firstLine="709"/>
        <w:jc w:val="both"/>
        <w:spacing w:line="288" w:lineRule="atLeast"/>
        <w:tabs>
          <w:tab w:val="left" w:pos="993" w:leader="none"/>
        </w:tabs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заявление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назначении компенсационной выплаты единовременного пособия члену семьи п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огибшего (умершего) в результате террористического акта, и документы, предусмотренные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  <w:t xml:space="preserve">пунктом 9 настоящего Порядка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(в случае обращения за оказанием компенсационной выплаты единовременного пособия члена семьи погибшего (умершего) в результате террористическ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ого акта);</w:t>
      </w:r>
      <w:r/>
    </w:p>
    <w:p>
      <w:pPr>
        <w:numPr>
          <w:ilvl w:val="0"/>
          <w:numId w:val="6"/>
        </w:numPr>
        <w:ind w:left="0" w:firstLine="709"/>
        <w:jc w:val="both"/>
        <w:spacing w:line="288" w:lineRule="atLeast"/>
        <w:tabs>
          <w:tab w:val="left" w:pos="993" w:leader="none"/>
        </w:tabs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заявление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назначении компенсационной выплаты единовременного пособия в связи с получением в результате террористического акта вреда здоровью, и документы, предусмотренные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  <w:t xml:space="preserve">пунктом 15 настоящего Порядка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(в случае обращения за оказанием компенсац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ионной выплаты единовременного пособия в связи с получением в результате террористического акта вреда здоровью);</w:t>
      </w:r>
      <w:r/>
    </w:p>
    <w:p>
      <w:pPr>
        <w:pStyle w:val="919"/>
        <w:numPr>
          <w:ilvl w:val="0"/>
          <w:numId w:val="6"/>
        </w:numPr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заявление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назначении компенсационной выплаты единовременного пособия</w:t>
      </w:r>
      <w:r>
        <w:t xml:space="preserve"> </w:t>
      </w:r>
      <w:r>
        <w:rPr>
          <w:rFonts w:ascii="PT Astra Serif" w:hAnsi="PT Astra Serif"/>
          <w:sz w:val="26"/>
          <w:szCs w:val="26"/>
        </w:rPr>
        <w:t xml:space="preserve">заявителям из числа заложников, не получившим </w:t>
      </w:r>
      <w:r>
        <w:rPr>
          <w:rFonts w:ascii="PT Astra Serif" w:hAnsi="PT Astra Serif" w:cs="PT Astra Serif"/>
          <w:sz w:val="26"/>
          <w:szCs w:val="26"/>
        </w:rPr>
        <w:t xml:space="preserve">в результате террористичес</w:t>
      </w:r>
      <w:r>
        <w:rPr>
          <w:rFonts w:ascii="PT Astra Serif" w:hAnsi="PT Astra Serif" w:cs="PT Astra Serif"/>
          <w:sz w:val="26"/>
          <w:szCs w:val="26"/>
        </w:rPr>
        <w:t xml:space="preserve">кого акта вред здоровью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, и документы, предусмотренные пунктом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21</w:t>
      </w:r>
      <w:r>
        <w:rPr>
          <w:rFonts w:ascii="PT Astra Serif" w:hAnsi="PT Astra Serif" w:eastAsia="Times New Roman" w:cs="Times New Roman"/>
          <w:sz w:val="26"/>
          <w:szCs w:val="26"/>
          <w:highlight w:val="yellow"/>
        </w:rPr>
        <w:t xml:space="preserve">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  <w:t xml:space="preserve">настоящего Порядка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(в случае обращения за оказанием компенсационной выплаты единовременного пособия</w:t>
      </w:r>
      <w:r>
        <w:t xml:space="preserve"> </w:t>
      </w:r>
      <w:r>
        <w:rPr>
          <w:rFonts w:ascii="PT Astra Serif" w:hAnsi="PT Astra Serif"/>
          <w:sz w:val="26"/>
          <w:szCs w:val="26"/>
        </w:rPr>
        <w:t xml:space="preserve">заявителям из числа заложников, не получившим</w:t>
      </w:r>
      <w:r>
        <w:rPr>
          <w:rFonts w:ascii="PT Astra Serif" w:hAnsi="PT Astra Serif" w:cs="PT Astra Serif"/>
          <w:sz w:val="26"/>
          <w:szCs w:val="26"/>
        </w:rPr>
        <w:t xml:space="preserve"> в результате террористического акт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вред здор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овью);</w:t>
      </w:r>
      <w:r/>
    </w:p>
    <w:p>
      <w:pPr>
        <w:numPr>
          <w:ilvl w:val="0"/>
          <w:numId w:val="6"/>
        </w:numPr>
        <w:ind w:left="0" w:firstLine="709"/>
        <w:jc w:val="both"/>
        <w:spacing w:line="288" w:lineRule="atLeast"/>
        <w:tabs>
          <w:tab w:val="left" w:pos="1134" w:leader="none"/>
        </w:tabs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заявление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назначении выплаты </w:t>
      </w:r>
      <w:r>
        <w:rPr>
          <w:rFonts w:ascii="PT Astra Serif" w:hAnsi="PT Astra Serif"/>
          <w:sz w:val="26"/>
          <w:szCs w:val="26"/>
        </w:rPr>
        <w:t xml:space="preserve">финансовой помощи в связи с полной (частичной) утратой имущества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в результате террористического акта, и документы, предусмотренные </w:t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  <w:t xml:space="preserve">пунктом 27 настоящего Порядка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(в случае обращения за оказанием </w:t>
      </w:r>
      <w:r>
        <w:rPr>
          <w:rFonts w:ascii="PT Astra Serif" w:hAnsi="PT Astra Serif"/>
          <w:sz w:val="26"/>
          <w:szCs w:val="26"/>
        </w:rPr>
        <w:t xml:space="preserve">финансовой помощи</w:t>
      </w:r>
      <w:r>
        <w:rPr>
          <w:rFonts w:ascii="PT Astra Serif" w:hAnsi="PT Astra Serif"/>
          <w:sz w:val="26"/>
          <w:szCs w:val="26"/>
        </w:rPr>
        <w:t xml:space="preserve"> в связи с полной (частичной) утратой имущества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в результате террористического акта).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Документы, предусмотренны</w:t>
      </w:r>
      <w:r>
        <w:rPr>
          <w:rFonts w:ascii="PT Astra Serif" w:hAnsi="PT Astra Serif" w:eastAsia="Times New Roman" w:cs="Times New Roman"/>
          <w:sz w:val="26"/>
          <w:szCs w:val="26"/>
          <w:highlight w:val="white"/>
        </w:rPr>
        <w:t xml:space="preserve">е подпунктами 1) -4) настоящего пункта,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могут быть направлены в уполномоченное учреждение через </w:t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</w:rPr>
        <w:t xml:space="preserve">областное государственное казенное </w:t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</w:rPr>
        <w:t xml:space="preserve">учреждение «То</w:t>
      </w:r>
      <w:r>
        <w:rPr>
          <w:rFonts w:ascii="PT Astra Serif" w:hAnsi="PT Astra Serif" w:eastAsia="Times New Roman" w:cs="Times New Roman"/>
          <w:color w:val="000000" w:themeColor="text1"/>
          <w:sz w:val="26"/>
          <w:szCs w:val="26"/>
        </w:rPr>
        <w:t xml:space="preserve">мский областной многофункциональный центр по предоставлению государственных и муниципальных услуг» (далее - МФЦ) или Единый портал государственных и муниципальных услуг (функций) (</w:t>
      </w:r>
      <w:hyperlink r:id="rId14" w:tooltip="&lt;div class=&quot;doc www&quot;&gt;&lt;span class=&quot;aligner&quot;&gt;&lt;div class=&quot;icon listDocWWW-16&quot;&gt;&lt;/div&gt;&lt;/span&gt;www.gosuslugi.ru&lt;/div&gt;" w:history="1">
        <w:r>
          <w:rPr>
            <w:rStyle w:val="936"/>
            <w:rFonts w:ascii="PT Astra Serif" w:hAnsi="PT Astra Serif" w:eastAsia="Times New Roman" w:cs="Times New Roman"/>
            <w:color w:val="000000" w:themeColor="text1"/>
            <w:sz w:val="26"/>
            <w:szCs w:val="26"/>
            <w:u w:val="none"/>
          </w:rPr>
          <w:t xml:space="preserve">www.gosuslugi.ru</w:t>
        </w:r>
      </w:hyperlink>
      <w:r>
        <w:rPr>
          <w:rFonts w:ascii="PT Astra Serif" w:hAnsi="PT Astra Serif" w:eastAsia="Times New Roman" w:cs="Times New Roman"/>
          <w:color w:val="000000" w:themeColor="text1"/>
          <w:sz w:val="26"/>
          <w:szCs w:val="26"/>
        </w:rPr>
        <w:t xml:space="preserve">).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МФЦ не позднее двух рабочих дней со дня представления документов, предусмотренных подпунктами 1) - 4) настоящего пункта, передает в уполномоченное учре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ждение указанные в настоящем пункте документы.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7. В случае направления документов, предусмотренных подпунктами 1) - 4) пункта 6 настоящего Порядка, в форме электронных документов, заявление о назначении компенсационной выплаты единовременного пособия член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у семьи погибшего (умершего) в результате террористического акта, заявление о назначении компенсационной выплаты единовременного пособия в связи с получением вреда в результате террористического акта, заявление о назначении компенсационной выплаты единовре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менного пособия</w:t>
      </w:r>
      <w:r>
        <w:rPr>
          <w:sz w:val="20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связи с получением вреда здоровью (как заложнику, не получившему вред здоровью) в результате террористического акта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, заявление о назначении выплаты </w:t>
      </w:r>
      <w:r>
        <w:rPr>
          <w:rFonts w:ascii="PT Astra Serif" w:hAnsi="PT Astra Serif"/>
          <w:sz w:val="26"/>
          <w:szCs w:val="26"/>
        </w:rPr>
        <w:t xml:space="preserve">финансовой помощи в связи с полной (частичной) утратой имущества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в результате террористиче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ского акта, подписываются электронной подписью в соответствии с требованиями Федерального закона от 6 апреля 2011 года № 63-ФЗ </w:t>
      </w:r>
      <w:r>
        <w:rPr>
          <w:rFonts w:ascii="PT Astra Serif" w:hAnsi="PT Astra Serif" w:eastAsia="Times New Roman" w:cs="Times New Roman"/>
          <w:sz w:val="26"/>
          <w:szCs w:val="26"/>
        </w:rPr>
        <w:br/>
        <w:t xml:space="preserve">«Об электронной подписи» и Федерального закона от 27 июля 2010 года № 210-ФЗ </w:t>
      </w:r>
      <w:r>
        <w:rPr>
          <w:rFonts w:ascii="PT Astra Serif" w:hAnsi="PT Astra Serif" w:eastAsia="Times New Roman" w:cs="Times New Roman"/>
          <w:sz w:val="26"/>
          <w:szCs w:val="26"/>
        </w:rPr>
        <w:br/>
        <w:t xml:space="preserve">«Об организации предоставления государственных и м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униципальных услуг».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Выплата компенсационных выплат осуществляется через областное государственное казенное учреждение «Информационно-технический центр Томской области» посредством перечисления денежных средств на счет заявителя в кредитной организации </w:t>
      </w:r>
      <w:r>
        <w:rPr>
          <w:rFonts w:ascii="PT Astra Serif" w:hAnsi="PT Astra Serif"/>
          <w:sz w:val="26"/>
          <w:szCs w:val="26"/>
        </w:rPr>
        <w:t xml:space="preserve">Российской Федерации или через оператора почтовой связи по месту жительства заявителя не позднее пятнадцати календарных дней со дня принятия решения о предоставлении единовременного пособия или решения о предоставлении финансовой помощи в связи с утратой и</w:t>
      </w:r>
      <w:r>
        <w:rPr>
          <w:rFonts w:ascii="PT Astra Serif" w:hAnsi="PT Astra Serif"/>
          <w:sz w:val="26"/>
          <w:szCs w:val="26"/>
        </w:rPr>
        <w:t xml:space="preserve">мущества первой необходимости, </w:t>
      </w:r>
      <w:r>
        <w:rPr>
          <w:rFonts w:ascii="PT Astra Serif" w:hAnsi="PT Astra Serif" w:eastAsia="Times New Roman"/>
          <w:sz w:val="26"/>
          <w:szCs w:val="26"/>
        </w:rPr>
        <w:t xml:space="preserve">предусмотренному пунктом 2 настоящего Порядка.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91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numPr>
          <w:ilvl w:val="0"/>
          <w:numId w:val="2"/>
        </w:numPr>
        <w:ind w:left="0" w:firstLine="709"/>
        <w:jc w:val="center"/>
        <w:tabs>
          <w:tab w:val="left" w:pos="1276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Порядок осуществления компенсационной выплаты единовременного пособия </w:t>
      </w:r>
      <w:r>
        <w:rPr>
          <w:rFonts w:ascii="PT Astra Serif" w:hAnsi="PT Astra Serif" w:eastAsia="Times New Roman"/>
          <w:bCs/>
          <w:sz w:val="26"/>
          <w:szCs w:val="26"/>
        </w:rPr>
        <w:t xml:space="preserve">члену семьи погибшего (умершего)</w:t>
      </w:r>
      <w:r>
        <w:rPr>
          <w:rFonts w:ascii="PT Astra Serif" w:hAnsi="PT Astra Serif"/>
          <w:bCs/>
          <w:sz w:val="26"/>
          <w:szCs w:val="26"/>
        </w:rPr>
        <w:t xml:space="preserve"> в результате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террористического акта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 w:eastAsia="Times New Roman"/>
          <w:sz w:val="26"/>
          <w:szCs w:val="26"/>
        </w:rPr>
      </w:pPr>
      <w:r>
        <w:t xml:space="preserve">9. </w:t>
      </w:r>
      <w:bookmarkStart w:id="1" w:name="P38"/>
      <w:r/>
      <w:bookmarkEnd w:id="1"/>
      <w:r>
        <w:rPr>
          <w:rFonts w:ascii="PT Astra Serif" w:hAnsi="PT Astra Serif"/>
          <w:sz w:val="26"/>
          <w:szCs w:val="26"/>
        </w:rPr>
        <w:t xml:space="preserve">Компенсационная выплата единовременного пособия </w:t>
      </w:r>
      <w:r>
        <w:rPr>
          <w:rFonts w:ascii="PT Astra Serif" w:hAnsi="PT Astra Serif" w:eastAsia="Times New Roman"/>
          <w:sz w:val="26"/>
          <w:szCs w:val="26"/>
        </w:rPr>
        <w:t xml:space="preserve">члену семьи погибшего (умершего)</w:t>
      </w:r>
      <w:r>
        <w:rPr>
          <w:rFonts w:ascii="PT Astra Serif" w:hAnsi="PT Astra Serif"/>
          <w:sz w:val="26"/>
          <w:szCs w:val="26"/>
        </w:rPr>
        <w:t xml:space="preserve"> в результате террористического акта </w:t>
      </w:r>
      <w:r>
        <w:rPr>
          <w:rFonts w:ascii="PT Astra Serif" w:hAnsi="PT Astra Serif"/>
          <w:sz w:val="26"/>
          <w:szCs w:val="26"/>
        </w:rPr>
        <w:t xml:space="preserve">назначается на основании заявления и списков граждан, нуждающихся в получении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выплаты единовременного пособия </w:t>
      </w:r>
      <w:r>
        <w:rPr>
          <w:rFonts w:ascii="PT Astra Serif" w:hAnsi="PT Astra Serif" w:eastAsia="Times New Roman"/>
          <w:sz w:val="26"/>
          <w:szCs w:val="26"/>
        </w:rPr>
        <w:t xml:space="preserve">члену семьи п</w:t>
      </w:r>
      <w:r>
        <w:rPr>
          <w:rFonts w:ascii="PT Astra Serif" w:hAnsi="PT Astra Serif" w:eastAsia="Times New Roman"/>
          <w:sz w:val="26"/>
          <w:szCs w:val="26"/>
        </w:rPr>
        <w:t xml:space="preserve">огибшего (умершего)</w:t>
      </w:r>
      <w:r>
        <w:rPr>
          <w:rFonts w:ascii="PT Astra Serif" w:hAnsi="PT Astra Serif"/>
          <w:sz w:val="26"/>
          <w:szCs w:val="26"/>
        </w:rPr>
        <w:t xml:space="preserve"> в результате террористического акта</w:t>
      </w:r>
      <w:r>
        <w:rPr>
          <w:rFonts w:ascii="PT Astra Serif" w:hAnsi="PT Astra Serif"/>
          <w:sz w:val="26"/>
          <w:szCs w:val="26"/>
        </w:rPr>
        <w:t xml:space="preserve">, формируемых по итогам работы комиссий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  <w:highlight w:val="white"/>
        </w:rPr>
        <w:t xml:space="preserve">создаваемых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eastAsia="Times New Roman"/>
          <w:sz w:val="26"/>
          <w:szCs w:val="26"/>
        </w:rPr>
        <w:t xml:space="preserve">органа</w:t>
      </w:r>
      <w:r>
        <w:rPr>
          <w:rFonts w:ascii="PT Astra Serif" w:hAnsi="PT Astra Serif" w:eastAsia="Times New Roman"/>
          <w:sz w:val="26"/>
          <w:szCs w:val="26"/>
        </w:rPr>
        <w:t xml:space="preserve">ми</w:t>
      </w:r>
      <w:r>
        <w:rPr>
          <w:rFonts w:ascii="PT Astra Serif" w:hAnsi="PT Astra Serif" w:eastAsia="Times New Roman"/>
          <w:sz w:val="26"/>
          <w:szCs w:val="26"/>
        </w:rPr>
        <w:t xml:space="preserve"> местного самоуправления муниципальных образований Томской области</w:t>
      </w:r>
      <w:r>
        <w:rPr>
          <w:rFonts w:ascii="PT Astra Serif" w:hAnsi="PT Astra Serif"/>
          <w:sz w:val="26"/>
          <w:szCs w:val="26"/>
        </w:rPr>
        <w:t xml:space="preserve"> в соответствии с Порядком подготовки и представления высшими исполнительными органами г</w:t>
      </w:r>
      <w:r>
        <w:rPr>
          <w:rFonts w:ascii="PT Astra Serif" w:hAnsi="PT Astra Serif"/>
          <w:sz w:val="26"/>
          <w:szCs w:val="26"/>
        </w:rPr>
        <w:t xml:space="preserve">осударственной власти субъектов Российской Федерации документов в МЧС России для обоснования предельного объема запрашиваемых бюджетных ассигнований из резервного фонда Правительства Российской Федерации, утвержденным приказом Министерства Российской Федер</w:t>
      </w:r>
      <w:r>
        <w:rPr>
          <w:rFonts w:ascii="PT Astra Serif" w:hAnsi="PT Astra Serif"/>
          <w:sz w:val="26"/>
          <w:szCs w:val="26"/>
        </w:rPr>
        <w:t xml:space="preserve">ации по делам гражданской обороны, чрезвычайным ситуациям и ликвидации последствий стихийных бедствий от 10.12.2021 № 858 (далее - Порядок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).</w:t>
      </w:r>
      <w:r/>
    </w:p>
    <w:p>
      <w:pPr>
        <w:pStyle w:val="918"/>
        <w:ind w:firstLine="709"/>
        <w:jc w:val="both"/>
      </w:pPr>
      <w:r>
        <w:rPr>
          <w:rFonts w:ascii="PT Astra Serif" w:hAnsi="PT Astra Serif" w:eastAsia="Times New Roman"/>
          <w:sz w:val="26"/>
          <w:szCs w:val="26"/>
        </w:rPr>
        <w:t xml:space="preserve">10. К заявлению </w:t>
      </w:r>
      <w:r>
        <w:rPr>
          <w:rFonts w:ascii="PT Astra Serif" w:hAnsi="PT Astra Serif"/>
          <w:sz w:val="26"/>
          <w:szCs w:val="26"/>
        </w:rPr>
        <w:t xml:space="preserve">о назначении компенсационной выплаты единовременного пособия </w:t>
      </w:r>
      <w:r>
        <w:rPr>
          <w:rFonts w:ascii="PT Astra Serif" w:hAnsi="PT Astra Serif" w:eastAsia="Times New Roman"/>
          <w:sz w:val="26"/>
          <w:szCs w:val="26"/>
        </w:rPr>
        <w:t xml:space="preserve">члену семьи погибшего (умершего)</w:t>
      </w:r>
      <w:r>
        <w:rPr>
          <w:rFonts w:ascii="PT Astra Serif" w:hAnsi="PT Astra Serif"/>
          <w:sz w:val="26"/>
          <w:szCs w:val="26"/>
        </w:rPr>
        <w:t xml:space="preserve"> в результате террористического акта </w:t>
      </w:r>
      <w:r>
        <w:rPr>
          <w:rFonts w:ascii="PT Astra Serif" w:hAnsi="PT Astra Serif" w:eastAsia="Times New Roman"/>
          <w:sz w:val="26"/>
          <w:szCs w:val="26"/>
        </w:rPr>
        <w:t xml:space="preserve">прилагаются следующие документы: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копия паспорта гражданина Российской Федерации или иного документа, удостоверяющего личность заявителя в соответствии с законодательством Российской Федерации;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копия вида на жите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льство или копия удостоверения беженца (для иностранных граждан и лиц без гражданства);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иностранного государства);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копия документа, удостоверяющего личность представителя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заявителя (для представителя заявителя);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копия документа, подтверждающего полномочия представителя заявителя (для представителя заявителя);</w:t>
      </w:r>
      <w:r/>
    </w:p>
    <w:p>
      <w:pPr>
        <w:ind w:firstLine="709"/>
        <w:jc w:val="both"/>
        <w:spacing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документы, подтверждающие установление опеки (попечительства) над лицами, указанными в заявлении, выданные ком</w:t>
      </w:r>
      <w:r>
        <w:rPr>
          <w:rFonts w:ascii="PT Astra Serif" w:hAnsi="PT Astra Serif"/>
          <w:sz w:val="26"/>
          <w:szCs w:val="26"/>
        </w:rPr>
        <w:t xml:space="preserve">петентными органами субъектов Российской Федерации (в случае обращения законного представителя лица, находящегося под опекой (попечительством);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 документы о рождении ребенка, выданные компетентными органами иностранного государства (в случае обращения за</w:t>
      </w:r>
      <w:r>
        <w:rPr>
          <w:rFonts w:ascii="PT Astra Serif" w:hAnsi="PT Astra Serif"/>
          <w:sz w:val="26"/>
          <w:szCs w:val="26"/>
        </w:rPr>
        <w:t xml:space="preserve">конного представителя несовершеннолетнего ребенка);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 документы, подтверждающие родство с погибшим (умершим), выданные компетентными органами иностранного государства (свидетельство о рождении (усыновлении, удочерении) ребенка (детей), о заключении (расто</w:t>
      </w:r>
      <w:r>
        <w:rPr>
          <w:rFonts w:ascii="PT Astra Serif" w:hAnsi="PT Astra Serif"/>
          <w:sz w:val="26"/>
          <w:szCs w:val="26"/>
        </w:rPr>
        <w:t xml:space="preserve">ржении) брака, о смерти, о перемене фамилии, имени или отчества);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 копия постановления следователя (дознавателя, судьи) или определения суда о признании погибшего (умершего) потерпевшим по уголовному делу о преступлении, предусмотренном статьей 205 Уголо</w:t>
      </w:r>
      <w:r>
        <w:rPr>
          <w:rFonts w:ascii="PT Astra Serif" w:hAnsi="PT Astra Serif"/>
          <w:sz w:val="26"/>
          <w:szCs w:val="26"/>
        </w:rPr>
        <w:t xml:space="preserve">вного кодекса Российской Федерации, и (или) пострадавшим при пресечении террористического акта правомерными действиями.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В случае если копии документов не заверены в установленном порядке, заявитель вместе с копиями представляет оригиналы документов, указанных в пункте 10 настоящего Порядка, для сверки. 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</w:pPr>
      <w:r>
        <w:rPr>
          <w:rFonts w:ascii="PT Astra Serif" w:hAnsi="PT Astra Serif"/>
          <w:sz w:val="26"/>
          <w:szCs w:val="26"/>
        </w:rPr>
        <w:t xml:space="preserve">12. Уполномоченное учреждение в течение двух рабочих дней со дня пр</w:t>
      </w:r>
      <w:r>
        <w:rPr>
          <w:rFonts w:ascii="PT Astra Serif" w:hAnsi="PT Astra Serif"/>
          <w:sz w:val="26"/>
          <w:szCs w:val="26"/>
        </w:rPr>
        <w:t xml:space="preserve">едставления документов, предусмотренных пунктом 10 настоящего Порядка, в рамках межведомственного информационного взаимодействия запрашивает: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в органах внутренних дел: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действительности (недействительности) паспорта заявителя Российской Федер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ации - для лиц, достигших 14-летнего возраста;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регистрации по месту жительства (месту пребывания) заявителя  и (или) членов семьи заявителя, указанных в заявлении;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в территориальном органе Фонда пенсионного и социального страхования Российс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кой Федерации – сведения о страховом номере индивидуального лицевого счета заявителя и(или) членов семьи заявителя - в случае отсутствия указанных в настоящем пункте сведений в </w:t>
      </w:r>
      <w:r>
        <w:rPr>
          <w:rFonts w:ascii="PT Astra Serif" w:hAnsi="PT Astra Serif"/>
          <w:sz w:val="26"/>
          <w:szCs w:val="26"/>
        </w:rPr>
        <w:t xml:space="preserve">ведомственной информационной системе «Многофункциональная региональная информац</w:t>
      </w:r>
      <w:r>
        <w:rPr>
          <w:rFonts w:ascii="PT Astra Serif" w:hAnsi="PT Astra Serif"/>
          <w:sz w:val="26"/>
          <w:szCs w:val="26"/>
        </w:rPr>
        <w:t xml:space="preserve">ионная система Томской области: Соцзащита»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в государственной информационной системе «Единая централизованная цифровая платформа в социальной сфере» - сведения о рождении, усыновлении, смерти, заключении (расторжении) брака, перемене имени, родителях р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ебенка заявителя, указанного в заявлении, за исключением случаев регистрации записи соответствующего акта гражданского состояния компетентным органом иностранного государства;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в органе опеки и попечительства муниципальных образований Томской области -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 об установлении опеки (попечительства) над заявителем и(или) членами семьи заявителя, указанными в заявлении, о лишении или ограничении родительских прав в отношении заявителя, подавшего заявление на ребенка (детей).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13. Уполномоченное учреждение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в срок не позднее двадцати двух рабочих дней со дня поступления документов, предусмотренных пунктом 10 настоящего Порядка, принимает решение о назначении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выплаты единовременного пособия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члену семьи погибшего (умершего)</w:t>
      </w:r>
      <w:r>
        <w:rPr>
          <w:rFonts w:ascii="PT Astra Serif" w:hAnsi="PT Astra Serif"/>
          <w:sz w:val="26"/>
          <w:szCs w:val="26"/>
        </w:rPr>
        <w:t xml:space="preserve"> в результате террористического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акта либо решение об отказе в назначении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выплаты единовременного пособия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члену семьи погибшего (умершего)</w:t>
      </w:r>
      <w:r>
        <w:rPr>
          <w:rFonts w:ascii="PT Astra Serif" w:hAnsi="PT Astra Serif"/>
          <w:sz w:val="26"/>
          <w:szCs w:val="26"/>
        </w:rPr>
        <w:t xml:space="preserve"> в результате террористического акта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, уведомляет об этом заявителя способом, указанным в заявлении. </w:t>
      </w:r>
      <w:r/>
    </w:p>
    <w:p>
      <w:pPr>
        <w:pStyle w:val="91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</w:t>
      </w:r>
      <w:r>
        <w:rPr>
          <w:rFonts w:ascii="PT Astra Serif" w:hAnsi="PT Astra Serif"/>
          <w:sz w:val="26"/>
          <w:szCs w:val="26"/>
        </w:rPr>
        <w:t xml:space="preserve">. Основаниями для отказа в предоставлении единовременного пособия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eastAsia="Times New Roman"/>
          <w:sz w:val="26"/>
          <w:szCs w:val="26"/>
        </w:rPr>
        <w:t xml:space="preserve">члену семьи погибшего (умершего)</w:t>
      </w:r>
      <w:r>
        <w:rPr>
          <w:rFonts w:ascii="PT Astra Serif" w:hAnsi="PT Astra Serif"/>
          <w:sz w:val="26"/>
          <w:szCs w:val="26"/>
        </w:rPr>
        <w:t xml:space="preserve"> в результате террористического акта </w:t>
      </w:r>
      <w:r>
        <w:rPr>
          <w:rFonts w:ascii="PT Astra Serif" w:hAnsi="PT Astra Serif"/>
          <w:sz w:val="26"/>
          <w:szCs w:val="26"/>
        </w:rPr>
        <w:t xml:space="preserve">являются: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непредставление документов, предусмотренных подпунктами 2) - 8) пункта 10 настоящего Порядка;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несоответс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твие сведений и данных, указанных в заявлении, сведениям и данным, поступившим в порядке межведомственного информационного взаимодействия; </w:t>
      </w:r>
      <w:r/>
    </w:p>
    <w:p>
      <w:pPr>
        <w:pStyle w:val="91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установлен факт ранее назначенной компенсационной выплаты по заявлению с аналогичным основанием;</w:t>
      </w:r>
      <w:r/>
    </w:p>
    <w:p>
      <w:pPr>
        <w:pStyle w:val="91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</w:t>
      </w:r>
      <w:r>
        <w:rPr>
          <w:rFonts w:ascii="PT Astra Serif" w:hAnsi="PT Astra Serif"/>
          <w:sz w:val="26"/>
          <w:szCs w:val="26"/>
        </w:rPr>
        <w:t xml:space="preserve">поступление</w:t>
      </w:r>
      <w:r>
        <w:rPr>
          <w:rFonts w:ascii="PT Astra Serif" w:hAnsi="PT Astra Serif"/>
          <w:sz w:val="26"/>
          <w:szCs w:val="26"/>
        </w:rPr>
        <w:t xml:space="preserve"> за</w:t>
      </w:r>
      <w:r>
        <w:rPr>
          <w:rFonts w:ascii="PT Astra Serif" w:hAnsi="PT Astra Serif"/>
          <w:sz w:val="26"/>
          <w:szCs w:val="26"/>
        </w:rPr>
        <w:t xml:space="preserve">явления по истечении срока, предусмотренного подпунктом 1) пункта 4 настоящего Порядка;</w:t>
      </w:r>
      <w:r/>
    </w:p>
    <w:p>
      <w:pPr>
        <w:pStyle w:val="91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установлен факт отсутствия </w:t>
      </w:r>
      <w:r>
        <w:rPr>
          <w:rFonts w:ascii="PT Astra Serif" w:hAnsi="PT Astra Serif"/>
          <w:sz w:val="26"/>
          <w:szCs w:val="26"/>
        </w:rPr>
        <w:t xml:space="preserve">заявителя в списке </w:t>
      </w:r>
      <w:r>
        <w:rPr>
          <w:rFonts w:ascii="PT Astra Serif" w:hAnsi="PT Astra Serif"/>
          <w:sz w:val="26"/>
          <w:szCs w:val="26"/>
        </w:rPr>
        <w:t xml:space="preserve">граждан, нуждающихся в получении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выплаты единовременного пособия </w:t>
      </w:r>
      <w:r>
        <w:rPr>
          <w:rFonts w:ascii="PT Astra Serif" w:hAnsi="PT Astra Serif" w:eastAsia="Times New Roman"/>
          <w:sz w:val="26"/>
          <w:szCs w:val="26"/>
        </w:rPr>
        <w:t xml:space="preserve">члену семьи погибшего (умершего)</w:t>
      </w:r>
      <w:r>
        <w:rPr>
          <w:rFonts w:ascii="PT Astra Serif" w:hAnsi="PT Astra Serif"/>
          <w:sz w:val="26"/>
          <w:szCs w:val="26"/>
        </w:rPr>
        <w:t xml:space="preserve"> в результате террори</w:t>
      </w:r>
      <w:r>
        <w:rPr>
          <w:rFonts w:ascii="PT Astra Serif" w:hAnsi="PT Astra Serif"/>
          <w:sz w:val="26"/>
          <w:szCs w:val="26"/>
        </w:rPr>
        <w:t xml:space="preserve">стического акта, </w:t>
      </w:r>
      <w:r>
        <w:rPr>
          <w:rFonts w:ascii="PT Astra Serif" w:hAnsi="PT Astra Serif"/>
          <w:sz w:val="26"/>
          <w:szCs w:val="26"/>
        </w:rPr>
        <w:t xml:space="preserve">формируемого</w:t>
      </w:r>
      <w:r>
        <w:rPr>
          <w:rFonts w:ascii="PT Astra Serif" w:hAnsi="PT Astra Serif"/>
          <w:sz w:val="26"/>
          <w:szCs w:val="26"/>
        </w:rPr>
        <w:t xml:space="preserve"> по итогам работы комисси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создаваемых органами</w:t>
      </w:r>
      <w:r>
        <w:rPr>
          <w:rFonts w:ascii="PT Astra Serif" w:hAnsi="PT Astra Serif"/>
          <w:sz w:val="26"/>
          <w:szCs w:val="26"/>
        </w:rPr>
        <w:t xml:space="preserve"> местного самоуправления муниципальных образований Томской области,</w:t>
      </w:r>
      <w:r>
        <w:rPr>
          <w:rFonts w:ascii="PT Astra Serif" w:hAnsi="PT Astra Serif"/>
          <w:sz w:val="26"/>
          <w:szCs w:val="26"/>
        </w:rPr>
        <w:t xml:space="preserve"> в соответствии с Порядком 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/>
      <w:r>
        <w:rPr>
          <w:rFonts w:ascii="PT Astra Serif" w:hAnsi="PT Astra Serif"/>
          <w:sz w:val="26"/>
          <w:szCs w:val="26"/>
        </w:rPr>
      </w:r>
      <w:r/>
    </w:p>
    <w:p>
      <w:pPr>
        <w:pStyle w:val="92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  <w:highlight w:val="yellow"/>
        </w:rPr>
      </w:pPr>
      <w:r>
        <w:rPr>
          <w:rFonts w:ascii="PT Astra Serif" w:hAnsi="PT Astra Serif"/>
          <w:sz w:val="26"/>
          <w:szCs w:val="26"/>
          <w:highlight w:val="yellow"/>
        </w:rPr>
      </w:r>
      <w:r/>
    </w:p>
    <w:p>
      <w:pPr>
        <w:pStyle w:val="918"/>
        <w:ind w:firstLine="720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3. Порядок осуществления компенсационной выплаты единовременного пособия</w:t>
      </w:r>
      <w:r>
        <w:rPr>
          <w:bCs/>
          <w:sz w:val="20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заявителю, получившему </w:t>
      </w:r>
      <w:r>
        <w:rPr>
          <w:rFonts w:ascii="PT Astra Serif" w:hAnsi="PT Astra Serif" w:cs="PT Astra Serif"/>
          <w:bCs/>
          <w:sz w:val="26"/>
          <w:szCs w:val="26"/>
        </w:rPr>
        <w:t xml:space="preserve">в результате террористического акта </w:t>
      </w:r>
      <w:r/>
    </w:p>
    <w:p>
      <w:pPr>
        <w:pStyle w:val="918"/>
        <w:ind w:firstLine="720"/>
        <w:jc w:val="center"/>
      </w:pPr>
      <w:r>
        <w:rPr>
          <w:rFonts w:ascii="PT Astra Serif" w:hAnsi="PT Astra Serif" w:cs="PT Astra Serif"/>
          <w:bCs/>
          <w:sz w:val="26"/>
          <w:szCs w:val="26"/>
        </w:rPr>
        <w:t xml:space="preserve">вред</w:t>
      </w:r>
      <w:r>
        <w:rPr>
          <w:rFonts w:ascii="PT Astra Serif" w:hAnsi="PT Astra Serif" w:cs="PT Astra Serif"/>
          <w:bCs/>
          <w:sz w:val="26"/>
          <w:szCs w:val="26"/>
        </w:rPr>
        <w:t xml:space="preserve"> здоровью</w:t>
      </w:r>
      <w:r/>
    </w:p>
    <w:p>
      <w:pPr>
        <w:pStyle w:val="918"/>
        <w:ind w:firstLine="709"/>
        <w:jc w:val="both"/>
      </w:pPr>
      <w:r/>
      <w:r/>
    </w:p>
    <w:p>
      <w:pPr>
        <w:pStyle w:val="918"/>
        <w:ind w:firstLine="709"/>
        <w:jc w:val="both"/>
      </w:pPr>
      <w:r>
        <w:t xml:space="preserve">15. </w:t>
      </w:r>
      <w:r>
        <w:rPr>
          <w:rFonts w:ascii="PT Astra Serif" w:hAnsi="PT Astra Serif"/>
          <w:sz w:val="26"/>
          <w:szCs w:val="26"/>
        </w:rPr>
        <w:t xml:space="preserve">Компенсационная выплата единовременного пособия </w:t>
      </w:r>
      <w:r>
        <w:rPr>
          <w:rFonts w:ascii="PT Astra Serif" w:hAnsi="PT Astra Serif"/>
          <w:sz w:val="26"/>
          <w:szCs w:val="26"/>
        </w:rPr>
        <w:t xml:space="preserve">заявителю, получившему </w:t>
      </w:r>
      <w:r>
        <w:rPr>
          <w:rFonts w:ascii="PT Astra Serif" w:hAnsi="PT Astra Serif" w:cs="PT Astra Serif"/>
          <w:sz w:val="26"/>
          <w:szCs w:val="26"/>
        </w:rPr>
        <w:t xml:space="preserve">в результате террористического акта вред здоровью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назначается на основании заявления и списков граждан, нуждающихся в получении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выплаты единовременного пособия </w:t>
      </w:r>
      <w:r>
        <w:rPr>
          <w:rFonts w:ascii="PT Astra Serif" w:hAnsi="PT Astra Serif"/>
          <w:sz w:val="26"/>
          <w:szCs w:val="26"/>
        </w:rPr>
        <w:t xml:space="preserve">заявителю, получившему </w:t>
      </w:r>
      <w:r>
        <w:rPr>
          <w:rFonts w:ascii="PT Astra Serif" w:hAnsi="PT Astra Serif" w:cs="PT Astra Serif"/>
          <w:sz w:val="26"/>
          <w:szCs w:val="26"/>
        </w:rPr>
        <w:t xml:space="preserve">в результате террористического акта вред здоровью</w:t>
      </w:r>
      <w:r>
        <w:rPr>
          <w:rFonts w:ascii="PT Astra Serif" w:hAnsi="PT Astra Serif"/>
          <w:sz w:val="26"/>
          <w:szCs w:val="26"/>
        </w:rPr>
        <w:t xml:space="preserve">, в соо</w:t>
      </w:r>
      <w:r>
        <w:rPr>
          <w:rFonts w:ascii="PT Astra Serif" w:hAnsi="PT Astra Serif"/>
          <w:sz w:val="26"/>
          <w:szCs w:val="26"/>
        </w:rPr>
        <w:t xml:space="preserve">тветствии с Порядком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 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918"/>
        <w:ind w:firstLine="709"/>
        <w:jc w:val="both"/>
      </w:pPr>
      <w:r>
        <w:t xml:space="preserve">16. </w:t>
      </w:r>
      <w:r>
        <w:rPr>
          <w:rFonts w:ascii="PT Astra Serif" w:hAnsi="PT Astra Serif" w:eastAsia="Times New Roman"/>
          <w:sz w:val="26"/>
          <w:szCs w:val="26"/>
        </w:rPr>
        <w:t xml:space="preserve">К заявлению </w:t>
      </w:r>
      <w:r>
        <w:rPr>
          <w:rFonts w:ascii="PT Astra Serif" w:hAnsi="PT Astra Serif"/>
          <w:sz w:val="26"/>
          <w:szCs w:val="26"/>
        </w:rPr>
        <w:t xml:space="preserve">о назначении компенсационной выплаты единовременного пособия </w:t>
      </w:r>
      <w:r>
        <w:rPr>
          <w:rFonts w:ascii="PT Astra Serif" w:hAnsi="PT Astra Serif"/>
          <w:sz w:val="26"/>
          <w:szCs w:val="26"/>
        </w:rPr>
        <w:t xml:space="preserve">заявителю, получившему </w:t>
      </w:r>
      <w:r>
        <w:rPr>
          <w:rFonts w:ascii="PT Astra Serif" w:hAnsi="PT Astra Serif" w:cs="PT Astra Serif"/>
          <w:sz w:val="26"/>
          <w:szCs w:val="26"/>
        </w:rPr>
        <w:t xml:space="preserve">в результате террористического акта вред здоровью,</w:t>
      </w:r>
      <w:r>
        <w:rPr>
          <w:rFonts w:ascii="PT Astra Serif" w:hAnsi="PT Astra Serif" w:eastAsia="Times New Roman"/>
          <w:sz w:val="26"/>
          <w:szCs w:val="26"/>
        </w:rPr>
        <w:t xml:space="preserve"> прилагаются следующие документы: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копия паспорта гражданина Российской Фед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ерации или иного документа, удостоверяющего личность заявителя в соответствии с законодательством Российской Федерации;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копия вида на жительство или копия удостоверения беженца (для иностранных граждан и лиц без гражданства);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и) брака (в случае регистрации акта гражданского состояния компетентным органом иностранного государства);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копия документа, удостоверяющего личность представителя заявителя (для представителя заявителя);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копия документа, подтверждающего полномочия п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редставителя заявителя (для представителя заявителя);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/>
          <w:sz w:val="26"/>
          <w:szCs w:val="26"/>
        </w:rPr>
        <w:t xml:space="preserve">6) документы, подтверждающие установление опеки (попечительства) над лицами, указанными в заявлении, выданные компетентными органами субъектов Российской Федерации (в случае обращения законного представ</w:t>
      </w:r>
      <w:r>
        <w:rPr>
          <w:rFonts w:ascii="PT Astra Serif" w:hAnsi="PT Astra Serif"/>
          <w:sz w:val="26"/>
          <w:szCs w:val="26"/>
        </w:rPr>
        <w:t xml:space="preserve">ителя лица, находящегося под опекой (попечительством);</w:t>
      </w:r>
      <w:r/>
    </w:p>
    <w:p>
      <w:pPr>
        <w:pStyle w:val="918"/>
        <w:ind w:firstLine="709"/>
        <w:jc w:val="both"/>
      </w:pPr>
      <w:r>
        <w:rPr>
          <w:rFonts w:ascii="PT Astra Serif" w:hAnsi="PT Astra Serif"/>
          <w:sz w:val="26"/>
          <w:szCs w:val="26"/>
        </w:rPr>
        <w:t xml:space="preserve">7) документы о рождении ребенка, выданные компетентными органами иностранного государства (в случае обращения законного представителя несовершеннолетнего ребенка);</w:t>
      </w:r>
      <w:r/>
    </w:p>
    <w:p>
      <w:pPr>
        <w:pStyle w:val="918"/>
        <w:ind w:firstLine="709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8) копия постановления следователя (д</w:t>
      </w:r>
      <w:r>
        <w:rPr>
          <w:rFonts w:ascii="PT Astra Serif" w:hAnsi="PT Astra Serif" w:cs="PT Astra Serif"/>
          <w:sz w:val="26"/>
          <w:szCs w:val="26"/>
        </w:rPr>
        <w:t xml:space="preserve">ознавателя, судьи) или определения суда о признании гражданина потерпевшим по уголовному делу о преступлении, предусмотренном статьей 205 Уголовного кодекса Российской Федерации, и (или) пострадавшим при пресечении террористического акта правомерными дейст</w:t>
      </w:r>
      <w:r>
        <w:rPr>
          <w:rFonts w:ascii="PT Astra Serif" w:hAnsi="PT Astra Serif" w:cs="PT Astra Serif"/>
          <w:sz w:val="26"/>
          <w:szCs w:val="26"/>
        </w:rPr>
        <w:t xml:space="preserve">виями;</w:t>
      </w:r>
      <w:r/>
    </w:p>
    <w:p>
      <w:pPr>
        <w:ind w:firstLine="709"/>
        <w:jc w:val="both"/>
        <w:spacing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6"/>
          <w:szCs w:val="26"/>
        </w:rPr>
        <w:t xml:space="preserve">9)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заключение судебно-медицинской экспертизы о степени тяжести вреда здоровью.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</w:pPr>
      <w:r>
        <w:rPr>
          <w:rFonts w:ascii="PT Astra Serif" w:hAnsi="PT Astra Serif"/>
          <w:sz w:val="26"/>
          <w:szCs w:val="26"/>
        </w:rPr>
        <w:t xml:space="preserve">17. В случае если копии документов не заверены в установленном порядке, заявитель вместе с копиями представляет оригиналы документов, указанных в пункте 16 настоящего Пор</w:t>
      </w:r>
      <w:r>
        <w:rPr>
          <w:rFonts w:ascii="PT Astra Serif" w:hAnsi="PT Astra Serif"/>
          <w:sz w:val="26"/>
          <w:szCs w:val="26"/>
        </w:rPr>
        <w:t xml:space="preserve">ядка, для сверки. 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</w:pPr>
      <w:r>
        <w:rPr>
          <w:rFonts w:ascii="PT Astra Serif" w:hAnsi="PT Astra Serif"/>
          <w:sz w:val="26"/>
          <w:szCs w:val="26"/>
        </w:rPr>
        <w:t xml:space="preserve">18. Уполномоченное учреждение в течение двух рабочих дней со дня представления документов, предусмотренных пунктом 16 настоящего Порядка, в рамках межведомственного информационного взаимодействия запрашивает: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в органах внутренних дел: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действительности (недействительности) паспорта заявителя Российской Федерации - для лиц, достигших 14-летнего возраста;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регистрации по месту жительства (месту пребывания) заявителя  и (или) членов семьи заявителя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, указанных в заявлении;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в территориальном органе Фонда пенсионного и социального страхования Российской Федерации – сведения о страховом номере индивидуального лицевого счета заявителя и(или) членов семьи заявителя - в случае отсутствия указанных в на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стоящем пункте сведений в </w:t>
      </w:r>
      <w:r>
        <w:rPr>
          <w:rFonts w:ascii="PT Astra Serif" w:hAnsi="PT Astra Serif"/>
          <w:sz w:val="26"/>
          <w:szCs w:val="26"/>
        </w:rPr>
        <w:t xml:space="preserve">ведомственной информационной системе «Многофункциональная региональная информационная система Томской области: Соцзащита»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в государственной информационной системе «Единая централизованная цифровая платформа в социальной сфере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» - сведения о рождении, усыновлении, смерти, заключении (расторжении) брака, перемене имени, родителях ребенка заявителя, указанного в заявлении, за исключением случаев регистрации записи соответствующего акта гражданского состояния компетентным органом и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ностранного государства;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в органе опеки и попечительства муниципальных образований Томской области - сведения об установлении опеки (попечительства) над заявителем и(или) членами семьи заявителя, указанными в заявлении, о лишении или ограничении родите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льских прав в отношении заявителя, подавшего заявление на ребенка (детей);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19. Уполномоченное учреждение в срок не позднее двадцати двух рабочих дней со дня поступления документов, предусмотренных пунктом 16 настоящего Порядка, принимает решение о назначе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выплаты единовременного пособия </w:t>
      </w:r>
      <w:r>
        <w:rPr>
          <w:rFonts w:ascii="PT Astra Serif" w:hAnsi="PT Astra Serif"/>
          <w:sz w:val="26"/>
          <w:szCs w:val="26"/>
        </w:rPr>
        <w:t xml:space="preserve">заявителю, получившему </w:t>
      </w:r>
      <w:r>
        <w:rPr>
          <w:rFonts w:ascii="PT Astra Serif" w:hAnsi="PT Astra Serif" w:cs="PT Astra Serif"/>
          <w:sz w:val="26"/>
          <w:szCs w:val="26"/>
        </w:rPr>
        <w:t xml:space="preserve">в результате террористического акта вред здоровью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либо решение об отказе в назначении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выплаты единовременного пособия </w:t>
      </w:r>
      <w:r>
        <w:rPr>
          <w:rFonts w:ascii="PT Astra Serif" w:hAnsi="PT Astra Serif"/>
          <w:sz w:val="26"/>
          <w:szCs w:val="26"/>
        </w:rPr>
        <w:t xml:space="preserve">заявителю, получившему </w:t>
      </w:r>
      <w:r>
        <w:rPr>
          <w:rFonts w:ascii="PT Astra Serif" w:hAnsi="PT Astra Serif" w:cs="PT Astra Serif"/>
          <w:sz w:val="26"/>
          <w:szCs w:val="26"/>
        </w:rPr>
        <w:t xml:space="preserve">в результате террористич</w:t>
      </w:r>
      <w:r>
        <w:rPr>
          <w:rFonts w:ascii="PT Astra Serif" w:hAnsi="PT Astra Serif" w:cs="PT Astra Serif"/>
          <w:sz w:val="26"/>
          <w:szCs w:val="26"/>
        </w:rPr>
        <w:t xml:space="preserve">еского акта вред здоровью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, уведомляет об этом заявителя способом, указанным в заявлении. </w:t>
      </w:r>
      <w:r/>
    </w:p>
    <w:p>
      <w:pPr>
        <w:pStyle w:val="918"/>
        <w:ind w:firstLine="709"/>
        <w:jc w:val="both"/>
      </w:pPr>
      <w:r>
        <w:rPr>
          <w:rFonts w:ascii="PT Astra Serif" w:hAnsi="PT Astra Serif"/>
          <w:sz w:val="26"/>
          <w:szCs w:val="26"/>
        </w:rPr>
        <w:t xml:space="preserve">20. Основаниями для отказа в назначении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выплаты единовременного пособия </w:t>
      </w:r>
      <w:r>
        <w:rPr>
          <w:rFonts w:ascii="PT Astra Serif" w:hAnsi="PT Astra Serif"/>
          <w:sz w:val="26"/>
          <w:szCs w:val="26"/>
        </w:rPr>
        <w:t xml:space="preserve">заявителю, получившему </w:t>
      </w:r>
      <w:r>
        <w:rPr>
          <w:rFonts w:ascii="PT Astra Serif" w:hAnsi="PT Astra Serif" w:cs="PT Astra Serif"/>
          <w:sz w:val="26"/>
          <w:szCs w:val="26"/>
        </w:rPr>
        <w:t xml:space="preserve">в результате террористического акта вред здоровью</w:t>
      </w:r>
      <w:r>
        <w:rPr>
          <w:rFonts w:ascii="PT Astra Serif" w:hAnsi="PT Astra Serif"/>
          <w:sz w:val="26"/>
          <w:szCs w:val="26"/>
        </w:rPr>
        <w:t xml:space="preserve"> являю</w:t>
      </w:r>
      <w:r>
        <w:rPr>
          <w:rFonts w:ascii="PT Astra Serif" w:hAnsi="PT Astra Serif"/>
          <w:sz w:val="26"/>
          <w:szCs w:val="26"/>
        </w:rPr>
        <w:t xml:space="preserve">тся: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непредставление документов, предусмотренных подпунктами 2) - 7) пункта 16 настоящего Порядка;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несоответствие сведений и данных, указанных в заявлении, сведениям и данным, поступившим в порядке межведомственного информационного взаимодействия; </w:t>
      </w:r>
      <w:r/>
    </w:p>
    <w:p>
      <w:pPr>
        <w:pStyle w:val="918"/>
        <w:ind w:firstLine="709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3) установлен факт ранее назначенной компенсационной выплаты по заявлению с аналогичным основанием;</w:t>
      </w:r>
      <w:r/>
    </w:p>
    <w:p>
      <w:pPr>
        <w:pStyle w:val="918"/>
        <w:ind w:firstLine="709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5)</w:t>
      </w:r>
      <w:r>
        <w:rPr>
          <w:rFonts w:ascii="PT Astra Serif" w:hAnsi="PT Astra Serif"/>
          <w:sz w:val="26"/>
          <w:szCs w:val="26"/>
        </w:rPr>
        <w:t xml:space="preserve">поступление</w:t>
      </w:r>
      <w:r>
        <w:rPr>
          <w:rFonts w:ascii="PT Astra Serif" w:hAnsi="PT Astra Serif"/>
          <w:sz w:val="26"/>
          <w:szCs w:val="26"/>
        </w:rPr>
        <w:t xml:space="preserve"> заявления по истечении срока, предусмотренного подпунктом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1) пункта 4 настоящего Порядка;</w:t>
      </w:r>
      <w:r/>
    </w:p>
    <w:p>
      <w:pPr>
        <w:pStyle w:val="918"/>
        <w:ind w:firstLine="720"/>
        <w:jc w:val="both"/>
      </w:pPr>
      <w:r>
        <w:rPr>
          <w:rFonts w:ascii="PT Astra Serif" w:hAnsi="PT Astra Serif" w:eastAsia="Times New Roman" w:cs="PT Astra Serif"/>
        </w:rPr>
        <w:t xml:space="preserve">6) </w:t>
      </w:r>
      <w:r>
        <w:rPr>
          <w:rFonts w:ascii="PT Astra Serif" w:hAnsi="PT Astra Serif"/>
          <w:sz w:val="26"/>
          <w:szCs w:val="26"/>
        </w:rPr>
        <w:t xml:space="preserve">установлен факт отсутствия заявителя в списке </w:t>
      </w:r>
      <w:r>
        <w:rPr>
          <w:rFonts w:ascii="PT Astra Serif" w:hAnsi="PT Astra Serif"/>
          <w:sz w:val="26"/>
          <w:szCs w:val="26"/>
        </w:rPr>
        <w:t xml:space="preserve">граждан, нуждающи</w:t>
      </w:r>
      <w:r>
        <w:rPr>
          <w:rFonts w:ascii="PT Astra Serif" w:hAnsi="PT Astra Serif"/>
          <w:sz w:val="26"/>
          <w:szCs w:val="26"/>
        </w:rPr>
        <w:t xml:space="preserve">хся в получении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выплаты единовременного пособия, получившему </w:t>
      </w:r>
      <w:r>
        <w:rPr>
          <w:rFonts w:ascii="PT Astra Serif" w:hAnsi="PT Astra Serif" w:cs="PT Astra Serif"/>
          <w:sz w:val="26"/>
          <w:szCs w:val="26"/>
        </w:rPr>
        <w:t xml:space="preserve">в результате террористического акта вред здоровью, </w:t>
      </w:r>
      <w:r>
        <w:rPr>
          <w:rFonts w:ascii="PT Astra Serif" w:hAnsi="PT Astra Serif"/>
          <w:sz w:val="26"/>
          <w:szCs w:val="26"/>
        </w:rPr>
        <w:t xml:space="preserve">формируемого</w:t>
      </w:r>
      <w:r>
        <w:rPr>
          <w:rFonts w:ascii="PT Astra Serif" w:hAnsi="PT Astra Serif"/>
          <w:sz w:val="26"/>
          <w:szCs w:val="26"/>
        </w:rPr>
        <w:t xml:space="preserve"> по итогам работы комисси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создаваемых органами</w:t>
      </w:r>
      <w:r>
        <w:rPr>
          <w:rFonts w:ascii="PT Astra Serif" w:hAnsi="PT Astra Serif"/>
          <w:sz w:val="26"/>
          <w:szCs w:val="26"/>
        </w:rPr>
        <w:t xml:space="preserve"> местного самоуправления муниципальных образований Томской области,</w:t>
      </w:r>
      <w:r>
        <w:rPr>
          <w:rFonts w:ascii="PT Astra Serif" w:hAnsi="PT Astra Serif"/>
          <w:sz w:val="26"/>
          <w:szCs w:val="26"/>
        </w:rPr>
        <w:t xml:space="preserve"> в соответствии с Порядком 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/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pStyle w:val="918"/>
        <w:ind w:firstLine="709"/>
        <w:jc w:val="center"/>
      </w:pPr>
      <w:r>
        <w:rPr>
          <w:rFonts w:ascii="PT Astra Serif" w:hAnsi="PT Astra Serif"/>
          <w:sz w:val="26"/>
          <w:szCs w:val="26"/>
        </w:rPr>
        <w:t xml:space="preserve">4. </w:t>
      </w:r>
      <w:r>
        <w:rPr>
          <w:rFonts w:ascii="PT Astra Serif" w:hAnsi="PT Astra Serif"/>
          <w:bCs/>
          <w:sz w:val="26"/>
          <w:szCs w:val="26"/>
        </w:rPr>
        <w:t xml:space="preserve">Порядок осуществления компенсационной выплаты единовременного пособия</w:t>
      </w:r>
      <w:r>
        <w:rPr>
          <w:rFonts w:ascii="PT Astra Serif" w:hAnsi="PT Astra Serif" w:eastAsia="Times New Roman"/>
          <w:bCs/>
          <w:sz w:val="26"/>
          <w:szCs w:val="26"/>
        </w:rPr>
        <w:t xml:space="preserve"> заявителю из числа заложников, не получившему </w:t>
      </w:r>
      <w:r>
        <w:rPr>
          <w:rFonts w:ascii="PT Astra Serif" w:hAnsi="PT Astra Serif"/>
          <w:bCs/>
          <w:sz w:val="26"/>
          <w:szCs w:val="26"/>
        </w:rPr>
        <w:t xml:space="preserve">в результате террористического акта вред здоровью</w:t>
      </w:r>
      <w:r/>
    </w:p>
    <w:p>
      <w:pPr>
        <w:pStyle w:val="918"/>
        <w:ind w:firstLine="709"/>
        <w:jc w:val="both"/>
      </w:pPr>
      <w:r/>
      <w:r/>
    </w:p>
    <w:p>
      <w:pPr>
        <w:pStyle w:val="918"/>
        <w:ind w:firstLine="709"/>
        <w:jc w:val="both"/>
      </w:pPr>
      <w:r>
        <w:t xml:space="preserve">21. </w:t>
      </w:r>
      <w:r>
        <w:rPr>
          <w:rFonts w:ascii="PT Astra Serif" w:hAnsi="PT Astra Serif"/>
          <w:sz w:val="26"/>
          <w:szCs w:val="26"/>
        </w:rPr>
        <w:t xml:space="preserve">Компенсационная выплата единовременного пособия </w:t>
      </w:r>
      <w:r>
        <w:rPr>
          <w:rFonts w:ascii="PT Astra Serif" w:hAnsi="PT Astra Serif" w:eastAsia="Times New Roman"/>
          <w:sz w:val="26"/>
          <w:szCs w:val="26"/>
        </w:rPr>
        <w:t xml:space="preserve">заявителю из числа заложников, не получившему </w:t>
      </w:r>
      <w:r>
        <w:rPr>
          <w:rFonts w:ascii="PT Astra Serif" w:hAnsi="PT Astra Serif"/>
          <w:sz w:val="26"/>
          <w:szCs w:val="26"/>
        </w:rPr>
        <w:t xml:space="preserve">в результате террористического акта вред здоровью, назначается на основании заявления и списков граждан, ну</w:t>
      </w:r>
      <w:r>
        <w:rPr>
          <w:rFonts w:ascii="PT Astra Serif" w:hAnsi="PT Astra Serif"/>
          <w:sz w:val="26"/>
          <w:szCs w:val="26"/>
        </w:rPr>
        <w:t xml:space="preserve">ждающихся в получении компенсационной выплаты единовременного пособия </w:t>
      </w:r>
      <w:r>
        <w:rPr>
          <w:rFonts w:ascii="PT Astra Serif" w:hAnsi="PT Astra Serif" w:eastAsia="Times New Roman"/>
          <w:sz w:val="26"/>
          <w:szCs w:val="26"/>
        </w:rPr>
        <w:t xml:space="preserve">заявителю из числа заложников, не получившему </w:t>
      </w:r>
      <w:r>
        <w:rPr>
          <w:rFonts w:ascii="PT Astra Serif" w:hAnsi="PT Astra Serif"/>
          <w:sz w:val="26"/>
          <w:szCs w:val="26"/>
        </w:rPr>
        <w:t xml:space="preserve">в результате террористического акта вред здоровью,</w:t>
      </w:r>
      <w:r>
        <w:rPr>
          <w:rFonts w:ascii="PT Astra Serif" w:hAnsi="PT Astra Serif"/>
          <w:sz w:val="26"/>
          <w:szCs w:val="26"/>
        </w:rPr>
        <w:t xml:space="preserve"> в соответствии с Порядком </w:t>
      </w:r>
      <w:r>
        <w:rPr>
          <w:rFonts w:ascii="PT Astra Serif" w:hAnsi="PT Astra Serif"/>
          <w:sz w:val="26"/>
          <w:szCs w:val="26"/>
        </w:rPr>
        <w:t xml:space="preserve">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918"/>
        <w:ind w:firstLine="709"/>
        <w:jc w:val="both"/>
      </w:pPr>
      <w:r>
        <w:rPr>
          <w:rFonts w:ascii="PT Astra Serif" w:hAnsi="PT Astra Serif" w:eastAsia="Times New Roman"/>
          <w:sz w:val="26"/>
          <w:szCs w:val="26"/>
        </w:rPr>
        <w:t xml:space="preserve">22. К заявлению </w:t>
      </w:r>
      <w:r>
        <w:rPr>
          <w:rFonts w:ascii="PT Astra Serif" w:hAnsi="PT Astra Serif"/>
          <w:sz w:val="26"/>
          <w:szCs w:val="26"/>
        </w:rPr>
        <w:t xml:space="preserve">о назначении компенсационной выплаты еди</w:t>
      </w:r>
      <w:r>
        <w:rPr>
          <w:rFonts w:ascii="PT Astra Serif" w:hAnsi="PT Astra Serif"/>
          <w:sz w:val="26"/>
          <w:szCs w:val="26"/>
        </w:rPr>
        <w:t xml:space="preserve">новременного пособия </w:t>
      </w:r>
      <w:r>
        <w:rPr>
          <w:rFonts w:ascii="PT Astra Serif" w:hAnsi="PT Astra Serif" w:eastAsia="Times New Roman"/>
          <w:sz w:val="26"/>
          <w:szCs w:val="26"/>
        </w:rPr>
        <w:t xml:space="preserve">заявителю из числа заложников, не получившему </w:t>
      </w:r>
      <w:r>
        <w:rPr>
          <w:rFonts w:ascii="PT Astra Serif" w:hAnsi="PT Astra Serif"/>
          <w:sz w:val="26"/>
          <w:szCs w:val="26"/>
        </w:rPr>
        <w:t xml:space="preserve">в результате террористического акта вред здоровью,</w:t>
      </w:r>
      <w:r>
        <w:rPr>
          <w:rFonts w:ascii="PT Astra Serif" w:hAnsi="PT Astra Serif" w:eastAsia="Times New Roman"/>
          <w:sz w:val="26"/>
          <w:szCs w:val="26"/>
        </w:rPr>
        <w:t xml:space="preserve"> прилагаются следующие документы: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копия паспорта гражданина Российской Федерации или иного документа, удостоверяющего личность заявител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я в соответствии с законодательством Российской Федерации;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копия вида на жительство или копия удостоверения беженца (для иностранных граждан и лиц без гражданства);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копия документа, выданного при регистрации акта гражданского состояния компетентным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иностр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анного государства);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копия документа, удостоверяющего личность представителя заявителя (для представителя заявителя);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копия документа, подтверждающего полномочия представителя заявителя (для представителя заявителя);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/>
          <w:sz w:val="26"/>
          <w:szCs w:val="26"/>
        </w:rPr>
        <w:t xml:space="preserve">6) документы, подтверждающие уст</w:t>
      </w:r>
      <w:r>
        <w:rPr>
          <w:rFonts w:ascii="PT Astra Serif" w:hAnsi="PT Astra Serif"/>
          <w:sz w:val="26"/>
          <w:szCs w:val="26"/>
        </w:rPr>
        <w:t xml:space="preserve">ановление опеки (попечительства) над лицами, указанными в заявлении, выданные компетентными органами субъектов Российской Федерации (в случае обращения законного представителя лица, находящегося под опекой (попечительством);</w:t>
      </w:r>
      <w:r/>
    </w:p>
    <w:p>
      <w:pPr>
        <w:pStyle w:val="918"/>
        <w:ind w:firstLine="709"/>
        <w:jc w:val="both"/>
      </w:pPr>
      <w:r>
        <w:rPr>
          <w:rFonts w:ascii="PT Astra Serif" w:hAnsi="PT Astra Serif"/>
          <w:sz w:val="26"/>
          <w:szCs w:val="26"/>
        </w:rPr>
        <w:t xml:space="preserve">7) документы о рождении ребенка</w:t>
      </w:r>
      <w:r>
        <w:rPr>
          <w:rFonts w:ascii="PT Astra Serif" w:hAnsi="PT Astra Serif"/>
          <w:sz w:val="26"/>
          <w:szCs w:val="26"/>
        </w:rPr>
        <w:t xml:space="preserve">, выданные компетентными органами иностранного государства (в случае обращения законного представителя несовершеннолетнего ребенка);</w:t>
      </w:r>
      <w:r/>
    </w:p>
    <w:p>
      <w:pPr>
        <w:pStyle w:val="91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8) копия постановления следователя (дознавателя, судьи) или определения суда о признании гражданина потерпевшим по уголовно</w:t>
      </w:r>
      <w:r>
        <w:rPr>
          <w:rFonts w:ascii="PT Astra Serif" w:hAnsi="PT Astra Serif" w:cs="PT Astra Serif"/>
          <w:sz w:val="26"/>
          <w:szCs w:val="26"/>
        </w:rPr>
        <w:t xml:space="preserve">му делу о преступлении, предусмотренном статьей 206 Уголовного кодекса Российской Федерации, и (или) пострадавшим при пресечении террористического акта правомерными действиями;</w:t>
      </w:r>
      <w:r/>
    </w:p>
    <w:p>
      <w:pPr>
        <w:pStyle w:val="91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9)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заключение судебно-медицинской экспертизы о степени тяжести вреда здоровью.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</w:pPr>
      <w:r>
        <w:rPr>
          <w:rFonts w:ascii="PT Astra Serif" w:hAnsi="PT Astra Serif"/>
          <w:sz w:val="26"/>
          <w:szCs w:val="26"/>
        </w:rPr>
        <w:t xml:space="preserve">23. В случае если копии документов не заверены в установленном порядке, заявитель вместе с копиями представляет оригиналы документов, указанных в пункте 22 настоящего Порядка, для сверки. 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</w:pPr>
      <w:r>
        <w:rPr>
          <w:rFonts w:ascii="PT Astra Serif" w:hAnsi="PT Astra Serif"/>
          <w:sz w:val="26"/>
          <w:szCs w:val="26"/>
        </w:rPr>
        <w:t xml:space="preserve">24. </w:t>
      </w:r>
      <w:r>
        <w:rPr>
          <w:rFonts w:ascii="PT Astra Serif" w:hAnsi="PT Astra Serif"/>
          <w:sz w:val="26"/>
          <w:szCs w:val="26"/>
        </w:rPr>
        <w:t xml:space="preserve">Уполномоченное учреждение в течение двух рабочих дней со дня представления документов, предусмотренных пунктом 22 настоящего Порядка, в рамках межведомственного информационного взаимодействия запрашивает: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в органах внутренних дел: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действител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ьности (недействительности) паспорта заявителя Российской Федерации - для лиц, достигших 14-летнего возраста;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регистрации по месту жительства (месту пребывания) заявителя  и (или) членов семьи заявителя, указанных в заявлении;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в территориальном органе Фонда пенсионного и социального страхования Российской Федерации – сведения о страховом номере индивидуального лицевого счета заявителя и(или) членов семьи заявителя - в случае отсутствия указанных в настоящем пункте сведений в </w:t>
      </w:r>
      <w:r>
        <w:rPr>
          <w:rFonts w:ascii="PT Astra Serif" w:hAnsi="PT Astra Serif"/>
          <w:sz w:val="26"/>
          <w:szCs w:val="26"/>
        </w:rPr>
        <w:t xml:space="preserve">ведомственной информационной системе «Многофункциональная региональная информационная система Томской области: Соцзащита»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в государственной информационной системе «Единая централизованная цифровая платформа в социальной сфере» - сведения о рождении, у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сыновлении, смерти, заключении (расторжении) брака, перемене имени, родителях ребенка заявителя, указанного в заявлении, за исключением случаев регистрации записи соответствующего акта гражданского состояния компетентным органом иностранного государства;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в органе опеки и попечительства муниципальных образований Томской области - сведения об установлении опеки (попечительства) над заявителем и(или) членами семьи заявителя, указанными в заявлении, о лишении или ограничении родительских прав в отношении за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явителя, подавшего заявление на ребенка (детей);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25. Уполномоченное учреждение в срок не позднее двадцати двух рабочих дней со дня поступления документов, предусмотренных пунктом 22 настоящего Порядка, принимает решение о назначении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</w:t>
      </w:r>
      <w:r>
        <w:rPr>
          <w:rFonts w:ascii="PT Astra Serif" w:hAnsi="PT Astra Serif"/>
          <w:sz w:val="26"/>
          <w:szCs w:val="26"/>
        </w:rPr>
        <w:t xml:space="preserve">ы единовременного пособия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заявителю из числа заложников, не получившему </w:t>
      </w:r>
      <w:r>
        <w:rPr>
          <w:rFonts w:ascii="PT Astra Serif" w:hAnsi="PT Astra Serif"/>
          <w:sz w:val="26"/>
          <w:szCs w:val="26"/>
        </w:rPr>
        <w:t xml:space="preserve">в результате террористического акта вред здоровью,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либо решение об отказе в назначении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выплаты единовременного пособия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заявителю из числа заложников, не получившему </w:t>
      </w:r>
      <w:r>
        <w:rPr>
          <w:rFonts w:ascii="PT Astra Serif" w:hAnsi="PT Astra Serif"/>
          <w:sz w:val="26"/>
          <w:szCs w:val="26"/>
        </w:rPr>
        <w:t xml:space="preserve">в р</w:t>
      </w:r>
      <w:r>
        <w:rPr>
          <w:rFonts w:ascii="PT Astra Serif" w:hAnsi="PT Astra Serif"/>
          <w:sz w:val="26"/>
          <w:szCs w:val="26"/>
        </w:rPr>
        <w:t xml:space="preserve">езультате террористического акта вред здоровью,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уведомляет об этом заявителя способом, указанным в заявлении. </w:t>
      </w:r>
      <w:r/>
    </w:p>
    <w:p>
      <w:pPr>
        <w:pStyle w:val="918"/>
        <w:ind w:firstLine="709"/>
        <w:jc w:val="both"/>
      </w:pPr>
      <w:r>
        <w:rPr>
          <w:rFonts w:ascii="PT Astra Serif" w:hAnsi="PT Astra Serif"/>
          <w:sz w:val="26"/>
          <w:szCs w:val="26"/>
        </w:rPr>
        <w:t xml:space="preserve">26. Основаниями для отказа в назначении </w:t>
      </w:r>
      <w:r>
        <w:rPr>
          <w:rFonts w:ascii="PT Astra Serif" w:hAnsi="PT Astra Serif"/>
          <w:sz w:val="26"/>
          <w:szCs w:val="26"/>
        </w:rPr>
        <w:t xml:space="preserve">компенсационной выплаты единовременного пособия </w:t>
      </w:r>
      <w:r>
        <w:rPr>
          <w:rFonts w:ascii="PT Astra Serif" w:hAnsi="PT Astra Serif" w:eastAsia="Times New Roman"/>
          <w:sz w:val="26"/>
          <w:szCs w:val="26"/>
        </w:rPr>
        <w:t xml:space="preserve">заявителю из числа заложников, не получившему </w:t>
      </w:r>
      <w:r>
        <w:rPr>
          <w:rFonts w:ascii="PT Astra Serif" w:hAnsi="PT Astra Serif"/>
          <w:sz w:val="26"/>
          <w:szCs w:val="26"/>
        </w:rPr>
        <w:t xml:space="preserve">в результат</w:t>
      </w:r>
      <w:r>
        <w:rPr>
          <w:rFonts w:ascii="PT Astra Serif" w:hAnsi="PT Astra Serif"/>
          <w:sz w:val="26"/>
          <w:szCs w:val="26"/>
        </w:rPr>
        <w:t xml:space="preserve">е террористического акта вред здоровью,</w:t>
      </w:r>
      <w:r>
        <w:rPr>
          <w:rFonts w:ascii="PT Astra Serif" w:hAnsi="PT Astra Serif"/>
          <w:sz w:val="26"/>
          <w:szCs w:val="26"/>
        </w:rPr>
        <w:t xml:space="preserve"> являются: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непредставление документов, предусмотренных подпунктами 2) - 7) пункта 22 настоящего Порядка;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несоответствие сведений и данных, указанных в заявлении, сведениям и данным, поступившим в порядке межвед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омственного информационного взаимодействия; </w:t>
      </w:r>
      <w:r/>
    </w:p>
    <w:p>
      <w:pPr>
        <w:pStyle w:val="918"/>
        <w:ind w:firstLine="709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3) установлен факт ранее назначенной компенсационной выплаты по заявлению с аналогичным основанием;</w:t>
      </w:r>
      <w:r/>
    </w:p>
    <w:p>
      <w:pPr>
        <w:pStyle w:val="91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</w:t>
      </w:r>
      <w:r>
        <w:rPr>
          <w:rFonts w:ascii="PT Astra Serif" w:hAnsi="PT Astra Serif"/>
          <w:sz w:val="26"/>
          <w:szCs w:val="26"/>
        </w:rPr>
        <w:t xml:space="preserve">поступление</w:t>
      </w:r>
      <w:r>
        <w:rPr>
          <w:rFonts w:ascii="PT Astra Serif" w:hAnsi="PT Astra Serif"/>
          <w:sz w:val="26"/>
          <w:szCs w:val="26"/>
        </w:rPr>
        <w:t xml:space="preserve"> заявления по истечении срока, предусмотренного подпунктом </w:t>
      </w:r>
      <w:r>
        <w:rPr>
          <w:rFonts w:ascii="PT Astra Serif" w:hAnsi="PT Astra Serif"/>
          <w:sz w:val="26"/>
          <w:szCs w:val="26"/>
        </w:rPr>
        <w:br/>
        <w:t xml:space="preserve">1) пункта 4 настоящего Порядка;</w:t>
      </w:r>
      <w:r/>
    </w:p>
    <w:p>
      <w:pPr>
        <w:pStyle w:val="918"/>
        <w:ind w:firstLine="709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6) установлен факт отсутствия </w:t>
      </w:r>
      <w:r>
        <w:rPr>
          <w:rFonts w:ascii="PT Astra Serif" w:hAnsi="PT Astra Serif"/>
          <w:sz w:val="26"/>
          <w:szCs w:val="26"/>
        </w:rPr>
        <w:t xml:space="preserve">зая</w:t>
      </w:r>
      <w:r>
        <w:rPr>
          <w:rFonts w:ascii="PT Astra Serif" w:hAnsi="PT Astra Serif"/>
          <w:sz w:val="26"/>
          <w:szCs w:val="26"/>
        </w:rPr>
        <w:t xml:space="preserve">вителя в списке </w:t>
      </w:r>
      <w:r>
        <w:rPr>
          <w:rFonts w:ascii="PT Astra Serif" w:hAnsi="PT Astra Serif"/>
          <w:sz w:val="26"/>
          <w:szCs w:val="26"/>
        </w:rPr>
        <w:t xml:space="preserve">граждан, нуждающихся в получении </w:t>
      </w:r>
      <w:r>
        <w:rPr>
          <w:rFonts w:ascii="PT Astra Serif" w:hAnsi="PT Astra Serif"/>
          <w:sz w:val="26"/>
          <w:szCs w:val="26"/>
        </w:rPr>
        <w:t xml:space="preserve">единовре</w:t>
      </w:r>
      <w:bookmarkStart w:id="2" w:name="_GoBack"/>
      <w:r/>
      <w:bookmarkEnd w:id="2"/>
      <w:r>
        <w:rPr>
          <w:rFonts w:ascii="PT Astra Serif" w:hAnsi="PT Astra Serif"/>
          <w:sz w:val="26"/>
          <w:szCs w:val="26"/>
        </w:rPr>
        <w:t xml:space="preserve">менного пособия</w:t>
      </w:r>
      <w:r>
        <w:rPr>
          <w:rFonts w:ascii="PT Astra Serif" w:hAnsi="PT Astra Serif" w:eastAsia="Times New Roman"/>
          <w:sz w:val="26"/>
          <w:szCs w:val="26"/>
        </w:rPr>
        <w:t xml:space="preserve"> из числа заложников, не получившему </w:t>
      </w:r>
      <w:r>
        <w:rPr>
          <w:rFonts w:ascii="PT Astra Serif" w:hAnsi="PT Astra Serif"/>
          <w:sz w:val="26"/>
          <w:szCs w:val="26"/>
        </w:rPr>
        <w:t xml:space="preserve">в результате террористического акта вред здоровью, </w:t>
      </w:r>
      <w:r>
        <w:rPr>
          <w:rFonts w:ascii="PT Astra Serif" w:hAnsi="PT Astra Serif"/>
          <w:sz w:val="26"/>
          <w:szCs w:val="26"/>
        </w:rPr>
        <w:t xml:space="preserve">формируемого</w:t>
      </w:r>
      <w:r>
        <w:rPr>
          <w:rFonts w:ascii="PT Astra Serif" w:hAnsi="PT Astra Serif"/>
          <w:sz w:val="26"/>
          <w:szCs w:val="26"/>
        </w:rPr>
        <w:t xml:space="preserve"> по итогам работы комисси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создаваемых органами</w:t>
      </w:r>
      <w:r>
        <w:rPr>
          <w:rFonts w:ascii="PT Astra Serif" w:hAnsi="PT Astra Serif"/>
          <w:sz w:val="26"/>
          <w:szCs w:val="26"/>
        </w:rPr>
        <w:t xml:space="preserve"> местного самоуправления муниципальных образований Томской области,</w:t>
      </w:r>
      <w:r>
        <w:rPr>
          <w:rFonts w:ascii="PT Astra Serif" w:hAnsi="PT Astra Serif"/>
          <w:sz w:val="26"/>
          <w:szCs w:val="26"/>
        </w:rPr>
        <w:t xml:space="preserve"> в соответствии с Порядком 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/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ind w:firstLine="709"/>
        <w:jc w:val="both"/>
        <w:rPr>
          <w:rFonts w:ascii="PT Astra Serif" w:hAnsi="PT Astra Serif" w:eastAsia="Times New Roman" w:cs="PT Astra Serif"/>
          <w:color w:val="ff0000"/>
          <w:sz w:val="26"/>
          <w:szCs w:val="26"/>
        </w:rPr>
      </w:pPr>
      <w:r>
        <w:rPr>
          <w:rFonts w:ascii="PT Astra Serif" w:hAnsi="PT Astra Serif" w:eastAsia="Times New Roman" w:cs="PT Astra Serif"/>
          <w:color w:val="ff0000"/>
          <w:sz w:val="26"/>
          <w:szCs w:val="26"/>
        </w:rPr>
      </w:r>
      <w:r/>
    </w:p>
    <w:p>
      <w:pPr>
        <w:pStyle w:val="918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  <w:highlight w:val="none"/>
        </w:rPr>
      </w:r>
      <w:r>
        <w:rPr>
          <w:rFonts w:ascii="PT Astra Serif" w:hAnsi="PT Astra Serif"/>
          <w:bCs/>
          <w:sz w:val="26"/>
          <w:szCs w:val="26"/>
          <w:highlight w:val="none"/>
        </w:rPr>
      </w:r>
    </w:p>
    <w:p>
      <w:pPr>
        <w:pStyle w:val="918"/>
        <w:ind w:firstLine="709"/>
        <w:jc w:val="center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bCs/>
          <w:sz w:val="26"/>
          <w:szCs w:val="26"/>
        </w:rPr>
        <w:t xml:space="preserve">4. Порядок осуществления </w:t>
      </w:r>
      <w:r>
        <w:rPr>
          <w:rFonts w:ascii="PT Astra Serif" w:hAnsi="PT Astra Serif" w:eastAsia="Times New Roman"/>
          <w:bCs/>
          <w:sz w:val="26"/>
          <w:szCs w:val="26"/>
        </w:rPr>
        <w:t xml:space="preserve">финансовой помощи в связи с утратой имущества </w:t>
      </w:r>
      <w:r>
        <w:rPr>
          <w:rFonts w:ascii="PT Astra Serif" w:hAnsi="PT Astra Serif"/>
          <w:bCs/>
          <w:sz w:val="26"/>
          <w:szCs w:val="26"/>
        </w:rPr>
        <w:t xml:space="preserve">в результате террористического акта</w:t>
      </w:r>
      <w:r/>
    </w:p>
    <w:p>
      <w:pPr>
        <w:pStyle w:val="918"/>
        <w:ind w:firstLine="709"/>
        <w:jc w:val="both"/>
      </w:pPr>
      <w:r/>
      <w:r/>
    </w:p>
    <w:p>
      <w:pPr>
        <w:pStyle w:val="918"/>
        <w:ind w:firstLine="709"/>
        <w:jc w:val="both"/>
        <w:rPr>
          <w:rFonts w:ascii="PT Astra Serif" w:hAnsi="PT Astra Serif" w:eastAsia="Times New Roman"/>
          <w:sz w:val="26"/>
          <w:szCs w:val="26"/>
        </w:rPr>
      </w:pPr>
      <w:r>
        <w:t xml:space="preserve">27. </w:t>
      </w:r>
      <w:r>
        <w:rPr>
          <w:rFonts w:ascii="PT Astra Serif" w:hAnsi="PT Astra Serif"/>
          <w:sz w:val="26"/>
          <w:szCs w:val="26"/>
        </w:rPr>
        <w:t xml:space="preserve">Выплата финансовой помощи в связи с утратой имущества назначается на основании заявления и списков граждан, нуждающихся в получение единовременного пособия, формируемых в соответствии с Порядком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формируемого</w:t>
      </w:r>
      <w:r>
        <w:rPr>
          <w:rFonts w:ascii="PT Astra Serif" w:hAnsi="PT Astra Serif"/>
          <w:sz w:val="26"/>
          <w:szCs w:val="26"/>
        </w:rPr>
        <w:t xml:space="preserve"> по итогам работы комисси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создаваемых органами</w:t>
      </w:r>
      <w:r>
        <w:rPr>
          <w:rFonts w:ascii="PT Astra Serif" w:hAnsi="PT Astra Serif"/>
          <w:sz w:val="26"/>
          <w:szCs w:val="26"/>
        </w:rPr>
        <w:t xml:space="preserve"> местного самоуправления муниципальных образований Томской области,</w:t>
      </w:r>
      <w:r>
        <w:rPr>
          <w:rFonts w:ascii="PT Astra Serif" w:hAnsi="PT Astra Serif"/>
          <w:sz w:val="26"/>
          <w:szCs w:val="26"/>
        </w:rPr>
        <w:t xml:space="preserve"> в соответствии с 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918"/>
        <w:ind w:firstLine="709"/>
        <w:jc w:val="both"/>
      </w:pPr>
      <w:r>
        <w:rPr>
          <w:rFonts w:ascii="PT Astra Serif" w:hAnsi="PT Astra Serif" w:eastAsia="Times New Roman"/>
          <w:sz w:val="26"/>
          <w:szCs w:val="26"/>
        </w:rPr>
        <w:t xml:space="preserve">28. К заявлен</w:t>
      </w:r>
      <w:r>
        <w:rPr>
          <w:rFonts w:ascii="PT Astra Serif" w:hAnsi="PT Astra Serif" w:eastAsia="Times New Roman"/>
          <w:sz w:val="26"/>
          <w:szCs w:val="26"/>
        </w:rPr>
        <w:t xml:space="preserve">ию </w:t>
      </w:r>
      <w:r>
        <w:rPr>
          <w:rFonts w:ascii="PT Astra Serif" w:hAnsi="PT Astra Serif"/>
          <w:sz w:val="26"/>
          <w:szCs w:val="26"/>
        </w:rPr>
        <w:t xml:space="preserve">о назначении </w:t>
      </w:r>
      <w:r>
        <w:rPr>
          <w:rFonts w:ascii="PT Astra Serif" w:hAnsi="PT Astra Serif" w:eastAsia="Times New Roman"/>
          <w:sz w:val="26"/>
          <w:szCs w:val="26"/>
        </w:rPr>
        <w:t xml:space="preserve">финансовой помощи в связи с утратой имущества</w:t>
      </w:r>
      <w:r>
        <w:rPr>
          <w:rFonts w:ascii="PT Astra Serif" w:hAnsi="PT Astra Serif"/>
          <w:sz w:val="26"/>
          <w:szCs w:val="26"/>
        </w:rPr>
        <w:t xml:space="preserve"> в результате террористического акта </w:t>
      </w:r>
      <w:r>
        <w:rPr>
          <w:rFonts w:ascii="PT Astra Serif" w:hAnsi="PT Astra Serif" w:eastAsia="Times New Roman"/>
          <w:sz w:val="26"/>
          <w:szCs w:val="26"/>
        </w:rPr>
        <w:t xml:space="preserve">прилагаются следующие документы: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копия паспорта гражданина Российской Федерации или иного документа, удостоверяющего личность заявителя в соответствии с з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аконодательством Российской Федерации;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копия вида на жительство или копия удостоверения беженца (для иностранных граждан и лиц без гражданства);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копия документа, выданного при регистрации акта гражданского состояния компетентными органами иностранн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иностранного государства);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копия документа, удостоверяющего личность представителя заявителя (для представителя заявителя);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копия документа, подтверждающего полномочия представителя заявителя (для представителя заявителя);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/>
          <w:sz w:val="26"/>
          <w:szCs w:val="26"/>
        </w:rPr>
        <w:t xml:space="preserve">6) документы, подтверждающие установление опеки (поп</w:t>
      </w:r>
      <w:r>
        <w:rPr>
          <w:rFonts w:ascii="PT Astra Serif" w:hAnsi="PT Astra Serif"/>
          <w:sz w:val="26"/>
          <w:szCs w:val="26"/>
        </w:rPr>
        <w:t xml:space="preserve">ечительства) над лицами, указанными в заявлении, выданные компетентными органами субъектов Российской Федерации (в случае обращения законного представителя лица, находящегося под опекой (попечительством);</w:t>
      </w:r>
      <w:r/>
    </w:p>
    <w:p>
      <w:pPr>
        <w:pStyle w:val="918"/>
        <w:ind w:firstLine="709"/>
        <w:jc w:val="both"/>
      </w:pPr>
      <w:r>
        <w:rPr>
          <w:rFonts w:ascii="PT Astra Serif" w:hAnsi="PT Astra Serif"/>
          <w:sz w:val="26"/>
          <w:szCs w:val="26"/>
        </w:rPr>
        <w:t xml:space="preserve">7) документы о рождении ребенка, выданные компетент</w:t>
      </w:r>
      <w:r>
        <w:rPr>
          <w:rFonts w:ascii="PT Astra Serif" w:hAnsi="PT Astra Serif"/>
          <w:sz w:val="26"/>
          <w:szCs w:val="26"/>
        </w:rPr>
        <w:t xml:space="preserve">ными органами иностранного государства (в случае обращения законного представителя несовершеннолетнего ребенка);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 </w:t>
      </w:r>
      <w:r>
        <w:rPr>
          <w:rFonts w:ascii="PT Astra Serif" w:hAnsi="PT Astra Serif" w:cs="PT Astra Serif"/>
          <w:sz w:val="26"/>
          <w:szCs w:val="26"/>
        </w:rPr>
        <w:t xml:space="preserve">копия постановления следователя (дознавателя, судьи) или определения суда о признании гражданина потерпевшим по уголовному делу о преступлен</w:t>
      </w:r>
      <w:r>
        <w:rPr>
          <w:rFonts w:ascii="PT Astra Serif" w:hAnsi="PT Astra Serif" w:cs="PT Astra Serif"/>
          <w:sz w:val="26"/>
          <w:szCs w:val="26"/>
        </w:rPr>
        <w:t xml:space="preserve">ии, предусмотренном статьей 206 Уголовного кодекса Российской Федерации, и (или) пострадавшим при пресечении террористического акта правомерными действиями.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</w:pPr>
      <w:r>
        <w:rPr>
          <w:rFonts w:ascii="PT Astra Serif" w:hAnsi="PT Astra Serif"/>
          <w:sz w:val="26"/>
          <w:szCs w:val="26"/>
        </w:rPr>
        <w:t xml:space="preserve">29. В случае если копии документов не заверены в установленном порядке, заявитель вместе с копиями представляет оригиналы документов, указанных в пункте 28 настоящего Порядка, для сверки. </w:t>
      </w:r>
      <w:r/>
    </w:p>
    <w:p>
      <w:pPr>
        <w:pStyle w:val="929"/>
        <w:ind w:firstLine="709"/>
        <w:jc w:val="both"/>
        <w:spacing w:before="0" w:beforeAutospacing="0" w:after="0" w:afterAutospacing="0" w:line="288" w:lineRule="atLeast"/>
      </w:pPr>
      <w:r>
        <w:rPr>
          <w:rFonts w:ascii="PT Astra Serif" w:hAnsi="PT Astra Serif"/>
          <w:sz w:val="26"/>
          <w:szCs w:val="26"/>
        </w:rPr>
        <w:t xml:space="preserve">30. </w:t>
      </w:r>
      <w:r>
        <w:rPr>
          <w:rFonts w:ascii="PT Astra Serif" w:hAnsi="PT Astra Serif"/>
          <w:sz w:val="26"/>
          <w:szCs w:val="26"/>
        </w:rPr>
        <w:t xml:space="preserve">Уполномоченное учреждение в течение двух рабочих дней со дня представления документов, предусмотренных пунктом 28 настоящего Порядка, в рамках межведомственного информационного взаимодействия запрашивает: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в органах внутренних дел: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действител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ьности (недействительности) паспорта заявителя Российской Федерации - для лиц, достигших 14-летнего возраста;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сведения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о регистрации по месту жительства (месту пребывания) заявителя  и (или) членов семьи заявителя, указанных в заявлении;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в территориал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ьном органе Фонда пенсионного и социального страхования Российской Федерации – сведения о страховом номере индивидуального лицевого счета заявителя и(или) членов семьи заявителя - в случае отсутствия указанных в настоящем пункте сведений в </w:t>
      </w:r>
      <w:r>
        <w:rPr>
          <w:rFonts w:ascii="PT Astra Serif" w:hAnsi="PT Astra Serif"/>
          <w:sz w:val="26"/>
          <w:szCs w:val="26"/>
        </w:rPr>
        <w:t xml:space="preserve">ведомственной ин</w:t>
      </w:r>
      <w:r>
        <w:rPr>
          <w:rFonts w:ascii="PT Astra Serif" w:hAnsi="PT Astra Serif"/>
          <w:sz w:val="26"/>
          <w:szCs w:val="26"/>
        </w:rPr>
        <w:t xml:space="preserve">формационной системе «Многофункциональная региональная информационная система Томской области: Соцзащита»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3) в государственной информационной системе «Единая централизованная цифровая платформа в социальной сфере» - сведения о рождении, усыновлении, смер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ти, заключении (расторжении) брака, перемене имени, родителях ребенка заявителя, указанного в заявлении, за исключением случаев регистрации записи соответствующего акта гражданского состояния компетентным органом иностранного государства;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  <w:sz w:val="26"/>
          <w:szCs w:val="26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4) в органе опек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и и попечительства муниципальных образований Томской области - сведения об установлении опеки (попечительства) над заявителем и(или) членами семьи заявителя, указанными в заявлении, о лишении или ограничении родительских прав в отношении заявителя, подавше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го заявление на ребенка (детей); </w:t>
      </w:r>
      <w:r/>
    </w:p>
    <w:p>
      <w:pPr>
        <w:ind w:firstLine="709"/>
        <w:jc w:val="both"/>
        <w:spacing w:line="288" w:lineRule="atLeast"/>
        <w:rPr>
          <w:rFonts w:ascii="PT Astra Serif" w:hAnsi="PT Astra Serif" w:eastAsia="Times New Roman" w:cs="Times New Roman"/>
        </w:rPr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5) в органах местного самоуправления муниципальных образований Томской области - заключения комиссий об установлении фактов проживания заявителей в жилых помещениях, находящихся в зоне чрезвычайной ситуации, и фактов утрат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ы заявителями имущества первой необходимости в результате чрезвычайной ситуации.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31. Уполномоченное учреждение в срок не позднее двадцати двух рабочих дней со дня поступления документов, предусмотренных пунктом 28 настоящего Порядка, принимает решение о 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азначении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финансовой помощи в связи с утратой имущества</w:t>
      </w:r>
      <w:r>
        <w:rPr>
          <w:rFonts w:ascii="PT Astra Serif" w:hAnsi="PT Astra Serif"/>
          <w:sz w:val="26"/>
          <w:szCs w:val="26"/>
        </w:rPr>
        <w:t xml:space="preserve"> в результате террористического акта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 либо решение об отказе в назначении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финансовой помощи в связи с утратой имущества</w:t>
      </w:r>
      <w:r>
        <w:rPr>
          <w:rFonts w:ascii="PT Astra Serif" w:hAnsi="PT Astra Serif"/>
          <w:sz w:val="26"/>
          <w:szCs w:val="26"/>
        </w:rPr>
        <w:t xml:space="preserve"> в результате террористического акта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, уведомляет об этом заявителя способом, указан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ным в заявлении. </w:t>
      </w:r>
      <w:r/>
    </w:p>
    <w:p>
      <w:pPr>
        <w:pStyle w:val="918"/>
        <w:ind w:firstLine="709"/>
        <w:jc w:val="both"/>
      </w:pPr>
      <w:r>
        <w:rPr>
          <w:rFonts w:ascii="PT Astra Serif" w:hAnsi="PT Astra Serif"/>
          <w:sz w:val="26"/>
          <w:szCs w:val="26"/>
        </w:rPr>
        <w:t xml:space="preserve">32. Основаниями для отказа в </w:t>
      </w:r>
      <w:r>
        <w:rPr>
          <w:rFonts w:ascii="PT Astra Serif" w:hAnsi="PT Astra Serif" w:eastAsia="Times New Roman"/>
          <w:sz w:val="26"/>
          <w:szCs w:val="26"/>
        </w:rPr>
        <w:t xml:space="preserve">назначении финансовой помощи в связи с утратой имущества</w:t>
      </w:r>
      <w:r>
        <w:rPr>
          <w:rFonts w:ascii="PT Astra Serif" w:hAnsi="PT Astra Serif"/>
          <w:sz w:val="26"/>
          <w:szCs w:val="26"/>
        </w:rPr>
        <w:t xml:space="preserve"> в результате террористического акта</w:t>
      </w:r>
      <w:r>
        <w:rPr>
          <w:rFonts w:ascii="PT Astra Serif" w:hAnsi="PT Astra Serif"/>
          <w:sz w:val="26"/>
          <w:szCs w:val="26"/>
        </w:rPr>
        <w:t xml:space="preserve"> являются: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1) непредставление документов, предусмотренных подпунктами 2) - 7) пункта 28 настоящего Порядка; </w:t>
      </w:r>
      <w:r/>
    </w:p>
    <w:p>
      <w:pPr>
        <w:ind w:firstLine="709"/>
        <w:jc w:val="both"/>
        <w:spacing w:line="288" w:lineRule="atLeast"/>
      </w:pPr>
      <w:r>
        <w:rPr>
          <w:rFonts w:ascii="PT Astra Serif" w:hAnsi="PT Astra Serif" w:eastAsia="Times New Roman" w:cs="Times New Roman"/>
          <w:sz w:val="26"/>
          <w:szCs w:val="26"/>
        </w:rPr>
        <w:t xml:space="preserve">2) несоо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тветствие сведений и данных, указанных в заявлении, сведениям и данным, поступившим в порядке межведомственного информационного взаимодействия; </w:t>
      </w:r>
      <w:r/>
    </w:p>
    <w:p>
      <w:pPr>
        <w:pStyle w:val="918"/>
        <w:ind w:firstLine="709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3) установлен факт ранее назначенной компенсационной выплаты по заявлению с аналогичным основанием;</w:t>
      </w:r>
      <w:r/>
    </w:p>
    <w:p>
      <w:pPr>
        <w:pStyle w:val="918"/>
        <w:ind w:firstLine="709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5)</w:t>
      </w:r>
      <w:r>
        <w:rPr>
          <w:rFonts w:ascii="PT Astra Serif" w:hAnsi="PT Astra Serif"/>
          <w:sz w:val="26"/>
          <w:szCs w:val="26"/>
        </w:rPr>
        <w:t xml:space="preserve">поступлен</w:t>
      </w:r>
      <w:r>
        <w:rPr>
          <w:rFonts w:ascii="PT Astra Serif" w:hAnsi="PT Astra Serif"/>
          <w:sz w:val="26"/>
          <w:szCs w:val="26"/>
        </w:rPr>
        <w:t xml:space="preserve">ие</w:t>
      </w:r>
      <w:r>
        <w:rPr>
          <w:rFonts w:ascii="PT Astra Serif" w:hAnsi="PT Astra Serif"/>
          <w:sz w:val="26"/>
          <w:szCs w:val="26"/>
        </w:rPr>
        <w:t xml:space="preserve"> заявления по истечении срока, предусмотренного подпунктом </w:t>
      </w:r>
      <w:r>
        <w:rPr>
          <w:rFonts w:ascii="PT Astra Serif" w:hAnsi="PT Astra Serif"/>
          <w:sz w:val="26"/>
          <w:szCs w:val="26"/>
        </w:rPr>
        <w:br/>
        <w:t xml:space="preserve">1) пункта 4 настоящего Порядка;</w:t>
      </w:r>
      <w:r/>
    </w:p>
    <w:p>
      <w:pPr>
        <w:pStyle w:val="918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6) факт утраты имущества не установлен;</w:t>
      </w:r>
      <w:r/>
    </w:p>
    <w:p>
      <w:pPr>
        <w:pStyle w:val="918"/>
        <w:ind w:firstLine="709"/>
        <w:jc w:val="both"/>
        <w:rPr>
          <w:color w:val="000000" w:themeColor="text1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7) </w:t>
      </w:r>
      <w:r>
        <w:rPr>
          <w:rFonts w:ascii="PT Astra Serif" w:hAnsi="PT Astra Serif"/>
          <w:sz w:val="26"/>
          <w:szCs w:val="26"/>
        </w:rPr>
        <w:t xml:space="preserve">установлен факт отсутствия заявителя в списке </w:t>
      </w:r>
      <w:r>
        <w:rPr>
          <w:rFonts w:ascii="PT Astra Serif" w:hAnsi="PT Astra Serif"/>
          <w:sz w:val="26"/>
          <w:szCs w:val="26"/>
        </w:rPr>
        <w:t xml:space="preserve">граждан, нуждающихся в получении </w:t>
      </w:r>
      <w:r>
        <w:rPr>
          <w:rFonts w:ascii="PT Astra Serif" w:hAnsi="PT Astra Serif" w:eastAsia="Times New Roman"/>
          <w:sz w:val="26"/>
          <w:szCs w:val="26"/>
        </w:rPr>
        <w:t xml:space="preserve">финансовой помощи в связи с утратой имущества </w:t>
      </w:r>
      <w:r>
        <w:rPr>
          <w:rFonts w:ascii="PT Astra Serif" w:hAnsi="PT Astra Serif"/>
          <w:sz w:val="26"/>
          <w:szCs w:val="26"/>
        </w:rPr>
        <w:t xml:space="preserve">в результате террористического акта, </w:t>
      </w:r>
      <w:r>
        <w:rPr>
          <w:rFonts w:ascii="PT Astra Serif" w:hAnsi="PT Astra Serif"/>
          <w:sz w:val="26"/>
          <w:szCs w:val="26"/>
        </w:rPr>
        <w:t xml:space="preserve">формируемого</w:t>
      </w:r>
      <w:r>
        <w:rPr>
          <w:rFonts w:ascii="PT Astra Serif" w:hAnsi="PT Astra Serif"/>
          <w:sz w:val="26"/>
          <w:szCs w:val="26"/>
        </w:rPr>
        <w:t xml:space="preserve"> по итогам работы комисси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создаваемых органами</w:t>
      </w:r>
      <w:r>
        <w:rPr>
          <w:rFonts w:ascii="PT Astra Serif" w:hAnsi="PT Astra Serif"/>
          <w:sz w:val="26"/>
          <w:szCs w:val="26"/>
        </w:rPr>
        <w:t xml:space="preserve"> местного самоуправления муниципальных образований Томской области,</w:t>
      </w:r>
      <w:r>
        <w:rPr>
          <w:rFonts w:ascii="PT Astra Serif" w:hAnsi="PT Astra Serif"/>
          <w:sz w:val="26"/>
          <w:szCs w:val="26"/>
        </w:rPr>
        <w:t xml:space="preserve"> в соответствии с Порядком подготовки документов в МЧС России</w:t>
      </w:r>
      <w:r>
        <w:rPr>
          <w:rFonts w:ascii="PT Astra Serif" w:hAnsi="PT Astra Serif"/>
          <w:sz w:val="26"/>
          <w:szCs w:val="26"/>
        </w:rPr>
        <w:t xml:space="preserve">.</w:t>
      </w:r>
      <w:r/>
      <w:r>
        <w:rPr>
          <w:rFonts w:ascii="PT Astra Serif" w:hAnsi="PT Astra Serif"/>
          <w:sz w:val="26"/>
          <w:szCs w:val="26"/>
        </w:rPr>
      </w:r>
      <w:r/>
    </w:p>
    <w:p>
      <w:pPr>
        <w:pStyle w:val="91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135" w:right="849" w:bottom="426" w:left="1133" w:header="284" w:footer="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egoe UI">
    <w:panose1 w:val="020B0502040204020203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930230538"/>
      <w:docPartObj>
        <w:docPartGallery w:val="Page Numbers (Top of Page)"/>
        <w:docPartUnique w:val="true"/>
      </w:docPartObj>
      <w:rPr>
        <w:rFonts w:ascii="PT Astra Serif" w:hAnsi="PT Astra Serif"/>
      </w:rPr>
    </w:sdtPr>
    <w:sdtContent>
      <w:p>
        <w:pPr>
          <w:pStyle w:val="932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22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  <w:p>
    <w:pPr>
      <w:pStyle w:val="93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2"/>
      <w:jc w:val="center"/>
    </w:pPr>
    <w:r/>
    <w:r/>
  </w:p>
  <w:p>
    <w:pPr>
      <w:pStyle w:val="93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24"/>
  </w:num>
  <w:num w:numId="3">
    <w:abstractNumId w:val="10"/>
  </w:num>
  <w:num w:numId="4">
    <w:abstractNumId w:val="1"/>
  </w:num>
  <w:num w:numId="5">
    <w:abstractNumId w:val="5"/>
  </w:num>
  <w:num w:numId="6">
    <w:abstractNumId w:val="14"/>
  </w:num>
  <w:num w:numId="7">
    <w:abstractNumId w:val="12"/>
  </w:num>
  <w:num w:numId="8">
    <w:abstractNumId w:val="15"/>
  </w:num>
  <w:num w:numId="9">
    <w:abstractNumId w:val="3"/>
  </w:num>
  <w:num w:numId="10">
    <w:abstractNumId w:val="0"/>
  </w:num>
  <w:num w:numId="11">
    <w:abstractNumId w:val="11"/>
  </w:num>
  <w:num w:numId="12">
    <w:abstractNumId w:val="6"/>
  </w:num>
  <w:num w:numId="13">
    <w:abstractNumId w:val="17"/>
  </w:num>
  <w:num w:numId="14">
    <w:abstractNumId w:val="2"/>
  </w:num>
  <w:num w:numId="15">
    <w:abstractNumId w:val="21"/>
  </w:num>
  <w:num w:numId="16">
    <w:abstractNumId w:val="23"/>
  </w:num>
  <w:num w:numId="17">
    <w:abstractNumId w:val="25"/>
  </w:num>
  <w:num w:numId="18">
    <w:abstractNumId w:val="16"/>
  </w:num>
  <w:num w:numId="19">
    <w:abstractNumId w:val="4"/>
  </w:num>
  <w:num w:numId="20">
    <w:abstractNumId w:val="20"/>
  </w:num>
  <w:num w:numId="21">
    <w:abstractNumId w:val="9"/>
  </w:num>
  <w:num w:numId="22">
    <w:abstractNumId w:val="19"/>
  </w:num>
  <w:num w:numId="23">
    <w:abstractNumId w:val="18"/>
  </w:num>
  <w:num w:numId="24">
    <w:abstractNumId w:val="13"/>
  </w:num>
  <w:num w:numId="25">
    <w:abstractNumId w:val="7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4">
    <w:name w:val="Heading 1 Char"/>
    <w:basedOn w:val="749"/>
    <w:link w:val="740"/>
    <w:uiPriority w:val="9"/>
    <w:rPr>
      <w:rFonts w:ascii="Arial" w:hAnsi="Arial" w:eastAsia="Arial" w:cs="Arial"/>
      <w:sz w:val="40"/>
      <w:szCs w:val="40"/>
    </w:rPr>
  </w:style>
  <w:style w:type="character" w:styleId="725">
    <w:name w:val="Heading 2 Char"/>
    <w:basedOn w:val="749"/>
    <w:link w:val="741"/>
    <w:uiPriority w:val="9"/>
    <w:rPr>
      <w:rFonts w:ascii="Arial" w:hAnsi="Arial" w:eastAsia="Arial" w:cs="Arial"/>
      <w:sz w:val="34"/>
    </w:rPr>
  </w:style>
  <w:style w:type="character" w:styleId="726">
    <w:name w:val="Heading 3 Char"/>
    <w:basedOn w:val="749"/>
    <w:link w:val="742"/>
    <w:uiPriority w:val="9"/>
    <w:rPr>
      <w:rFonts w:ascii="Arial" w:hAnsi="Arial" w:eastAsia="Arial" w:cs="Arial"/>
      <w:sz w:val="30"/>
      <w:szCs w:val="30"/>
    </w:rPr>
  </w:style>
  <w:style w:type="character" w:styleId="727">
    <w:name w:val="Heading 4 Char"/>
    <w:basedOn w:val="749"/>
    <w:link w:val="743"/>
    <w:uiPriority w:val="9"/>
    <w:rPr>
      <w:rFonts w:ascii="Arial" w:hAnsi="Arial" w:eastAsia="Arial" w:cs="Arial"/>
      <w:b/>
      <w:bCs/>
      <w:sz w:val="26"/>
      <w:szCs w:val="26"/>
    </w:rPr>
  </w:style>
  <w:style w:type="character" w:styleId="728">
    <w:name w:val="Heading 5 Char"/>
    <w:basedOn w:val="749"/>
    <w:link w:val="744"/>
    <w:uiPriority w:val="9"/>
    <w:rPr>
      <w:rFonts w:ascii="Arial" w:hAnsi="Arial" w:eastAsia="Arial" w:cs="Arial"/>
      <w:b/>
      <w:bCs/>
      <w:sz w:val="24"/>
      <w:szCs w:val="24"/>
    </w:rPr>
  </w:style>
  <w:style w:type="character" w:styleId="729">
    <w:name w:val="Heading 6 Char"/>
    <w:basedOn w:val="749"/>
    <w:link w:val="745"/>
    <w:uiPriority w:val="9"/>
    <w:rPr>
      <w:rFonts w:ascii="Arial" w:hAnsi="Arial" w:eastAsia="Arial" w:cs="Arial"/>
      <w:b/>
      <w:bCs/>
      <w:sz w:val="22"/>
      <w:szCs w:val="22"/>
    </w:rPr>
  </w:style>
  <w:style w:type="character" w:styleId="730">
    <w:name w:val="Heading 7 Char"/>
    <w:basedOn w:val="749"/>
    <w:link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>
    <w:name w:val="Heading 8 Char"/>
    <w:basedOn w:val="749"/>
    <w:link w:val="747"/>
    <w:uiPriority w:val="9"/>
    <w:rPr>
      <w:rFonts w:ascii="Arial" w:hAnsi="Arial" w:eastAsia="Arial" w:cs="Arial"/>
      <w:i/>
      <w:iCs/>
      <w:sz w:val="22"/>
      <w:szCs w:val="22"/>
    </w:rPr>
  </w:style>
  <w:style w:type="character" w:styleId="732">
    <w:name w:val="Heading 9 Char"/>
    <w:basedOn w:val="749"/>
    <w:link w:val="748"/>
    <w:uiPriority w:val="9"/>
    <w:rPr>
      <w:rFonts w:ascii="Arial" w:hAnsi="Arial" w:eastAsia="Arial" w:cs="Arial"/>
      <w:i/>
      <w:iCs/>
      <w:sz w:val="21"/>
      <w:szCs w:val="21"/>
    </w:rPr>
  </w:style>
  <w:style w:type="character" w:styleId="733">
    <w:name w:val="Title Char"/>
    <w:basedOn w:val="749"/>
    <w:link w:val="763"/>
    <w:uiPriority w:val="10"/>
    <w:rPr>
      <w:sz w:val="48"/>
      <w:szCs w:val="48"/>
    </w:rPr>
  </w:style>
  <w:style w:type="character" w:styleId="734">
    <w:name w:val="Subtitle Char"/>
    <w:basedOn w:val="749"/>
    <w:link w:val="765"/>
    <w:uiPriority w:val="11"/>
    <w:rPr>
      <w:sz w:val="24"/>
      <w:szCs w:val="24"/>
    </w:rPr>
  </w:style>
  <w:style w:type="character" w:styleId="735">
    <w:name w:val="Quote Char"/>
    <w:link w:val="767"/>
    <w:uiPriority w:val="29"/>
    <w:rPr>
      <w:i/>
    </w:rPr>
  </w:style>
  <w:style w:type="character" w:styleId="736">
    <w:name w:val="Intense Quote Char"/>
    <w:link w:val="769"/>
    <w:uiPriority w:val="30"/>
    <w:rPr>
      <w:i/>
    </w:rPr>
  </w:style>
  <w:style w:type="character" w:styleId="737">
    <w:name w:val="Footnote Text Char"/>
    <w:link w:val="901"/>
    <w:uiPriority w:val="99"/>
    <w:rPr>
      <w:sz w:val="18"/>
    </w:rPr>
  </w:style>
  <w:style w:type="character" w:styleId="738">
    <w:name w:val="Endnote Text Char"/>
    <w:link w:val="904"/>
    <w:uiPriority w:val="99"/>
    <w:rPr>
      <w:sz w:val="20"/>
    </w:rPr>
  </w:style>
  <w:style w:type="paragraph" w:styleId="739" w:default="1">
    <w:name w:val="Normal"/>
    <w:qFormat/>
  </w:style>
  <w:style w:type="paragraph" w:styleId="740">
    <w:name w:val="Heading 1"/>
    <w:basedOn w:val="739"/>
    <w:next w:val="739"/>
    <w:link w:val="75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1">
    <w:name w:val="Heading 2"/>
    <w:basedOn w:val="739"/>
    <w:next w:val="739"/>
    <w:link w:val="75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2">
    <w:name w:val="Heading 3"/>
    <w:basedOn w:val="739"/>
    <w:next w:val="739"/>
    <w:link w:val="75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3">
    <w:name w:val="Heading 4"/>
    <w:basedOn w:val="739"/>
    <w:next w:val="739"/>
    <w:link w:val="75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4">
    <w:name w:val="Heading 5"/>
    <w:basedOn w:val="739"/>
    <w:next w:val="739"/>
    <w:link w:val="75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5">
    <w:name w:val="Heading 6"/>
    <w:basedOn w:val="739"/>
    <w:next w:val="739"/>
    <w:link w:val="75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46">
    <w:name w:val="Heading 7"/>
    <w:basedOn w:val="739"/>
    <w:next w:val="739"/>
    <w:link w:val="75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47">
    <w:name w:val="Heading 8"/>
    <w:basedOn w:val="739"/>
    <w:next w:val="739"/>
    <w:link w:val="7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48">
    <w:name w:val="Heading 9"/>
    <w:basedOn w:val="739"/>
    <w:next w:val="739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 w:default="1">
    <w:name w:val="Default Paragraph Font"/>
    <w:uiPriority w:val="1"/>
    <w:semiHidden/>
    <w:unhideWhenUsed/>
  </w:style>
  <w:style w:type="table" w:styleId="7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1" w:default="1">
    <w:name w:val="No List"/>
    <w:uiPriority w:val="99"/>
    <w:semiHidden/>
    <w:unhideWhenUsed/>
  </w:style>
  <w:style w:type="character" w:styleId="752" w:customStyle="1">
    <w:name w:val="Заголовок 1 Знак"/>
    <w:basedOn w:val="749"/>
    <w:link w:val="740"/>
    <w:uiPriority w:val="9"/>
    <w:rPr>
      <w:rFonts w:ascii="Arial" w:hAnsi="Arial" w:eastAsia="Arial" w:cs="Arial"/>
      <w:sz w:val="40"/>
      <w:szCs w:val="40"/>
    </w:rPr>
  </w:style>
  <w:style w:type="character" w:styleId="753" w:customStyle="1">
    <w:name w:val="Заголовок 2 Знак"/>
    <w:basedOn w:val="749"/>
    <w:link w:val="741"/>
    <w:uiPriority w:val="9"/>
    <w:rPr>
      <w:rFonts w:ascii="Arial" w:hAnsi="Arial" w:eastAsia="Arial" w:cs="Arial"/>
      <w:sz w:val="34"/>
    </w:rPr>
  </w:style>
  <w:style w:type="character" w:styleId="754" w:customStyle="1">
    <w:name w:val="Заголовок 3 Знак"/>
    <w:basedOn w:val="749"/>
    <w:link w:val="742"/>
    <w:uiPriority w:val="9"/>
    <w:rPr>
      <w:rFonts w:ascii="Arial" w:hAnsi="Arial" w:eastAsia="Arial" w:cs="Arial"/>
      <w:sz w:val="30"/>
      <w:szCs w:val="30"/>
    </w:rPr>
  </w:style>
  <w:style w:type="character" w:styleId="755" w:customStyle="1">
    <w:name w:val="Заголовок 4 Знак"/>
    <w:basedOn w:val="749"/>
    <w:link w:val="743"/>
    <w:uiPriority w:val="9"/>
    <w:rPr>
      <w:rFonts w:ascii="Arial" w:hAnsi="Arial" w:eastAsia="Arial" w:cs="Arial"/>
      <w:b/>
      <w:bCs/>
      <w:sz w:val="26"/>
      <w:szCs w:val="26"/>
    </w:rPr>
  </w:style>
  <w:style w:type="character" w:styleId="756" w:customStyle="1">
    <w:name w:val="Заголовок 5 Знак"/>
    <w:basedOn w:val="749"/>
    <w:link w:val="744"/>
    <w:uiPriority w:val="9"/>
    <w:rPr>
      <w:rFonts w:ascii="Arial" w:hAnsi="Arial" w:eastAsia="Arial" w:cs="Arial"/>
      <w:b/>
      <w:bCs/>
      <w:sz w:val="24"/>
      <w:szCs w:val="24"/>
    </w:rPr>
  </w:style>
  <w:style w:type="character" w:styleId="757" w:customStyle="1">
    <w:name w:val="Заголовок 6 Знак"/>
    <w:basedOn w:val="749"/>
    <w:link w:val="745"/>
    <w:uiPriority w:val="9"/>
    <w:rPr>
      <w:rFonts w:ascii="Arial" w:hAnsi="Arial" w:eastAsia="Arial" w:cs="Arial"/>
      <w:b/>
      <w:bCs/>
      <w:sz w:val="22"/>
      <w:szCs w:val="22"/>
    </w:rPr>
  </w:style>
  <w:style w:type="character" w:styleId="758" w:customStyle="1">
    <w:name w:val="Заголовок 7 Знак"/>
    <w:basedOn w:val="749"/>
    <w:link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9" w:customStyle="1">
    <w:name w:val="Заголовок 8 Знак"/>
    <w:basedOn w:val="749"/>
    <w:link w:val="747"/>
    <w:uiPriority w:val="9"/>
    <w:rPr>
      <w:rFonts w:ascii="Arial" w:hAnsi="Arial" w:eastAsia="Arial" w:cs="Arial"/>
      <w:i/>
      <w:iCs/>
      <w:sz w:val="22"/>
      <w:szCs w:val="22"/>
    </w:rPr>
  </w:style>
  <w:style w:type="character" w:styleId="760" w:customStyle="1">
    <w:name w:val="Заголовок 9 Знак"/>
    <w:basedOn w:val="749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61">
    <w:name w:val="List Paragraph"/>
    <w:basedOn w:val="739"/>
    <w:uiPriority w:val="34"/>
    <w:qFormat/>
    <w:pPr>
      <w:contextualSpacing/>
      <w:ind w:left="720"/>
    </w:pPr>
  </w:style>
  <w:style w:type="paragraph" w:styleId="762">
    <w:name w:val="No Spacing"/>
    <w:uiPriority w:val="1"/>
    <w:qFormat/>
  </w:style>
  <w:style w:type="paragraph" w:styleId="763">
    <w:name w:val="Title"/>
    <w:basedOn w:val="739"/>
    <w:next w:val="739"/>
    <w:link w:val="7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4" w:customStyle="1">
    <w:name w:val="Название Знак"/>
    <w:basedOn w:val="749"/>
    <w:link w:val="763"/>
    <w:uiPriority w:val="10"/>
    <w:rPr>
      <w:sz w:val="48"/>
      <w:szCs w:val="48"/>
    </w:rPr>
  </w:style>
  <w:style w:type="paragraph" w:styleId="765">
    <w:name w:val="Subtitle"/>
    <w:basedOn w:val="739"/>
    <w:next w:val="739"/>
    <w:link w:val="766"/>
    <w:uiPriority w:val="11"/>
    <w:qFormat/>
    <w:pPr>
      <w:spacing w:before="200" w:after="200"/>
    </w:pPr>
    <w:rPr>
      <w:sz w:val="24"/>
      <w:szCs w:val="24"/>
    </w:rPr>
  </w:style>
  <w:style w:type="character" w:styleId="766" w:customStyle="1">
    <w:name w:val="Подзаголовок Знак"/>
    <w:basedOn w:val="749"/>
    <w:link w:val="765"/>
    <w:uiPriority w:val="11"/>
    <w:rPr>
      <w:sz w:val="24"/>
      <w:szCs w:val="24"/>
    </w:rPr>
  </w:style>
  <w:style w:type="paragraph" w:styleId="767">
    <w:name w:val="Quote"/>
    <w:basedOn w:val="739"/>
    <w:next w:val="739"/>
    <w:link w:val="768"/>
    <w:uiPriority w:val="29"/>
    <w:qFormat/>
    <w:pPr>
      <w:ind w:left="720" w:right="720"/>
    </w:pPr>
    <w:rPr>
      <w:i/>
    </w:rPr>
  </w:style>
  <w:style w:type="character" w:styleId="768" w:customStyle="1">
    <w:name w:val="Цитата 2 Знак"/>
    <w:link w:val="767"/>
    <w:uiPriority w:val="29"/>
    <w:rPr>
      <w:i/>
    </w:rPr>
  </w:style>
  <w:style w:type="paragraph" w:styleId="769">
    <w:name w:val="Intense Quote"/>
    <w:basedOn w:val="739"/>
    <w:next w:val="739"/>
    <w:link w:val="77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0" w:customStyle="1">
    <w:name w:val="Выделенная цитата Знак"/>
    <w:link w:val="769"/>
    <w:uiPriority w:val="30"/>
    <w:rPr>
      <w:i/>
    </w:rPr>
  </w:style>
  <w:style w:type="character" w:styleId="771" w:customStyle="1">
    <w:name w:val="Header Char"/>
    <w:basedOn w:val="749"/>
    <w:uiPriority w:val="99"/>
  </w:style>
  <w:style w:type="character" w:styleId="772" w:customStyle="1">
    <w:name w:val="Footer Char"/>
    <w:basedOn w:val="749"/>
    <w:uiPriority w:val="99"/>
  </w:style>
  <w:style w:type="paragraph" w:styleId="773">
    <w:name w:val="Caption"/>
    <w:basedOn w:val="739"/>
    <w:next w:val="739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74" w:customStyle="1">
    <w:name w:val="Caption Char"/>
    <w:uiPriority w:val="99"/>
  </w:style>
  <w:style w:type="table" w:styleId="775">
    <w:name w:val="Table Grid"/>
    <w:basedOn w:val="750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6" w:customStyle="1">
    <w:name w:val="Table Grid Light"/>
    <w:basedOn w:val="750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>
    <w:name w:val="Plain Table 1"/>
    <w:basedOn w:val="750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>
    <w:name w:val="Plain Table 2"/>
    <w:basedOn w:val="750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>
    <w:name w:val="Plain Table 3"/>
    <w:basedOn w:val="7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>
    <w:name w:val="Plain Table 4"/>
    <w:basedOn w:val="7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Plain Table 5"/>
    <w:basedOn w:val="7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>
    <w:name w:val="Grid Table 1 Light"/>
    <w:basedOn w:val="750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1"/>
    <w:basedOn w:val="750"/>
    <w:uiPriority w:val="99"/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2"/>
    <w:basedOn w:val="750"/>
    <w:uiPriority w:val="99"/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3"/>
    <w:basedOn w:val="750"/>
    <w:uiPriority w:val="99"/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4"/>
    <w:basedOn w:val="750"/>
    <w:uiPriority w:val="99"/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5"/>
    <w:basedOn w:val="750"/>
    <w:uiPriority w:val="99"/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6"/>
    <w:basedOn w:val="750"/>
    <w:uiPriority w:val="99"/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2"/>
    <w:basedOn w:val="75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1"/>
    <w:basedOn w:val="750"/>
    <w:uiPriority w:val="99"/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2"/>
    <w:basedOn w:val="750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3"/>
    <w:basedOn w:val="750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4"/>
    <w:basedOn w:val="750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5"/>
    <w:basedOn w:val="750"/>
    <w:uiPriority w:val="99"/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6"/>
    <w:basedOn w:val="750"/>
    <w:uiPriority w:val="99"/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"/>
    <w:basedOn w:val="750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1"/>
    <w:basedOn w:val="750"/>
    <w:uiPriority w:val="99"/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2"/>
    <w:basedOn w:val="750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3"/>
    <w:basedOn w:val="750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4"/>
    <w:basedOn w:val="750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5"/>
    <w:basedOn w:val="750"/>
    <w:uiPriority w:val="99"/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6"/>
    <w:basedOn w:val="750"/>
    <w:uiPriority w:val="99"/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4"/>
    <w:basedOn w:val="750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 w:customStyle="1">
    <w:name w:val="Grid Table 4 - Accent 1"/>
    <w:basedOn w:val="750"/>
    <w:uiPriority w:val="5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05" w:customStyle="1">
    <w:name w:val="Grid Table 4 - Accent 2"/>
    <w:basedOn w:val="750"/>
    <w:uiPriority w:val="5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06" w:customStyle="1">
    <w:name w:val="Grid Table 4 - Accent 3"/>
    <w:basedOn w:val="750"/>
    <w:uiPriority w:val="5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07" w:customStyle="1">
    <w:name w:val="Grid Table 4 - Accent 4"/>
    <w:basedOn w:val="750"/>
    <w:uiPriority w:val="5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08" w:customStyle="1">
    <w:name w:val="Grid Table 4 - Accent 5"/>
    <w:basedOn w:val="750"/>
    <w:uiPriority w:val="5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09" w:customStyle="1">
    <w:name w:val="Grid Table 4 - Accent 6"/>
    <w:basedOn w:val="750"/>
    <w:uiPriority w:val="5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10">
    <w:name w:val="Grid Table 5 Dark"/>
    <w:basedOn w:val="75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1"/>
    <w:basedOn w:val="75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2"/>
    <w:basedOn w:val="75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3"/>
    <w:basedOn w:val="75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- Accent 4"/>
    <w:basedOn w:val="75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5"/>
    <w:basedOn w:val="75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6"/>
    <w:basedOn w:val="750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17">
    <w:name w:val="Grid Table 6 Colorful"/>
    <w:basedOn w:val="75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8" w:customStyle="1">
    <w:name w:val="Grid Table 6 Colorful - Accent 1"/>
    <w:basedOn w:val="750"/>
    <w:uiPriority w:val="99"/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19" w:customStyle="1">
    <w:name w:val="Grid Table 6 Colorful - Accent 2"/>
    <w:basedOn w:val="750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20" w:customStyle="1">
    <w:name w:val="Grid Table 6 Colorful - Accent 3"/>
    <w:basedOn w:val="750"/>
    <w:uiPriority w:val="99"/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21" w:customStyle="1">
    <w:name w:val="Grid Table 6 Colorful - Accent 4"/>
    <w:basedOn w:val="750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22" w:customStyle="1">
    <w:name w:val="Grid Table 6 Colorful - Accent 5"/>
    <w:basedOn w:val="750"/>
    <w:uiPriority w:val="99"/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3" w:customStyle="1">
    <w:name w:val="Grid Table 6 Colorful - Accent 6"/>
    <w:basedOn w:val="750"/>
    <w:uiPriority w:val="99"/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4">
    <w:name w:val="Grid Table 7 Colorful"/>
    <w:basedOn w:val="750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7 Colorful - Accent 1"/>
    <w:basedOn w:val="750"/>
    <w:uiPriority w:val="99"/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2"/>
    <w:basedOn w:val="750"/>
    <w:uiPriority w:val="99"/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3"/>
    <w:basedOn w:val="750"/>
    <w:uiPriority w:val="99"/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4"/>
    <w:basedOn w:val="750"/>
    <w:uiPriority w:val="99"/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7 Colorful - Accent 5"/>
    <w:basedOn w:val="750"/>
    <w:uiPriority w:val="99"/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7 Colorful - Accent 6"/>
    <w:basedOn w:val="750"/>
    <w:uiPriority w:val="99"/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"/>
    <w:basedOn w:val="7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1"/>
    <w:basedOn w:val="7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2"/>
    <w:basedOn w:val="7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3"/>
    <w:basedOn w:val="7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4"/>
    <w:basedOn w:val="7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5"/>
    <w:basedOn w:val="7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6"/>
    <w:basedOn w:val="75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2"/>
    <w:basedOn w:val="750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1"/>
    <w:basedOn w:val="750"/>
    <w:uiPriority w:val="9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2"/>
    <w:basedOn w:val="750"/>
    <w:uiPriority w:val="9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3"/>
    <w:basedOn w:val="750"/>
    <w:uiPriority w:val="9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4"/>
    <w:basedOn w:val="750"/>
    <w:uiPriority w:val="9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5"/>
    <w:basedOn w:val="750"/>
    <w:uiPriority w:val="9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6"/>
    <w:basedOn w:val="750"/>
    <w:uiPriority w:val="9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45">
    <w:name w:val="List Table 3"/>
    <w:basedOn w:val="75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1"/>
    <w:basedOn w:val="750"/>
    <w:uiPriority w:val="99"/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2"/>
    <w:basedOn w:val="750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3"/>
    <w:basedOn w:val="750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4"/>
    <w:basedOn w:val="750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5"/>
    <w:basedOn w:val="750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6"/>
    <w:basedOn w:val="750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"/>
    <w:basedOn w:val="750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1"/>
    <w:basedOn w:val="750"/>
    <w:uiPriority w:val="99"/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2"/>
    <w:basedOn w:val="750"/>
    <w:uiPriority w:val="99"/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3"/>
    <w:basedOn w:val="750"/>
    <w:uiPriority w:val="99"/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4"/>
    <w:basedOn w:val="750"/>
    <w:uiPriority w:val="99"/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5"/>
    <w:basedOn w:val="750"/>
    <w:uiPriority w:val="99"/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6"/>
    <w:basedOn w:val="750"/>
    <w:uiPriority w:val="99"/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5 Dark"/>
    <w:basedOn w:val="75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1"/>
    <w:basedOn w:val="750"/>
    <w:uiPriority w:val="99"/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2"/>
    <w:basedOn w:val="750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3"/>
    <w:basedOn w:val="750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4"/>
    <w:basedOn w:val="750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5"/>
    <w:basedOn w:val="750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6"/>
    <w:basedOn w:val="750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>
    <w:name w:val="List Table 6 Colorful"/>
    <w:basedOn w:val="750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7" w:customStyle="1">
    <w:name w:val="List Table 6 Colorful - Accent 1"/>
    <w:basedOn w:val="750"/>
    <w:uiPriority w:val="99"/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68" w:customStyle="1">
    <w:name w:val="List Table 6 Colorful - Accent 2"/>
    <w:basedOn w:val="750"/>
    <w:uiPriority w:val="99"/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69" w:customStyle="1">
    <w:name w:val="List Table 6 Colorful - Accent 3"/>
    <w:basedOn w:val="750"/>
    <w:uiPriority w:val="99"/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70" w:customStyle="1">
    <w:name w:val="List Table 6 Colorful - Accent 4"/>
    <w:basedOn w:val="750"/>
    <w:uiPriority w:val="99"/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71" w:customStyle="1">
    <w:name w:val="List Table 6 Colorful - Accent 5"/>
    <w:basedOn w:val="750"/>
    <w:uiPriority w:val="99"/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72" w:customStyle="1">
    <w:name w:val="List Table 6 Colorful - Accent 6"/>
    <w:basedOn w:val="750"/>
    <w:uiPriority w:val="99"/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73">
    <w:name w:val="List Table 7 Colorful"/>
    <w:basedOn w:val="750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7 Colorful - Accent 1"/>
    <w:basedOn w:val="750"/>
    <w:uiPriority w:val="99"/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2"/>
    <w:basedOn w:val="750"/>
    <w:uiPriority w:val="99"/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3"/>
    <w:basedOn w:val="750"/>
    <w:uiPriority w:val="99"/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4"/>
    <w:basedOn w:val="750"/>
    <w:uiPriority w:val="99"/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7 Colorful - Accent 5"/>
    <w:basedOn w:val="750"/>
    <w:uiPriority w:val="99"/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7 Colorful - Accent 6"/>
    <w:basedOn w:val="750"/>
    <w:uiPriority w:val="99"/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ned - Accent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1" w:customStyle="1">
    <w:name w:val="Lined - Accent 1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2" w:customStyle="1">
    <w:name w:val="Lined - Accent 2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3" w:customStyle="1">
    <w:name w:val="Lined - Accent 3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4" w:customStyle="1">
    <w:name w:val="Lined - Accent 4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5" w:customStyle="1">
    <w:name w:val="Lined - Accent 5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6" w:customStyle="1">
    <w:name w:val="Lined - Accent 6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7" w:customStyle="1">
    <w:name w:val="Bordered &amp; Lined - Accent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Bordered &amp; Lined - Accent 1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9" w:customStyle="1">
    <w:name w:val="Bordered &amp; Lined - Accent 2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0" w:customStyle="1">
    <w:name w:val="Bordered &amp; Lined - Accent 3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1" w:customStyle="1">
    <w:name w:val="Bordered &amp; Lined - Accent 4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2" w:customStyle="1">
    <w:name w:val="Bordered &amp; Lined - Accent 5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3" w:customStyle="1">
    <w:name w:val="Bordered &amp; Lined - Accent 6"/>
    <w:basedOn w:val="750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4" w:customStyle="1">
    <w:name w:val="Bordered"/>
    <w:basedOn w:val="750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5" w:customStyle="1">
    <w:name w:val="Bordered - Accent 1"/>
    <w:basedOn w:val="750"/>
    <w:uiPriority w:val="99"/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96" w:customStyle="1">
    <w:name w:val="Bordered - Accent 2"/>
    <w:basedOn w:val="750"/>
    <w:uiPriority w:val="99"/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97" w:customStyle="1">
    <w:name w:val="Bordered - Accent 3"/>
    <w:basedOn w:val="750"/>
    <w:uiPriority w:val="99"/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98" w:customStyle="1">
    <w:name w:val="Bordered - Accent 4"/>
    <w:basedOn w:val="750"/>
    <w:uiPriority w:val="99"/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99" w:customStyle="1">
    <w:name w:val="Bordered - Accent 5"/>
    <w:basedOn w:val="750"/>
    <w:uiPriority w:val="99"/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00" w:customStyle="1">
    <w:name w:val="Bordered - Accent 6"/>
    <w:basedOn w:val="750"/>
    <w:uiPriority w:val="99"/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01">
    <w:name w:val="footnote text"/>
    <w:basedOn w:val="739"/>
    <w:link w:val="902"/>
    <w:uiPriority w:val="99"/>
    <w:semiHidden/>
    <w:unhideWhenUsed/>
    <w:pPr>
      <w:spacing w:after="40"/>
    </w:pPr>
    <w:rPr>
      <w:sz w:val="18"/>
    </w:rPr>
  </w:style>
  <w:style w:type="character" w:styleId="902" w:customStyle="1">
    <w:name w:val="Текст сноски Знак"/>
    <w:link w:val="901"/>
    <w:uiPriority w:val="99"/>
    <w:rPr>
      <w:sz w:val="18"/>
    </w:rPr>
  </w:style>
  <w:style w:type="character" w:styleId="903">
    <w:name w:val="footnote reference"/>
    <w:basedOn w:val="749"/>
    <w:uiPriority w:val="99"/>
    <w:unhideWhenUsed/>
    <w:rPr>
      <w:vertAlign w:val="superscript"/>
    </w:rPr>
  </w:style>
  <w:style w:type="paragraph" w:styleId="904">
    <w:name w:val="endnote text"/>
    <w:basedOn w:val="739"/>
    <w:link w:val="905"/>
    <w:uiPriority w:val="99"/>
    <w:semiHidden/>
    <w:unhideWhenUsed/>
    <w:rPr>
      <w:sz w:val="20"/>
    </w:rPr>
  </w:style>
  <w:style w:type="character" w:styleId="905" w:customStyle="1">
    <w:name w:val="Текст концевой сноски Знак"/>
    <w:link w:val="904"/>
    <w:uiPriority w:val="99"/>
    <w:rPr>
      <w:sz w:val="20"/>
    </w:rPr>
  </w:style>
  <w:style w:type="character" w:styleId="906">
    <w:name w:val="endnote reference"/>
    <w:basedOn w:val="749"/>
    <w:uiPriority w:val="99"/>
    <w:semiHidden/>
    <w:unhideWhenUsed/>
    <w:rPr>
      <w:vertAlign w:val="superscript"/>
    </w:rPr>
  </w:style>
  <w:style w:type="paragraph" w:styleId="907">
    <w:name w:val="toc 1"/>
    <w:basedOn w:val="739"/>
    <w:next w:val="739"/>
    <w:uiPriority w:val="39"/>
    <w:unhideWhenUsed/>
    <w:pPr>
      <w:spacing w:after="57"/>
    </w:pPr>
  </w:style>
  <w:style w:type="paragraph" w:styleId="908">
    <w:name w:val="toc 2"/>
    <w:basedOn w:val="739"/>
    <w:next w:val="739"/>
    <w:uiPriority w:val="39"/>
    <w:unhideWhenUsed/>
    <w:pPr>
      <w:ind w:left="283"/>
      <w:spacing w:after="57"/>
    </w:pPr>
  </w:style>
  <w:style w:type="paragraph" w:styleId="909">
    <w:name w:val="toc 3"/>
    <w:basedOn w:val="739"/>
    <w:next w:val="739"/>
    <w:uiPriority w:val="39"/>
    <w:unhideWhenUsed/>
    <w:pPr>
      <w:ind w:left="567"/>
      <w:spacing w:after="57"/>
    </w:pPr>
  </w:style>
  <w:style w:type="paragraph" w:styleId="910">
    <w:name w:val="toc 4"/>
    <w:basedOn w:val="739"/>
    <w:next w:val="739"/>
    <w:uiPriority w:val="39"/>
    <w:unhideWhenUsed/>
    <w:pPr>
      <w:ind w:left="850"/>
      <w:spacing w:after="57"/>
    </w:pPr>
  </w:style>
  <w:style w:type="paragraph" w:styleId="911">
    <w:name w:val="toc 5"/>
    <w:basedOn w:val="739"/>
    <w:next w:val="739"/>
    <w:uiPriority w:val="39"/>
    <w:unhideWhenUsed/>
    <w:pPr>
      <w:ind w:left="1134"/>
      <w:spacing w:after="57"/>
    </w:pPr>
  </w:style>
  <w:style w:type="paragraph" w:styleId="912">
    <w:name w:val="toc 6"/>
    <w:basedOn w:val="739"/>
    <w:next w:val="739"/>
    <w:uiPriority w:val="39"/>
    <w:unhideWhenUsed/>
    <w:pPr>
      <w:ind w:left="1417"/>
      <w:spacing w:after="57"/>
    </w:pPr>
  </w:style>
  <w:style w:type="paragraph" w:styleId="913">
    <w:name w:val="toc 7"/>
    <w:basedOn w:val="739"/>
    <w:next w:val="739"/>
    <w:uiPriority w:val="39"/>
    <w:unhideWhenUsed/>
    <w:pPr>
      <w:ind w:left="1701"/>
      <w:spacing w:after="57"/>
    </w:pPr>
  </w:style>
  <w:style w:type="paragraph" w:styleId="914">
    <w:name w:val="toc 8"/>
    <w:basedOn w:val="739"/>
    <w:next w:val="739"/>
    <w:uiPriority w:val="39"/>
    <w:unhideWhenUsed/>
    <w:pPr>
      <w:ind w:left="1984"/>
      <w:spacing w:after="57"/>
    </w:pPr>
  </w:style>
  <w:style w:type="paragraph" w:styleId="915">
    <w:name w:val="toc 9"/>
    <w:basedOn w:val="739"/>
    <w:next w:val="739"/>
    <w:uiPriority w:val="39"/>
    <w:unhideWhenUsed/>
    <w:pPr>
      <w:ind w:left="2268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739"/>
    <w:next w:val="739"/>
    <w:uiPriority w:val="99"/>
    <w:unhideWhenUsed/>
  </w:style>
  <w:style w:type="paragraph" w:styleId="918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919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920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921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922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923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924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925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926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927">
    <w:name w:val="Body Text 2"/>
    <w:basedOn w:val="739"/>
    <w:link w:val="928"/>
    <w:pPr>
      <w:ind w:right="5102"/>
      <w:jc w:val="center"/>
      <w:spacing w:before="120"/>
    </w:pPr>
    <w:rPr>
      <w:rFonts w:ascii="Times New Roman" w:hAnsi="Times New Roman" w:eastAsia="Times New Roman" w:cs="Times New Roman"/>
      <w:sz w:val="26"/>
      <w:szCs w:val="20"/>
    </w:rPr>
  </w:style>
  <w:style w:type="character" w:styleId="928" w:customStyle="1">
    <w:name w:val="Основной текст 2 Знак"/>
    <w:basedOn w:val="749"/>
    <w:link w:val="927"/>
    <w:rPr>
      <w:rFonts w:ascii="Times New Roman" w:hAnsi="Times New Roman" w:eastAsia="Times New Roman" w:cs="Times New Roman"/>
      <w:sz w:val="26"/>
      <w:szCs w:val="20"/>
    </w:rPr>
  </w:style>
  <w:style w:type="paragraph" w:styleId="929">
    <w:name w:val="Normal (Web)"/>
    <w:basedOn w:val="739"/>
    <w:uiPriority w:val="99"/>
    <w:unhideWhenUsed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930">
    <w:name w:val="Balloon Text"/>
    <w:basedOn w:val="739"/>
    <w:link w:val="931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31" w:customStyle="1">
    <w:name w:val="Текст выноски Знак"/>
    <w:basedOn w:val="749"/>
    <w:link w:val="930"/>
    <w:uiPriority w:val="99"/>
    <w:semiHidden/>
    <w:rPr>
      <w:rFonts w:ascii="Segoe UI" w:hAnsi="Segoe UI" w:cs="Segoe UI"/>
      <w:sz w:val="18"/>
      <w:szCs w:val="18"/>
    </w:rPr>
  </w:style>
  <w:style w:type="paragraph" w:styleId="932">
    <w:name w:val="Header"/>
    <w:basedOn w:val="739"/>
    <w:link w:val="93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3" w:customStyle="1">
    <w:name w:val="Верхний колонтитул Знак"/>
    <w:basedOn w:val="749"/>
    <w:link w:val="932"/>
    <w:uiPriority w:val="99"/>
  </w:style>
  <w:style w:type="paragraph" w:styleId="934">
    <w:name w:val="Footer"/>
    <w:basedOn w:val="739"/>
    <w:link w:val="93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5" w:customStyle="1">
    <w:name w:val="Нижний колонтитул Знак"/>
    <w:basedOn w:val="749"/>
    <w:link w:val="934"/>
    <w:uiPriority w:val="99"/>
  </w:style>
  <w:style w:type="character" w:styleId="936">
    <w:name w:val="Hyperlink"/>
    <w:basedOn w:val="749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Relationship Id="rId13" Type="http://schemas.openxmlformats.org/officeDocument/2006/relationships/hyperlink" Target="http://www.gosuslugi.ru" TargetMode="External"/><Relationship Id="rId14" Type="http://schemas.openxmlformats.org/officeDocument/2006/relationships/hyperlink" Target="http://www.gosuslugi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270E5-A4AC-4D2F-9450-05BCBC15A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КонсультантПлюс Версия 4024.00.50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30.06.2022 N 303а
(ред. от 20.05.2025)
"Об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характера"</dc:title>
  <dc:creator>Щедрина Ирина Ивановна</dc:creator>
  <cp:revision>30</cp:revision>
  <dcterms:created xsi:type="dcterms:W3CDTF">2026-05-31T12:13:00Z</dcterms:created>
  <dcterms:modified xsi:type="dcterms:W3CDTF">2026-06-08T06:25:03Z</dcterms:modified>
</cp:coreProperties>
</file>