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812"/>
        <w:gridCol w:w="2268"/>
      </w:tblGrid>
      <w:tr w:rsidR="00F2011D" w:rsidTr="00306AFE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F2011D" w:rsidRPr="00FE3CBC" w:rsidRDefault="001B0A6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</w:pPr>
            <w:r w:rsidRPr="00FE3CB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begin"/>
            </w:r>
            <w:r w:rsidRPr="00FE3CB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instrText xml:space="preserve"> FORMTEXT </w:instrText>
            </w:r>
            <w:r w:rsidRPr="00FE3CB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separate"/>
            </w:r>
            <w:r w:rsidRPr="00FE3CB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t>&lt;Дата&gt;</w:t>
            </w:r>
            <w:r w:rsidRPr="00FE3CB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end"/>
            </w:r>
            <w:bookmarkEnd w:id="0"/>
          </w:p>
          <w:p w:rsidR="00306AFE" w:rsidRDefault="00306AF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812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2011D" w:rsidRDefault="001B0A6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FE3CB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begin"/>
            </w:r>
            <w:r w:rsidRPr="00FE3CB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instrText xml:space="preserve"> FORMTEXT </w:instrText>
            </w:r>
            <w:r w:rsidRPr="00FE3CB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separate"/>
            </w:r>
            <w:r w:rsidRPr="00FE3CB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t>&lt;Номер&gt;</w:t>
            </w:r>
            <w:r w:rsidRPr="00FE3CB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410340" w:rsidRPr="00410340" w:rsidRDefault="00410340" w:rsidP="004103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410340">
        <w:rPr>
          <w:rFonts w:ascii="PT Astra Serif" w:hAnsi="PT Astra Serif"/>
          <w:bCs/>
          <w:sz w:val="26"/>
          <w:szCs w:val="26"/>
          <w:lang w:eastAsia="ru-RU" w:bidi="ar-SA"/>
        </w:rPr>
        <w:t>О внесении изменения в приказ Департамента социальной защиты населения                       Томской области от 16.03.2020 № 10</w:t>
      </w:r>
    </w:p>
    <w:p w:rsidR="00410340" w:rsidRPr="00410340" w:rsidRDefault="00410340" w:rsidP="004103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</w:p>
    <w:p w:rsidR="00410340" w:rsidRPr="00410340" w:rsidRDefault="00410340" w:rsidP="004103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</w:p>
    <w:p w:rsidR="00410340" w:rsidRPr="00410340" w:rsidRDefault="00410340" w:rsidP="004103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10340">
        <w:rPr>
          <w:rFonts w:ascii="PT Astra Serif" w:eastAsia="Calibri" w:hAnsi="PT Astra Serif"/>
          <w:sz w:val="26"/>
          <w:szCs w:val="26"/>
          <w:lang w:bidi="ar-SA"/>
        </w:rPr>
        <w:t>В соответствии с частью 5 статьи 20 Закона Томской области от 7 марта 2002 года № 9-ОЗ «О нормативных правовых актах Томской области»</w:t>
      </w:r>
    </w:p>
    <w:p w:rsidR="00410340" w:rsidRPr="00410340" w:rsidRDefault="00410340" w:rsidP="004103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410340">
        <w:rPr>
          <w:rFonts w:ascii="PT Astra Serif" w:hAnsi="PT Astra Serif"/>
          <w:bCs/>
          <w:sz w:val="26"/>
          <w:szCs w:val="26"/>
          <w:lang w:eastAsia="ru-RU" w:bidi="ar-SA"/>
        </w:rPr>
        <w:t xml:space="preserve">         ПРИКАЗЫВАЮ:</w:t>
      </w:r>
    </w:p>
    <w:p w:rsidR="001C015B" w:rsidRDefault="00410340" w:rsidP="001C01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  <w:lang w:eastAsia="ru-RU" w:bidi="ar-SA"/>
        </w:rPr>
      </w:pPr>
      <w:r w:rsidRPr="00410340">
        <w:rPr>
          <w:rFonts w:ascii="PT Astra Serif" w:hAnsi="PT Astra Serif"/>
          <w:bCs/>
          <w:sz w:val="26"/>
          <w:szCs w:val="26"/>
          <w:lang w:eastAsia="ru-RU" w:bidi="ar-SA"/>
        </w:rPr>
        <w:t>1.  Внести в приказ Департамента социальной защиты населения Томской области от 16.03.2020 № 10 «Об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Департаменте социальной защиты населения Томской области» (официальный интернет-портал правовой информации (</w:t>
      </w:r>
      <w:hyperlink r:id="rId7" w:history="1">
        <w:r w:rsidRPr="00410340">
          <w:rPr>
            <w:rFonts w:ascii="PT Astra Serif" w:hAnsi="PT Astra Serif"/>
            <w:bCs/>
            <w:sz w:val="26"/>
            <w:szCs w:val="26"/>
            <w:lang w:eastAsia="ru-RU" w:bidi="ar-SA"/>
          </w:rPr>
          <w:t>www.pravo.gov.ru</w:t>
        </w:r>
      </w:hyperlink>
      <w:r w:rsidRPr="00410340">
        <w:rPr>
          <w:rFonts w:ascii="PT Astra Serif" w:hAnsi="PT Astra Serif"/>
          <w:bCs/>
          <w:sz w:val="26"/>
          <w:szCs w:val="26"/>
          <w:lang w:eastAsia="ru-RU" w:bidi="ar-SA"/>
        </w:rPr>
        <w:t xml:space="preserve">), 17.03.2020, № 7001202003170007) изменение, изложив пункт 1 Порядка предоставления гражданами, претендующими на замещение должностей государственной гражданской службы Томской области в Департаменте социальной защиты населения Томской области, государственными гражданскими служащими Томской области, замещающими должности в Департаменте социальной защиты населения Томской области,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области, замещающими должности в Департаменте социальной защиты населения, утвержденный указанным приказом (приложение № 1), в следующей редакции: </w:t>
      </w:r>
      <w:r w:rsidRPr="00410340">
        <w:rPr>
          <w:rFonts w:ascii="PT Astra Serif" w:hAnsi="PT Astra Serif"/>
          <w:bCs/>
          <w:sz w:val="26"/>
          <w:szCs w:val="26"/>
          <w:lang w:eastAsia="ru-RU" w:bidi="ar-SA"/>
        </w:rPr>
        <w:br/>
        <w:t xml:space="preserve">       «</w:t>
      </w:r>
      <w:r w:rsidRPr="00410340">
        <w:rPr>
          <w:rFonts w:ascii="PT Astra Serif" w:eastAsia="Calibri" w:hAnsi="PT Astra Serif"/>
          <w:sz w:val="26"/>
          <w:szCs w:val="26"/>
          <w:lang w:eastAsia="ru-RU" w:bidi="ar-SA"/>
        </w:rPr>
        <w:t xml:space="preserve">1. Настоящий Порядок определяет процедуру представления гражданами, претендующими на замещение должностей государственной гражданской службы Томской области в Департаменте социальной защиты населения Томской области (далее – Департамент), государственными гражданскими служащими Томской области, замещающими должности в Департаменте, предусмотренные перечнем  должностей согласно приложению 2 к настоящему приказу (далее - гражданский служащий), государственными гражданскими служащими Томской области, замещающими должности в Департаменте, претендующими на замещение должностей государственной гражданской службы, предусмотренных перечнем согласно приложению 2 к настоящему </w:t>
      </w:r>
      <w:r w:rsidR="001C015B">
        <w:rPr>
          <w:rFonts w:ascii="PT Astra Serif" w:eastAsia="Calibri" w:hAnsi="PT Astra Serif"/>
          <w:sz w:val="26"/>
          <w:szCs w:val="26"/>
          <w:lang w:eastAsia="ru-RU" w:bidi="ar-SA"/>
        </w:rPr>
        <w:t>п</w:t>
      </w:r>
      <w:r w:rsidRPr="00410340">
        <w:rPr>
          <w:rFonts w:ascii="PT Astra Serif" w:eastAsia="Calibri" w:hAnsi="PT Astra Serif"/>
          <w:sz w:val="26"/>
          <w:szCs w:val="26"/>
          <w:lang w:eastAsia="ru-RU" w:bidi="ar-SA"/>
        </w:rPr>
        <w:t>риказу,</w:t>
      </w:r>
      <w:r w:rsidRPr="00410340">
        <w:rPr>
          <w:sz w:val="24"/>
          <w:szCs w:val="20"/>
          <w:lang w:eastAsia="ru-RU" w:bidi="ar-SA"/>
        </w:rPr>
        <w:t xml:space="preserve"> </w:t>
      </w:r>
      <w:r w:rsidRPr="00410340">
        <w:rPr>
          <w:rFonts w:ascii="PT Astra Serif" w:eastAsia="Calibri" w:hAnsi="PT Astra Serif"/>
          <w:sz w:val="26"/>
          <w:szCs w:val="26"/>
          <w:lang w:eastAsia="ru-RU" w:bidi="ar-SA"/>
        </w:rPr>
        <w:t>государственными гражданскими служащими, замещающими должность государственной гражданской службы Томской области, назначаемыми на должности</w:t>
      </w:r>
      <w:r w:rsidR="001C015B">
        <w:rPr>
          <w:rFonts w:ascii="PT Astra Serif" w:eastAsia="Calibri" w:hAnsi="PT Astra Serif"/>
          <w:sz w:val="26"/>
          <w:szCs w:val="26"/>
          <w:lang w:eastAsia="ru-RU" w:bidi="ar-SA"/>
        </w:rPr>
        <w:t xml:space="preserve"> гражданских служащих в Департаменте </w:t>
      </w:r>
      <w:r w:rsidRPr="00410340">
        <w:rPr>
          <w:rFonts w:ascii="PT Astra Serif" w:eastAsia="Calibri" w:hAnsi="PT Astra Serif"/>
          <w:sz w:val="26"/>
          <w:szCs w:val="26"/>
          <w:lang w:eastAsia="ru-RU" w:bidi="ar-SA"/>
        </w:rPr>
        <w:t xml:space="preserve">в порядке перевода из другого государственного органа, сведений о доходах, об имуществе и обязательствах </w:t>
      </w:r>
      <w:r w:rsidR="001C015B">
        <w:rPr>
          <w:rFonts w:ascii="PT Astra Serif" w:eastAsia="Calibri" w:hAnsi="PT Astra Serif"/>
          <w:sz w:val="26"/>
          <w:szCs w:val="26"/>
          <w:lang w:eastAsia="ru-RU" w:bidi="ar-SA"/>
        </w:rPr>
        <w:t xml:space="preserve">  </w:t>
      </w:r>
      <w:r w:rsidRPr="00410340">
        <w:rPr>
          <w:rFonts w:ascii="PT Astra Serif" w:eastAsia="Calibri" w:hAnsi="PT Astra Serif"/>
          <w:sz w:val="26"/>
          <w:szCs w:val="26"/>
          <w:lang w:eastAsia="ru-RU" w:bidi="ar-SA"/>
        </w:rPr>
        <w:t xml:space="preserve">имущественного характера, </w:t>
      </w:r>
      <w:r w:rsidR="001C015B">
        <w:rPr>
          <w:rFonts w:ascii="PT Astra Serif" w:eastAsia="Calibri" w:hAnsi="PT Astra Serif"/>
          <w:sz w:val="26"/>
          <w:szCs w:val="26"/>
          <w:lang w:eastAsia="ru-RU" w:bidi="ar-SA"/>
        </w:rPr>
        <w:t xml:space="preserve">  </w:t>
      </w:r>
      <w:r w:rsidRPr="00410340">
        <w:rPr>
          <w:rFonts w:ascii="PT Astra Serif" w:eastAsia="Calibri" w:hAnsi="PT Astra Serif"/>
          <w:sz w:val="26"/>
          <w:szCs w:val="26"/>
          <w:lang w:eastAsia="ru-RU" w:bidi="ar-SA"/>
        </w:rPr>
        <w:t xml:space="preserve">предусмотренных </w:t>
      </w:r>
      <w:r w:rsidR="001C015B">
        <w:rPr>
          <w:rFonts w:ascii="PT Astra Serif" w:eastAsia="Calibri" w:hAnsi="PT Astra Serif"/>
          <w:sz w:val="26"/>
          <w:szCs w:val="26"/>
          <w:lang w:eastAsia="ru-RU" w:bidi="ar-SA"/>
        </w:rPr>
        <w:t xml:space="preserve">  </w:t>
      </w:r>
      <w:r w:rsidRPr="00410340">
        <w:rPr>
          <w:rFonts w:ascii="PT Astra Serif" w:eastAsia="Calibri" w:hAnsi="PT Astra Serif"/>
          <w:sz w:val="26"/>
          <w:szCs w:val="26"/>
          <w:lang w:eastAsia="ru-RU" w:bidi="ar-SA"/>
        </w:rPr>
        <w:t xml:space="preserve">частью 1 </w:t>
      </w:r>
      <w:r w:rsidR="001C015B">
        <w:rPr>
          <w:rFonts w:ascii="PT Astra Serif" w:eastAsia="Calibri" w:hAnsi="PT Astra Serif"/>
          <w:sz w:val="26"/>
          <w:szCs w:val="26"/>
          <w:lang w:eastAsia="ru-RU" w:bidi="ar-SA"/>
        </w:rPr>
        <w:t xml:space="preserve">  </w:t>
      </w:r>
      <w:r w:rsidRPr="00410340">
        <w:rPr>
          <w:rFonts w:ascii="PT Astra Serif" w:eastAsia="Calibri" w:hAnsi="PT Astra Serif"/>
          <w:sz w:val="26"/>
          <w:szCs w:val="26"/>
          <w:lang w:eastAsia="ru-RU" w:bidi="ar-SA"/>
        </w:rPr>
        <w:t xml:space="preserve">статьи </w:t>
      </w:r>
      <w:r w:rsidR="001C015B">
        <w:rPr>
          <w:rFonts w:ascii="PT Astra Serif" w:eastAsia="Calibri" w:hAnsi="PT Astra Serif"/>
          <w:sz w:val="26"/>
          <w:szCs w:val="26"/>
          <w:lang w:eastAsia="ru-RU" w:bidi="ar-SA"/>
        </w:rPr>
        <w:t xml:space="preserve">   </w:t>
      </w:r>
      <w:r w:rsidRPr="00410340">
        <w:rPr>
          <w:rFonts w:ascii="PT Astra Serif" w:eastAsia="Calibri" w:hAnsi="PT Astra Serif"/>
          <w:sz w:val="26"/>
          <w:szCs w:val="26"/>
          <w:lang w:eastAsia="ru-RU" w:bidi="ar-SA"/>
        </w:rPr>
        <w:t>8</w:t>
      </w:r>
    </w:p>
    <w:p w:rsidR="001C015B" w:rsidRDefault="001C01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6"/>
          <w:szCs w:val="26"/>
          <w:lang w:eastAsia="ru-RU" w:bidi="ar-SA"/>
        </w:rPr>
      </w:pPr>
      <w:r>
        <w:rPr>
          <w:rFonts w:ascii="PT Astra Serif" w:eastAsia="Calibri" w:hAnsi="PT Astra Serif"/>
          <w:sz w:val="26"/>
          <w:szCs w:val="26"/>
          <w:lang w:eastAsia="ru-RU" w:bidi="ar-SA"/>
        </w:rPr>
        <w:br w:type="page"/>
      </w:r>
    </w:p>
    <w:p w:rsidR="00410340" w:rsidRPr="00410340" w:rsidRDefault="00410340" w:rsidP="001C01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6"/>
          <w:szCs w:val="26"/>
          <w:lang w:eastAsia="ru-RU" w:bidi="ar-SA"/>
        </w:rPr>
      </w:pPr>
      <w:r w:rsidRPr="00410340">
        <w:rPr>
          <w:rFonts w:ascii="PT Astra Serif" w:eastAsia="Calibri" w:hAnsi="PT Astra Serif"/>
          <w:sz w:val="26"/>
          <w:szCs w:val="26"/>
          <w:lang w:eastAsia="ru-RU" w:bidi="ar-SA"/>
        </w:rPr>
        <w:lastRenderedPageBreak/>
        <w:t>Федерального закона от 25 декабря 2008 года № 273-ФЗ «О противодействии коррупции» (далее - сведения о доходах, об имуществе и обязательствах имущественного характера), а так же порядок представления гражданскими служащими сведений о своих расходах, о расходах супруги (супруга) и несовершеннолетних детей, предусмотренные Федеральным законом от 3 декабря 2012 года № 230-ФЗ «</w:t>
      </w:r>
      <w:r w:rsidRPr="00410340">
        <w:rPr>
          <w:rFonts w:ascii="PT Astra Serif" w:eastAsia="Calibri" w:hAnsi="PT Astra Serif"/>
          <w:bCs/>
          <w:sz w:val="26"/>
          <w:szCs w:val="26"/>
          <w:lang w:eastAsia="ru-RU" w:bidi="ar-SA"/>
        </w:rPr>
        <w:t xml:space="preserve">О контроле за соответствием расходов лиц, замещающих государственные должности, и иных лиц их доходам» </w:t>
      </w:r>
      <w:r w:rsidRPr="00410340">
        <w:rPr>
          <w:rFonts w:ascii="PT Astra Serif" w:eastAsia="Calibri" w:hAnsi="PT Astra Serif"/>
          <w:sz w:val="26"/>
          <w:szCs w:val="26"/>
          <w:lang w:eastAsia="ru-RU" w:bidi="ar-SA"/>
        </w:rPr>
        <w:t xml:space="preserve"> (далее – сведения о расходах).».</w:t>
      </w:r>
    </w:p>
    <w:p w:rsidR="00410340" w:rsidRPr="00410340" w:rsidRDefault="00410340" w:rsidP="004103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410340">
        <w:rPr>
          <w:rFonts w:ascii="PT Astra Serif" w:hAnsi="PT Astra Serif"/>
          <w:bCs/>
          <w:sz w:val="26"/>
          <w:szCs w:val="26"/>
          <w:lang w:eastAsia="ru-RU" w:bidi="ar-SA"/>
        </w:rPr>
        <w:t xml:space="preserve">        2. Настоящий приказ вступает в силу со дня его официального опубликования.</w:t>
      </w:r>
    </w:p>
    <w:p w:rsidR="00410340" w:rsidRPr="00410340" w:rsidRDefault="00410340" w:rsidP="004103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</w:p>
    <w:p w:rsidR="00306AFE" w:rsidRDefault="00306AFE" w:rsidP="00306AF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612F7" w:rsidRDefault="001612F7" w:rsidP="00306AF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1612F7" w:rsidRPr="001612F7" w:rsidTr="00DB1D66">
        <w:tc>
          <w:tcPr>
            <w:tcW w:w="3831" w:type="dxa"/>
            <w:shd w:val="clear" w:color="FFFFFF" w:fill="FFFFFF"/>
            <w:vAlign w:val="center"/>
          </w:tcPr>
          <w:p w:rsidR="001612F7" w:rsidRPr="001612F7" w:rsidRDefault="001612F7" w:rsidP="001612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1612F7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1612F7" w:rsidRPr="001612F7" w:rsidRDefault="001612F7" w:rsidP="001612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89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1612F7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eastAsia="ru-RU" w:bidi="ar-SA"/>
              </w:rPr>
              <w:fldChar w:fldCharType="begin"/>
            </w:r>
            <w:r w:rsidRPr="001612F7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eastAsia="ru-RU" w:bidi="ar-SA"/>
              </w:rPr>
              <w:instrText xml:space="preserve"> FORMTEXT </w:instrText>
            </w:r>
            <w:r w:rsidRPr="001612F7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eastAsia="ru-RU" w:bidi="ar-SA"/>
              </w:rPr>
              <w:fldChar w:fldCharType="separate"/>
            </w:r>
            <w:r w:rsidRPr="001612F7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eastAsia="ru-RU" w:bidi="ar-SA"/>
              </w:rPr>
              <w:t>&lt;Штамп ЭП&gt;</w:t>
            </w:r>
            <w:r w:rsidRPr="001612F7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eastAsia="ru-RU" w:bidi="ar-SA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1612F7" w:rsidRPr="001612F7" w:rsidRDefault="001612F7" w:rsidP="001612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1612F7">
              <w:rPr>
                <w:rFonts w:ascii="PT Astra Serif" w:eastAsia="Calibri" w:hAnsi="PT Astra Serif"/>
                <w:sz w:val="26"/>
                <w:szCs w:val="26"/>
                <w:lang w:bidi="ar-SA"/>
              </w:rPr>
              <w:t xml:space="preserve">О.Н. </w:t>
            </w:r>
            <w:proofErr w:type="spellStart"/>
            <w:r w:rsidRPr="001612F7">
              <w:rPr>
                <w:rFonts w:ascii="PT Astra Serif" w:eastAsia="Calibri" w:hAnsi="PT Astra Serif"/>
                <w:sz w:val="26"/>
                <w:szCs w:val="26"/>
                <w:lang w:bidi="ar-SA"/>
              </w:rPr>
              <w:t>Назаревич</w:t>
            </w:r>
            <w:proofErr w:type="spellEnd"/>
          </w:p>
        </w:tc>
      </w:tr>
    </w:tbl>
    <w:p w:rsidR="001612F7" w:rsidRPr="001612F7" w:rsidRDefault="001612F7" w:rsidP="001612F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306AFE" w:rsidRDefault="00306AFE" w:rsidP="00306AF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FE3CBC" w:rsidRDefault="00FE3CBC" w:rsidP="001612F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FE3CBC" w:rsidRDefault="00FE3CBC" w:rsidP="001612F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1612F7" w:rsidRDefault="001612F7" w:rsidP="001612F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  <w:lang w:eastAsia="ru-RU" w:bidi="ar-SA"/>
        </w:rPr>
      </w:pPr>
      <w:bookmarkStart w:id="2" w:name="_GoBack"/>
      <w:bookmarkEnd w:id="2"/>
      <w:r>
        <w:rPr>
          <w:rFonts w:ascii="PT Astra Serif" w:eastAsia="PT Astra Serif" w:hAnsi="PT Astra Serif" w:cs="PT Astra Serif"/>
          <w:sz w:val="18"/>
          <w:szCs w:val="18"/>
        </w:rPr>
        <w:t>Тихонова Т.П.</w:t>
      </w:r>
    </w:p>
    <w:p w:rsidR="001612F7" w:rsidRDefault="001612F7" w:rsidP="00410340">
      <w:pPr>
        <w:autoSpaceDE w:val="0"/>
        <w:autoSpaceDN w:val="0"/>
        <w:adjustRightInd w:val="0"/>
        <w:rPr>
          <w:rFonts w:ascii="PT Astra Serif" w:hAnsi="PT Astra Serif"/>
          <w:sz w:val="18"/>
          <w:szCs w:val="18"/>
        </w:rPr>
      </w:pPr>
    </w:p>
    <w:sectPr w:rsidR="001612F7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2AF" w:rsidRDefault="000F22AF">
      <w:r>
        <w:separator/>
      </w:r>
    </w:p>
  </w:endnote>
  <w:endnote w:type="continuationSeparator" w:id="0">
    <w:p w:rsidR="000F22AF" w:rsidRDefault="000F2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2AF" w:rsidRDefault="000F22AF">
      <w:r>
        <w:separator/>
      </w:r>
    </w:p>
  </w:footnote>
  <w:footnote w:type="continuationSeparator" w:id="0">
    <w:p w:rsidR="000F22AF" w:rsidRDefault="000F2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11D" w:rsidRDefault="001B0A69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FE3CBC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6se="http://schemas.microsoft.com/office/word/2015/wordml/symex" xmlns:cx="http://schemas.microsoft.com/office/drawing/2014/chartex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63BB9"/>
    <w:rsid w:val="00091B16"/>
    <w:rsid w:val="000F22AF"/>
    <w:rsid w:val="001612F7"/>
    <w:rsid w:val="001B0A69"/>
    <w:rsid w:val="001C015B"/>
    <w:rsid w:val="00213D5B"/>
    <w:rsid w:val="002E2465"/>
    <w:rsid w:val="00306AFE"/>
    <w:rsid w:val="003D0DFA"/>
    <w:rsid w:val="00410340"/>
    <w:rsid w:val="0044110A"/>
    <w:rsid w:val="00755F2F"/>
    <w:rsid w:val="00A47402"/>
    <w:rsid w:val="00BC7319"/>
    <w:rsid w:val="00C51814"/>
    <w:rsid w:val="00CA10A1"/>
    <w:rsid w:val="00F2011D"/>
    <w:rsid w:val="00FE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  <w:style w:type="paragraph" w:customStyle="1" w:styleId="ConsPlusTitle">
    <w:name w:val="ConsPlusTitle"/>
    <w:rsid w:val="00306AFE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4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Тихонова Татьяна Павловна</cp:lastModifiedBy>
  <cp:revision>9</cp:revision>
  <cp:lastPrinted>2026-06-15T07:31:00Z</cp:lastPrinted>
  <dcterms:created xsi:type="dcterms:W3CDTF">2023-10-02T02:27:00Z</dcterms:created>
  <dcterms:modified xsi:type="dcterms:W3CDTF">2026-06-15T07:35:00Z</dcterms:modified>
</cp:coreProperties>
</file>