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180" w:right="0" w:firstLine="0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Вносится Законодательной Думой Томской области</w:t>
      </w:r>
      <w:r/>
    </w:p>
    <w:p>
      <w:pPr>
        <w:ind w:left="6238" w:right="0" w:firstLine="0"/>
        <w:jc w:val="both"/>
        <w:spacing w:lineRule="atLeast" w:line="479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6238" w:right="0" w:firstLine="0"/>
        <w:jc w:val="right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Проект</w:t>
      </w:r>
      <w:r/>
    </w:p>
    <w:p>
      <w:pPr>
        <w:ind w:left="0" w:right="0" w:firstLine="0"/>
        <w:jc w:val="both"/>
        <w:spacing w:lineRule="atLeast" w:line="479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0" w:right="0" w:firstLine="0"/>
        <w:jc w:val="both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0" w:right="0" w:firstLine="0"/>
        <w:jc w:val="center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8"/>
        </w:rPr>
        <w:t xml:space="preserve">ФЕДЕРАЛЬНЫЙ ЗАКОН</w:t>
      </w:r>
      <w:r/>
    </w:p>
    <w:p>
      <w:pPr>
        <w:ind w:left="0" w:right="0" w:firstLine="0"/>
        <w:jc w:val="both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0" w:right="0" w:firstLine="0"/>
        <w:jc w:val="center"/>
        <w:spacing w:lineRule="atLeast" w:line="40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  <w:r>
        <w:rPr>
          <w:rFonts w:ascii="PT Astra Serif" w:hAnsi="PT Astra Serif" w:cs="PT Astra Serif" w:eastAsia="PT Astra Serif"/>
          <w:b/>
          <w:color w:val="000000"/>
          <w:sz w:val="28"/>
        </w:rPr>
        <w:t xml:space="preserve">О внесении изменения в Кодекс Российской Федерации </w:t>
        <w:br/>
        <w:t xml:space="preserve">об административных правонарушениях</w:t>
      </w:r>
      <w:r/>
    </w:p>
    <w:p>
      <w:pPr>
        <w:ind w:left="0" w:right="0" w:firstLine="0"/>
        <w:jc w:val="both"/>
        <w:spacing w:lineRule="atLeast" w:line="113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0" w:right="0" w:firstLine="709"/>
        <w:jc w:val="both"/>
        <w:spacing w:lineRule="atLeast" w:line="113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8"/>
        </w:rPr>
        <w:t xml:space="preserve">Статья 1</w:t>
      </w:r>
      <w:r/>
    </w:p>
    <w:p>
      <w:pPr>
        <w:ind w:left="0" w:right="0" w:firstLine="709"/>
        <w:jc w:val="both"/>
        <w:spacing w:lineRule="atLeast" w:line="360" w:after="0" w:before="0"/>
        <w:rPr>
          <w:rFonts w:ascii="PT Astra Serif" w:hAnsi="PT Astra Serif" w:cs="PT Astra Serif" w:eastAsia="PT Astra Serif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В</w:t>
      </w:r>
      <w:r>
        <w:rPr>
          <w:rFonts w:ascii="PT Astra Serif" w:hAnsi="PT Astra Serif" w:cs="PT Astra Serif" w:eastAsia="PT Astra Serif"/>
          <w:color w:val="000000"/>
          <w:sz w:val="28"/>
        </w:rPr>
        <w:t xml:space="preserve">нести в Кодекс Российской Федерации об административных правонарушениях (Собрание законодательства Российской Федерации, 2002, </w:t>
        <w:br/>
        <w:t xml:space="preserve">№ 1, ст. 1; № 30, ст. 3029; № 44, ст. 4295; 2003, № 27, ст. 2700, 2708, 2717; </w:t>
        <w:br/>
        <w:t xml:space="preserve">№ 46, ст. 4434; № 50, ст. 4847, 4855; 2004, № 31,</w:t>
      </w:r>
      <w:r>
        <w:rPr>
          <w:rFonts w:ascii="PT Astra Serif" w:hAnsi="PT Astra Serif" w:cs="PT Astra Serif" w:eastAsia="PT Astra Serif"/>
          <w:color w:val="000000"/>
          <w:sz w:val="28"/>
        </w:rPr>
        <w:t xml:space="preserve"> ст. 3229; № 34, ст. 3529, 3533; 2005, № 1, ст. 9, 13, 45; № 10, ст. 763; № 13, ст. 1077; № 19, ст. 1752; № 27, </w:t>
        <w:br/>
        <w:t xml:space="preserve">ст. 2721; 2006, № 50, ст. 5279; Официальный интернет-портал правовой информации (</w:t>
      </w:r>
      <w:hyperlink r:id="rId9" w:tooltip="&lt;div class=&quot;doc www&quot;&gt;&lt;span class=&quot;aligner&quot;&gt;&lt;div class=&quot;icon listDocWWW-16&quot;&gt;&lt;/div&gt;&lt;/span&gt;www.pravo.gov.ru&lt;/div&gt;" w:history="1">
        <w:r>
          <w:rPr>
            <w:rFonts w:ascii="PT Astra Serif" w:hAnsi="PT Astra Serif" w:cs="PT Astra Serif" w:eastAsia="PT Astra Serif"/>
            <w:color w:val="000000"/>
            <w:sz w:val="28"/>
          </w:rPr>
          <w:t xml:space="preserve">www.pravo.gov.ru</w:t>
        </w:r>
      </w:hyperlink>
      <w:r>
        <w:rPr>
          <w:rFonts w:ascii="PT Astra Serif" w:hAnsi="PT Astra Serif" w:cs="PT Astra Serif" w:eastAsia="PT Astra Serif"/>
          <w:color w:val="000000"/>
          <w:sz w:val="28"/>
        </w:rPr>
        <w:t xml:space="preserve">), 22 июля 2014 года, № 0001201407220058) следующее изменение:</w:t>
      </w:r>
      <w:r>
        <w:rPr>
          <w:rFonts w:ascii="PT Astra Serif" w:hAnsi="PT Astra Serif" w:cs="PT Astra Serif" w:eastAsia="PT Astra Serif"/>
          <w:color w:val="000000"/>
          <w:sz w:val="28"/>
        </w:rPr>
      </w:r>
    </w:p>
    <w:p>
      <w:pPr>
        <w:ind w:left="0" w:right="0" w:firstLine="709"/>
        <w:jc w:val="both"/>
        <w:spacing w:lineRule="atLeast" w:line="360" w:after="0" w:before="0"/>
        <w:rPr>
          <w:rFonts w:ascii="PT Astra Serif" w:hAnsi="PT Astra Serif" w:cs="PT Astra Serif" w:eastAsia="PT Astra Serif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абзац второй части 3 статьи 8.26 изложить в следующей редакции:</w:t>
      </w:r>
      <w:r>
        <w:rPr>
          <w:rFonts w:ascii="PT Astra Serif" w:hAnsi="PT Astra Serif" w:cs="PT Astra Serif" w:eastAsia="PT Astra Serif"/>
          <w:color w:val="000000"/>
          <w:sz w:val="28"/>
        </w:rPr>
      </w:r>
    </w:p>
    <w:p>
      <w:pPr>
        <w:ind w:left="0" w:right="0" w:firstLine="709"/>
        <w:jc w:val="both"/>
        <w:spacing w:lineRule="atLeast" w:line="360" w:after="0" w:before="0"/>
        <w:rPr>
          <w:rFonts w:ascii="PT Astra Serif" w:hAnsi="PT Astra Serif" w:cs="PT Astra Serif" w:eastAsia="PT Astra Serif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«влечет наложение административного штрафа на граждан в размере от одной тысячи до пяти тысяч рублей с конфискацией орудия совершения административного правонарушения и продукции незаконного природопользования или без таковой; на должностных лиц - от пяти </w:t>
      </w:r>
      <w:r>
        <w:rPr>
          <w:rFonts w:ascii="PT Astra Serif" w:hAnsi="PT Astra Serif" w:cs="PT Astra Serif" w:eastAsia="PT Astra Serif"/>
          <w:color w:val="000000"/>
          <w:sz w:val="28"/>
        </w:rPr>
        <w:t xml:space="preserve">тысяч до десяти тысяч рублей с конфискацией орудия совершения административного правонарушения и продукции незаконного природопользования или без таковой; на юридических лиц - от десяти тысяч до тридцати тысяч рублей с конфискацией орудия совершения админи</w:t>
      </w:r>
      <w:r>
        <w:rPr>
          <w:rFonts w:ascii="PT Astra Serif" w:hAnsi="PT Astra Serif" w:cs="PT Astra Serif" w:eastAsia="PT Astra Serif"/>
          <w:color w:val="000000"/>
          <w:sz w:val="28"/>
        </w:rPr>
        <w:t xml:space="preserve">стративного правонарушения и продукции незаконного природопользования или без таковой.».</w:t>
      </w:r>
      <w:r>
        <w:rPr>
          <w:rFonts w:ascii="PT Astra Serif" w:hAnsi="PT Astra Serif" w:cs="PT Astra Serif" w:eastAsia="PT Astra Serif"/>
          <w:color w:val="000000"/>
          <w:sz w:val="28"/>
        </w:rPr>
      </w:r>
    </w:p>
    <w:p>
      <w:pPr>
        <w:ind w:left="0" w:right="0" w:firstLine="709"/>
        <w:jc w:val="both"/>
        <w:spacing w:lineRule="atLeast" w:line="113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  <w:highlight w:val="none"/>
        </w:rPr>
      </w:r>
      <w:r>
        <w:rPr>
          <w:rFonts w:ascii="PT Astra Serif" w:hAnsi="PT Astra Serif" w:cs="PT Astra Serif" w:eastAsia="PT Astra Serif"/>
          <w:color w:val="000000"/>
          <w:sz w:val="28"/>
          <w:highlight w:val="none"/>
        </w:rPr>
      </w:r>
    </w:p>
    <w:p>
      <w:pPr>
        <w:ind w:left="0" w:right="0" w:firstLine="709"/>
        <w:jc w:val="both"/>
        <w:spacing w:lineRule="atLeast" w:line="113" w:after="0" w:before="0"/>
        <w:rPr>
          <w:rFonts w:ascii="PT Astra Serif" w:hAnsi="PT Astra Serif" w:cs="PT Astra Serif" w:eastAsia="PT Astra Serif"/>
          <w:color w:val="000000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  <w:highlight w:val="none"/>
        </w:rPr>
      </w:r>
      <w:r>
        <w:rPr>
          <w:rFonts w:ascii="PT Astra Serif" w:hAnsi="PT Astra Serif" w:cs="PT Astra Serif" w:eastAsia="PT Astra Serif"/>
          <w:color w:val="000000"/>
          <w:sz w:val="28"/>
          <w:highlight w:val="none"/>
        </w:rPr>
      </w:r>
    </w:p>
    <w:p>
      <w:pPr>
        <w:ind w:left="0" w:right="0" w:firstLine="709"/>
        <w:jc w:val="both"/>
        <w:spacing w:lineRule="atLeast" w:line="113" w:after="0" w:before="0"/>
        <w:rPr>
          <w:rFonts w:ascii="PT Astra Serif" w:hAnsi="PT Astra Serif" w:cs="PT Astra Serif" w:eastAsia="PT Astra Serif"/>
          <w:color w:val="000000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 </w:t>
      </w:r>
      <w:r/>
    </w:p>
    <w:p>
      <w:pPr>
        <w:ind w:left="0" w:right="-57" w:firstLine="0"/>
        <w:jc w:val="both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Президент </w:t>
      </w:r>
      <w:r/>
    </w:p>
    <w:p>
      <w:pPr>
        <w:ind w:left="0" w:right="-57" w:firstLine="0"/>
        <w:jc w:val="both"/>
        <w:spacing w:lineRule="atLeast" w:line="36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8"/>
        </w:rPr>
        <w:t xml:space="preserve">Российской Федерации                                                             </w:t>
        <w:tab/>
        <w:tab/>
        <w:t xml:space="preserve">В.Путин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0"/>
    <w:next w:val="810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0"/>
    <w:next w:val="810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0"/>
    <w:next w:val="810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qFormat/>
    <w:uiPriority w:val="11"/>
    <w:rPr>
      <w:sz w:val="24"/>
      <w:szCs w:val="24"/>
    </w:rPr>
    <w:pPr>
      <w:spacing w:after="200" w:before="200"/>
    </w:p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qFormat/>
    <w:uiPriority w:val="29"/>
    <w:rPr>
      <w:i/>
    </w:rPr>
    <w:pPr>
      <w:ind w:left="720" w:right="720"/>
    </w:p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5">
    <w:name w:val="Grid Table 4 - Accent 1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6">
    <w:name w:val="Grid Table 4 - Accent 2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7">
    <w:name w:val="Grid Table 4 - Accent 3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698">
    <w:name w:val="Grid Table 4 - Accent 4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699">
    <w:name w:val="Grid Table 4 - Accent 5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0">
    <w:name w:val="Grid Table 4 - Accent 6"/>
    <w:basedOn w:val="81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1">
    <w:name w:val="Grid Table 5 Dark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02">
    <w:name w:val="Grid Table 5 Dark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03">
    <w:name w:val="Grid Table 5 Dark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04">
    <w:name w:val="Grid Table 5 Dark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05">
    <w:name w:val="Grid Table 5 Dark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07">
    <w:name w:val="Grid Table 5 Dark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08">
    <w:name w:val="Grid Table 6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0">
    <w:name w:val="List Table 2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1">
    <w:name w:val="List Table 2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2">
    <w:name w:val="List Table 2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3">
    <w:name w:val="List Table 2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4">
    <w:name w:val="List Table 2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5">
    <w:name w:val="List Table 2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6">
    <w:name w:val="List Table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58">
    <w:name w:val="List Table 6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59">
    <w:name w:val="List Table 6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0">
    <w:name w:val="List Table 6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1">
    <w:name w:val="List Table 6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2">
    <w:name w:val="List Table 6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3">
    <w:name w:val="List Table 6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4">
    <w:name w:val="List Table 7 Colorful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72">
    <w:name w:val="Lined - Accent 1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73">
    <w:name w:val="Lined - Accent 2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74">
    <w:name w:val="Lined - Accent 3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75">
    <w:name w:val="Lined - Accent 4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76">
    <w:name w:val="Lined - Accent 5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77">
    <w:name w:val="Lined - Accent 6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78">
    <w:name w:val="Bordered &amp; Lined - Accent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79">
    <w:name w:val="Bordered &amp; Lined - Accent 1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0">
    <w:name w:val="Bordered &amp; Lined - Accent 2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1">
    <w:name w:val="Bordered &amp; Lined - Accent 3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2">
    <w:name w:val="Bordered &amp; Lined - Accent 4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3">
    <w:name w:val="Bordered &amp; Lined - Accent 5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4">
    <w:name w:val="Bordered &amp; Lined - Accent 6"/>
    <w:basedOn w:val="81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5">
    <w:name w:val="Bordered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6">
    <w:name w:val="Bordered - Accent 1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7">
    <w:name w:val="Bordered - Accent 2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88">
    <w:name w:val="Bordered - Accent 3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89">
    <w:name w:val="Bordered - Accent 4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0">
    <w:name w:val="Bordered - Accent 5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1">
    <w:name w:val="Bordered - Accent 6"/>
    <w:basedOn w:val="81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rPr>
      <w:sz w:val="18"/>
    </w:rPr>
    <w:pPr>
      <w:spacing w:lineRule="auto" w:line="240" w:after="40"/>
    </w:p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rPr>
      <w:sz w:val="20"/>
    </w:rPr>
    <w:pPr>
      <w:spacing w:lineRule="auto" w:line="240" w:after="0"/>
    </w:p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qFormat/>
    <w:uiPriority w:val="1"/>
    <w:pPr>
      <w:spacing w:lineRule="auto" w:line="240" w:after="0"/>
    </w:pPr>
  </w:style>
  <w:style w:type="paragraph" w:styleId="814">
    <w:name w:val="List Paragraph"/>
    <w:basedOn w:val="810"/>
    <w:qFormat/>
    <w:uiPriority w:val="34"/>
    <w:pPr>
      <w:contextualSpacing w:val="true"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http://www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2026-07-01T10:21:22Z</dcterms:modified>
</cp:coreProperties>
</file>