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2.xml" ContentType="application/vnd.openxmlformats-officedocument.wordprocessingml.header+xml"/>
  <Override PartName="/word/header4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5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header6.xml" ContentType="application/vnd.openxmlformats-officedocument.wordprocessingml.header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2.xml" ContentType="application/vnd.openxmlformats-officedocument.customXmlProperti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r/>
      <w:r/>
    </w:p>
    <w:p>
      <w:r/>
      <w:r/>
    </w:p>
    <w:tbl>
      <w:tblPr>
        <w:tblW w:w="9638" w:type="dxa"/>
        <w:tblBorders>
          <w:bottom w:val="single" w:color="auto" w:sz="4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>
        <w:tblPrEx>
          <w:tblBorders>
            <w:bottom w:val="single" w:color="auto" w:sz="4" w:space="0"/>
          </w:tblBorders>
        </w:tblPrEx>
        <w:trPr/>
        <w:tc>
          <w:tcPr>
            <w:tcBorders>
              <w:bottom w:val="none" w:color="000000" w:sz="4" w:space="0"/>
            </w:tcBorders>
            <w:tcW w:w="1701" w:type="dxa"/>
            <w:textDirection w:val="lrTb"/>
            <w:noWrap w:val="false"/>
          </w:tcPr>
          <w:p>
            <w:pPr>
              <w:pStyle w:val="964"/>
              <w:ind w:right="0"/>
              <w:jc w:val="left"/>
              <w:spacing w:before="480"/>
              <w:rPr>
                <w:rFonts w:ascii="PT Astra Serif" w:hAnsi="PT Astra Serif" w:eastAsia="PT Astra Serif" w:cs="PT Astra Serif"/>
                <w:sz w:val="28"/>
                <w:szCs w:val="28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bookmarkStart w:id="0" w:name="РегДанные"/>
            <w:r/>
            <w:bookmarkEnd w:id="0"/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  <w:tc>
          <w:tcPr>
            <w:tcBorders>
              <w:bottom w:val="none" w:color="000000" w:sz="4" w:space="0"/>
            </w:tcBorders>
            <w:tcMar>
              <w:right w:w="85" w:type="dxa"/>
            </w:tcMar>
            <w:tcW w:w="5669" w:type="dxa"/>
            <w:textDirection w:val="lrTb"/>
            <w:noWrap w:val="false"/>
          </w:tcPr>
          <w:p>
            <w:pPr>
              <w:pStyle w:val="964"/>
              <w:ind w:right="0"/>
              <w:jc w:val="right"/>
              <w:spacing w:before="480"/>
              <w:rPr>
                <w:rFonts w:ascii="PT Astra Serif" w:hAnsi="PT Astra Serif" w:eastAsia="PT Astra Serif" w:cs="PT Astra Serif"/>
                <w:sz w:val="28"/>
                <w:szCs w:val="28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  <w:tc>
          <w:tcPr>
            <w:tcBorders>
              <w:bottom w:val="none" w:color="000000" w:sz="4" w:space="0"/>
            </w:tcBorders>
            <w:tcW w:w="2268" w:type="dxa"/>
            <w:textDirection w:val="lrTb"/>
            <w:noWrap w:val="false"/>
          </w:tcPr>
          <w:p>
            <w:pPr>
              <w:pStyle w:val="964"/>
              <w:ind w:right="0"/>
              <w:spacing w:before="480"/>
              <w:rPr>
                <w:rFonts w:ascii="PT Astra Serif" w:hAnsi="PT Astra Serif" w:eastAsia="PT Astra Serif" w:cs="PT Astra Serif"/>
                <w:sz w:val="28"/>
                <w:szCs w:val="28"/>
                <w:lang w:val="en-US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bookmarkStart w:id="1" w:name="РегНомер"/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     №</w: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</w:r>
            <w:bookmarkEnd w:id="1"/>
            <w:r/>
            <w:r>
              <w:rPr>
                <w:rFonts w:ascii="PT Astra Serif" w:hAnsi="PT Astra Serif" w:eastAsia="PT Astra Serif" w:cs="PT Astra Serif"/>
                <w:sz w:val="28"/>
                <w:szCs w:val="28"/>
                <w:lang w:val="en-US"/>
              </w:rPr>
            </w:r>
          </w:p>
        </w:tc>
      </w:tr>
    </w:tbl>
    <w:p>
      <w:pPr>
        <w:pStyle w:val="971"/>
        <w:jc w:val="center"/>
        <w:spacing w:before="480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О внесении изменения в приказ Департамента социальной защиты населения</w:t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971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Томской области от 20.12.2023 № 47</w:t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971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971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971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В целях совершенствования нормативного правового акта</w:t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971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ПРИКАЗЫВАЮ:</w:t>
      </w:r>
      <w:r>
        <w:rPr>
          <w:rFonts w:ascii="PT Astra Serif" w:hAnsi="PT Astra Serif" w:cs="Times New Roman"/>
          <w:sz w:val="28"/>
          <w:szCs w:val="28"/>
        </w:rPr>
      </w:r>
    </w:p>
    <w:p>
      <w:pPr>
        <w:ind w:firstLine="709"/>
        <w:jc w:val="both"/>
        <w:rPr>
          <w:rFonts w:ascii="PT Astra Serif" w:hAnsi="PT Astra Serif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ascii="PT Astra Serif" w:hAnsi="PT Astra Serif"/>
          <w:sz w:val="28"/>
          <w:szCs w:val="28"/>
        </w:rPr>
        <w:t xml:space="preserve">1. Внести в приказ Департамента социальной защиты населения Томской области от 20.12.2023 № 47 «Об утверждении Решения о подготовке и реализации бюджетных инвестиций в объекты капитального строительства государственной собственности Томской области и п</w:t>
      </w:r>
      <w:r>
        <w:rPr>
          <w:rFonts w:ascii="PT Astra Serif" w:hAnsi="PT Astra Serif"/>
          <w:sz w:val="28"/>
          <w:szCs w:val="28"/>
        </w:rPr>
        <w:t xml:space="preserve">риобретении объектов 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</w:t>
      </w:r>
      <w:r>
        <w:rPr>
          <w:rFonts w:ascii="PT Astra Serif" w:hAnsi="PT Astra Serif"/>
          <w:sz w:val="28"/>
          <w:szCs w:val="28"/>
        </w:rPr>
        <w:t xml:space="preserve">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</w:t>
      </w:r>
      <w:r>
        <w:rPr>
          <w:rFonts w:ascii="PT Astra Serif" w:hAnsi="PT Astra Serif"/>
          <w:sz w:val="28"/>
          <w:szCs w:val="28"/>
        </w:rPr>
        <w:t xml:space="preserve">софинансирование</w:t>
      </w:r>
      <w:r>
        <w:rPr>
          <w:rFonts w:ascii="PT Astra Serif" w:hAnsi="PT Astra Serif"/>
          <w:sz w:val="28"/>
          <w:szCs w:val="28"/>
        </w:rPr>
        <w:t xml:space="preserve"> капитальных вложений в объекты муниципальной собственности»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(</w:t>
      </w:r>
      <w:r>
        <w:rPr>
          <w:rFonts w:ascii="PT Astra Serif" w:hAnsi="PT Astra Serif"/>
          <w:bCs/>
          <w:sz w:val="28"/>
          <w:szCs w:val="28"/>
        </w:rPr>
        <w:t xml:space="preserve">Официальный интернет - портал правовой информации </w:t>
      </w:r>
      <w:hyperlink r:id="rId16" w:tooltip="http://(www.pravo.gov.ru" w:history="1">
        <w:r>
          <w:rPr>
            <w:rFonts w:ascii="PT Astra Serif" w:hAnsi="PT Astra Serif"/>
            <w:sz w:val="28"/>
            <w:szCs w:val="28"/>
          </w:rPr>
          <w:t xml:space="preserve">(www.pravo.gov.ru</w:t>
        </w:r>
      </w:hyperlink>
      <w:r>
        <w:rPr>
          <w:rFonts w:ascii="PT Astra Serif" w:hAnsi="PT Astra Serif"/>
          <w:sz w:val="28"/>
          <w:szCs w:val="28"/>
        </w:rPr>
        <w:t xml:space="preserve">), 21.12.2023, № 7001202312210050) изменение, изложив Решение о подготовке и реализации бюджетных инвестиций в объекты капитального строительства государственной собственности Томской области и пр</w:t>
      </w:r>
      <w:r>
        <w:rPr>
          <w:rFonts w:ascii="PT Astra Serif" w:hAnsi="PT Astra Serif"/>
          <w:sz w:val="28"/>
          <w:szCs w:val="28"/>
        </w:rPr>
        <w:t xml:space="preserve">иобретении объектов 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</w:t>
      </w:r>
      <w:r>
        <w:rPr>
          <w:rFonts w:ascii="PT Astra Serif" w:hAnsi="PT Astra Serif"/>
          <w:sz w:val="28"/>
          <w:szCs w:val="28"/>
        </w:rPr>
        <w:t xml:space="preserve">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 </w:t>
      </w:r>
      <w:r>
        <w:rPr>
          <w:rFonts w:ascii="PT Astra Serif" w:hAnsi="PT Astra Serif"/>
          <w:sz w:val="28"/>
          <w:szCs w:val="28"/>
        </w:rPr>
        <w:t xml:space="preserve">софинансирование</w:t>
      </w:r>
      <w:r>
        <w:rPr>
          <w:rFonts w:ascii="PT Astra Serif" w:hAnsi="PT Astra Serif"/>
          <w:sz w:val="28"/>
          <w:szCs w:val="28"/>
        </w:rPr>
        <w:t xml:space="preserve">    капитальных вложений в</w:t>
      </w:r>
      <w:r>
        <w:rPr>
          <w:rFonts w:ascii="PT Astra Serif" w:hAnsi="PT Astra Serif"/>
          <w:sz w:val="28"/>
          <w:szCs w:val="28"/>
        </w:rPr>
      </w:r>
    </w:p>
    <w:p>
      <w:pPr>
        <w:rPr>
          <w:rFonts w:ascii="PT Astra Serif" w:hAnsi="PT Astra Serif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ascii="PT Astra Serif" w:hAnsi="PT Astra Serif"/>
          <w:sz w:val="28"/>
          <w:szCs w:val="28"/>
        </w:rPr>
        <w:br w:type="page" w:clear="all"/>
      </w:r>
      <w:r>
        <w:rPr>
          <w:rFonts w:ascii="PT Astra Serif" w:hAnsi="PT Astra Serif"/>
          <w:sz w:val="28"/>
          <w:szCs w:val="28"/>
        </w:rPr>
      </w:r>
    </w:p>
    <w:p>
      <w:pPr>
        <w:jc w:val="both"/>
        <w:rPr>
          <w:rFonts w:ascii="PT Astra Serif" w:hAnsi="PT Astra Serif" w:cs="PT Astra Serif"/>
          <w:sz w:val="28"/>
          <w:szCs w:val="28"/>
          <w:lang w:eastAsia="ru-RU" w:bidi="ar-SA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ascii="PT Astra Serif" w:hAnsi="PT Astra Serif"/>
          <w:sz w:val="28"/>
          <w:szCs w:val="28"/>
        </w:rPr>
        <w:t xml:space="preserve">объекты</w:t>
      </w:r>
      <w:r>
        <w:rPr>
          <w:rFonts w:ascii="PT Astra Serif" w:hAnsi="PT Astra Serif"/>
          <w:sz w:val="28"/>
          <w:szCs w:val="28"/>
        </w:rPr>
        <w:t xml:space="preserve"> муниципальной собственности, утвержденное указанным приказом, в новой редакции согласно приложению к настоящему приказу.</w:t>
      </w:r>
      <w:r>
        <w:rPr>
          <w:rFonts w:ascii="PT Astra Serif" w:hAnsi="PT Astra Serif" w:cs="PT Astra Serif"/>
          <w:sz w:val="28"/>
          <w:szCs w:val="28"/>
          <w:lang w:eastAsia="ru-RU" w:bidi="ar-SA"/>
        </w:rPr>
      </w:r>
    </w:p>
    <w:p>
      <w:pPr>
        <w:pStyle w:val="971"/>
        <w:ind w:right="-1"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2. Настоящий приказ вступает в силу со дня его официального опубликования.</w:t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971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971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971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tbl>
      <w:tblPr>
        <w:tblW w:w="10713" w:type="dxa"/>
        <w:tblLayout w:type="fixed"/>
        <w:tblLook w:val="04A0" w:firstRow="1" w:lastRow="0" w:firstColumn="1" w:lastColumn="0" w:noHBand="0" w:noVBand="1"/>
      </w:tblPr>
      <w:tblGrid>
        <w:gridCol w:w="3934"/>
        <w:gridCol w:w="3405"/>
        <w:gridCol w:w="3374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34" w:type="dxa"/>
            <w:textDirection w:val="lrTb"/>
            <w:noWrap/>
          </w:tcPr>
          <w:p>
            <w:pPr>
              <w:ind w:left="-105"/>
              <w:jc w:val="both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Начальник Департамента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  <w:p>
            <w:pPr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  <w:p>
            <w:pPr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  <w:p>
            <w:pPr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  <w:p>
            <w:pPr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  <w:p>
            <w:pPr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  <w:p>
            <w:pPr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  <w:p>
            <w:pPr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  <w:p>
            <w:pPr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  <w:p>
            <w:pPr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  <w:p>
            <w:pPr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  <w:p>
            <w:pPr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  <w:p>
            <w:pPr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  <w:p>
            <w:pPr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  <w:p>
            <w:pPr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  <w:p>
            <w:pPr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  <w:p>
            <w:pPr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  <w:p>
            <w:pPr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  <w:p>
            <w:pPr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  <w:p>
            <w:pPr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  <w:p>
            <w:pPr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  <w:p>
            <w:pPr>
              <w:rPr>
                <w:rFonts w:ascii="PT Astra Serif" w:hAnsi="PT Astra Serif" w:eastAsia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  <w:p>
            <w:pPr>
              <w:rPr>
                <w:rFonts w:ascii="PT Astra Serif" w:hAnsi="PT Astra Serif" w:eastAsia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  <w:p>
            <w:pPr>
              <w:rPr>
                <w:rFonts w:ascii="PT Astra Serif" w:hAnsi="PT Astra Serif" w:eastAsia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  <w:p>
            <w:pPr>
              <w:rPr>
                <w:rFonts w:ascii="PT Astra Serif" w:hAnsi="PT Astra Serif" w:eastAsia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  <w:p>
            <w:pPr>
              <w:rPr>
                <w:rFonts w:ascii="PT Astra Serif" w:hAnsi="PT Astra Serif" w:eastAsia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  <w:p>
            <w:pPr>
              <w:rPr>
                <w:rFonts w:ascii="PT Astra Serif" w:hAnsi="PT Astra Serif" w:eastAsia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  <w:p>
            <w:pPr>
              <w:rPr>
                <w:rFonts w:ascii="PT Astra Serif" w:hAnsi="PT Astra Serif" w:eastAsia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  <w:p>
            <w:pPr>
              <w:rPr>
                <w:rFonts w:ascii="PT Astra Serif" w:hAnsi="PT Astra Serif" w:eastAsia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  <w:p>
            <w:pPr>
              <w:rPr>
                <w:rFonts w:ascii="PT Astra Serif" w:hAnsi="PT Astra Serif" w:eastAsia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  <w:p>
            <w:pPr>
              <w:rPr>
                <w:rFonts w:ascii="PT Astra Serif" w:hAnsi="PT Astra Serif" w:eastAsia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  <w:p>
            <w:pPr>
              <w:rPr>
                <w:rFonts w:ascii="PT Astra Serif" w:hAnsi="PT Astra Serif" w:eastAsia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  <w:p>
            <w:pPr>
              <w:rPr>
                <w:rFonts w:ascii="PT Astra Serif" w:hAnsi="PT Astra Serif" w:eastAsia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  <w:p>
            <w:pPr>
              <w:rPr>
                <w:rFonts w:ascii="PT Astra Serif" w:hAnsi="PT Astra Serif" w:eastAsia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  <w:p>
            <w:pPr>
              <w:rPr>
                <w:rFonts w:ascii="PT Astra Serif" w:hAnsi="PT Astra Serif" w:eastAsia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  <w:p>
            <w:pPr>
              <w:rPr>
                <w:rFonts w:ascii="PT Astra Serif" w:hAnsi="PT Astra Serif" w:eastAsia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  <w:p>
            <w:pPr>
              <w:rPr>
                <w:rFonts w:ascii="PT Astra Serif" w:hAnsi="PT Astra Serif" w:eastAsia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  <w:p>
            <w:pPr>
              <w:rPr>
                <w:rFonts w:ascii="PT Astra Serif" w:hAnsi="PT Astra Serif" w:eastAsia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  <w:p>
            <w:pPr>
              <w:rPr>
                <w:rFonts w:ascii="PT Astra Serif" w:hAnsi="PT Astra Serif" w:eastAsia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  <w:p>
            <w:pPr>
              <w:rPr>
                <w:rFonts w:ascii="PT Astra Serif" w:hAnsi="PT Astra Serif" w:eastAsia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  <w:p>
            <w:pPr>
              <w:rPr>
                <w:rFonts w:ascii="PT Astra Serif" w:hAnsi="PT Astra Serif" w:eastAsia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Кувшинова Е.А.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05" w:type="dxa"/>
            <w:textDirection w:val="lrTb"/>
            <w:noWrap/>
          </w:tcPr>
          <w:p>
            <w:pPr>
              <w:ind w:left="-105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color w:val="ffffff" w:themeColor="background1"/>
                <w:sz w:val="28"/>
                <w:szCs w:val="28"/>
              </w:rPr>
              <w:t xml:space="preserve">           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end"/>
            </w:r>
            <w:r>
              <w:rPr>
                <w:rFonts w:ascii="PT Astra Serif" w:hAnsi="PT Astra Serif" w:eastAsia="PT Astra Serif" w:cs="PT Astra Serif"/>
                <w:color w:val="ffffff" w:themeColor="background1"/>
                <w:sz w:val="28"/>
                <w:szCs w:val="28"/>
              </w:rPr>
              <w:t xml:space="preserve">   </w:t>
            </w:r>
            <w:r>
              <w:rPr>
                <w:rFonts w:ascii="PT Astra Serif" w:hAnsi="PT Astra Serif" w:eastAsia="PT Astra Serif" w:cs="PT Astra Serif"/>
                <w:color w:val="ffffff" w:themeColor="background1"/>
                <w:sz w:val="28"/>
                <w:szCs w:val="28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end"/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begin"/>
            </w:r>
            <w:bookmarkStart w:id="2" w:name="Штамп"/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end"/>
            </w:r>
            <w:bookmarkEnd w:id="2"/>
            <w:r/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374" w:type="dxa"/>
            <w:textDirection w:val="lrTb"/>
            <w:noWrap/>
          </w:tcPr>
          <w:p>
            <w:pPr>
              <w:ind w:left="-105"/>
              <w:tabs>
                <w:tab w:val="left" w:pos="7088" w:leader="none"/>
              </w:tabs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     О.Н. </w:t>
            </w:r>
            <w:r>
              <w:rPr>
                <w:rFonts w:ascii="PT Astra Serif" w:hAnsi="PT Astra Serif"/>
                <w:sz w:val="28"/>
                <w:szCs w:val="28"/>
              </w:rPr>
              <w:t xml:space="preserve">Назаревич</w:t>
            </w:r>
            <w:r>
              <w:rPr>
                <w:rFonts w:ascii="PT Astra Serif" w:hAnsi="PT Astra Serif"/>
                <w:sz w:val="28"/>
                <w:szCs w:val="28"/>
              </w:rPr>
            </w:r>
          </w:p>
          <w:p>
            <w:pPr>
              <w:ind w:left="-105"/>
              <w:tabs>
                <w:tab w:val="left" w:pos="7088" w:leader="none"/>
              </w:tabs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</w:r>
            <w:r>
              <w:rPr>
                <w:rFonts w:ascii="PT Astra Serif" w:hAnsi="PT Astra Serif"/>
                <w:sz w:val="28"/>
                <w:szCs w:val="28"/>
              </w:rPr>
            </w:r>
          </w:p>
          <w:p>
            <w:pPr>
              <w:ind w:left="-105"/>
              <w:tabs>
                <w:tab w:val="left" w:pos="7088" w:leader="none"/>
              </w:tabs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</w:r>
            <w:r>
              <w:rPr>
                <w:rFonts w:ascii="PT Astra Serif" w:hAnsi="PT Astra Serif"/>
                <w:sz w:val="28"/>
                <w:szCs w:val="28"/>
              </w:rPr>
            </w:r>
          </w:p>
          <w:p>
            <w:pPr>
              <w:ind w:left="-105"/>
              <w:tabs>
                <w:tab w:val="left" w:pos="7088" w:leader="none"/>
              </w:tabs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</w:r>
            <w:r>
              <w:rPr>
                <w:rFonts w:ascii="PT Astra Serif" w:hAnsi="PT Astra Serif"/>
                <w:sz w:val="28"/>
                <w:szCs w:val="28"/>
              </w:rPr>
            </w:r>
          </w:p>
          <w:p>
            <w:pPr>
              <w:ind w:left="-105"/>
              <w:tabs>
                <w:tab w:val="left" w:pos="7088" w:leader="none"/>
              </w:tabs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</w:r>
            <w:r>
              <w:rPr>
                <w:rFonts w:ascii="PT Astra Serif" w:hAnsi="PT Astra Serif"/>
                <w:sz w:val="28"/>
                <w:szCs w:val="28"/>
              </w:rPr>
            </w:r>
          </w:p>
          <w:p>
            <w:pPr>
              <w:ind w:left="-105"/>
              <w:tabs>
                <w:tab w:val="left" w:pos="7088" w:leader="none"/>
              </w:tabs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</w:r>
            <w:r>
              <w:rPr>
                <w:rFonts w:ascii="PT Astra Serif" w:hAnsi="PT Astra Serif"/>
                <w:sz w:val="28"/>
                <w:szCs w:val="28"/>
              </w:rPr>
            </w:r>
          </w:p>
          <w:p>
            <w:pPr>
              <w:ind w:left="-105"/>
              <w:tabs>
                <w:tab w:val="left" w:pos="7088" w:leader="none"/>
              </w:tabs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</w:r>
            <w:r>
              <w:rPr>
                <w:rFonts w:ascii="PT Astra Serif" w:hAnsi="PT Astra Serif"/>
                <w:sz w:val="28"/>
                <w:szCs w:val="28"/>
              </w:rPr>
            </w:r>
          </w:p>
          <w:p>
            <w:pPr>
              <w:ind w:left="-105"/>
              <w:tabs>
                <w:tab w:val="left" w:pos="7088" w:leader="none"/>
              </w:tabs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</w:r>
            <w:r>
              <w:rPr>
                <w:rFonts w:ascii="PT Astra Serif" w:hAnsi="PT Astra Serif"/>
                <w:sz w:val="28"/>
                <w:szCs w:val="28"/>
              </w:rPr>
            </w:r>
          </w:p>
          <w:p>
            <w:pPr>
              <w:ind w:left="-105"/>
              <w:tabs>
                <w:tab w:val="left" w:pos="7088" w:leader="none"/>
              </w:tabs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</w:r>
            <w:r>
              <w:rPr>
                <w:rFonts w:ascii="PT Astra Serif" w:hAnsi="PT Astra Serif"/>
                <w:sz w:val="28"/>
                <w:szCs w:val="28"/>
              </w:rPr>
            </w:r>
          </w:p>
          <w:p>
            <w:pPr>
              <w:ind w:left="-105"/>
              <w:tabs>
                <w:tab w:val="left" w:pos="7088" w:leader="none"/>
              </w:tabs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</w:r>
            <w:r>
              <w:rPr>
                <w:rFonts w:ascii="PT Astra Serif" w:hAnsi="PT Astra Serif"/>
                <w:sz w:val="28"/>
                <w:szCs w:val="28"/>
              </w:rPr>
            </w:r>
          </w:p>
          <w:p>
            <w:pPr>
              <w:ind w:left="-105"/>
              <w:tabs>
                <w:tab w:val="left" w:pos="7088" w:leader="none"/>
              </w:tabs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</w:r>
            <w:r>
              <w:rPr>
                <w:rFonts w:ascii="PT Astra Serif" w:hAnsi="PT Astra Serif"/>
                <w:sz w:val="28"/>
                <w:szCs w:val="28"/>
              </w:rPr>
            </w:r>
          </w:p>
          <w:p>
            <w:pPr>
              <w:ind w:left="-105"/>
              <w:tabs>
                <w:tab w:val="left" w:pos="7088" w:leader="none"/>
              </w:tabs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</w:r>
            <w:r>
              <w:rPr>
                <w:rFonts w:ascii="PT Astra Serif" w:hAnsi="PT Astra Serif"/>
                <w:sz w:val="28"/>
                <w:szCs w:val="28"/>
              </w:rPr>
            </w:r>
          </w:p>
          <w:p>
            <w:pPr>
              <w:ind w:left="-105"/>
              <w:tabs>
                <w:tab w:val="left" w:pos="7088" w:leader="none"/>
              </w:tabs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</w:r>
            <w:r>
              <w:rPr>
                <w:rFonts w:ascii="PT Astra Serif" w:hAnsi="PT Astra Serif"/>
                <w:sz w:val="28"/>
                <w:szCs w:val="28"/>
              </w:rPr>
            </w:r>
          </w:p>
          <w:p>
            <w:pPr>
              <w:ind w:left="-105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  <w:p>
            <w:pPr>
              <w:ind w:left="-105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  <w:p>
            <w:pPr>
              <w:ind w:left="-105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  <w:p>
            <w:pPr>
              <w:ind w:left="-105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  <w:p>
            <w:pPr>
              <w:ind w:left="-105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  <w:p>
            <w:pPr>
              <w:ind w:left="-105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  <w:p>
            <w:pPr>
              <w:ind w:left="-105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  <w:p>
            <w:pPr>
              <w:ind w:left="-105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  <w:p>
            <w:pPr>
              <w:ind w:left="-105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  <w:p>
            <w:pPr>
              <w:ind w:left="-105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  <w:p>
            <w:pPr>
              <w:ind w:left="-105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  <w:p>
            <w:pPr>
              <w:ind w:left="-105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  <w:p>
            <w:pPr>
              <w:ind w:left="-105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  <w:p>
            <w:pPr>
              <w:ind w:left="-105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  <w:p>
            <w:pPr>
              <w:ind w:left="-105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  <w:p>
            <w:pPr>
              <w:ind w:left="-105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  <w:p>
            <w:pPr>
              <w:ind w:left="-105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  <w:p>
            <w:pPr>
              <w:ind w:left="-105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</w:tr>
    </w:tbl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sectPr>
          <w:headerReference w:type="default" r:id="rId8"/>
          <w:headerReference w:type="even" r:id="rId9"/>
          <w:headerReference w:type="first" r:id="rId10"/>
          <w:footnotePr/>
          <w:endnotePr/>
          <w:type w:val="nextPage"/>
          <w:pgSz w:w="11907" w:h="16840" w:orient="portrait"/>
          <w:pgMar w:top="1134" w:right="851" w:bottom="1134" w:left="1418" w:header="737" w:footer="284" w:gutter="0"/>
          <w:pgNumType w:start="1"/>
          <w:cols w:num="1" w:sep="0" w:space="720" w:equalWidth="1"/>
          <w:docGrid w:linePitch="360"/>
          <w:titlePg/>
        </w:sect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tbl>
      <w:tblPr>
        <w:tblStyle w:val="821"/>
        <w:tblW w:w="6379" w:type="dxa"/>
        <w:tblInd w:w="808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6379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/>
        <w:tc>
          <w:tcPr>
            <w:tcW w:w="6379" w:type="dxa"/>
            <w:textDirection w:val="lrTb"/>
            <w:noWrap w:val="false"/>
          </w:tcPr>
          <w:p>
            <w:pPr>
              <w:ind w:left="2442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Приложение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  <w:p>
            <w:pPr>
              <w:ind w:left="2442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к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 приказу Департамента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  <w:p>
            <w:pPr>
              <w:ind w:left="2442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социальной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 защиты населения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  <w:p>
            <w:pPr>
              <w:ind w:left="2442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Томской области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  <w:p>
            <w:pPr>
              <w:ind w:left="2442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от                          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  № </w:t>
            </w:r>
            <w:r>
              <w:rPr>
                <w:rFonts w:ascii="PT Astra Serif" w:hAnsi="PT Astra Serif" w:eastAsia="PT Astra Serif" w:cs="PT Astra Serif"/>
                <w:spacing w:val="20"/>
                <w:sz w:val="26"/>
                <w:szCs w:val="26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</w:tr>
      <w:tr>
        <w:tblPrEx/>
        <w:trPr/>
        <w:tc>
          <w:tcPr>
            <w:tcW w:w="6379" w:type="dxa"/>
            <w:textDirection w:val="lrTb"/>
            <w:noWrap w:val="false"/>
          </w:tcPr>
          <w:p>
            <w:pPr>
              <w:ind w:left="321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bookmarkStart w:id="3" w:name="_GoBack"/>
            <w:r/>
            <w:bookmarkEnd w:id="3"/>
            <w:r/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</w:tr>
    </w:tbl>
    <w:tbl>
      <w:tblPr>
        <w:tblW w:w="14935" w:type="dxa"/>
        <w:tblInd w:w="57" w:type="dxa"/>
        <w:tblLayout w:type="fixed"/>
        <w:tblLook w:val="04A0" w:firstRow="1" w:lastRow="0" w:firstColumn="1" w:lastColumn="0" w:noHBand="0" w:noVBand="1"/>
      </w:tblPr>
      <w:tblGrid>
        <w:gridCol w:w="398"/>
        <w:gridCol w:w="1801"/>
        <w:gridCol w:w="1242"/>
        <w:gridCol w:w="1310"/>
        <w:gridCol w:w="978"/>
        <w:gridCol w:w="1006"/>
        <w:gridCol w:w="817"/>
        <w:gridCol w:w="880"/>
        <w:gridCol w:w="1417"/>
        <w:gridCol w:w="1284"/>
        <w:gridCol w:w="708"/>
        <w:gridCol w:w="855"/>
        <w:gridCol w:w="822"/>
        <w:gridCol w:w="845"/>
        <w:gridCol w:w="572"/>
      </w:tblGrid>
      <w:tr>
        <w:tblPrEx/>
        <w:trPr>
          <w:trHeight w:val="1114"/>
        </w:trPr>
        <w:tc>
          <w:tcPr>
            <w:gridSpan w:val="15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935" w:type="dxa"/>
            <w:vAlign w:val="center"/>
            <w:textDirection w:val="lrTb"/>
            <w:noWrap w:val="false"/>
          </w:tcPr>
          <w:p>
            <w:pPr>
              <w:pStyle w:val="971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 xml:space="preserve">Решение о подготовке и реализации бюджетных инвестиций в объекты капитального строительства государственной собственности Томской области и п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 xml:space="preserve">риобретении объектов 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 xml:space="preserve">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 xml:space="preserve">софинансирование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 xml:space="preserve"> капитальных вложений в объекты муниципальной собственности</w:t>
            </w:r>
            <w:r>
              <w:rPr>
                <w:rFonts w:ascii="PT Astra Serif" w:hAnsi="PT Astra Serif" w:cs="Times New Roman"/>
                <w:sz w:val="28"/>
                <w:szCs w:val="28"/>
              </w:rPr>
            </w:r>
          </w:p>
          <w:p>
            <w:pPr>
              <w:pStyle w:val="971"/>
              <w:jc w:val="center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</w: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</w:r>
          </w:p>
        </w:tc>
      </w:tr>
      <w:tr>
        <w:tblPrEx/>
        <w:trPr>
          <w:trHeight w:val="545"/>
        </w:trPr>
        <w:tc>
          <w:tcPr>
            <w:shd w:val="clear" w:color="auto" w:fill="auto"/>
            <w:tcBorders>
              <w:top w:val="single" w:color="auto" w:sz="8" w:space="0"/>
              <w:left w:val="single" w:color="auto" w:sz="8" w:space="0"/>
              <w:bottom w:val="none" w:color="000000" w:sz="4" w:space="0"/>
              <w:right w:val="single" w:color="auto" w:sz="8" w:space="0"/>
            </w:tcBorders>
            <w:tcW w:w="398" w:type="dxa"/>
            <w:vAlign w:val="bottom"/>
            <w:textDirection w:val="lrTb"/>
            <w:noWrap w:val="false"/>
          </w:tcPr>
          <w:p>
            <w:pPr>
              <w:pStyle w:val="971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 xml:space="preserve">№</w:t>
            </w:r>
            <w:r>
              <w:rPr>
                <w:rFonts w:ascii="PT Astra Serif" w:hAnsi="PT Astra Serif" w:cs="Times New Roman"/>
                <w:sz w:val="16"/>
                <w:szCs w:val="16"/>
              </w:rPr>
            </w:r>
          </w:p>
          <w:p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пп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8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Наименование объекта капитального строительства в соответствии с ПСД</w:t>
            </w:r>
            <w:r>
              <w:rPr>
                <w:rFonts w:ascii="PT Astra Serif" w:hAnsi="PT Astra Serif"/>
                <w:sz w:val="16"/>
                <w:szCs w:val="16"/>
                <w:vertAlign w:val="superscript"/>
              </w:rPr>
              <w:t xml:space="preserve">1</w:t>
            </w:r>
            <w:r>
              <w:rPr>
                <w:rFonts w:ascii="PT Astra Serif" w:hAnsi="PT Astra Serif"/>
                <w:sz w:val="16"/>
                <w:szCs w:val="16"/>
              </w:rPr>
              <w:t xml:space="preserve"> (при наличии) или объекта недвижимого имущества (далее - Объект)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24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</w:r>
            <w:r>
              <w:rPr>
                <w:rFonts w:ascii="PT Astra Serif" w:hAnsi="PT Astra Serif"/>
                <w:sz w:val="16"/>
                <w:szCs w:val="16"/>
              </w:rPr>
            </w:r>
          </w:p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Наименование ГРБС</w:t>
            </w:r>
            <w:r>
              <w:rPr>
                <w:rFonts w:ascii="PT Astra Serif" w:hAnsi="PT Astra Serif"/>
                <w:sz w:val="16"/>
                <w:szCs w:val="16"/>
                <w:vertAlign w:val="superscript"/>
              </w:rPr>
              <w:t xml:space="preserve">2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Направление </w:t>
            </w:r>
            <w:r>
              <w:rPr>
                <w:rFonts w:ascii="PT Astra Serif" w:hAnsi="PT Astra Serif"/>
                <w:sz w:val="16"/>
                <w:szCs w:val="16"/>
              </w:rPr>
              <w:t xml:space="preserve">инвестирова-ния</w:t>
            </w:r>
            <w:r>
              <w:rPr>
                <w:rFonts w:ascii="PT Astra Serif" w:hAnsi="PT Astra Serif"/>
                <w:sz w:val="16"/>
                <w:szCs w:val="16"/>
              </w:rPr>
              <w:t xml:space="preserve"> (строите-</w:t>
            </w:r>
            <w:r>
              <w:rPr>
                <w:rFonts w:ascii="PT Astra Serif" w:hAnsi="PT Astra Serif"/>
                <w:sz w:val="16"/>
                <w:szCs w:val="16"/>
              </w:rPr>
              <w:t xml:space="preserve">льство</w:t>
            </w:r>
            <w:r>
              <w:rPr>
                <w:rFonts w:ascii="PT Astra Serif" w:hAnsi="PT Astra Serif"/>
                <w:sz w:val="16"/>
                <w:szCs w:val="16"/>
              </w:rPr>
              <w:t xml:space="preserve"> (</w:t>
            </w:r>
            <w:r>
              <w:rPr>
                <w:rFonts w:ascii="PT Astra Serif" w:hAnsi="PT Astra Serif"/>
                <w:sz w:val="16"/>
                <w:szCs w:val="16"/>
              </w:rPr>
              <w:t xml:space="preserve">рекон-струкция</w:t>
            </w:r>
            <w:r>
              <w:rPr>
                <w:rFonts w:ascii="PT Astra Serif" w:hAnsi="PT Astra Serif"/>
                <w:sz w:val="16"/>
                <w:szCs w:val="16"/>
              </w:rPr>
              <w:t xml:space="preserve">, в том числе с элементами реставрации), техническое </w:t>
            </w:r>
            <w:r>
              <w:rPr>
                <w:rFonts w:ascii="PT Astra Serif" w:hAnsi="PT Astra Serif"/>
                <w:sz w:val="16"/>
                <w:szCs w:val="16"/>
              </w:rPr>
              <w:t xml:space="preserve">перевооруже-ние</w:t>
            </w:r>
            <w:r>
              <w:rPr>
                <w:rFonts w:ascii="PT Astra Serif" w:hAnsi="PT Astra Serif"/>
                <w:sz w:val="16"/>
                <w:szCs w:val="16"/>
              </w:rPr>
              <w:t xml:space="preserve">, приобретение)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97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Форма </w:t>
            </w:r>
            <w:r>
              <w:rPr>
                <w:rFonts w:ascii="PT Astra Serif" w:hAnsi="PT Astra Serif"/>
                <w:sz w:val="16"/>
                <w:szCs w:val="16"/>
              </w:rPr>
              <w:t xml:space="preserve">собствен</w:t>
            </w:r>
            <w:r>
              <w:rPr>
                <w:rFonts w:ascii="PT Astra Serif" w:hAnsi="PT Astra Serif"/>
                <w:sz w:val="16"/>
                <w:szCs w:val="16"/>
              </w:rPr>
              <w:t xml:space="preserve">-</w:t>
            </w:r>
            <w:r>
              <w:rPr>
                <w:rFonts w:ascii="PT Astra Serif" w:hAnsi="PT Astra Serif"/>
                <w:sz w:val="16"/>
                <w:szCs w:val="16"/>
              </w:rPr>
            </w:r>
          </w:p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ности</w:t>
            </w:r>
            <w:r>
              <w:rPr>
                <w:rFonts w:ascii="PT Astra Serif" w:hAnsi="PT Astra Serif"/>
                <w:sz w:val="16"/>
                <w:szCs w:val="16"/>
              </w:rPr>
              <w:t xml:space="preserve"> </w:t>
            </w:r>
            <w:r>
              <w:rPr>
                <w:rFonts w:ascii="PT Astra Serif" w:hAnsi="PT Astra Serif"/>
                <w:sz w:val="16"/>
                <w:szCs w:val="16"/>
              </w:rPr>
            </w:r>
          </w:p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(</w:t>
            </w:r>
            <w:r>
              <w:rPr>
                <w:rFonts w:ascii="PT Astra Serif" w:hAnsi="PT Astra Serif"/>
                <w:sz w:val="16"/>
                <w:szCs w:val="16"/>
              </w:rPr>
              <w:t xml:space="preserve">о</w:t>
            </w:r>
            <w:r>
              <w:rPr>
                <w:rFonts w:ascii="PT Astra Serif" w:hAnsi="PT Astra Serif"/>
                <w:sz w:val="16"/>
                <w:szCs w:val="16"/>
              </w:rPr>
              <w:t xml:space="preserve"> – </w:t>
            </w:r>
            <w:r>
              <w:rPr>
                <w:rFonts w:ascii="PT Astra Serif" w:hAnsi="PT Astra Serif"/>
                <w:sz w:val="16"/>
                <w:szCs w:val="16"/>
              </w:rPr>
            </w:r>
          </w:p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областная</w:t>
            </w:r>
            <w:r>
              <w:rPr>
                <w:rFonts w:ascii="PT Astra Serif" w:hAnsi="PT Astra Serif"/>
                <w:sz w:val="16"/>
                <w:szCs w:val="16"/>
              </w:rPr>
              <w:t xml:space="preserve">, </w:t>
            </w:r>
            <w:r>
              <w:rPr>
                <w:rFonts w:ascii="PT Astra Serif" w:hAnsi="PT Astra Serif"/>
                <w:sz w:val="16"/>
                <w:szCs w:val="16"/>
              </w:rPr>
            </w:r>
          </w:p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м</w:t>
            </w:r>
            <w:r>
              <w:rPr>
                <w:rFonts w:ascii="PT Astra Serif" w:hAnsi="PT Astra Serif"/>
                <w:sz w:val="16"/>
                <w:szCs w:val="16"/>
              </w:rPr>
              <w:t xml:space="preserve"> –</w:t>
            </w:r>
            <w:r>
              <w:rPr>
                <w:rFonts w:ascii="PT Astra Serif" w:hAnsi="PT Astra Serif"/>
                <w:sz w:val="16"/>
                <w:szCs w:val="16"/>
              </w:rPr>
            </w:r>
          </w:p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муниципа</w:t>
            </w:r>
            <w:r>
              <w:rPr>
                <w:rFonts w:ascii="PT Astra Serif" w:hAnsi="PT Astra Serif"/>
                <w:sz w:val="16"/>
                <w:szCs w:val="16"/>
              </w:rPr>
              <w:t xml:space="preserve">-</w:t>
            </w:r>
            <w:r>
              <w:rPr>
                <w:rFonts w:ascii="PT Astra Serif" w:hAnsi="PT Astra Serif"/>
                <w:sz w:val="16"/>
                <w:szCs w:val="16"/>
              </w:rPr>
            </w:r>
          </w:p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льная</w:t>
            </w:r>
            <w:r>
              <w:rPr>
                <w:rFonts w:ascii="PT Astra Serif" w:hAnsi="PT Astra Serif"/>
                <w:sz w:val="16"/>
                <w:szCs w:val="16"/>
              </w:rPr>
              <w:t xml:space="preserve">)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00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Наимено</w:t>
            </w:r>
            <w:r>
              <w:rPr>
                <w:rFonts w:ascii="PT Astra Serif" w:hAnsi="PT Astra Serif"/>
                <w:sz w:val="16"/>
                <w:szCs w:val="16"/>
              </w:rPr>
              <w:t xml:space="preserve">-</w:t>
            </w:r>
            <w:r>
              <w:rPr>
                <w:rFonts w:ascii="PT Astra Serif" w:hAnsi="PT Astra Serif"/>
                <w:sz w:val="16"/>
                <w:szCs w:val="16"/>
              </w:rPr>
            </w:r>
          </w:p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вание</w:t>
            </w:r>
            <w:r>
              <w:rPr>
                <w:rFonts w:ascii="PT Astra Serif" w:hAnsi="PT Astra Serif"/>
                <w:sz w:val="16"/>
                <w:szCs w:val="16"/>
              </w:rPr>
              <w:t xml:space="preserve"> </w:t>
            </w:r>
            <w:r>
              <w:rPr>
                <w:rFonts w:ascii="PT Astra Serif" w:hAnsi="PT Astra Serif"/>
                <w:sz w:val="16"/>
                <w:szCs w:val="16"/>
              </w:rPr>
            </w:r>
          </w:p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государст</w:t>
            </w:r>
            <w:r>
              <w:rPr>
                <w:rFonts w:ascii="PT Astra Serif" w:hAnsi="PT Astra Serif"/>
                <w:sz w:val="16"/>
                <w:szCs w:val="16"/>
              </w:rPr>
              <w:t xml:space="preserve">-</w:t>
            </w:r>
            <w:r>
              <w:rPr>
                <w:rFonts w:ascii="PT Astra Serif" w:hAnsi="PT Astra Serif"/>
                <w:sz w:val="16"/>
                <w:szCs w:val="16"/>
              </w:rPr>
            </w:r>
          </w:p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венного</w:t>
            </w:r>
            <w:r>
              <w:rPr>
                <w:rFonts w:ascii="PT Astra Serif" w:hAnsi="PT Astra Serif"/>
                <w:sz w:val="16"/>
                <w:szCs w:val="16"/>
              </w:rPr>
              <w:t xml:space="preserve"> (</w:t>
            </w:r>
            <w:r>
              <w:rPr>
                <w:rFonts w:ascii="PT Astra Serif" w:hAnsi="PT Astra Serif"/>
                <w:sz w:val="16"/>
                <w:szCs w:val="16"/>
              </w:rPr>
              <w:t xml:space="preserve">муниципа</w:t>
            </w:r>
            <w:r>
              <w:rPr>
                <w:rFonts w:ascii="PT Astra Serif" w:hAnsi="PT Astra Serif"/>
                <w:sz w:val="16"/>
                <w:szCs w:val="16"/>
              </w:rPr>
              <w:t xml:space="preserve">-</w:t>
            </w:r>
            <w:r>
              <w:rPr>
                <w:rFonts w:ascii="PT Astra Serif" w:hAnsi="PT Astra Serif"/>
                <w:sz w:val="16"/>
                <w:szCs w:val="16"/>
              </w:rPr>
            </w:r>
          </w:p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льного</w:t>
            </w:r>
            <w:r>
              <w:rPr>
                <w:rFonts w:ascii="PT Astra Serif" w:hAnsi="PT Astra Serif"/>
                <w:sz w:val="16"/>
                <w:szCs w:val="16"/>
              </w:rPr>
              <w:t xml:space="preserve">) заказчика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81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Мощ</w:t>
            </w:r>
            <w:r>
              <w:rPr>
                <w:rFonts w:ascii="PT Astra Serif" w:hAnsi="PT Astra Serif"/>
                <w:sz w:val="16"/>
                <w:szCs w:val="16"/>
              </w:rPr>
              <w:t xml:space="preserve">-</w:t>
            </w:r>
            <w:r>
              <w:rPr>
                <w:rFonts w:ascii="PT Astra Serif" w:hAnsi="PT Astra Serif"/>
                <w:sz w:val="16"/>
                <w:szCs w:val="16"/>
              </w:rPr>
            </w:r>
          </w:p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ность</w:t>
            </w:r>
            <w:r>
              <w:rPr>
                <w:rFonts w:ascii="PT Astra Serif" w:hAnsi="PT Astra Serif"/>
                <w:sz w:val="16"/>
                <w:szCs w:val="16"/>
              </w:rPr>
              <w:t xml:space="preserve"> (</w:t>
            </w:r>
            <w:r>
              <w:rPr>
                <w:rFonts w:ascii="PT Astra Serif" w:hAnsi="PT Astra Serif"/>
                <w:sz w:val="16"/>
                <w:szCs w:val="16"/>
              </w:rPr>
              <w:t xml:space="preserve">приро-ст</w:t>
            </w:r>
            <w:r>
              <w:rPr>
                <w:rFonts w:ascii="PT Astra Serif" w:hAnsi="PT Astra Serif"/>
                <w:sz w:val="16"/>
                <w:szCs w:val="16"/>
              </w:rPr>
              <w:t xml:space="preserve"> </w:t>
            </w:r>
            <w:r>
              <w:rPr>
                <w:rFonts w:ascii="PT Astra Serif" w:hAnsi="PT Astra Serif"/>
                <w:sz w:val="16"/>
                <w:szCs w:val="16"/>
              </w:rPr>
              <w:t xml:space="preserve">мощ-ности</w:t>
            </w:r>
            <w:r>
              <w:rPr>
                <w:rFonts w:ascii="PT Astra Serif" w:hAnsi="PT Astra Serif"/>
                <w:sz w:val="16"/>
                <w:szCs w:val="16"/>
              </w:rPr>
              <w:t xml:space="preserve">) </w:t>
            </w:r>
            <w:r>
              <w:rPr>
                <w:rFonts w:ascii="PT Astra Serif" w:hAnsi="PT Astra Serif"/>
                <w:sz w:val="16"/>
                <w:szCs w:val="16"/>
              </w:rPr>
            </w:r>
          </w:p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Объекта</w:t>
            </w:r>
            <w:r>
              <w:rPr>
                <w:rFonts w:ascii="PT Astra Serif" w:hAnsi="PT Astra Serif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88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Срок ввода в </w:t>
            </w:r>
            <w:r>
              <w:rPr>
                <w:rFonts w:ascii="PT Astra Serif" w:hAnsi="PT Astra Serif"/>
                <w:sz w:val="16"/>
                <w:szCs w:val="16"/>
              </w:rPr>
              <w:t xml:space="preserve">эксплуа-тацию</w:t>
            </w:r>
            <w:r>
              <w:rPr>
                <w:rFonts w:ascii="PT Astra Serif" w:hAnsi="PT Astra Serif"/>
                <w:sz w:val="16"/>
                <w:szCs w:val="16"/>
              </w:rPr>
              <w:t xml:space="preserve"> (</w:t>
            </w:r>
            <w:r>
              <w:rPr>
                <w:rFonts w:ascii="PT Astra Serif" w:hAnsi="PT Astra Serif"/>
                <w:sz w:val="16"/>
                <w:szCs w:val="16"/>
              </w:rPr>
              <w:t xml:space="preserve">приоб-ретения</w:t>
            </w:r>
            <w:r>
              <w:rPr>
                <w:rFonts w:ascii="PT Astra Serif" w:hAnsi="PT Astra Serif"/>
                <w:sz w:val="16"/>
                <w:szCs w:val="16"/>
              </w:rPr>
              <w:t xml:space="preserve">) Объекта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Сметная </w:t>
            </w:r>
            <w:r>
              <w:rPr>
                <w:rFonts w:ascii="PT Astra Serif" w:hAnsi="PT Astra Serif"/>
                <w:sz w:val="16"/>
                <w:szCs w:val="16"/>
              </w:rPr>
              <w:t xml:space="preserve">стои-мость</w:t>
            </w:r>
            <w:r>
              <w:rPr>
                <w:rFonts w:ascii="PT Astra Serif" w:hAnsi="PT Astra Serif"/>
                <w:sz w:val="16"/>
                <w:szCs w:val="16"/>
              </w:rPr>
              <w:t xml:space="preserve"> Объекта (при наличии ПСД), в ценах планируемого периода или предполагаемая стоимость с вы-делением объема финансирования на разработку ПСД - всего, тыс. рублей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284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Форма </w:t>
            </w:r>
            <w:r>
              <w:rPr>
                <w:rFonts w:ascii="PT Astra Serif" w:hAnsi="PT Astra Serif"/>
                <w:sz w:val="16"/>
                <w:szCs w:val="16"/>
              </w:rPr>
            </w:r>
          </w:p>
          <w:p>
            <w:pPr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осуществле</w:t>
            </w:r>
            <w:r>
              <w:rPr>
                <w:rFonts w:ascii="PT Astra Serif" w:hAnsi="PT Astra Serif"/>
                <w:sz w:val="16"/>
                <w:szCs w:val="16"/>
              </w:rPr>
              <w:t xml:space="preserve">-ния</w:t>
            </w:r>
            <w:r>
              <w:rPr>
                <w:rFonts w:ascii="PT Astra Serif" w:hAnsi="PT Astra Serif"/>
                <w:sz w:val="16"/>
                <w:szCs w:val="16"/>
              </w:rPr>
              <w:t xml:space="preserve"> </w:t>
            </w:r>
            <w:r>
              <w:rPr>
                <w:rFonts w:ascii="PT Astra Serif" w:hAnsi="PT Astra Serif"/>
                <w:sz w:val="16"/>
                <w:szCs w:val="16"/>
              </w:rPr>
              <w:t xml:space="preserve">капита-льных</w:t>
            </w:r>
            <w:r>
              <w:rPr>
                <w:rFonts w:ascii="PT Astra Serif" w:hAnsi="PT Astra Serif"/>
                <w:sz w:val="16"/>
                <w:szCs w:val="16"/>
              </w:rPr>
              <w:t xml:space="preserve"> </w:t>
            </w:r>
            <w:r>
              <w:rPr>
                <w:rFonts w:ascii="PT Astra Serif" w:hAnsi="PT Astra Serif"/>
                <w:sz w:val="16"/>
                <w:szCs w:val="16"/>
              </w:rPr>
              <w:t xml:space="preserve">вло-жений</w:t>
            </w:r>
            <w:r>
              <w:rPr>
                <w:rFonts w:ascii="PT Astra Serif" w:hAnsi="PT Astra Serif"/>
                <w:sz w:val="16"/>
                <w:szCs w:val="16"/>
              </w:rPr>
              <w:t xml:space="preserve"> (</w:t>
            </w:r>
            <w:r>
              <w:rPr>
                <w:rFonts w:ascii="PT Astra Serif" w:hAnsi="PT Astra Serif"/>
                <w:sz w:val="16"/>
                <w:szCs w:val="16"/>
              </w:rPr>
              <w:t xml:space="preserve">бюд-жетные</w:t>
            </w:r>
            <w:r>
              <w:rPr>
                <w:rFonts w:ascii="PT Astra Serif" w:hAnsi="PT Astra Serif"/>
                <w:sz w:val="16"/>
                <w:szCs w:val="16"/>
              </w:rPr>
              <w:t xml:space="preserve"> </w:t>
            </w:r>
            <w:r>
              <w:rPr>
                <w:rFonts w:ascii="PT Astra Serif" w:hAnsi="PT Astra Serif"/>
                <w:sz w:val="16"/>
                <w:szCs w:val="16"/>
              </w:rPr>
              <w:t xml:space="preserve">инвес-тиции</w:t>
            </w:r>
            <w:r>
              <w:rPr>
                <w:rFonts w:ascii="PT Astra Serif" w:hAnsi="PT Astra Serif"/>
                <w:sz w:val="16"/>
                <w:szCs w:val="16"/>
              </w:rPr>
              <w:t xml:space="preserve">, </w:t>
            </w:r>
            <w:r>
              <w:rPr>
                <w:rFonts w:ascii="PT Astra Serif" w:hAnsi="PT Astra Serif"/>
                <w:sz w:val="16"/>
                <w:szCs w:val="16"/>
              </w:rPr>
              <w:t xml:space="preserve">суб-сидии</w:t>
            </w:r>
            <w:r>
              <w:rPr>
                <w:rFonts w:ascii="PT Astra Serif" w:hAnsi="PT Astra Serif"/>
                <w:sz w:val="16"/>
                <w:szCs w:val="16"/>
              </w:rPr>
              <w:t xml:space="preserve"> </w:t>
            </w:r>
            <w:r>
              <w:rPr>
                <w:rFonts w:ascii="PT Astra Serif" w:hAnsi="PT Astra Serif"/>
                <w:sz w:val="16"/>
                <w:szCs w:val="16"/>
              </w:rPr>
              <w:t xml:space="preserve">учреж-дениям</w:t>
            </w:r>
            <w:r>
              <w:rPr>
                <w:rFonts w:ascii="PT Astra Serif" w:hAnsi="PT Astra Serif"/>
                <w:sz w:val="16"/>
                <w:szCs w:val="16"/>
              </w:rPr>
              <w:t xml:space="preserve">, </w:t>
            </w:r>
            <w:r>
              <w:rPr>
                <w:rFonts w:ascii="PT Astra Serif" w:hAnsi="PT Astra Serif"/>
                <w:sz w:val="16"/>
                <w:szCs w:val="16"/>
              </w:rPr>
              <w:t xml:space="preserve">субси-дии</w:t>
            </w:r>
            <w:r>
              <w:rPr>
                <w:rFonts w:ascii="PT Astra Serif" w:hAnsi="PT Astra Serif"/>
                <w:sz w:val="16"/>
                <w:szCs w:val="16"/>
              </w:rPr>
              <w:t xml:space="preserve"> </w:t>
            </w:r>
            <w:r>
              <w:rPr>
                <w:rFonts w:ascii="PT Astra Serif" w:hAnsi="PT Astra Serif"/>
                <w:sz w:val="16"/>
                <w:szCs w:val="16"/>
              </w:rPr>
              <w:t xml:space="preserve">муниципа-льным</w:t>
            </w:r>
            <w:r>
              <w:rPr>
                <w:rFonts w:ascii="PT Astra Serif" w:hAnsi="PT Astra Serif"/>
                <w:sz w:val="16"/>
                <w:szCs w:val="16"/>
              </w:rPr>
              <w:t xml:space="preserve"> образованиям)</w:t>
            </w:r>
            <w:r>
              <w:rPr>
                <w:rFonts w:ascii="PT Astra Serif" w:hAnsi="PT Astra Serif"/>
                <w:sz w:val="16"/>
                <w:szCs w:val="16"/>
              </w:rPr>
            </w:r>
          </w:p>
        </w:tc>
        <w:tc>
          <w:tcPr>
            <w:gridSpan w:val="5"/>
            <w:shd w:val="clear" w:color="auto" w:fill="auto"/>
            <w:tcBorders>
              <w:top w:val="single" w:color="auto" w:sz="8" w:space="0"/>
              <w:left w:val="none" w:color="000000" w:sz="4" w:space="0"/>
              <w:bottom w:val="single" w:color="auto" w:sz="8" w:space="0"/>
              <w:right w:val="single" w:color="000000" w:sz="8" w:space="0"/>
            </w:tcBorders>
            <w:tcW w:w="380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Распределение общего объема инвестиций по годам реализации инвестиционного проекта (в ценах соответствующих лет реализации инвестиционного проекта), тыс. рублей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</w:tr>
      <w:tr>
        <w:tblPrEx/>
        <w:trPr>
          <w:trHeight w:val="1985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398" w:type="dxa"/>
            <w:vAlign w:val="bottom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 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8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24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1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9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00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81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88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28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источ</w:t>
            </w:r>
            <w:r>
              <w:rPr>
                <w:rFonts w:ascii="PT Astra Serif" w:hAnsi="PT Astra Serif"/>
                <w:sz w:val="16"/>
                <w:szCs w:val="16"/>
              </w:rPr>
              <w:t xml:space="preserve">-ник </w:t>
            </w:r>
            <w:r>
              <w:rPr>
                <w:rFonts w:ascii="PT Astra Serif" w:hAnsi="PT Astra Serif"/>
                <w:sz w:val="16"/>
                <w:szCs w:val="16"/>
              </w:rPr>
              <w:t xml:space="preserve">финан</w:t>
            </w:r>
            <w:r>
              <w:rPr>
                <w:rFonts w:ascii="PT Astra Serif" w:hAnsi="PT Astra Serif"/>
                <w:sz w:val="16"/>
                <w:szCs w:val="16"/>
              </w:rPr>
              <w:t xml:space="preserve">-сиро-</w:t>
            </w:r>
            <w:r>
              <w:rPr>
                <w:rFonts w:ascii="PT Astra Serif" w:hAnsi="PT Astra Serif"/>
                <w:sz w:val="16"/>
                <w:szCs w:val="16"/>
              </w:rPr>
              <w:t xml:space="preserve">вания</w:t>
            </w:r>
            <w:r>
              <w:rPr>
                <w:rFonts w:ascii="PT Astra Serif" w:hAnsi="PT Astra Serif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85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</w:r>
            <w:r>
              <w:rPr>
                <w:rFonts w:ascii="PT Astra Serif" w:hAnsi="PT Astra Serif"/>
                <w:sz w:val="16"/>
                <w:szCs w:val="16"/>
              </w:rPr>
            </w:r>
          </w:p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общий</w:t>
            </w:r>
            <w:r>
              <w:rPr>
                <w:rFonts w:ascii="PT Astra Serif" w:hAnsi="PT Astra Serif"/>
                <w:sz w:val="16"/>
                <w:szCs w:val="16"/>
              </w:rPr>
              <w:t xml:space="preserve"> объем </w:t>
            </w:r>
            <w:r>
              <w:rPr>
                <w:rFonts w:ascii="PT Astra Serif" w:hAnsi="PT Astra Serif"/>
                <w:sz w:val="16"/>
                <w:szCs w:val="16"/>
              </w:rPr>
              <w:t xml:space="preserve">инвести-ций</w:t>
            </w:r>
            <w:r>
              <w:rPr>
                <w:rFonts w:ascii="PT Astra Serif" w:hAnsi="PT Astra Serif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82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2026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84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2027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7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2028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</w:tr>
      <w:tr>
        <w:tblPrEx/>
        <w:trPr>
          <w:trHeight w:val="263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398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1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801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2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242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3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10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4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978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5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006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6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817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7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880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8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417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9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284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10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708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11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855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12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822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13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845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14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72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15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</w:tr>
      <w:tr>
        <w:tblPrEx/>
        <w:trPr>
          <w:trHeight w:val="319"/>
        </w:trPr>
        <w:tc>
          <w:tcPr>
            <w:gridSpan w:val="15"/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14935" w:type="dxa"/>
            <w:vAlign w:val="bottom"/>
            <w:textDirection w:val="lrTb"/>
            <w:noWrap w:val="false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Группа 1. </w:t>
            </w:r>
            <w:r>
              <w:rPr>
                <w:rFonts w:ascii="PT Astra Serif" w:hAnsi="PT Astra Serif"/>
                <w:sz w:val="16"/>
                <w:szCs w:val="16"/>
              </w:rPr>
              <w:t xml:space="preserve">Переходящие объекты к</w:t>
            </w:r>
            <w:r>
              <w:rPr>
                <w:rFonts w:ascii="PT Astra Serif" w:hAnsi="PT Astra Serif"/>
                <w:sz w:val="16"/>
                <w:szCs w:val="16"/>
              </w:rPr>
              <w:t xml:space="preserve">апитального строительства областной государственной и (или) муниципальной собственности, в том числе объекты недвижимого имущества, приобретаемые в государственную собственность Томской области и (или) муниципальную собственность, имеющие сметную стоимость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</w:tr>
    </w:tbl>
    <w:p>
      <w:r>
        <w:br w:type="page" w:clear="all"/>
      </w:r>
      <w:r/>
    </w:p>
    <w:tbl>
      <w:tblPr>
        <w:tblW w:w="14935" w:type="dxa"/>
        <w:tblInd w:w="57" w:type="dxa"/>
        <w:tblLayout w:type="fixed"/>
        <w:tblLook w:val="0000" w:firstRow="0" w:lastRow="0" w:firstColumn="0" w:lastColumn="0" w:noHBand="0" w:noVBand="0"/>
      </w:tblPr>
      <w:tblGrid>
        <w:gridCol w:w="388"/>
        <w:gridCol w:w="1811"/>
        <w:gridCol w:w="1242"/>
        <w:gridCol w:w="1310"/>
        <w:gridCol w:w="978"/>
        <w:gridCol w:w="1006"/>
        <w:gridCol w:w="817"/>
        <w:gridCol w:w="880"/>
        <w:gridCol w:w="1417"/>
        <w:gridCol w:w="1284"/>
        <w:gridCol w:w="708"/>
        <w:gridCol w:w="855"/>
        <w:gridCol w:w="822"/>
        <w:gridCol w:w="845"/>
        <w:gridCol w:w="572"/>
      </w:tblGrid>
      <w:tr>
        <w:tblPrEx/>
        <w:trPr>
          <w:trHeight w:val="274"/>
        </w:trPr>
        <w:tc>
          <w:tcPr>
            <w:tcBorders>
              <w:top w:val="single" w:color="auto" w:sz="4" w:space="0"/>
              <w:left w:val="single" w:color="auto" w:sz="8" w:space="0"/>
              <w:right w:val="single" w:color="auto" w:sz="8" w:space="0"/>
            </w:tcBorders>
            <w:tcW w:w="38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1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8" w:space="0"/>
              <w:right w:val="single" w:color="auto" w:sz="8" w:space="0"/>
            </w:tcBorders>
            <w:tcW w:w="181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2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8" w:space="0"/>
              <w:right w:val="single" w:color="auto" w:sz="8" w:space="0"/>
            </w:tcBorders>
            <w:tcW w:w="124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3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8" w:space="0"/>
              <w:right w:val="single" w:color="auto" w:sz="8" w:space="0"/>
            </w:tcBorders>
            <w:tcW w:w="13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4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8" w:space="0"/>
              <w:right w:val="single" w:color="auto" w:sz="8" w:space="0"/>
            </w:tcBorders>
            <w:tcW w:w="97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5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8" w:space="0"/>
              <w:right w:val="single" w:color="auto" w:sz="8" w:space="0"/>
            </w:tcBorders>
            <w:tcW w:w="100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6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8" w:space="0"/>
              <w:right w:val="single" w:color="auto" w:sz="8" w:space="0"/>
            </w:tcBorders>
            <w:tcW w:w="8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7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8" w:space="0"/>
              <w:right w:val="single" w:color="auto" w:sz="8" w:space="0"/>
            </w:tcBorders>
            <w:tcW w:w="88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8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8" w:space="0"/>
              <w:right w:val="single" w:color="auto" w:sz="8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9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8" w:space="0"/>
              <w:right w:val="single" w:color="auto" w:sz="8" w:space="0"/>
            </w:tcBorders>
            <w:tcW w:w="128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10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708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85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12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82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13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84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14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7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15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</w:tr>
      <w:tr>
        <w:tblPrEx/>
        <w:trPr>
          <w:trHeight w:val="274"/>
        </w:trPr>
        <w:tc>
          <w:tcPr>
            <w:tcBorders>
              <w:top w:val="single" w:color="auto" w:sz="4" w:space="0"/>
              <w:left w:val="single" w:color="auto" w:sz="8" w:space="0"/>
              <w:right w:val="single" w:color="auto" w:sz="8" w:space="0"/>
            </w:tcBorders>
            <w:tcW w:w="388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1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8" w:space="0"/>
              <w:right w:val="single" w:color="auto" w:sz="8" w:space="0"/>
            </w:tcBorders>
            <w:tcW w:w="181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  <w:lang w:eastAsia="ru-RU"/>
              </w:rPr>
              <w:t xml:space="preserve">Строительство водозабора для ОГБУ «</w:t>
            </w:r>
            <w:r>
              <w:rPr>
                <w:rFonts w:ascii="PT Astra Serif" w:hAnsi="PT Astra Serif"/>
                <w:color w:val="000000"/>
                <w:sz w:val="16"/>
                <w:szCs w:val="16"/>
                <w:lang w:eastAsia="ru-RU"/>
              </w:rPr>
              <w:t xml:space="preserve">Итатский</w:t>
            </w:r>
            <w:r>
              <w:rPr>
                <w:rFonts w:ascii="PT Astra Serif" w:hAnsi="PT Astra Serif"/>
                <w:color w:val="000000"/>
                <w:sz w:val="16"/>
                <w:szCs w:val="16"/>
                <w:lang w:eastAsia="ru-RU"/>
              </w:rPr>
              <w:t xml:space="preserve"> дом-интернат для престарелых и инвалидов» по адресу: Томский район, с. </w:t>
            </w:r>
            <w:r>
              <w:rPr>
                <w:rFonts w:ascii="PT Astra Serif" w:hAnsi="PT Astra Serif"/>
                <w:color w:val="000000"/>
                <w:sz w:val="16"/>
                <w:szCs w:val="16"/>
                <w:lang w:eastAsia="ru-RU"/>
              </w:rPr>
              <w:t xml:space="preserve">Итатка</w:t>
            </w:r>
            <w:r>
              <w:rPr>
                <w:rFonts w:ascii="PT Astra Serif" w:hAnsi="PT Astra Serif"/>
                <w:color w:val="000000"/>
                <w:sz w:val="16"/>
                <w:szCs w:val="16"/>
                <w:lang w:eastAsia="ru-RU"/>
              </w:rPr>
              <w:t xml:space="preserve">, ул. Северная, 3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8" w:space="0"/>
              <w:right w:val="single" w:color="auto" w:sz="8" w:space="0"/>
            </w:tcBorders>
            <w:tcW w:w="1242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Департамент строительства Томской области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8" w:space="0"/>
              <w:right w:val="single" w:color="auto" w:sz="8" w:space="0"/>
            </w:tcBorders>
            <w:tcW w:w="13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строительство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8" w:space="0"/>
              <w:right w:val="single" w:color="auto" w:sz="8" w:space="0"/>
            </w:tcBorders>
            <w:tcW w:w="97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8" w:space="0"/>
              <w:right w:val="single" w:color="auto" w:sz="8" w:space="0"/>
            </w:tcBorders>
            <w:tcW w:w="1006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Областное 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государст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-венное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казенное 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учрежде-ние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«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Обл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-строй-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заказчик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»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8" w:space="0"/>
              <w:right w:val="single" w:color="auto" w:sz="8" w:space="0"/>
            </w:tcBorders>
            <w:tcW w:w="817" w:type="dxa"/>
            <w:vAlign w:val="center"/>
            <w:vMerge w:val="restart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8" w:space="0"/>
              <w:right w:val="single" w:color="auto" w:sz="8" w:space="0"/>
            </w:tcBorders>
            <w:tcW w:w="88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2026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8" w:space="0"/>
              <w:right w:val="single" w:color="auto" w:sz="8" w:space="0"/>
            </w:tcBorders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62269,2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8" w:space="0"/>
              <w:right w:val="single" w:color="auto" w:sz="4" w:space="0"/>
            </w:tcBorders>
            <w:tcW w:w="128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бюджетные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инвестиции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ОБ (ПСД)</w:t>
            </w:r>
            <w:r>
              <w:rPr>
                <w:rFonts w:ascii="PT Astra Serif" w:hAnsi="PT Astra Serif" w:cs="PT Astra Serif"/>
                <w:sz w:val="16"/>
                <w:szCs w:val="16"/>
                <w:vertAlign w:val="superscript"/>
                <w:lang w:eastAsia="ru-RU" w:bidi="ar-SA"/>
              </w:rPr>
              <w:t xml:space="preserve">1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855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822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845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7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</w:tr>
      <w:tr>
        <w:tblPrEx/>
        <w:trPr>
          <w:trHeight w:val="184"/>
        </w:trPr>
        <w:tc>
          <w:tcPr>
            <w:tcBorders>
              <w:left w:val="single" w:color="000000" w:sz="8" w:space="0"/>
              <w:right w:val="single" w:color="000000" w:sz="8" w:space="0"/>
            </w:tcBorders>
            <w:tcW w:w="38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left w:val="single" w:color="000000" w:sz="8" w:space="0"/>
              <w:right w:val="single" w:color="000000" w:sz="8" w:space="0"/>
            </w:tcBorders>
            <w:tcW w:w="181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left w:val="single" w:color="000000" w:sz="8" w:space="0"/>
              <w:right w:val="single" w:color="000000" w:sz="8" w:space="0"/>
            </w:tcBorders>
            <w:tcW w:w="124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left w:val="single" w:color="000000" w:sz="8" w:space="0"/>
              <w:right w:val="single" w:color="000000" w:sz="8" w:space="0"/>
            </w:tcBorders>
            <w:tcW w:w="131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left w:val="single" w:color="000000" w:sz="8" w:space="0"/>
              <w:right w:val="single" w:color="000000" w:sz="8" w:space="0"/>
            </w:tcBorders>
            <w:tcW w:w="9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left w:val="single" w:color="000000" w:sz="8" w:space="0"/>
              <w:right w:val="single" w:color="000000" w:sz="8" w:space="0"/>
            </w:tcBorders>
            <w:tcW w:w="100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left w:val="single" w:color="000000" w:sz="8" w:space="0"/>
              <w:right w:val="single" w:color="000000" w:sz="8" w:space="0"/>
            </w:tcBorders>
            <w:tcW w:w="81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left w:val="single" w:color="000000" w:sz="8" w:space="0"/>
              <w:right w:val="single" w:color="000000" w:sz="8" w:space="0"/>
            </w:tcBorders>
            <w:tcW w:w="88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left w:val="single" w:color="000000" w:sz="8" w:space="0"/>
              <w:right w:val="single" w:color="000000" w:sz="8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left w:val="single" w:color="000000" w:sz="8" w:space="0"/>
              <w:right w:val="single" w:color="000000" w:sz="4" w:space="0"/>
            </w:tcBorders>
            <w:tcW w:w="128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tcW w:w="708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ОБ</w:t>
            </w:r>
            <w:r>
              <w:rPr>
                <w:rFonts w:ascii="PT Astra Serif" w:hAnsi="PT Astra Serif" w:cs="PT Astra Serif"/>
                <w:sz w:val="16"/>
                <w:szCs w:val="16"/>
                <w:vertAlign w:val="superscript"/>
                <w:lang w:eastAsia="ru-RU" w:bidi="ar-SA"/>
              </w:rPr>
              <w:t xml:space="preserve">3 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(СМР, 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приоб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-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r>
          </w:p>
          <w:p>
            <w:pP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рете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-ние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)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W w:w="85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24875,14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W w:w="82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24875,14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W w:w="84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W w:w="57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</w:tr>
      <w:tr>
        <w:tblPrEx/>
        <w:trPr>
          <w:trHeight w:val="184"/>
        </w:trPr>
        <w:tc>
          <w:tcPr>
            <w:tcBorders>
              <w:left w:val="single" w:color="000000" w:sz="8" w:space="0"/>
              <w:right w:val="single" w:color="000000" w:sz="8" w:space="0"/>
            </w:tcBorders>
            <w:tcW w:w="38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left w:val="single" w:color="000000" w:sz="8" w:space="0"/>
              <w:right w:val="single" w:color="000000" w:sz="8" w:space="0"/>
            </w:tcBorders>
            <w:tcW w:w="181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left w:val="single" w:color="000000" w:sz="8" w:space="0"/>
              <w:right w:val="single" w:color="000000" w:sz="8" w:space="0"/>
            </w:tcBorders>
            <w:tcW w:w="124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left w:val="single" w:color="000000" w:sz="8" w:space="0"/>
              <w:right w:val="single" w:color="000000" w:sz="8" w:space="0"/>
            </w:tcBorders>
            <w:tcW w:w="131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left w:val="single" w:color="000000" w:sz="8" w:space="0"/>
              <w:right w:val="single" w:color="000000" w:sz="8" w:space="0"/>
            </w:tcBorders>
            <w:tcW w:w="9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left w:val="single" w:color="000000" w:sz="8" w:space="0"/>
              <w:right w:val="single" w:color="000000" w:sz="8" w:space="0"/>
            </w:tcBorders>
            <w:tcW w:w="100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left w:val="single" w:color="000000" w:sz="8" w:space="0"/>
              <w:right w:val="single" w:color="000000" w:sz="8" w:space="0"/>
            </w:tcBorders>
            <w:tcW w:w="81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left w:val="single" w:color="000000" w:sz="8" w:space="0"/>
              <w:right w:val="single" w:color="000000" w:sz="8" w:space="0"/>
            </w:tcBorders>
            <w:tcW w:w="88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left w:val="single" w:color="000000" w:sz="8" w:space="0"/>
              <w:right w:val="single" w:color="000000" w:sz="8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left w:val="single" w:color="000000" w:sz="8" w:space="0"/>
              <w:right w:val="single" w:color="000000" w:sz="4" w:space="0"/>
            </w:tcBorders>
            <w:tcW w:w="128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tcW w:w="708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ФБ</w:t>
            </w:r>
            <w:r>
              <w:rPr>
                <w:rFonts w:ascii="PT Astra Serif" w:hAnsi="PT Astra Serif" w:cs="PT Astra Serif"/>
                <w:sz w:val="16"/>
                <w:szCs w:val="16"/>
                <w:vertAlign w:val="superscript"/>
                <w:lang w:eastAsia="ru-RU" w:bidi="ar-SA"/>
              </w:rPr>
              <w:t xml:space="preserve">4 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(СМР, 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приоб-рете-ние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)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W w:w="85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W w:w="82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W w:w="84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W w:w="57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</w:tr>
      <w:tr>
        <w:tblPrEx/>
        <w:trPr>
          <w:trHeight w:val="184"/>
        </w:trPr>
        <w:tc>
          <w:tcPr>
            <w:tcBorders>
              <w:left w:val="single" w:color="000000" w:sz="8" w:space="0"/>
              <w:right w:val="single" w:color="000000" w:sz="8" w:space="0"/>
            </w:tcBorders>
            <w:tcW w:w="38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left w:val="single" w:color="000000" w:sz="8" w:space="0"/>
              <w:right w:val="single" w:color="000000" w:sz="8" w:space="0"/>
            </w:tcBorders>
            <w:tcW w:w="181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left w:val="single" w:color="000000" w:sz="8" w:space="0"/>
              <w:right w:val="single" w:color="000000" w:sz="8" w:space="0"/>
            </w:tcBorders>
            <w:tcW w:w="124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left w:val="single" w:color="000000" w:sz="8" w:space="0"/>
              <w:right w:val="single" w:color="000000" w:sz="8" w:space="0"/>
            </w:tcBorders>
            <w:tcW w:w="131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left w:val="single" w:color="000000" w:sz="8" w:space="0"/>
              <w:right w:val="single" w:color="000000" w:sz="8" w:space="0"/>
            </w:tcBorders>
            <w:tcW w:w="9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left w:val="single" w:color="000000" w:sz="8" w:space="0"/>
              <w:right w:val="single" w:color="000000" w:sz="8" w:space="0"/>
            </w:tcBorders>
            <w:tcW w:w="100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left w:val="single" w:color="000000" w:sz="8" w:space="0"/>
              <w:right w:val="single" w:color="000000" w:sz="8" w:space="0"/>
            </w:tcBorders>
            <w:tcW w:w="81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left w:val="single" w:color="000000" w:sz="8" w:space="0"/>
              <w:right w:val="single" w:color="000000" w:sz="8" w:space="0"/>
            </w:tcBorders>
            <w:tcW w:w="88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left w:val="single" w:color="000000" w:sz="8" w:space="0"/>
              <w:right w:val="single" w:color="000000" w:sz="8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left w:val="single" w:color="000000" w:sz="8" w:space="0"/>
              <w:right w:val="single" w:color="000000" w:sz="4" w:space="0"/>
            </w:tcBorders>
            <w:tcW w:w="128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tcW w:w="708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МБ</w:t>
            </w:r>
            <w:r>
              <w:rPr>
                <w:rFonts w:ascii="PT Astra Serif" w:hAnsi="PT Astra Serif" w:cs="PT Astra Serif"/>
                <w:sz w:val="16"/>
                <w:szCs w:val="16"/>
                <w:vertAlign w:val="superscript"/>
                <w:lang w:eastAsia="ru-RU" w:bidi="ar-SA"/>
              </w:rPr>
              <w:t xml:space="preserve">5 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(ПСД)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W w:w="85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W w:w="82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W w:w="84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W w:w="57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</w:tr>
      <w:tr>
        <w:tblPrEx/>
        <w:trPr>
          <w:trHeight w:val="184"/>
        </w:trPr>
        <w:tc>
          <w:tcPr>
            <w:tcBorders>
              <w:left w:val="single" w:color="000000" w:sz="8" w:space="0"/>
              <w:right w:val="single" w:color="000000" w:sz="8" w:space="0"/>
            </w:tcBorders>
            <w:tcW w:w="38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left w:val="single" w:color="000000" w:sz="8" w:space="0"/>
              <w:right w:val="single" w:color="000000" w:sz="8" w:space="0"/>
            </w:tcBorders>
            <w:tcW w:w="181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left w:val="single" w:color="000000" w:sz="8" w:space="0"/>
              <w:right w:val="single" w:color="000000" w:sz="8" w:space="0"/>
            </w:tcBorders>
            <w:tcW w:w="124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left w:val="single" w:color="000000" w:sz="8" w:space="0"/>
              <w:right w:val="single" w:color="000000" w:sz="8" w:space="0"/>
            </w:tcBorders>
            <w:tcW w:w="131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left w:val="single" w:color="000000" w:sz="8" w:space="0"/>
              <w:right w:val="single" w:color="000000" w:sz="8" w:space="0"/>
            </w:tcBorders>
            <w:tcW w:w="9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left w:val="single" w:color="000000" w:sz="8" w:space="0"/>
              <w:right w:val="single" w:color="000000" w:sz="8" w:space="0"/>
            </w:tcBorders>
            <w:tcW w:w="100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left w:val="single" w:color="000000" w:sz="8" w:space="0"/>
              <w:right w:val="single" w:color="000000" w:sz="8" w:space="0"/>
            </w:tcBorders>
            <w:tcW w:w="81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left w:val="single" w:color="000000" w:sz="8" w:space="0"/>
              <w:right w:val="single" w:color="000000" w:sz="8" w:space="0"/>
            </w:tcBorders>
            <w:tcW w:w="88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left w:val="single" w:color="000000" w:sz="8" w:space="0"/>
              <w:right w:val="single" w:color="000000" w:sz="8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left w:val="single" w:color="000000" w:sz="8" w:space="0"/>
              <w:right w:val="single" w:color="000000" w:sz="4" w:space="0"/>
            </w:tcBorders>
            <w:tcW w:w="128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МБ (СМР, 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приоб-рете-ние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)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W w:w="85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W w:w="82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W w:w="84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W w:w="57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</w:tr>
      <w:tr>
        <w:tblPrEx/>
        <w:trPr>
          <w:trHeight w:val="184"/>
        </w:trPr>
        <w:tc>
          <w:tcPr>
            <w:tcBorders>
              <w:left w:val="single" w:color="000000" w:sz="8" w:space="0"/>
              <w:right w:val="single" w:color="000000" w:sz="8" w:space="0"/>
            </w:tcBorders>
            <w:tcW w:w="38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left w:val="single" w:color="000000" w:sz="8" w:space="0"/>
              <w:right w:val="single" w:color="000000" w:sz="8" w:space="0"/>
            </w:tcBorders>
            <w:tcW w:w="181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left w:val="single" w:color="000000" w:sz="8" w:space="0"/>
              <w:right w:val="single" w:color="000000" w:sz="8" w:space="0"/>
            </w:tcBorders>
            <w:tcW w:w="124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left w:val="single" w:color="000000" w:sz="8" w:space="0"/>
              <w:right w:val="single" w:color="000000" w:sz="8" w:space="0"/>
            </w:tcBorders>
            <w:tcW w:w="131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left w:val="single" w:color="000000" w:sz="8" w:space="0"/>
              <w:right w:val="single" w:color="000000" w:sz="8" w:space="0"/>
            </w:tcBorders>
            <w:tcW w:w="9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left w:val="single" w:color="000000" w:sz="8" w:space="0"/>
              <w:right w:val="single" w:color="000000" w:sz="8" w:space="0"/>
            </w:tcBorders>
            <w:tcW w:w="100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left w:val="single" w:color="000000" w:sz="8" w:space="0"/>
              <w:right w:val="single" w:color="000000" w:sz="8" w:space="0"/>
            </w:tcBorders>
            <w:tcW w:w="81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left w:val="single" w:color="000000" w:sz="8" w:space="0"/>
              <w:right w:val="single" w:color="000000" w:sz="8" w:space="0"/>
            </w:tcBorders>
            <w:tcW w:w="88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left w:val="single" w:color="000000" w:sz="8" w:space="0"/>
              <w:right w:val="single" w:color="000000" w:sz="8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left w:val="single" w:color="000000" w:sz="8" w:space="0"/>
              <w:right w:val="single" w:color="000000" w:sz="4" w:space="0"/>
            </w:tcBorders>
            <w:tcW w:w="128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ВБ</w:t>
            </w:r>
            <w:r>
              <w:rPr>
                <w:rFonts w:ascii="PT Astra Serif" w:hAnsi="PT Astra Serif" w:cs="PT Astra Serif"/>
                <w:sz w:val="16"/>
                <w:szCs w:val="16"/>
                <w:vertAlign w:val="superscript"/>
                <w:lang w:eastAsia="ru-RU" w:bidi="ar-SA"/>
              </w:rPr>
              <w:t xml:space="preserve">6 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(ПСД)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W w:w="855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W w:w="82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W w:w="84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W w:w="57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</w:tr>
      <w:tr>
        <w:tblPrEx/>
        <w:trPr>
          <w:trHeight w:val="184"/>
        </w:trPr>
        <w:tc>
          <w:tcPr>
            <w:tcBorders>
              <w:left w:val="single" w:color="000000" w:sz="8" w:space="0"/>
              <w:right w:val="single" w:color="000000" w:sz="8" w:space="0"/>
            </w:tcBorders>
            <w:tcW w:w="38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left w:val="single" w:color="000000" w:sz="8" w:space="0"/>
              <w:right w:val="single" w:color="000000" w:sz="8" w:space="0"/>
            </w:tcBorders>
            <w:tcW w:w="181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left w:val="single" w:color="000000" w:sz="8" w:space="0"/>
              <w:right w:val="single" w:color="000000" w:sz="8" w:space="0"/>
            </w:tcBorders>
            <w:tcW w:w="124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left w:val="single" w:color="000000" w:sz="8" w:space="0"/>
              <w:right w:val="single" w:color="000000" w:sz="8" w:space="0"/>
            </w:tcBorders>
            <w:tcW w:w="131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left w:val="single" w:color="000000" w:sz="8" w:space="0"/>
              <w:right w:val="single" w:color="000000" w:sz="8" w:space="0"/>
            </w:tcBorders>
            <w:tcW w:w="9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left w:val="single" w:color="000000" w:sz="8" w:space="0"/>
              <w:right w:val="single" w:color="000000" w:sz="8" w:space="0"/>
            </w:tcBorders>
            <w:tcW w:w="100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left w:val="single" w:color="000000" w:sz="8" w:space="0"/>
              <w:right w:val="single" w:color="000000" w:sz="8" w:space="0"/>
            </w:tcBorders>
            <w:tcW w:w="81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left w:val="single" w:color="000000" w:sz="8" w:space="0"/>
              <w:right w:val="single" w:color="000000" w:sz="8" w:space="0"/>
            </w:tcBorders>
            <w:tcW w:w="88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left w:val="single" w:color="000000" w:sz="8" w:space="0"/>
              <w:right w:val="single" w:color="000000" w:sz="8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left w:val="single" w:color="000000" w:sz="8" w:space="0"/>
              <w:right w:val="single" w:color="000000" w:sz="4" w:space="0"/>
            </w:tcBorders>
            <w:tcW w:w="128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ВБ (СМР, 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приоб-рете-ние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)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W w:w="855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W w:w="82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W w:w="84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W w:w="57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</w:tr>
      <w:tr>
        <w:tblPrEx/>
        <w:trPr>
          <w:trHeight w:val="237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tcW w:w="38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left w:val="single" w:color="auto" w:sz="8" w:space="0"/>
              <w:bottom w:val="single" w:color="auto" w:sz="4" w:space="0"/>
              <w:right w:val="single" w:color="auto" w:sz="8" w:space="0"/>
            </w:tcBorders>
            <w:tcW w:w="181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left w:val="single" w:color="auto" w:sz="8" w:space="0"/>
              <w:bottom w:val="single" w:color="auto" w:sz="4" w:space="0"/>
              <w:right w:val="single" w:color="auto" w:sz="8" w:space="0"/>
            </w:tcBorders>
            <w:tcW w:w="124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left w:val="single" w:color="auto" w:sz="8" w:space="0"/>
              <w:bottom w:val="single" w:color="auto" w:sz="4" w:space="0"/>
              <w:right w:val="single" w:color="auto" w:sz="8" w:space="0"/>
            </w:tcBorders>
            <w:tcW w:w="131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left w:val="single" w:color="auto" w:sz="8" w:space="0"/>
              <w:bottom w:val="single" w:color="auto" w:sz="4" w:space="0"/>
              <w:right w:val="single" w:color="auto" w:sz="8" w:space="0"/>
            </w:tcBorders>
            <w:tcW w:w="9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left w:val="single" w:color="auto" w:sz="8" w:space="0"/>
              <w:bottom w:val="single" w:color="auto" w:sz="4" w:space="0"/>
              <w:right w:val="single" w:color="auto" w:sz="8" w:space="0"/>
            </w:tcBorders>
            <w:tcW w:w="100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left w:val="single" w:color="auto" w:sz="8" w:space="0"/>
              <w:bottom w:val="single" w:color="auto" w:sz="4" w:space="0"/>
              <w:right w:val="single" w:color="auto" w:sz="8" w:space="0"/>
            </w:tcBorders>
            <w:tcW w:w="81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left w:val="single" w:color="auto" w:sz="8" w:space="0"/>
              <w:bottom w:val="single" w:color="auto" w:sz="4" w:space="0"/>
              <w:right w:val="single" w:color="auto" w:sz="8" w:space="0"/>
            </w:tcBorders>
            <w:tcW w:w="88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left w:val="single" w:color="auto" w:sz="8" w:space="0"/>
              <w:bottom w:val="single" w:color="auto" w:sz="4" w:space="0"/>
              <w:right w:val="single" w:color="auto" w:sz="8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128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Всего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24875,14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2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24875,14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W w:w="57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</w:tr>
      <w:tr>
        <w:tblPrEx/>
        <w:trPr>
          <w:trHeight w:val="237"/>
        </w:trPr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388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2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81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Строительство спальных корпусов №1 на 100 койко-мест и №3 на 70 койко-мест с помещениями административно-бытового обслуживания ОГБУ «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Итатский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дом-интернат для престарелых и инвалидов» по адресу: Томский район, с. 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Итатка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, ул. Северная, 3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242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Департамент строительства Томской области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3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строительство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97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006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Областное 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государст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-венное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казенное 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учрежде-ние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«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Обл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-строй-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заказчик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»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81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88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2026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10545,12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бюджетные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инвестиции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8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ОБ (ПСД)</w:t>
            </w:r>
            <w:r>
              <w:rPr>
                <w:rFonts w:ascii="PT Astra Serif" w:hAnsi="PT Astra Serif" w:cs="PT Astra Serif"/>
                <w:sz w:val="16"/>
                <w:szCs w:val="16"/>
                <w:vertAlign w:val="superscript"/>
                <w:lang w:eastAsia="ru-RU" w:bidi="ar-SA"/>
              </w:rPr>
              <w:t xml:space="preserve">1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5" w:type="dxa"/>
            <w:vAlign w:val="center"/>
            <w:vMerge w:val="restart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22" w:type="dxa"/>
            <w:vAlign w:val="center"/>
            <w:vMerge w:val="restart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57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</w:tr>
      <w:tr>
        <w:tblPrEx/>
        <w:trPr>
          <w:trHeight w:val="253"/>
        </w:trPr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38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81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24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31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97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00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817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88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8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ОБ</w:t>
            </w:r>
            <w:r>
              <w:rPr>
                <w:rFonts w:ascii="PT Astra Serif" w:hAnsi="PT Astra Serif" w:cs="PT Astra Serif"/>
                <w:sz w:val="16"/>
                <w:szCs w:val="16"/>
                <w:vertAlign w:val="superscript"/>
                <w:lang w:eastAsia="ru-RU" w:bidi="ar-SA"/>
              </w:rPr>
              <w:t xml:space="preserve">3 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(СМР, 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приоб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-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r>
          </w:p>
          <w:p>
            <w:pP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рете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-ние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)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19537,12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2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19537,12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57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</w:tr>
      <w:tr>
        <w:tblPrEx/>
        <w:trPr>
          <w:trHeight w:val="253"/>
        </w:trPr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38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81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24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31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97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00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817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88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8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МБ</w:t>
            </w:r>
            <w:r>
              <w:rPr>
                <w:rFonts w:ascii="PT Astra Serif" w:hAnsi="PT Astra Serif" w:cs="PT Astra Serif"/>
                <w:sz w:val="16"/>
                <w:szCs w:val="16"/>
                <w:vertAlign w:val="superscript"/>
                <w:lang w:eastAsia="ru-RU" w:bidi="ar-SA"/>
              </w:rPr>
              <w:t xml:space="preserve">5 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(ПСД)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2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57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</w:tr>
      <w:tr>
        <w:tblPrEx/>
        <w:trPr>
          <w:trHeight w:val="253"/>
        </w:trPr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38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81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24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31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97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00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817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88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8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МБ (СМР, 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приоб-рете-ние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)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2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57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</w:tr>
      <w:tr>
        <w:tblPrEx/>
        <w:trPr>
          <w:trHeight w:val="253"/>
        </w:trPr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38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81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24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31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97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00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817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88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8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ВБ</w:t>
            </w:r>
            <w:r>
              <w:rPr>
                <w:rFonts w:ascii="PT Astra Serif" w:hAnsi="PT Astra Serif" w:cs="PT Astra Serif"/>
                <w:sz w:val="16"/>
                <w:szCs w:val="16"/>
                <w:vertAlign w:val="superscript"/>
                <w:lang w:eastAsia="ru-RU" w:bidi="ar-SA"/>
              </w:rPr>
              <w:t xml:space="preserve">6 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(ПСД)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2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57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</w:tr>
      <w:tr>
        <w:tblPrEx/>
        <w:trPr>
          <w:trHeight w:val="253"/>
        </w:trPr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38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81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24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31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97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00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817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88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708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ВБ (СМР, 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приоб-рете-ние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)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85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82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84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8" w:space="0"/>
            </w:tcBorders>
            <w:tcW w:w="57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</w:tr>
      <w:tr>
        <w:tblPrEx/>
        <w:trPr>
          <w:trHeight w:val="588"/>
        </w:trPr>
        <w:tc>
          <w:tcPr>
            <w:tcBorders>
              <w:top w:val="single" w:color="auto" w:sz="4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38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auto" w:sz="4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81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auto" w:sz="4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24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auto" w:sz="4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31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auto" w:sz="4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97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auto" w:sz="4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00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auto" w:sz="4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817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auto" w:sz="4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88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auto" w:sz="4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auto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8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Всего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r>
          </w:p>
        </w:tc>
        <w:tc>
          <w:tcPr>
            <w:shd w:val="clear" w:color="ffffff" w:fill="ffffff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19537,12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2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19537,12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57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</w:tr>
      <w:tr>
        <w:tblPrEx/>
        <w:trPr>
          <w:trHeight w:val="588"/>
        </w:trPr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388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81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Реконструкция здания (пристройка лифта) ОГБУ «Дом-интернат для престарелых и инвалидов «Виола» ЗАТО Северск», расположенного по адресу: Томская область,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г. Северск, ул. Горького, 7а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242" w:type="dxa"/>
            <w:vAlign w:val="center"/>
            <w:vMerge w:val="restart"/>
            <w:textDirection w:val="lrTb"/>
            <w:noWrap w:val="false"/>
          </w:tcPr>
          <w:p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Департамент строительства Томской области</w:t>
            </w:r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310" w:type="dxa"/>
            <w:vAlign w:val="center"/>
            <w:vMerge w:val="restart"/>
            <w:textDirection w:val="lrTb"/>
            <w:noWrap w:val="false"/>
          </w:tcPr>
          <w:p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строительство</w:t>
            </w:r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97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О</w:t>
            </w:r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006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Областное 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государст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-венное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казенное 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учрежде-ние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«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Обл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-строй-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  <w:p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заказчик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»</w:t>
            </w:r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817" w:type="dxa"/>
            <w:vAlign w:val="center"/>
            <w:vMerge w:val="restart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88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2026</w:t>
            </w:r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20215,68</w:t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бюджетные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инвестиции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8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ОБ (ПСД)</w:t>
            </w:r>
            <w:r>
              <w:rPr>
                <w:rFonts w:ascii="PT Astra Serif" w:hAnsi="PT Astra Serif" w:cs="PT Astra Serif"/>
                <w:sz w:val="16"/>
                <w:szCs w:val="16"/>
                <w:vertAlign w:val="superscript"/>
                <w:lang w:eastAsia="ru-RU" w:bidi="ar-SA"/>
              </w:rPr>
              <w:t xml:space="preserve">1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2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57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</w:tr>
      <w:tr>
        <w:tblPrEx/>
        <w:trPr>
          <w:trHeight w:val="588"/>
        </w:trPr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38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81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24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31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97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00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817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88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8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ОБ</w:t>
            </w:r>
            <w:r>
              <w:rPr>
                <w:rFonts w:ascii="PT Astra Serif" w:hAnsi="PT Astra Serif" w:cs="PT Astra Serif"/>
                <w:sz w:val="16"/>
                <w:szCs w:val="16"/>
                <w:vertAlign w:val="superscript"/>
                <w:lang w:eastAsia="ru-RU" w:bidi="ar-SA"/>
              </w:rPr>
              <w:t xml:space="preserve">3 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(СМР, 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приоб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-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r>
          </w:p>
          <w:p>
            <w:pP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рете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-ние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)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20215.68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2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20215,68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57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</w:tr>
      <w:tr>
        <w:tblPrEx/>
        <w:trPr>
          <w:trHeight w:val="588"/>
        </w:trPr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38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81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24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31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97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00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817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88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8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МБ</w:t>
            </w:r>
            <w:r>
              <w:rPr>
                <w:rFonts w:ascii="PT Astra Serif" w:hAnsi="PT Astra Serif" w:cs="PT Astra Serif"/>
                <w:sz w:val="16"/>
                <w:szCs w:val="16"/>
                <w:vertAlign w:val="superscript"/>
                <w:lang w:eastAsia="ru-RU" w:bidi="ar-SA"/>
              </w:rPr>
              <w:t xml:space="preserve">5 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(ПСД)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2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57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</w:tr>
      <w:tr>
        <w:tblPrEx/>
        <w:trPr>
          <w:trHeight w:val="588"/>
        </w:trPr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38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81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24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31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97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00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817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88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8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МБ (СМР, 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приоб-рете-ние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)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2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57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</w:tr>
      <w:tr>
        <w:tblPrEx/>
        <w:trPr>
          <w:trHeight w:val="588"/>
        </w:trPr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38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81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24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31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97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00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817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88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ВБ</w:t>
            </w:r>
            <w:r>
              <w:rPr>
                <w:rFonts w:ascii="PT Astra Serif" w:hAnsi="PT Astra Serif" w:cs="PT Astra Serif"/>
                <w:sz w:val="16"/>
                <w:szCs w:val="16"/>
                <w:vertAlign w:val="superscript"/>
                <w:lang w:eastAsia="ru-RU" w:bidi="ar-SA"/>
              </w:rPr>
              <w:t xml:space="preserve">6 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(ПСД)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2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57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</w:tr>
      <w:tr>
        <w:tblPrEx/>
        <w:trPr>
          <w:trHeight w:val="588"/>
        </w:trPr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38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81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24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31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97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00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817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88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ВБ (СМР, 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приоб-рете-ние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)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2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57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</w:tr>
      <w:tr>
        <w:tblPrEx/>
        <w:trPr>
          <w:trHeight w:val="588"/>
        </w:trPr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38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81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24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31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97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00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817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88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Всего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r>
          </w:p>
          <w:p>
            <w:pP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20215.68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2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20215,68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57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09"/>
        </w:trPr>
        <w:tc>
          <w:tcPr>
            <w:gridSpan w:val="10"/>
            <w:tcW w:w="11133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r>
          </w:p>
          <w:p>
            <w:pP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Итого по п</w:t>
            </w:r>
            <w:r>
              <w:rPr>
                <w:rFonts w:ascii="PT Astra Serif" w:hAnsi="PT Astra Serif"/>
                <w:sz w:val="14"/>
                <w:szCs w:val="14"/>
              </w:rPr>
              <w:t xml:space="preserve">ереходящим объектам к</w:t>
            </w:r>
            <w:r>
              <w:rPr>
                <w:rFonts w:ascii="PT Astra Serif" w:hAnsi="PT Astra Serif"/>
                <w:sz w:val="14"/>
                <w:szCs w:val="14"/>
              </w:rPr>
              <w:t xml:space="preserve">апитального строительства областной государственной и (или) муниципальной собственности, в том числе объекты недвижимого имущества, приобретаемые в государственную собственность Томской области и (или) муниципальную собственность, имеющие сметную стоимость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r>
          </w:p>
        </w:tc>
        <w:tc>
          <w:tcPr>
            <w:tcW w:w="70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ОБ 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tcW w:w="855" w:type="dxa"/>
            <w:textDirection w:val="lrTb"/>
            <w:noWrap w:val="false"/>
          </w:tcPr>
          <w:p>
            <w:pPr>
              <w:ind w:left="51"/>
              <w:tabs>
                <w:tab w:val="left" w:pos="6237" w:leader="none"/>
                <w:tab w:val="left" w:pos="6379" w:leader="none"/>
                <w:tab w:val="left" w:pos="6521" w:leader="none"/>
              </w:tabs>
              <w:rPr>
                <w:rFonts w:ascii="PT Astra Serif" w:hAnsi="PT Astra Serif"/>
                <w:vertAlign w:val="superscript"/>
              </w:rPr>
              <w:outlineLvl w:val="0"/>
            </w:pPr>
            <w:r>
              <w:rPr>
                <w:rFonts w:ascii="PT Astra Serif" w:hAnsi="PT Astra Serif"/>
                <w:vertAlign w:val="superscript"/>
              </w:rPr>
              <w:t xml:space="preserve">64627,94</w:t>
            </w:r>
            <w:r>
              <w:rPr>
                <w:rFonts w:ascii="PT Astra Serif" w:hAnsi="PT Astra Serif"/>
                <w:vertAlign w:val="superscript"/>
              </w:rPr>
            </w:r>
          </w:p>
        </w:tc>
        <w:tc>
          <w:tcPr>
            <w:tcW w:w="822" w:type="dxa"/>
            <w:textDirection w:val="lrTb"/>
            <w:noWrap w:val="false"/>
          </w:tcPr>
          <w:p>
            <w:pPr>
              <w:ind w:left="51"/>
              <w:tabs>
                <w:tab w:val="left" w:pos="6237" w:leader="none"/>
                <w:tab w:val="left" w:pos="6379" w:leader="none"/>
                <w:tab w:val="left" w:pos="6521" w:leader="none"/>
              </w:tabs>
              <w:rPr>
                <w:rFonts w:ascii="PT Astra Serif" w:hAnsi="PT Astra Serif"/>
                <w:vertAlign w:val="superscript"/>
              </w:rPr>
              <w:outlineLvl w:val="0"/>
            </w:pPr>
            <w:r>
              <w:rPr>
                <w:rFonts w:ascii="PT Astra Serif" w:hAnsi="PT Astra Serif"/>
                <w:vertAlign w:val="superscript"/>
              </w:rPr>
              <w:t xml:space="preserve">64627,94</w:t>
            </w:r>
            <w:r>
              <w:rPr>
                <w:rFonts w:ascii="PT Astra Serif" w:hAnsi="PT Astra Serif"/>
                <w:vertAlign w:val="superscript"/>
              </w:rPr>
            </w:r>
          </w:p>
        </w:tc>
        <w:tc>
          <w:tcPr>
            <w:tcW w:w="845" w:type="dxa"/>
            <w:textDirection w:val="lrTb"/>
            <w:noWrap w:val="false"/>
          </w:tcPr>
          <w:p>
            <w:pPr>
              <w:ind w:left="51"/>
              <w:tabs>
                <w:tab w:val="left" w:pos="6237" w:leader="none"/>
                <w:tab w:val="left" w:pos="6379" w:leader="none"/>
                <w:tab w:val="left" w:pos="6521" w:leader="none"/>
              </w:tabs>
              <w:rPr>
                <w:rFonts w:ascii="PT Astra Serif" w:hAnsi="PT Astra Serif"/>
                <w:sz w:val="24"/>
                <w:szCs w:val="24"/>
                <w:vertAlign w:val="superscript"/>
              </w:rPr>
              <w:outlineLvl w:val="0"/>
            </w:pPr>
            <w:r>
              <w:rPr>
                <w:rFonts w:ascii="PT Astra Serif" w:hAnsi="PT Astra Serif"/>
                <w:sz w:val="24"/>
                <w:szCs w:val="24"/>
                <w:vertAlign w:val="superscript"/>
              </w:rPr>
            </w:r>
            <w:r>
              <w:rPr>
                <w:rFonts w:ascii="PT Astra Serif" w:hAnsi="PT Astra Serif"/>
                <w:sz w:val="24"/>
                <w:szCs w:val="24"/>
                <w:vertAlign w:val="superscript"/>
              </w:rPr>
            </w:r>
          </w:p>
        </w:tc>
        <w:tc>
          <w:tcPr>
            <w:tcW w:w="572" w:type="dxa"/>
            <w:textDirection w:val="lrTb"/>
            <w:noWrap w:val="false"/>
          </w:tcPr>
          <w:p>
            <w:pPr>
              <w:ind w:left="51"/>
              <w:tabs>
                <w:tab w:val="left" w:pos="6237" w:leader="none"/>
                <w:tab w:val="left" w:pos="6379" w:leader="none"/>
                <w:tab w:val="left" w:pos="6521" w:leader="none"/>
              </w:tabs>
              <w:rPr>
                <w:rFonts w:ascii="PT Astra Serif" w:hAnsi="PT Astra Serif"/>
                <w:sz w:val="24"/>
                <w:szCs w:val="24"/>
                <w:vertAlign w:val="superscript"/>
              </w:rPr>
              <w:outlineLvl w:val="0"/>
            </w:pPr>
            <w:r>
              <w:rPr>
                <w:rFonts w:ascii="PT Astra Serif" w:hAnsi="PT Astra Serif"/>
                <w:sz w:val="24"/>
                <w:szCs w:val="24"/>
                <w:vertAlign w:val="superscript"/>
              </w:rPr>
            </w:r>
            <w:r>
              <w:rPr>
                <w:rFonts w:ascii="PT Astra Serif" w:hAnsi="PT Astra Serif"/>
                <w:sz w:val="24"/>
                <w:szCs w:val="24"/>
                <w:vertAlign w:val="superscript"/>
              </w:rPr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44"/>
        </w:trPr>
        <w:tc>
          <w:tcPr>
            <w:gridSpan w:val="10"/>
            <w:tcW w:w="11133" w:type="dxa"/>
            <w:vMerge w:val="continue"/>
            <w:textDirection w:val="lrTb"/>
            <w:noWrap w:val="false"/>
          </w:tcPr>
          <w:p>
            <w:pPr>
              <w:ind w:left="51"/>
              <w:tabs>
                <w:tab w:val="left" w:pos="6237" w:leader="none"/>
                <w:tab w:val="left" w:pos="6379" w:leader="none"/>
                <w:tab w:val="left" w:pos="6521" w:leader="none"/>
              </w:tabs>
              <w:rPr>
                <w:rFonts w:ascii="PT Astra Serif" w:hAnsi="PT Astra Serif"/>
                <w:sz w:val="24"/>
                <w:szCs w:val="24"/>
                <w:vertAlign w:val="superscript"/>
              </w:rPr>
              <w:outlineLvl w:val="0"/>
            </w:pPr>
            <w:r>
              <w:rPr>
                <w:rFonts w:ascii="PT Astra Serif" w:hAnsi="PT Astra Serif"/>
                <w:sz w:val="24"/>
                <w:szCs w:val="24"/>
                <w:vertAlign w:val="superscript"/>
              </w:rPr>
            </w:r>
            <w:r>
              <w:rPr>
                <w:rFonts w:ascii="PT Astra Serif" w:hAnsi="PT Astra Serif"/>
                <w:sz w:val="24"/>
                <w:szCs w:val="24"/>
                <w:vertAlign w:val="superscript"/>
              </w:rPr>
            </w:r>
          </w:p>
        </w:tc>
        <w:tc>
          <w:tcPr>
            <w:tcW w:w="70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ФБ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tcW w:w="855" w:type="dxa"/>
            <w:textDirection w:val="lrTb"/>
            <w:noWrap w:val="false"/>
          </w:tcPr>
          <w:p>
            <w:pPr>
              <w:ind w:left="51"/>
              <w:tabs>
                <w:tab w:val="left" w:pos="6237" w:leader="none"/>
                <w:tab w:val="left" w:pos="6379" w:leader="none"/>
                <w:tab w:val="left" w:pos="6521" w:leader="none"/>
              </w:tabs>
              <w:rPr>
                <w:rFonts w:ascii="PT Astra Serif" w:hAnsi="PT Astra Serif"/>
                <w:sz w:val="24"/>
                <w:szCs w:val="24"/>
                <w:vertAlign w:val="superscript"/>
              </w:rPr>
              <w:outlineLvl w:val="0"/>
            </w:pPr>
            <w:r>
              <w:rPr>
                <w:rFonts w:ascii="PT Astra Serif" w:hAnsi="PT Astra Serif"/>
                <w:sz w:val="24"/>
                <w:szCs w:val="24"/>
                <w:vertAlign w:val="superscript"/>
              </w:rPr>
            </w:r>
            <w:r>
              <w:rPr>
                <w:rFonts w:ascii="PT Astra Serif" w:hAnsi="PT Astra Serif"/>
                <w:sz w:val="24"/>
                <w:szCs w:val="24"/>
                <w:vertAlign w:val="superscript"/>
              </w:rPr>
            </w:r>
          </w:p>
        </w:tc>
        <w:tc>
          <w:tcPr>
            <w:tcW w:w="822" w:type="dxa"/>
            <w:textDirection w:val="lrTb"/>
            <w:noWrap w:val="false"/>
          </w:tcPr>
          <w:p>
            <w:pPr>
              <w:ind w:left="51"/>
              <w:tabs>
                <w:tab w:val="left" w:pos="6237" w:leader="none"/>
                <w:tab w:val="left" w:pos="6379" w:leader="none"/>
                <w:tab w:val="left" w:pos="6521" w:leader="none"/>
              </w:tabs>
              <w:rPr>
                <w:rFonts w:ascii="PT Astra Serif" w:hAnsi="PT Astra Serif"/>
                <w:sz w:val="24"/>
                <w:szCs w:val="24"/>
                <w:vertAlign w:val="superscript"/>
              </w:rPr>
              <w:outlineLvl w:val="0"/>
            </w:pPr>
            <w:r>
              <w:rPr>
                <w:rFonts w:ascii="PT Astra Serif" w:hAnsi="PT Astra Serif"/>
                <w:sz w:val="24"/>
                <w:szCs w:val="24"/>
                <w:vertAlign w:val="superscript"/>
              </w:rPr>
            </w:r>
            <w:r>
              <w:rPr>
                <w:rFonts w:ascii="PT Astra Serif" w:hAnsi="PT Astra Serif"/>
                <w:sz w:val="24"/>
                <w:szCs w:val="24"/>
                <w:vertAlign w:val="superscript"/>
              </w:rPr>
            </w:r>
          </w:p>
        </w:tc>
        <w:tc>
          <w:tcPr>
            <w:tcW w:w="845" w:type="dxa"/>
            <w:textDirection w:val="lrTb"/>
            <w:noWrap w:val="false"/>
          </w:tcPr>
          <w:p>
            <w:pPr>
              <w:ind w:left="51"/>
              <w:tabs>
                <w:tab w:val="left" w:pos="6237" w:leader="none"/>
                <w:tab w:val="left" w:pos="6379" w:leader="none"/>
                <w:tab w:val="left" w:pos="6521" w:leader="none"/>
              </w:tabs>
              <w:rPr>
                <w:rFonts w:ascii="PT Astra Serif" w:hAnsi="PT Astra Serif"/>
                <w:sz w:val="24"/>
                <w:szCs w:val="24"/>
                <w:vertAlign w:val="superscript"/>
              </w:rPr>
              <w:outlineLvl w:val="0"/>
            </w:pPr>
            <w:r>
              <w:rPr>
                <w:rFonts w:ascii="PT Astra Serif" w:hAnsi="PT Astra Serif"/>
                <w:sz w:val="24"/>
                <w:szCs w:val="24"/>
                <w:vertAlign w:val="superscript"/>
              </w:rPr>
            </w:r>
            <w:r>
              <w:rPr>
                <w:rFonts w:ascii="PT Astra Serif" w:hAnsi="PT Astra Serif"/>
                <w:sz w:val="24"/>
                <w:szCs w:val="24"/>
                <w:vertAlign w:val="superscript"/>
              </w:rPr>
            </w:r>
          </w:p>
        </w:tc>
        <w:tc>
          <w:tcPr>
            <w:tcW w:w="572" w:type="dxa"/>
            <w:textDirection w:val="lrTb"/>
            <w:noWrap w:val="false"/>
          </w:tcPr>
          <w:p>
            <w:pPr>
              <w:ind w:left="51"/>
              <w:tabs>
                <w:tab w:val="left" w:pos="6237" w:leader="none"/>
                <w:tab w:val="left" w:pos="6379" w:leader="none"/>
                <w:tab w:val="left" w:pos="6521" w:leader="none"/>
              </w:tabs>
              <w:rPr>
                <w:rFonts w:ascii="PT Astra Serif" w:hAnsi="PT Astra Serif"/>
                <w:sz w:val="24"/>
                <w:szCs w:val="24"/>
                <w:vertAlign w:val="superscript"/>
              </w:rPr>
              <w:outlineLvl w:val="0"/>
            </w:pPr>
            <w:r>
              <w:rPr>
                <w:rFonts w:ascii="PT Astra Serif" w:hAnsi="PT Astra Serif"/>
                <w:sz w:val="24"/>
                <w:szCs w:val="24"/>
                <w:vertAlign w:val="superscript"/>
              </w:rPr>
            </w:r>
            <w:r>
              <w:rPr>
                <w:rFonts w:ascii="PT Astra Serif" w:hAnsi="PT Astra Serif"/>
                <w:sz w:val="24"/>
                <w:szCs w:val="24"/>
                <w:vertAlign w:val="superscript"/>
              </w:rPr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15"/>
        </w:trPr>
        <w:tc>
          <w:tcPr>
            <w:gridSpan w:val="10"/>
            <w:tcW w:w="11133" w:type="dxa"/>
            <w:vMerge w:val="continue"/>
            <w:textDirection w:val="lrTb"/>
            <w:noWrap w:val="false"/>
          </w:tcPr>
          <w:p>
            <w:pPr>
              <w:ind w:left="51"/>
              <w:tabs>
                <w:tab w:val="left" w:pos="6237" w:leader="none"/>
                <w:tab w:val="left" w:pos="6379" w:leader="none"/>
                <w:tab w:val="left" w:pos="6521" w:leader="none"/>
              </w:tabs>
              <w:rPr>
                <w:rFonts w:ascii="PT Astra Serif" w:hAnsi="PT Astra Serif"/>
                <w:sz w:val="24"/>
                <w:szCs w:val="24"/>
                <w:vertAlign w:val="superscript"/>
              </w:rPr>
              <w:outlineLvl w:val="0"/>
            </w:pPr>
            <w:r>
              <w:rPr>
                <w:rFonts w:ascii="PT Astra Serif" w:hAnsi="PT Astra Serif"/>
                <w:sz w:val="24"/>
                <w:szCs w:val="24"/>
                <w:vertAlign w:val="superscript"/>
              </w:rPr>
            </w:r>
            <w:r>
              <w:rPr>
                <w:rFonts w:ascii="PT Astra Serif" w:hAnsi="PT Astra Serif"/>
                <w:sz w:val="24"/>
                <w:szCs w:val="24"/>
                <w:vertAlign w:val="superscript"/>
              </w:rPr>
            </w:r>
          </w:p>
        </w:tc>
        <w:tc>
          <w:tcPr>
            <w:tcW w:w="70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МБ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tcW w:w="855" w:type="dxa"/>
            <w:textDirection w:val="lrTb"/>
            <w:noWrap w:val="false"/>
          </w:tcPr>
          <w:p>
            <w:pPr>
              <w:ind w:left="51"/>
              <w:tabs>
                <w:tab w:val="left" w:pos="6237" w:leader="none"/>
                <w:tab w:val="left" w:pos="6379" w:leader="none"/>
                <w:tab w:val="left" w:pos="6521" w:leader="none"/>
              </w:tabs>
              <w:rPr>
                <w:rFonts w:ascii="PT Astra Serif" w:hAnsi="PT Astra Serif"/>
                <w:sz w:val="24"/>
                <w:szCs w:val="24"/>
                <w:vertAlign w:val="superscript"/>
              </w:rPr>
              <w:outlineLvl w:val="0"/>
            </w:pPr>
            <w:r>
              <w:rPr>
                <w:rFonts w:ascii="PT Astra Serif" w:hAnsi="PT Astra Serif"/>
                <w:sz w:val="24"/>
                <w:szCs w:val="24"/>
                <w:vertAlign w:val="superscript"/>
              </w:rPr>
            </w:r>
            <w:r>
              <w:rPr>
                <w:rFonts w:ascii="PT Astra Serif" w:hAnsi="PT Astra Serif"/>
                <w:sz w:val="24"/>
                <w:szCs w:val="24"/>
                <w:vertAlign w:val="superscript"/>
              </w:rPr>
            </w:r>
          </w:p>
        </w:tc>
        <w:tc>
          <w:tcPr>
            <w:tcW w:w="822" w:type="dxa"/>
            <w:textDirection w:val="lrTb"/>
            <w:noWrap w:val="false"/>
          </w:tcPr>
          <w:p>
            <w:pPr>
              <w:ind w:left="51"/>
              <w:tabs>
                <w:tab w:val="left" w:pos="6237" w:leader="none"/>
                <w:tab w:val="left" w:pos="6379" w:leader="none"/>
                <w:tab w:val="left" w:pos="6521" w:leader="none"/>
              </w:tabs>
              <w:rPr>
                <w:rFonts w:ascii="PT Astra Serif" w:hAnsi="PT Astra Serif"/>
                <w:sz w:val="24"/>
                <w:szCs w:val="24"/>
                <w:vertAlign w:val="superscript"/>
              </w:rPr>
              <w:outlineLvl w:val="0"/>
            </w:pPr>
            <w:r>
              <w:rPr>
                <w:rFonts w:ascii="PT Astra Serif" w:hAnsi="PT Astra Serif"/>
                <w:sz w:val="24"/>
                <w:szCs w:val="24"/>
                <w:vertAlign w:val="superscript"/>
              </w:rPr>
            </w:r>
            <w:r>
              <w:rPr>
                <w:rFonts w:ascii="PT Astra Serif" w:hAnsi="PT Astra Serif"/>
                <w:sz w:val="24"/>
                <w:szCs w:val="24"/>
                <w:vertAlign w:val="superscript"/>
              </w:rPr>
            </w:r>
          </w:p>
        </w:tc>
        <w:tc>
          <w:tcPr>
            <w:tcW w:w="845" w:type="dxa"/>
            <w:textDirection w:val="lrTb"/>
            <w:noWrap w:val="false"/>
          </w:tcPr>
          <w:p>
            <w:pPr>
              <w:ind w:left="51"/>
              <w:tabs>
                <w:tab w:val="left" w:pos="6237" w:leader="none"/>
                <w:tab w:val="left" w:pos="6379" w:leader="none"/>
                <w:tab w:val="left" w:pos="6521" w:leader="none"/>
              </w:tabs>
              <w:rPr>
                <w:rFonts w:ascii="PT Astra Serif" w:hAnsi="PT Astra Serif"/>
                <w:sz w:val="24"/>
                <w:szCs w:val="24"/>
                <w:vertAlign w:val="superscript"/>
              </w:rPr>
              <w:outlineLvl w:val="0"/>
            </w:pPr>
            <w:r>
              <w:rPr>
                <w:rFonts w:ascii="PT Astra Serif" w:hAnsi="PT Astra Serif"/>
                <w:sz w:val="24"/>
                <w:szCs w:val="24"/>
                <w:vertAlign w:val="superscript"/>
              </w:rPr>
            </w:r>
            <w:r>
              <w:rPr>
                <w:rFonts w:ascii="PT Astra Serif" w:hAnsi="PT Astra Serif"/>
                <w:sz w:val="24"/>
                <w:szCs w:val="24"/>
                <w:vertAlign w:val="superscript"/>
              </w:rPr>
            </w:r>
          </w:p>
        </w:tc>
        <w:tc>
          <w:tcPr>
            <w:tcW w:w="572" w:type="dxa"/>
            <w:textDirection w:val="lrTb"/>
            <w:noWrap w:val="false"/>
          </w:tcPr>
          <w:p>
            <w:pPr>
              <w:ind w:left="51"/>
              <w:tabs>
                <w:tab w:val="left" w:pos="6237" w:leader="none"/>
                <w:tab w:val="left" w:pos="6379" w:leader="none"/>
                <w:tab w:val="left" w:pos="6521" w:leader="none"/>
              </w:tabs>
              <w:rPr>
                <w:rFonts w:ascii="PT Astra Serif" w:hAnsi="PT Astra Serif"/>
                <w:sz w:val="24"/>
                <w:szCs w:val="24"/>
                <w:vertAlign w:val="superscript"/>
              </w:rPr>
              <w:outlineLvl w:val="0"/>
            </w:pPr>
            <w:r>
              <w:rPr>
                <w:rFonts w:ascii="PT Astra Serif" w:hAnsi="PT Astra Serif"/>
                <w:sz w:val="24"/>
                <w:szCs w:val="24"/>
                <w:vertAlign w:val="superscript"/>
              </w:rPr>
            </w:r>
            <w:r>
              <w:rPr>
                <w:rFonts w:ascii="PT Astra Serif" w:hAnsi="PT Astra Serif"/>
                <w:sz w:val="24"/>
                <w:szCs w:val="24"/>
                <w:vertAlign w:val="superscript"/>
              </w:rPr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66"/>
        </w:trPr>
        <w:tc>
          <w:tcPr>
            <w:gridSpan w:val="10"/>
            <w:tcW w:w="11133" w:type="dxa"/>
            <w:vMerge w:val="continue"/>
            <w:textDirection w:val="lrTb"/>
            <w:noWrap w:val="false"/>
          </w:tcPr>
          <w:p>
            <w:pPr>
              <w:ind w:left="51"/>
              <w:tabs>
                <w:tab w:val="left" w:pos="6237" w:leader="none"/>
                <w:tab w:val="left" w:pos="6379" w:leader="none"/>
                <w:tab w:val="left" w:pos="6521" w:leader="none"/>
              </w:tabs>
              <w:rPr>
                <w:rFonts w:ascii="PT Astra Serif" w:hAnsi="PT Astra Serif"/>
                <w:sz w:val="24"/>
                <w:szCs w:val="24"/>
                <w:vertAlign w:val="superscript"/>
              </w:rPr>
              <w:outlineLvl w:val="0"/>
            </w:pPr>
            <w:r>
              <w:rPr>
                <w:rFonts w:ascii="PT Astra Serif" w:hAnsi="PT Astra Serif"/>
                <w:sz w:val="24"/>
                <w:szCs w:val="24"/>
                <w:vertAlign w:val="superscript"/>
              </w:rPr>
            </w:r>
            <w:r>
              <w:rPr>
                <w:rFonts w:ascii="PT Astra Serif" w:hAnsi="PT Astra Serif"/>
                <w:sz w:val="24"/>
                <w:szCs w:val="24"/>
                <w:vertAlign w:val="superscript"/>
              </w:rPr>
            </w:r>
          </w:p>
        </w:tc>
        <w:tc>
          <w:tcPr>
            <w:tcW w:w="70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ВБ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tcW w:w="855" w:type="dxa"/>
            <w:textDirection w:val="lrTb"/>
            <w:noWrap w:val="false"/>
          </w:tcPr>
          <w:p>
            <w:pPr>
              <w:ind w:left="51"/>
              <w:tabs>
                <w:tab w:val="left" w:pos="6237" w:leader="none"/>
                <w:tab w:val="left" w:pos="6379" w:leader="none"/>
                <w:tab w:val="left" w:pos="6521" w:leader="none"/>
              </w:tabs>
              <w:rPr>
                <w:rFonts w:ascii="PT Astra Serif" w:hAnsi="PT Astra Serif"/>
                <w:sz w:val="24"/>
                <w:szCs w:val="24"/>
                <w:vertAlign w:val="superscript"/>
              </w:rPr>
              <w:outlineLvl w:val="0"/>
            </w:pPr>
            <w:r>
              <w:rPr>
                <w:rFonts w:ascii="PT Astra Serif" w:hAnsi="PT Astra Serif"/>
                <w:sz w:val="24"/>
                <w:szCs w:val="24"/>
                <w:vertAlign w:val="superscript"/>
              </w:rPr>
            </w:r>
            <w:r>
              <w:rPr>
                <w:rFonts w:ascii="PT Astra Serif" w:hAnsi="PT Astra Serif"/>
                <w:sz w:val="24"/>
                <w:szCs w:val="24"/>
                <w:vertAlign w:val="superscript"/>
              </w:rPr>
            </w:r>
          </w:p>
        </w:tc>
        <w:tc>
          <w:tcPr>
            <w:tcW w:w="822" w:type="dxa"/>
            <w:textDirection w:val="lrTb"/>
            <w:noWrap w:val="false"/>
          </w:tcPr>
          <w:p>
            <w:pPr>
              <w:ind w:left="51"/>
              <w:tabs>
                <w:tab w:val="left" w:pos="6237" w:leader="none"/>
                <w:tab w:val="left" w:pos="6379" w:leader="none"/>
                <w:tab w:val="left" w:pos="6521" w:leader="none"/>
              </w:tabs>
              <w:rPr>
                <w:rFonts w:ascii="PT Astra Serif" w:hAnsi="PT Astra Serif"/>
                <w:sz w:val="24"/>
                <w:szCs w:val="24"/>
                <w:vertAlign w:val="superscript"/>
              </w:rPr>
              <w:outlineLvl w:val="0"/>
            </w:pPr>
            <w:r>
              <w:rPr>
                <w:rFonts w:ascii="PT Astra Serif" w:hAnsi="PT Astra Serif"/>
                <w:sz w:val="24"/>
                <w:szCs w:val="24"/>
                <w:vertAlign w:val="superscript"/>
              </w:rPr>
            </w:r>
            <w:r>
              <w:rPr>
                <w:rFonts w:ascii="PT Astra Serif" w:hAnsi="PT Astra Serif"/>
                <w:sz w:val="24"/>
                <w:szCs w:val="24"/>
                <w:vertAlign w:val="superscript"/>
              </w:rPr>
            </w:r>
          </w:p>
        </w:tc>
        <w:tc>
          <w:tcPr>
            <w:tcW w:w="845" w:type="dxa"/>
            <w:textDirection w:val="lrTb"/>
            <w:noWrap w:val="false"/>
          </w:tcPr>
          <w:p>
            <w:pPr>
              <w:ind w:left="51"/>
              <w:tabs>
                <w:tab w:val="left" w:pos="6237" w:leader="none"/>
                <w:tab w:val="left" w:pos="6379" w:leader="none"/>
                <w:tab w:val="left" w:pos="6521" w:leader="none"/>
              </w:tabs>
              <w:rPr>
                <w:rFonts w:ascii="PT Astra Serif" w:hAnsi="PT Astra Serif"/>
                <w:sz w:val="24"/>
                <w:szCs w:val="24"/>
                <w:vertAlign w:val="superscript"/>
              </w:rPr>
              <w:outlineLvl w:val="0"/>
            </w:pPr>
            <w:r>
              <w:rPr>
                <w:rFonts w:ascii="PT Astra Serif" w:hAnsi="PT Astra Serif"/>
                <w:sz w:val="24"/>
                <w:szCs w:val="24"/>
                <w:vertAlign w:val="superscript"/>
              </w:rPr>
            </w:r>
            <w:r>
              <w:rPr>
                <w:rFonts w:ascii="PT Astra Serif" w:hAnsi="PT Astra Serif"/>
                <w:sz w:val="24"/>
                <w:szCs w:val="24"/>
                <w:vertAlign w:val="superscript"/>
              </w:rPr>
            </w:r>
          </w:p>
        </w:tc>
        <w:tc>
          <w:tcPr>
            <w:tcW w:w="572" w:type="dxa"/>
            <w:textDirection w:val="lrTb"/>
            <w:noWrap w:val="false"/>
          </w:tcPr>
          <w:p>
            <w:pPr>
              <w:ind w:left="51"/>
              <w:tabs>
                <w:tab w:val="left" w:pos="6237" w:leader="none"/>
                <w:tab w:val="left" w:pos="6379" w:leader="none"/>
                <w:tab w:val="left" w:pos="6521" w:leader="none"/>
              </w:tabs>
              <w:rPr>
                <w:rFonts w:ascii="PT Astra Serif" w:hAnsi="PT Astra Serif"/>
                <w:sz w:val="24"/>
                <w:szCs w:val="24"/>
                <w:vertAlign w:val="superscript"/>
              </w:rPr>
              <w:outlineLvl w:val="0"/>
            </w:pPr>
            <w:r>
              <w:rPr>
                <w:rFonts w:ascii="PT Astra Serif" w:hAnsi="PT Astra Serif"/>
                <w:sz w:val="24"/>
                <w:szCs w:val="24"/>
                <w:vertAlign w:val="superscript"/>
              </w:rPr>
            </w:r>
            <w:r>
              <w:rPr>
                <w:rFonts w:ascii="PT Astra Serif" w:hAnsi="PT Astra Serif"/>
                <w:sz w:val="24"/>
                <w:szCs w:val="24"/>
                <w:vertAlign w:val="superscript"/>
              </w:rPr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58"/>
        </w:trPr>
        <w:tc>
          <w:tcPr>
            <w:gridSpan w:val="10"/>
            <w:tcW w:w="11133" w:type="dxa"/>
            <w:vMerge w:val="continue"/>
            <w:textDirection w:val="lrTb"/>
            <w:noWrap w:val="false"/>
          </w:tcPr>
          <w:p>
            <w:pPr>
              <w:ind w:left="51"/>
              <w:tabs>
                <w:tab w:val="left" w:pos="6237" w:leader="none"/>
                <w:tab w:val="left" w:pos="6379" w:leader="none"/>
                <w:tab w:val="left" w:pos="6521" w:leader="none"/>
              </w:tabs>
              <w:rPr>
                <w:rFonts w:ascii="PT Astra Serif" w:hAnsi="PT Astra Serif"/>
                <w:sz w:val="24"/>
                <w:szCs w:val="24"/>
                <w:vertAlign w:val="superscript"/>
              </w:rPr>
              <w:outlineLvl w:val="0"/>
            </w:pPr>
            <w:r>
              <w:rPr>
                <w:rFonts w:ascii="PT Astra Serif" w:hAnsi="PT Astra Serif"/>
                <w:sz w:val="24"/>
                <w:szCs w:val="24"/>
                <w:vertAlign w:val="superscript"/>
              </w:rPr>
            </w:r>
            <w:r>
              <w:rPr>
                <w:rFonts w:ascii="PT Astra Serif" w:hAnsi="PT Astra Serif"/>
                <w:sz w:val="24"/>
                <w:szCs w:val="24"/>
                <w:vertAlign w:val="superscript"/>
              </w:rPr>
            </w:r>
          </w:p>
        </w:tc>
        <w:tc>
          <w:tcPr>
            <w:tcW w:w="70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Всего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</w:p>
        </w:tc>
        <w:tc>
          <w:tcPr>
            <w:tcW w:w="855" w:type="dxa"/>
            <w:vAlign w:val="center"/>
            <w:textDirection w:val="lrTb"/>
            <w:noWrap w:val="false"/>
          </w:tcPr>
          <w:p>
            <w:pPr>
              <w:ind w:left="51"/>
              <w:tabs>
                <w:tab w:val="left" w:pos="6237" w:leader="none"/>
                <w:tab w:val="left" w:pos="6379" w:leader="none"/>
                <w:tab w:val="left" w:pos="6521" w:leader="none"/>
              </w:tabs>
              <w:rPr>
                <w:rFonts w:ascii="PT Astra Serif" w:hAnsi="PT Astra Serif"/>
                <w:vertAlign w:val="superscript"/>
              </w:rPr>
              <w:outlineLvl w:val="0"/>
            </w:pPr>
            <w:r>
              <w:rPr>
                <w:rFonts w:ascii="PT Astra Serif" w:hAnsi="PT Astra Serif"/>
                <w:vertAlign w:val="superscript"/>
              </w:rPr>
              <w:t xml:space="preserve">64627,94</w:t>
            </w:r>
            <w:r>
              <w:rPr>
                <w:rFonts w:ascii="PT Astra Serif" w:hAnsi="PT Astra Serif"/>
                <w:vertAlign w:val="superscript"/>
              </w:rPr>
            </w:r>
          </w:p>
        </w:tc>
        <w:tc>
          <w:tcPr>
            <w:tcW w:w="822" w:type="dxa"/>
            <w:vAlign w:val="center"/>
            <w:textDirection w:val="lrTb"/>
            <w:noWrap w:val="false"/>
          </w:tcPr>
          <w:p>
            <w:pPr>
              <w:ind w:left="51"/>
              <w:tabs>
                <w:tab w:val="left" w:pos="6237" w:leader="none"/>
                <w:tab w:val="left" w:pos="6379" w:leader="none"/>
                <w:tab w:val="left" w:pos="6521" w:leader="none"/>
              </w:tabs>
              <w:rPr>
                <w:rFonts w:ascii="PT Astra Serif" w:hAnsi="PT Astra Serif"/>
                <w:vertAlign w:val="superscript"/>
              </w:rPr>
              <w:outlineLvl w:val="0"/>
            </w:pPr>
            <w:r>
              <w:rPr>
                <w:rFonts w:ascii="PT Astra Serif" w:hAnsi="PT Astra Serif"/>
                <w:vertAlign w:val="superscript"/>
              </w:rPr>
              <w:t xml:space="preserve">64627,94</w:t>
            </w:r>
            <w:r>
              <w:rPr>
                <w:rFonts w:ascii="PT Astra Serif" w:hAnsi="PT Astra Serif"/>
                <w:vertAlign w:val="superscript"/>
              </w:rPr>
            </w:r>
          </w:p>
        </w:tc>
        <w:tc>
          <w:tcPr>
            <w:tcW w:w="845" w:type="dxa"/>
            <w:textDirection w:val="lrTb"/>
            <w:noWrap w:val="false"/>
          </w:tcPr>
          <w:p>
            <w:pPr>
              <w:ind w:left="51"/>
              <w:tabs>
                <w:tab w:val="left" w:pos="6237" w:leader="none"/>
                <w:tab w:val="left" w:pos="6379" w:leader="none"/>
                <w:tab w:val="left" w:pos="6521" w:leader="none"/>
              </w:tabs>
              <w:rPr>
                <w:rFonts w:ascii="PT Astra Serif" w:hAnsi="PT Astra Serif"/>
                <w:sz w:val="24"/>
                <w:szCs w:val="24"/>
                <w:vertAlign w:val="superscript"/>
              </w:rPr>
              <w:outlineLvl w:val="0"/>
            </w:pPr>
            <w:r>
              <w:rPr>
                <w:rFonts w:ascii="PT Astra Serif" w:hAnsi="PT Astra Serif"/>
                <w:sz w:val="24"/>
                <w:szCs w:val="24"/>
                <w:vertAlign w:val="superscript"/>
              </w:rPr>
            </w:r>
            <w:r>
              <w:rPr>
                <w:rFonts w:ascii="PT Astra Serif" w:hAnsi="PT Astra Serif"/>
                <w:sz w:val="24"/>
                <w:szCs w:val="24"/>
                <w:vertAlign w:val="superscript"/>
              </w:rPr>
            </w:r>
          </w:p>
        </w:tc>
        <w:tc>
          <w:tcPr>
            <w:tcW w:w="572" w:type="dxa"/>
            <w:textDirection w:val="lrTb"/>
            <w:noWrap w:val="false"/>
          </w:tcPr>
          <w:p>
            <w:pPr>
              <w:ind w:left="51"/>
              <w:tabs>
                <w:tab w:val="left" w:pos="6237" w:leader="none"/>
                <w:tab w:val="left" w:pos="6379" w:leader="none"/>
                <w:tab w:val="left" w:pos="6521" w:leader="none"/>
              </w:tabs>
              <w:rPr>
                <w:rFonts w:ascii="PT Astra Serif" w:hAnsi="PT Astra Serif"/>
                <w:sz w:val="24"/>
                <w:szCs w:val="24"/>
                <w:vertAlign w:val="superscript"/>
              </w:rPr>
              <w:outlineLvl w:val="0"/>
            </w:pPr>
            <w:r>
              <w:rPr>
                <w:rFonts w:ascii="PT Astra Serif" w:hAnsi="PT Astra Serif"/>
                <w:sz w:val="24"/>
                <w:szCs w:val="24"/>
                <w:vertAlign w:val="superscript"/>
              </w:rPr>
            </w:r>
            <w:r>
              <w:rPr>
                <w:rFonts w:ascii="PT Astra Serif" w:hAnsi="PT Astra Serif"/>
                <w:sz w:val="24"/>
                <w:szCs w:val="24"/>
                <w:vertAlign w:val="superscript"/>
              </w:rPr>
            </w:r>
          </w:p>
        </w:tc>
      </w:tr>
    </w:tbl>
    <w:p>
      <w:pPr>
        <w:ind w:left="-567"/>
        <w:tabs>
          <w:tab w:val="left" w:pos="6237" w:leader="none"/>
          <w:tab w:val="left" w:pos="6379" w:leader="none"/>
          <w:tab w:val="left" w:pos="6521" w:leader="none"/>
        </w:tabs>
        <w:rPr>
          <w:rFonts w:ascii="PT Astra Serif" w:hAnsi="PT Astra Serif"/>
          <w:sz w:val="28"/>
          <w:szCs w:val="28"/>
        </w:rPr>
        <w:outlineLvl w:val="0"/>
      </w:pPr>
      <w:r>
        <w:rPr>
          <w:rFonts w:ascii="PT Astra Serif" w:hAnsi="PT Astra Serif"/>
          <w:sz w:val="28"/>
          <w:szCs w:val="28"/>
          <w:vertAlign w:val="superscript"/>
        </w:rPr>
        <w:t xml:space="preserve">           1</w:t>
      </w:r>
      <w:r>
        <w:rPr>
          <w:rFonts w:ascii="PT Astra Serif" w:hAnsi="PT Astra Serif"/>
          <w:sz w:val="28"/>
          <w:szCs w:val="28"/>
        </w:rPr>
        <w:t xml:space="preserve">ПСД - проектно-сметная документация.</w:t>
      </w:r>
      <w:r>
        <w:rPr>
          <w:rFonts w:ascii="PT Astra Serif" w:hAnsi="PT Astra Serif"/>
          <w:sz w:val="28"/>
          <w:szCs w:val="28"/>
        </w:rPr>
      </w:r>
    </w:p>
    <w:p>
      <w:pPr>
        <w:ind w:left="-567"/>
        <w:tabs>
          <w:tab w:val="left" w:pos="426" w:leader="none"/>
          <w:tab w:val="left" w:pos="6237" w:leader="none"/>
          <w:tab w:val="left" w:pos="6379" w:leader="none"/>
          <w:tab w:val="left" w:pos="6521" w:leader="none"/>
        </w:tabs>
        <w:rPr>
          <w:rFonts w:ascii="PT Astra Serif" w:hAnsi="PT Astra Serif"/>
          <w:sz w:val="28"/>
          <w:szCs w:val="28"/>
        </w:rPr>
        <w:outlineLvl w:val="0"/>
      </w:pPr>
      <w:r>
        <w:rPr>
          <w:rFonts w:ascii="PT Astra Serif" w:hAnsi="PT Astra Serif"/>
          <w:sz w:val="28"/>
          <w:szCs w:val="28"/>
        </w:rPr>
        <w:t xml:space="preserve">       </w:t>
      </w:r>
      <w:r>
        <w:rPr>
          <w:rFonts w:ascii="PT Astra Serif" w:hAnsi="PT Astra Serif"/>
          <w:sz w:val="28"/>
          <w:szCs w:val="28"/>
          <w:vertAlign w:val="superscript"/>
        </w:rPr>
        <w:t xml:space="preserve">2</w:t>
      </w:r>
      <w:r>
        <w:rPr>
          <w:rFonts w:ascii="PT Astra Serif" w:hAnsi="PT Astra Serif"/>
          <w:sz w:val="28"/>
          <w:szCs w:val="28"/>
        </w:rPr>
        <w:t xml:space="preserve">ГРБС - главные распорядители средств областного бюджета.</w:t>
      </w:r>
      <w:r>
        <w:rPr>
          <w:rFonts w:ascii="PT Astra Serif" w:hAnsi="PT Astra Serif"/>
          <w:sz w:val="28"/>
          <w:szCs w:val="28"/>
        </w:rPr>
      </w:r>
    </w:p>
    <w:p>
      <w:pPr>
        <w:ind w:left="-567"/>
        <w:tabs>
          <w:tab w:val="left" w:pos="6237" w:leader="none"/>
          <w:tab w:val="left" w:pos="6379" w:leader="none"/>
          <w:tab w:val="left" w:pos="6521" w:leader="none"/>
        </w:tabs>
        <w:rPr>
          <w:rFonts w:ascii="PT Astra Serif" w:hAnsi="PT Astra Serif"/>
          <w:sz w:val="28"/>
          <w:szCs w:val="28"/>
        </w:rPr>
        <w:outlineLvl w:val="0"/>
      </w:pPr>
      <w:r>
        <w:rPr>
          <w:rFonts w:ascii="PT Astra Serif" w:hAnsi="PT Astra Serif"/>
          <w:sz w:val="28"/>
          <w:szCs w:val="28"/>
        </w:rPr>
        <w:t xml:space="preserve">       </w:t>
      </w:r>
      <w:r>
        <w:rPr>
          <w:rFonts w:ascii="PT Astra Serif" w:hAnsi="PT Astra Serif"/>
          <w:sz w:val="28"/>
          <w:szCs w:val="28"/>
          <w:vertAlign w:val="superscript"/>
        </w:rPr>
        <w:t xml:space="preserve">3</w:t>
      </w:r>
      <w:r>
        <w:rPr>
          <w:rFonts w:ascii="PT Astra Serif" w:hAnsi="PT Astra Serif"/>
          <w:sz w:val="28"/>
          <w:szCs w:val="28"/>
        </w:rPr>
        <w:t xml:space="preserve">ОБ - средства областного бюджета.</w:t>
      </w:r>
      <w:r>
        <w:rPr>
          <w:rFonts w:ascii="PT Astra Serif" w:hAnsi="PT Astra Serif"/>
          <w:sz w:val="28"/>
          <w:szCs w:val="28"/>
        </w:rPr>
      </w:r>
    </w:p>
    <w:p>
      <w:pPr>
        <w:ind w:left="-567"/>
        <w:tabs>
          <w:tab w:val="left" w:pos="6237" w:leader="none"/>
          <w:tab w:val="left" w:pos="6379" w:leader="none"/>
          <w:tab w:val="left" w:pos="6521" w:leader="none"/>
        </w:tabs>
        <w:rPr>
          <w:rFonts w:ascii="PT Astra Serif" w:hAnsi="PT Astra Serif"/>
          <w:sz w:val="28"/>
          <w:szCs w:val="28"/>
        </w:rPr>
        <w:outlineLvl w:val="0"/>
      </w:pPr>
      <w:r>
        <w:rPr>
          <w:rFonts w:ascii="PT Astra Serif" w:hAnsi="PT Astra Serif"/>
          <w:sz w:val="28"/>
          <w:szCs w:val="28"/>
        </w:rPr>
        <w:t xml:space="preserve">       </w:t>
      </w:r>
      <w:r>
        <w:rPr>
          <w:rFonts w:ascii="PT Astra Serif" w:hAnsi="PT Astra Serif"/>
          <w:sz w:val="28"/>
          <w:szCs w:val="28"/>
          <w:vertAlign w:val="superscript"/>
        </w:rPr>
        <w:t xml:space="preserve">4</w:t>
      </w:r>
      <w:r>
        <w:rPr>
          <w:rFonts w:ascii="PT Astra Serif" w:hAnsi="PT Astra Serif"/>
          <w:sz w:val="28"/>
          <w:szCs w:val="28"/>
        </w:rPr>
        <w:t xml:space="preserve">ФБ - планируемые к привлечению (привлеченные) средства федерального бюджета (по согласованию).</w:t>
      </w:r>
      <w:r>
        <w:rPr>
          <w:rFonts w:ascii="PT Astra Serif" w:hAnsi="PT Astra Serif"/>
          <w:sz w:val="28"/>
          <w:szCs w:val="28"/>
        </w:rPr>
      </w:r>
    </w:p>
    <w:p>
      <w:pPr>
        <w:ind w:left="-567"/>
        <w:tabs>
          <w:tab w:val="left" w:pos="6237" w:leader="none"/>
          <w:tab w:val="left" w:pos="6379" w:leader="none"/>
          <w:tab w:val="left" w:pos="6521" w:leader="none"/>
        </w:tabs>
        <w:rPr>
          <w:rFonts w:ascii="PT Astra Serif" w:hAnsi="PT Astra Serif"/>
          <w:sz w:val="28"/>
          <w:szCs w:val="28"/>
        </w:rPr>
        <w:outlineLvl w:val="0"/>
      </w:pPr>
      <w:r>
        <w:rPr>
          <w:rFonts w:ascii="PT Astra Serif" w:hAnsi="PT Astra Serif"/>
          <w:sz w:val="28"/>
          <w:szCs w:val="28"/>
        </w:rPr>
        <w:t xml:space="preserve">       </w:t>
      </w:r>
      <w:r>
        <w:rPr>
          <w:rFonts w:ascii="PT Astra Serif" w:hAnsi="PT Astra Serif"/>
          <w:sz w:val="28"/>
          <w:szCs w:val="28"/>
          <w:vertAlign w:val="superscript"/>
        </w:rPr>
        <w:t xml:space="preserve">5</w:t>
      </w:r>
      <w:r>
        <w:rPr>
          <w:rFonts w:ascii="PT Astra Serif" w:hAnsi="PT Astra Serif"/>
          <w:sz w:val="28"/>
          <w:szCs w:val="28"/>
        </w:rPr>
        <w:t xml:space="preserve">МБ - средства местного бюджета исходя из установленного уровня </w:t>
      </w:r>
      <w:r>
        <w:rPr>
          <w:rFonts w:ascii="PT Astra Serif" w:hAnsi="PT Astra Serif"/>
          <w:sz w:val="28"/>
          <w:szCs w:val="28"/>
        </w:rPr>
        <w:t xml:space="preserve">софинансирования</w:t>
      </w:r>
      <w:r>
        <w:rPr>
          <w:rFonts w:ascii="PT Astra Serif" w:hAnsi="PT Astra Serif"/>
          <w:sz w:val="28"/>
          <w:szCs w:val="28"/>
        </w:rPr>
        <w:t xml:space="preserve"> (по согласованию).</w:t>
      </w:r>
      <w:r>
        <w:rPr>
          <w:rFonts w:ascii="PT Astra Serif" w:hAnsi="PT Astra Serif"/>
          <w:sz w:val="28"/>
          <w:szCs w:val="28"/>
        </w:rPr>
      </w:r>
    </w:p>
    <w:p>
      <w:pPr>
        <w:ind w:left="-567"/>
        <w:tabs>
          <w:tab w:val="left" w:pos="6237" w:leader="none"/>
          <w:tab w:val="left" w:pos="6379" w:leader="none"/>
          <w:tab w:val="left" w:pos="6521" w:leader="none"/>
        </w:tabs>
        <w:rPr>
          <w:rFonts w:ascii="PT Astra Serif" w:hAnsi="PT Astra Serif"/>
          <w:sz w:val="28"/>
          <w:szCs w:val="28"/>
        </w:rPr>
        <w:outlineLvl w:val="0"/>
      </w:pPr>
      <w:r>
        <w:rPr>
          <w:rFonts w:ascii="PT Astra Serif" w:hAnsi="PT Astra Serif"/>
          <w:sz w:val="28"/>
          <w:szCs w:val="28"/>
        </w:rPr>
        <w:t xml:space="preserve">       </w:t>
      </w:r>
      <w:r>
        <w:rPr>
          <w:rFonts w:ascii="PT Astra Serif" w:hAnsi="PT Astra Serif"/>
          <w:sz w:val="28"/>
          <w:szCs w:val="28"/>
          <w:vertAlign w:val="superscript"/>
        </w:rPr>
        <w:t xml:space="preserve">6</w:t>
      </w:r>
      <w:r>
        <w:rPr>
          <w:rFonts w:ascii="PT Astra Serif" w:hAnsi="PT Astra Serif"/>
          <w:sz w:val="28"/>
          <w:szCs w:val="28"/>
        </w:rPr>
        <w:t xml:space="preserve">ВБ - планируемые к привлечению (привлеченные) средства из внебюджетных источников (по согласованию)      </w:t>
      </w:r>
      <w:r>
        <w:rPr>
          <w:rFonts w:ascii="PT Astra Serif" w:hAnsi="PT Astra Serif"/>
          <w:sz w:val="28"/>
          <w:szCs w:val="28"/>
        </w:rPr>
      </w:r>
    </w:p>
    <w:sectPr>
      <w:headerReference w:type="default" r:id="rId11"/>
      <w:headerReference w:type="even" r:id="rId12"/>
      <w:headerReference w:type="first" r:id="rId13"/>
      <w:footnotePr/>
      <w:endnotePr/>
      <w:type w:val="nextPage"/>
      <w:pgSz w:w="16840" w:h="11907" w:orient="landscape"/>
      <w:pgMar w:top="1134" w:right="1134" w:bottom="1134" w:left="1134" w:header="573" w:footer="284" w:gutter="0"/>
      <w:pgNumType w:start="3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libri">
    <w:panose1 w:val="020F05020202040302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17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b w:val="0"/>
        <w:szCs w:val="28"/>
      </w:rPr>
      <w:t xml:space="preserve">2</w:t>
    </w:r>
    <w:r>
      <w:rPr>
        <w:rFonts w:ascii="PT Astra Serif" w:hAnsi="PT Astra Serif"/>
        <w:b w:val="0"/>
        <w:szCs w:val="28"/>
      </w:rPr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17"/>
      <w:rPr>
        <w:rFonts w:ascii="PT Astra Serif" w:hAnsi="PT Astra Serif"/>
        <w:b w:val="0"/>
        <w:szCs w:val="28"/>
      </w:rPr>
    </w:pPr>
    <w:r>
      <w:rPr>
        <w:rFonts w:ascii="PT Astra Serif" w:hAnsi="PT Astra Serif"/>
        <w:b w:val="0"/>
        <w:szCs w:val="28"/>
      </w:rPr>
      <w:t xml:space="preserve">2</w:t>
    </w:r>
    <w:r>
      <w:rPr>
        <w:rFonts w:ascii="PT Astra Serif" w:hAnsi="PT Astra Serif"/>
        <w:b w:val="0"/>
        <w:szCs w:val="28"/>
      </w:rPr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rFonts w:ascii="PT Astra Serif" w:hAnsi="PT Astra Serif" w:eastAsia="PT Astra Serif" w:cs="PT Astra Serif"/>
        <w:b/>
        <w:sz w:val="12"/>
        <w:szCs w:val="12"/>
      </w:rPr>
    </w:pPr>
    <w:r>
      <w:rPr>
        <w:rFonts w:ascii="PT Astra Serif" w:hAnsi="PT Astra Serif" w:eastAsia="PT Astra Serif" w:cs="PT Astra Serif"/>
        <w:lang w:eastAsia="ru-RU" w:bidi="ar-S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76275" cy="619125"/>
              <wp:effectExtent l="0" t="0" r="9525" b="9525"/>
              <wp:docPr id="1" name="Рисунок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Рисунок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3.25pt;height:48.75pt;mso-wrap-distance-left:0.00pt;mso-wrap-distance-top:0.00pt;mso-wrap-distance-right:0.00pt;mso-wrap-distance-bottom:0.00pt;" stroked="f">
              <v:path textboxrect="0,0,0,0"/>
              <v:imagedata r:id="rId1" o:title=""/>
            </v:shape>
          </w:pict>
        </mc:Fallback>
      </mc:AlternateContent>
    </w:r>
    <w:r>
      <w:rPr>
        <w:rFonts w:ascii="PT Astra Serif" w:hAnsi="PT Astra Serif" w:eastAsia="PT Astra Serif" w:cs="PT Astra Serif"/>
        <w:b/>
        <w:sz w:val="12"/>
        <w:szCs w:val="12"/>
      </w:rPr>
    </w:r>
  </w:p>
  <w:p>
    <w:pPr>
      <w:pStyle w:val="817"/>
      <w:spacing w:before="0" w:after="0" w:line="360" w:lineRule="exact"/>
      <w:rPr>
        <w:rFonts w:ascii="PT Astra Serif" w:hAnsi="PT Astra Serif" w:eastAsia="PT Astra Serif" w:cs="PT Astra Serif"/>
        <w:sz w:val="30"/>
        <w:szCs w:val="30"/>
      </w:rPr>
    </w:pPr>
    <w:r>
      <w:rPr>
        <w:rFonts w:ascii="PT Astra Serif" w:hAnsi="PT Astra Serif" w:eastAsia="PT Astra Serif" w:cs="PT Astra Serif"/>
        <w:sz w:val="30"/>
        <w:szCs w:val="30"/>
      </w:rPr>
      <w:t xml:space="preserve">Департамент социальной защиты населения</w:t>
    </w:r>
    <w:r>
      <w:rPr>
        <w:rFonts w:ascii="PT Astra Serif" w:hAnsi="PT Astra Serif" w:eastAsia="PT Astra Serif" w:cs="PT Astra Serif"/>
        <w:sz w:val="30"/>
        <w:szCs w:val="30"/>
      </w:rPr>
    </w:r>
  </w:p>
  <w:p>
    <w:pPr>
      <w:pStyle w:val="817"/>
      <w:spacing w:before="0" w:after="0" w:line="360" w:lineRule="exact"/>
      <w:rPr>
        <w:rFonts w:ascii="PT Astra Serif" w:hAnsi="PT Astra Serif" w:eastAsia="PT Astra Serif" w:cs="PT Astra Serif"/>
        <w:sz w:val="30"/>
        <w:szCs w:val="30"/>
      </w:rPr>
    </w:pPr>
    <w:r>
      <w:rPr>
        <w:rFonts w:ascii="PT Astra Serif" w:hAnsi="PT Astra Serif" w:eastAsia="PT Astra Serif" w:cs="PT Astra Serif"/>
        <w:sz w:val="30"/>
        <w:szCs w:val="30"/>
      </w:rPr>
      <w:t xml:space="preserve">Томской области</w:t>
    </w:r>
    <w:r>
      <w:rPr>
        <w:rFonts w:ascii="PT Astra Serif" w:hAnsi="PT Astra Serif" w:eastAsia="PT Astra Serif" w:cs="PT Astra Serif"/>
        <w:sz w:val="30"/>
        <w:szCs w:val="30"/>
      </w:rPr>
    </w:r>
  </w:p>
  <w:p>
    <w:pPr>
      <w:pStyle w:val="817"/>
      <w:spacing w:before="240" w:after="0"/>
      <w:rPr>
        <w:rFonts w:ascii="PT Astra Serif" w:hAnsi="PT Astra Serif" w:eastAsia="PT Astra Serif" w:cs="PT Astra Serif"/>
        <w:szCs w:val="28"/>
      </w:rPr>
    </w:pPr>
    <w:r>
      <w:rPr>
        <w:rFonts w:ascii="PT Astra Serif" w:hAnsi="PT Astra Serif" w:eastAsia="PT Astra Serif" w:cs="PT Astra Serif"/>
        <w:szCs w:val="28"/>
      </w:rPr>
      <w:t xml:space="preserve">пРИКАЗ</w:t>
    </w:r>
    <w:r>
      <w:rPr>
        <w:rFonts w:ascii="PT Astra Serif" w:hAnsi="PT Astra Serif" w:eastAsia="PT Astra Serif" w:cs="PT Astra Serif"/>
        <w:szCs w:val="28"/>
      </w:rPr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823013040"/>
      <w:docPartObj>
        <w:docPartGallery w:val="Page Numbers (Top of Page)"/>
        <w:docPartUnique w:val="true"/>
      </w:docPartObj>
      <w:rPr/>
    </w:sdtPr>
    <w:sdtContent>
      <w:p>
        <w:pPr>
          <w:pStyle w:val="817"/>
          <w:rPr>
            <w:b w:val="0"/>
          </w:rPr>
        </w:pPr>
        <w:r>
          <w:rPr>
            <w:b w:val="0"/>
          </w:rPr>
          <w:fldChar w:fldCharType="begin"/>
        </w:r>
        <w:r>
          <w:rPr>
            <w:b w:val="0"/>
          </w:rPr>
          <w:instrText xml:space="preserve">PAGE   \* MERGEFORMAT</w:instrText>
        </w:r>
        <w:r>
          <w:rPr>
            <w:b w:val="0"/>
          </w:rPr>
          <w:fldChar w:fldCharType="separate"/>
        </w:r>
        <w:r>
          <w:rPr>
            <w:b w:val="0"/>
          </w:rPr>
          <w:t xml:space="preserve">4</w:t>
        </w:r>
        <w:r>
          <w:rPr>
            <w:b w:val="0"/>
          </w:rPr>
          <w:fldChar w:fldCharType="end"/>
        </w:r>
        <w:r>
          <w:rPr>
            <w:b w:val="0"/>
          </w:rPr>
        </w:r>
      </w:p>
    </w:sdtContent>
  </w:sdt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17"/>
      <w:rPr>
        <w:rFonts w:ascii="PT Astra Serif" w:hAnsi="PT Astra Serif"/>
        <w:b w:val="0"/>
        <w:szCs w:val="28"/>
      </w:rPr>
    </w:pPr>
    <w:r>
      <w:rPr>
        <w:rFonts w:ascii="PT Astra Serif" w:hAnsi="PT Astra Serif"/>
        <w:b w:val="0"/>
        <w:szCs w:val="28"/>
      </w:rPr>
      <w:t xml:space="preserve">4</w:t>
    </w:r>
    <w:r>
      <w:rPr>
        <w:rFonts w:ascii="PT Astra Serif" w:hAnsi="PT Astra Serif"/>
        <w:b w:val="0"/>
        <w:szCs w:val="28"/>
      </w:rPr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1426107227"/>
      <w:docPartObj>
        <w:docPartGallery w:val="Page Numbers (Top of Page)"/>
        <w:docPartUnique w:val="true"/>
      </w:docPartObj>
      <w:rPr/>
    </w:sdtPr>
    <w:sdtContent>
      <w:p>
        <w:pPr>
          <w:pStyle w:val="817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t xml:space="preserve">1</w:t>
        </w:r>
        <w:r>
          <w:fldChar w:fldCharType="end"/>
        </w:r>
        <w:r/>
      </w:p>
    </w:sdtContent>
  </w:sdt>
  <w:p>
    <w:pPr>
      <w:pStyle w:val="817"/>
      <w:rPr>
        <w:rFonts w:eastAsia="PT Astra Serif"/>
      </w:rPr>
    </w:pPr>
    <w:r>
      <w:rPr>
        <w:rFonts w:eastAsia="PT Astra Serif"/>
      </w:rPr>
    </w:r>
    <w:r>
      <w:rPr>
        <w:rFonts w:eastAsia="PT Astra Serif"/>
      </w:rPr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48">
    <w:name w:val="Caption Char"/>
    <w:basedOn w:val="735"/>
    <w:link w:val="963"/>
    <w:uiPriority w:val="35"/>
    <w:rPr>
      <w:b/>
      <w:bCs/>
      <w:color w:val="4f81bd" w:themeColor="accent1"/>
      <w:sz w:val="18"/>
      <w:szCs w:val="18"/>
    </w:rPr>
  </w:style>
  <w:style w:type="paragraph" w:styleId="725" w:default="1">
    <w:name w:val="Normal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726">
    <w:name w:val="Heading 1"/>
    <w:link w:val="798"/>
    <w:uiPriority w:val="9"/>
    <w:qFormat/>
    <w:pPr>
      <w:keepLines/>
      <w:keepNext/>
      <w:spacing w:before="48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0"/>
    </w:pPr>
    <w:rPr>
      <w:rFonts w:ascii="Arial" w:hAnsi="Arial" w:eastAsia="Arial"/>
      <w:sz w:val="40"/>
      <w:szCs w:val="40"/>
    </w:rPr>
  </w:style>
  <w:style w:type="paragraph" w:styleId="727">
    <w:name w:val="Heading 2"/>
    <w:link w:val="799"/>
    <w:uiPriority w:val="9"/>
    <w:unhideWhenUsed/>
    <w:qFormat/>
    <w:pPr>
      <w:keepLines/>
      <w:keepNext/>
      <w:spacing w:before="36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1"/>
    </w:pPr>
    <w:rPr>
      <w:rFonts w:ascii="Arial" w:hAnsi="Arial" w:eastAsia="Arial"/>
      <w:sz w:val="34"/>
    </w:rPr>
  </w:style>
  <w:style w:type="paragraph" w:styleId="728">
    <w:name w:val="Heading 3"/>
    <w:link w:val="800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2"/>
    </w:pPr>
    <w:rPr>
      <w:rFonts w:ascii="Arial" w:hAnsi="Arial" w:eastAsia="Arial"/>
      <w:sz w:val="30"/>
      <w:szCs w:val="30"/>
    </w:rPr>
  </w:style>
  <w:style w:type="paragraph" w:styleId="729">
    <w:name w:val="Heading 4"/>
    <w:link w:val="801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3"/>
    </w:pPr>
    <w:rPr>
      <w:rFonts w:ascii="Arial" w:hAnsi="Arial" w:eastAsia="Arial"/>
      <w:b/>
      <w:bCs/>
      <w:sz w:val="26"/>
      <w:szCs w:val="26"/>
    </w:rPr>
  </w:style>
  <w:style w:type="paragraph" w:styleId="730">
    <w:name w:val="Heading 5"/>
    <w:link w:val="802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4"/>
    </w:pPr>
    <w:rPr>
      <w:rFonts w:ascii="Arial" w:hAnsi="Arial" w:eastAsia="Arial"/>
      <w:b/>
      <w:bCs/>
      <w:sz w:val="24"/>
      <w:szCs w:val="24"/>
    </w:rPr>
  </w:style>
  <w:style w:type="paragraph" w:styleId="731">
    <w:name w:val="Heading 6"/>
    <w:link w:val="803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5"/>
    </w:pPr>
    <w:rPr>
      <w:rFonts w:ascii="Arial" w:hAnsi="Arial" w:eastAsia="Arial"/>
      <w:b/>
      <w:bCs/>
      <w:sz w:val="22"/>
      <w:szCs w:val="22"/>
    </w:rPr>
  </w:style>
  <w:style w:type="paragraph" w:styleId="732">
    <w:name w:val="Heading 7"/>
    <w:link w:val="804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6"/>
    </w:pPr>
    <w:rPr>
      <w:rFonts w:ascii="Arial" w:hAnsi="Arial" w:eastAsia="Arial"/>
      <w:b/>
      <w:bCs/>
      <w:i/>
      <w:iCs/>
      <w:sz w:val="22"/>
      <w:szCs w:val="22"/>
    </w:rPr>
  </w:style>
  <w:style w:type="paragraph" w:styleId="733">
    <w:name w:val="Heading 8"/>
    <w:link w:val="805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7"/>
    </w:pPr>
    <w:rPr>
      <w:rFonts w:ascii="Arial" w:hAnsi="Arial" w:eastAsia="Arial"/>
      <w:i/>
      <w:iCs/>
      <w:sz w:val="22"/>
      <w:szCs w:val="22"/>
    </w:rPr>
  </w:style>
  <w:style w:type="paragraph" w:styleId="734">
    <w:name w:val="Heading 9"/>
    <w:link w:val="806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8"/>
    </w:pPr>
    <w:rPr>
      <w:rFonts w:ascii="Arial" w:hAnsi="Arial" w:eastAsia="Arial"/>
      <w:i/>
      <w:iCs/>
      <w:sz w:val="21"/>
      <w:szCs w:val="21"/>
    </w:rPr>
  </w:style>
  <w:style w:type="character" w:styleId="735" w:default="1">
    <w:name w:val="Default Paragraph Font"/>
    <w:uiPriority w:val="1"/>
    <w:semiHidden/>
    <w:unhideWhenUsed/>
  </w:style>
  <w:style w:type="table" w:styleId="73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37" w:default="1">
    <w:name w:val="No List"/>
    <w:uiPriority w:val="99"/>
    <w:semiHidden/>
    <w:unhideWhenUsed/>
  </w:style>
  <w:style w:type="table" w:styleId="738">
    <w:name w:val="Plain Table 1"/>
    <w:basedOn w:val="736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9">
    <w:name w:val="Plain Table 2"/>
    <w:basedOn w:val="736"/>
    <w:uiPriority w:val="59"/>
    <w:tblPr>
      <w:tblInd w:w="0" w:type="dxa"/>
      <w:tblBorders>
        <w:top w:val="single" w:color="000000" w:themeColor="text1" w:sz="4" w:space="0"/>
        <w:left w:val="none" w:color="000000" w:sz="4" w:space="0"/>
        <w:bottom w:val="single" w:color="000000" w:themeColor="text1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0">
    <w:name w:val="Plain Table 3"/>
    <w:basedOn w:val="736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1">
    <w:name w:val="Plain Table 4"/>
    <w:basedOn w:val="736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Plain Table 5"/>
    <w:basedOn w:val="736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3">
    <w:name w:val="Grid Table 1 Light"/>
    <w:basedOn w:val="736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Grid Table 2"/>
    <w:basedOn w:val="736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3"/>
    <w:basedOn w:val="736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4"/>
    <w:basedOn w:val="736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7">
    <w:name w:val="Grid Table 5 Dark"/>
    <w:basedOn w:val="736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8">
    <w:name w:val="Grid Table 6 Colorful"/>
    <w:basedOn w:val="736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9">
    <w:name w:val="Grid Table 7 Colorful"/>
    <w:basedOn w:val="736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"/>
    <w:basedOn w:val="736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2"/>
    <w:basedOn w:val="736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52">
    <w:name w:val="List Table 3"/>
    <w:basedOn w:val="736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"/>
    <w:basedOn w:val="736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5 Dark"/>
    <w:basedOn w:val="736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55">
    <w:name w:val="List Table 6 Colorful"/>
    <w:basedOn w:val="736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56">
    <w:name w:val="List Table 7 Colorful"/>
    <w:basedOn w:val="736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character" w:styleId="757" w:customStyle="1">
    <w:name w:val="Endnote Text Char"/>
    <w:uiPriority w:val="99"/>
    <w:rPr>
      <w:sz w:val="20"/>
    </w:rPr>
  </w:style>
  <w:style w:type="character" w:styleId="758" w:customStyle="1">
    <w:name w:val="Heading 1 Char"/>
    <w:basedOn w:val="735"/>
    <w:uiPriority w:val="9"/>
    <w:rPr>
      <w:rFonts w:ascii="Arial" w:hAnsi="Arial" w:eastAsia="Arial" w:cs="Arial"/>
      <w:sz w:val="40"/>
      <w:szCs w:val="40"/>
    </w:rPr>
  </w:style>
  <w:style w:type="character" w:styleId="759" w:customStyle="1">
    <w:name w:val="Heading 2 Char"/>
    <w:basedOn w:val="735"/>
    <w:uiPriority w:val="9"/>
    <w:rPr>
      <w:rFonts w:ascii="Arial" w:hAnsi="Arial" w:eastAsia="Arial" w:cs="Arial"/>
      <w:sz w:val="34"/>
    </w:rPr>
  </w:style>
  <w:style w:type="character" w:styleId="760" w:customStyle="1">
    <w:name w:val="Heading 3 Char"/>
    <w:basedOn w:val="735"/>
    <w:uiPriority w:val="9"/>
    <w:rPr>
      <w:rFonts w:ascii="Arial" w:hAnsi="Arial" w:eastAsia="Arial" w:cs="Arial"/>
      <w:sz w:val="30"/>
      <w:szCs w:val="30"/>
    </w:rPr>
  </w:style>
  <w:style w:type="character" w:styleId="761" w:customStyle="1">
    <w:name w:val="Heading 4 Char"/>
    <w:basedOn w:val="735"/>
    <w:uiPriority w:val="9"/>
    <w:rPr>
      <w:rFonts w:ascii="Arial" w:hAnsi="Arial" w:eastAsia="Arial" w:cs="Arial"/>
      <w:b/>
      <w:bCs/>
      <w:sz w:val="26"/>
      <w:szCs w:val="26"/>
    </w:rPr>
  </w:style>
  <w:style w:type="character" w:styleId="762" w:customStyle="1">
    <w:name w:val="Heading 5 Char"/>
    <w:basedOn w:val="735"/>
    <w:uiPriority w:val="9"/>
    <w:rPr>
      <w:rFonts w:ascii="Arial" w:hAnsi="Arial" w:eastAsia="Arial" w:cs="Arial"/>
      <w:b/>
      <w:bCs/>
      <w:sz w:val="24"/>
      <w:szCs w:val="24"/>
    </w:rPr>
  </w:style>
  <w:style w:type="character" w:styleId="763" w:customStyle="1">
    <w:name w:val="Heading 6 Char"/>
    <w:basedOn w:val="735"/>
    <w:uiPriority w:val="9"/>
    <w:rPr>
      <w:rFonts w:ascii="Arial" w:hAnsi="Arial" w:eastAsia="Arial" w:cs="Arial"/>
      <w:b/>
      <w:bCs/>
      <w:sz w:val="22"/>
      <w:szCs w:val="22"/>
    </w:rPr>
  </w:style>
  <w:style w:type="character" w:styleId="764" w:customStyle="1">
    <w:name w:val="Heading 7 Char"/>
    <w:basedOn w:val="73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65" w:customStyle="1">
    <w:name w:val="Heading 8 Char"/>
    <w:basedOn w:val="735"/>
    <w:uiPriority w:val="9"/>
    <w:rPr>
      <w:rFonts w:ascii="Arial" w:hAnsi="Arial" w:eastAsia="Arial" w:cs="Arial"/>
      <w:i/>
      <w:iCs/>
      <w:sz w:val="22"/>
      <w:szCs w:val="22"/>
    </w:rPr>
  </w:style>
  <w:style w:type="character" w:styleId="766" w:customStyle="1">
    <w:name w:val="Heading 9 Char"/>
    <w:basedOn w:val="735"/>
    <w:uiPriority w:val="9"/>
    <w:rPr>
      <w:rFonts w:ascii="Arial" w:hAnsi="Arial" w:eastAsia="Arial" w:cs="Arial"/>
      <w:i/>
      <w:iCs/>
      <w:sz w:val="21"/>
      <w:szCs w:val="21"/>
    </w:rPr>
  </w:style>
  <w:style w:type="character" w:styleId="767" w:customStyle="1">
    <w:name w:val="Title Char"/>
    <w:basedOn w:val="735"/>
    <w:uiPriority w:val="10"/>
    <w:rPr>
      <w:sz w:val="48"/>
      <w:szCs w:val="48"/>
    </w:rPr>
  </w:style>
  <w:style w:type="character" w:styleId="768" w:customStyle="1">
    <w:name w:val="Subtitle Char"/>
    <w:basedOn w:val="735"/>
    <w:uiPriority w:val="11"/>
    <w:rPr>
      <w:sz w:val="24"/>
      <w:szCs w:val="24"/>
    </w:rPr>
  </w:style>
  <w:style w:type="character" w:styleId="769" w:customStyle="1">
    <w:name w:val="Quote Char"/>
    <w:uiPriority w:val="29"/>
    <w:rPr>
      <w:i/>
    </w:rPr>
  </w:style>
  <w:style w:type="character" w:styleId="770" w:customStyle="1">
    <w:name w:val="Intense Quote Char"/>
    <w:uiPriority w:val="30"/>
    <w:rPr>
      <w:i/>
    </w:rPr>
  </w:style>
  <w:style w:type="character" w:styleId="771" w:customStyle="1">
    <w:name w:val="Header Char"/>
    <w:basedOn w:val="735"/>
    <w:uiPriority w:val="99"/>
  </w:style>
  <w:style w:type="character" w:styleId="772" w:customStyle="1">
    <w:name w:val="Footer Char"/>
    <w:basedOn w:val="735"/>
    <w:uiPriority w:val="99"/>
  </w:style>
  <w:style w:type="character" w:styleId="773" w:customStyle="1">
    <w:name w:val="Название объекта Знак"/>
    <w:link w:val="963"/>
    <w:uiPriority w:val="99"/>
  </w:style>
  <w:style w:type="table" w:styleId="774" w:customStyle="1">
    <w:name w:val="Таблица простая 11"/>
    <w:basedOn w:val="736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D" w:fill="auto"/>
      </w:tcPr>
    </w:tblStylePr>
    <w:tblStylePr w:type="band1Vert">
      <w:tcPr>
        <w:shd w:val="clear" w:color="f2f2f2" w:themeColor="text1" w:themeTint="0D" w:fill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5" w:customStyle="1">
    <w:name w:val="Таблица простая 21"/>
    <w:basedOn w:val="736"/>
    <w:uiPriority w:val="59"/>
    <w:tblPr>
      <w:tblInd w:w="0" w:type="dxa"/>
      <w:tblBorders>
        <w:top w:val="single" w:color="000000" w:themeColor="text1" w:sz="4" w:space="0"/>
        <w:left w:val="none" w:color="000000" w:sz="4" w:space="0"/>
        <w:bottom w:val="single" w:color="000000" w:themeColor="text1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6" w:customStyle="1">
    <w:name w:val="Таблица простая 31"/>
    <w:basedOn w:val="736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7" w:customStyle="1">
    <w:name w:val="Таблица простая 41"/>
    <w:basedOn w:val="736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Таблица простая 51"/>
    <w:basedOn w:val="736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9" w:customStyle="1">
    <w:name w:val="Таблица-сетка 1 светлая1"/>
    <w:basedOn w:val="736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Таблица-сетка 21"/>
    <w:basedOn w:val="736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Таблица-сетка 31"/>
    <w:basedOn w:val="736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Таблица-сетка 41"/>
    <w:basedOn w:val="736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3" w:customStyle="1">
    <w:name w:val="Таблица-сетка 5 темная1"/>
    <w:basedOn w:val="736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auto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auto"/>
      </w:tcPr>
    </w:tblStylePr>
    <w:tblStylePr w:type="band1Vert">
      <w:tcPr>
        <w:shd w:val="clear" w:color="8a8a8a" w:themeColor="text1" w:themeTint="75" w:fill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auto"/>
        <w:tcBorders>
          <w:top w:val="single" w:color="FFFFFF" w:themeColor="light1" w:sz="4" w:space="0"/>
        </w:tcBorders>
      </w:tcPr>
    </w:tblStylePr>
  </w:style>
  <w:style w:type="table" w:styleId="784" w:customStyle="1">
    <w:name w:val="Таблица-сетка 6 цветная1"/>
    <w:basedOn w:val="736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auto"/>
      </w:tcPr>
    </w:tblStylePr>
    <w:tblStylePr w:type="band1Vert"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85" w:customStyle="1">
    <w:name w:val="Таблица-сетка 7 цветная1"/>
    <w:basedOn w:val="736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auto"/>
      </w:tcPr>
    </w:tblStylePr>
    <w:tblStylePr w:type="band1Vert"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Список-таблица 1 светлая1"/>
    <w:basedOn w:val="736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auto"/>
      </w:tcPr>
    </w:tblStylePr>
    <w:tblStylePr w:type="band1Vert">
      <w:tcPr>
        <w:shd w:val="clear" w:color="bfbfbf" w:themeColor="text1" w:themeTint="40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 w:customStyle="1">
    <w:name w:val="Список-таблица 21"/>
    <w:basedOn w:val="736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8" w:customStyle="1">
    <w:name w:val="Список-таблица 31"/>
    <w:basedOn w:val="736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Список-таблица 41"/>
    <w:basedOn w:val="736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Список-таблица 5 темная1"/>
    <w:basedOn w:val="736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auto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auto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auto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Список-таблица 6 цветная1"/>
    <w:basedOn w:val="736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auto"/>
      </w:tcPr>
    </w:tblStylePr>
    <w:tblStylePr w:type="band1Vert"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2" w:customStyle="1">
    <w:name w:val="Список-таблица 7 цветная1"/>
    <w:basedOn w:val="736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auto"/>
      </w:tcPr>
    </w:tblStylePr>
    <w:tblStylePr w:type="band1Vert"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character" w:styleId="793" w:customStyle="1">
    <w:name w:val="Footnote Text Char"/>
    <w:uiPriority w:val="99"/>
    <w:rPr>
      <w:sz w:val="18"/>
    </w:rPr>
  </w:style>
  <w:style w:type="paragraph" w:styleId="794">
    <w:name w:val="endnote text"/>
    <w:basedOn w:val="725"/>
    <w:link w:val="795"/>
    <w:uiPriority w:val="99"/>
    <w:semiHidden/>
    <w:unhideWhenUsed/>
    <w:rPr>
      <w:sz w:val="20"/>
    </w:rPr>
  </w:style>
  <w:style w:type="character" w:styleId="795" w:customStyle="1">
    <w:name w:val="Текст концевой сноски Знак"/>
    <w:link w:val="794"/>
    <w:uiPriority w:val="99"/>
    <w:rPr>
      <w:sz w:val="20"/>
    </w:rPr>
  </w:style>
  <w:style w:type="character" w:styleId="796">
    <w:name w:val="endnote reference"/>
    <w:basedOn w:val="735"/>
    <w:uiPriority w:val="99"/>
    <w:semiHidden/>
    <w:unhideWhenUsed/>
    <w:rPr>
      <w:vertAlign w:val="superscript"/>
    </w:rPr>
  </w:style>
  <w:style w:type="paragraph" w:styleId="797">
    <w:name w:val="table of figures"/>
    <w:basedOn w:val="725"/>
    <w:next w:val="725"/>
    <w:uiPriority w:val="99"/>
    <w:unhideWhenUsed/>
  </w:style>
  <w:style w:type="character" w:styleId="798" w:customStyle="1">
    <w:name w:val="Заголовок 1 Знак"/>
    <w:link w:val="726"/>
    <w:uiPriority w:val="9"/>
    <w:rPr>
      <w:rFonts w:ascii="Arial" w:hAnsi="Arial" w:eastAsia="Arial"/>
      <w:sz w:val="40"/>
      <w:szCs w:val="40"/>
      <w:lang w:bidi="ar-SA"/>
    </w:rPr>
  </w:style>
  <w:style w:type="character" w:styleId="799" w:customStyle="1">
    <w:name w:val="Заголовок 2 Знак"/>
    <w:link w:val="727"/>
    <w:uiPriority w:val="9"/>
    <w:rPr>
      <w:rFonts w:ascii="Arial" w:hAnsi="Arial" w:eastAsia="Arial"/>
      <w:sz w:val="34"/>
      <w:lang w:bidi="ar-SA"/>
    </w:rPr>
  </w:style>
  <w:style w:type="character" w:styleId="800" w:customStyle="1">
    <w:name w:val="Заголовок 3 Знак"/>
    <w:link w:val="728"/>
    <w:uiPriority w:val="9"/>
    <w:rPr>
      <w:rFonts w:ascii="Arial" w:hAnsi="Arial" w:eastAsia="Arial"/>
      <w:sz w:val="30"/>
      <w:szCs w:val="30"/>
      <w:lang w:bidi="ar-SA"/>
    </w:rPr>
  </w:style>
  <w:style w:type="character" w:styleId="801" w:customStyle="1">
    <w:name w:val="Заголовок 4 Знак"/>
    <w:link w:val="729"/>
    <w:uiPriority w:val="9"/>
    <w:rPr>
      <w:rFonts w:ascii="Arial" w:hAnsi="Arial" w:eastAsia="Arial"/>
      <w:b/>
      <w:bCs/>
      <w:sz w:val="26"/>
      <w:szCs w:val="26"/>
      <w:lang w:bidi="ar-SA"/>
    </w:rPr>
  </w:style>
  <w:style w:type="character" w:styleId="802" w:customStyle="1">
    <w:name w:val="Заголовок 5 Знак"/>
    <w:link w:val="730"/>
    <w:uiPriority w:val="9"/>
    <w:rPr>
      <w:rFonts w:ascii="Arial" w:hAnsi="Arial" w:eastAsia="Arial"/>
      <w:b/>
      <w:bCs/>
      <w:sz w:val="24"/>
      <w:szCs w:val="24"/>
      <w:lang w:bidi="ar-SA"/>
    </w:rPr>
  </w:style>
  <w:style w:type="character" w:styleId="803" w:customStyle="1">
    <w:name w:val="Заголовок 6 Знак"/>
    <w:link w:val="731"/>
    <w:uiPriority w:val="9"/>
    <w:rPr>
      <w:rFonts w:ascii="Arial" w:hAnsi="Arial" w:eastAsia="Arial"/>
      <w:b/>
      <w:bCs/>
      <w:sz w:val="22"/>
      <w:szCs w:val="22"/>
      <w:lang w:bidi="ar-SA"/>
    </w:rPr>
  </w:style>
  <w:style w:type="character" w:styleId="804" w:customStyle="1">
    <w:name w:val="Заголовок 7 Знак"/>
    <w:link w:val="732"/>
    <w:uiPriority w:val="9"/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805" w:customStyle="1">
    <w:name w:val="Заголовок 8 Знак"/>
    <w:link w:val="733"/>
    <w:uiPriority w:val="9"/>
    <w:rPr>
      <w:rFonts w:ascii="Arial" w:hAnsi="Arial" w:eastAsia="Arial"/>
      <w:i/>
      <w:iCs/>
      <w:sz w:val="22"/>
      <w:szCs w:val="22"/>
      <w:lang w:bidi="ar-SA"/>
    </w:rPr>
  </w:style>
  <w:style w:type="character" w:styleId="806" w:customStyle="1">
    <w:name w:val="Заголовок 9 Знак"/>
    <w:link w:val="734"/>
    <w:uiPriority w:val="9"/>
    <w:rPr>
      <w:rFonts w:ascii="Arial" w:hAnsi="Arial" w:eastAsia="Arial"/>
      <w:i/>
      <w:iCs/>
      <w:sz w:val="21"/>
      <w:szCs w:val="21"/>
      <w:lang w:bidi="ar-SA"/>
    </w:rPr>
  </w:style>
  <w:style w:type="paragraph" w:styleId="807">
    <w:name w:val="List Paragraph"/>
    <w:uiPriority w:val="34"/>
    <w:qFormat/>
    <w:pPr>
      <w:contextualSpacing/>
      <w:ind w:lef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08">
    <w:name w:val="No Spacing"/>
    <w:uiPriority w:val="1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09">
    <w:name w:val="Title"/>
    <w:link w:val="810"/>
    <w:uiPriority w:val="10"/>
    <w:qFormat/>
    <w:pPr>
      <w:contextualSpacing/>
      <w:spacing w:before="3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48"/>
      <w:szCs w:val="48"/>
    </w:rPr>
  </w:style>
  <w:style w:type="character" w:styleId="810" w:customStyle="1">
    <w:name w:val="Название Знак"/>
    <w:link w:val="809"/>
    <w:uiPriority w:val="10"/>
    <w:rPr>
      <w:sz w:val="48"/>
      <w:szCs w:val="48"/>
      <w:lang w:bidi="ar-SA"/>
    </w:rPr>
  </w:style>
  <w:style w:type="paragraph" w:styleId="811">
    <w:name w:val="Subtitle"/>
    <w:link w:val="812"/>
    <w:uiPriority w:val="11"/>
    <w:qFormat/>
    <w:pPr>
      <w:spacing w:before="2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4"/>
      <w:szCs w:val="24"/>
    </w:rPr>
  </w:style>
  <w:style w:type="character" w:styleId="812" w:customStyle="1">
    <w:name w:val="Подзаголовок Знак"/>
    <w:link w:val="811"/>
    <w:uiPriority w:val="11"/>
    <w:rPr>
      <w:sz w:val="24"/>
      <w:szCs w:val="24"/>
      <w:lang w:bidi="ar-SA"/>
    </w:rPr>
  </w:style>
  <w:style w:type="paragraph" w:styleId="813">
    <w:name w:val="Quote"/>
    <w:link w:val="814"/>
    <w:uiPriority w:val="29"/>
    <w:qFormat/>
    <w:pPr>
      <w:ind w:left="720" w:righ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i/>
    </w:rPr>
  </w:style>
  <w:style w:type="character" w:styleId="814" w:customStyle="1">
    <w:name w:val="Цитата 2 Знак"/>
    <w:link w:val="813"/>
    <w:uiPriority w:val="29"/>
    <w:rPr>
      <w:i/>
      <w:lang w:val="ru-RU" w:eastAsia="ru-RU" w:bidi="ar-SA"/>
    </w:rPr>
  </w:style>
  <w:style w:type="paragraph" w:styleId="815">
    <w:name w:val="Intense Quote"/>
    <w:link w:val="816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  <w:between w:val="none" w:color="000000" w:sz="4" w:space="0"/>
      </w:pBdr>
    </w:pPr>
    <w:rPr>
      <w:i/>
    </w:rPr>
  </w:style>
  <w:style w:type="character" w:styleId="816" w:customStyle="1">
    <w:name w:val="Выделенная цитата Знак"/>
    <w:link w:val="815"/>
    <w:uiPriority w:val="30"/>
    <w:rPr>
      <w:i/>
      <w:shd w:val="clear" w:color="auto" w:fill="f2f2f2"/>
      <w:lang w:val="ru-RU" w:eastAsia="ru-RU" w:bidi="ar-SA"/>
    </w:rPr>
  </w:style>
  <w:style w:type="paragraph" w:styleId="817">
    <w:name w:val="Header"/>
    <w:basedOn w:val="725"/>
    <w:link w:val="818"/>
    <w:uiPriority w:val="99"/>
    <w:pPr>
      <w:jc w:val="center"/>
      <w:spacing w:before="120" w:after="240"/>
      <w:tabs>
        <w:tab w:val="center" w:pos="4153" w:leader="none"/>
        <w:tab w:val="right" w:pos="8306" w:leader="none"/>
      </w:tabs>
    </w:pPr>
    <w:rPr>
      <w:b/>
      <w:caps/>
      <w:sz w:val="28"/>
    </w:rPr>
  </w:style>
  <w:style w:type="character" w:styleId="818" w:customStyle="1">
    <w:name w:val="Верхний колонтитул Знак"/>
    <w:link w:val="817"/>
    <w:uiPriority w:val="99"/>
  </w:style>
  <w:style w:type="paragraph" w:styleId="819">
    <w:name w:val="Footer"/>
    <w:basedOn w:val="725"/>
    <w:link w:val="820"/>
    <w:uiPriority w:val="99"/>
    <w:pPr>
      <w:tabs>
        <w:tab w:val="center" w:pos="4153" w:leader="none"/>
        <w:tab w:val="right" w:pos="8306" w:leader="none"/>
      </w:tabs>
    </w:pPr>
  </w:style>
  <w:style w:type="character" w:styleId="820" w:customStyle="1">
    <w:name w:val="Нижний колонтитул Знак"/>
    <w:link w:val="819"/>
    <w:uiPriority w:val="99"/>
  </w:style>
  <w:style w:type="table" w:styleId="821">
    <w:name w:val="Table Grid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22" w:customStyle="1">
    <w:name w:val="Table Grid Light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23" w:customStyle="1">
    <w:name w:val="Таблица простая 11_0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24" w:customStyle="1">
    <w:name w:val="Таблица простая 21_0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25" w:customStyle="1">
    <w:name w:val="Таблица простая 31_0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26" w:customStyle="1">
    <w:name w:val="Таблица простая 41_0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27" w:customStyle="1">
    <w:name w:val="Таблица простая 51_0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28" w:customStyle="1">
    <w:name w:val="Таблица-сетка 1 светлая1_0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9" w:customStyle="1">
    <w:name w:val="Grid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0" w:customStyle="1">
    <w:name w:val="Grid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1" w:customStyle="1">
    <w:name w:val="Grid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2" w:customStyle="1">
    <w:name w:val="Grid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3" w:customStyle="1">
    <w:name w:val="Grid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4" w:customStyle="1">
    <w:name w:val="Grid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5" w:customStyle="1">
    <w:name w:val="Таблица-сетка 21_0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6" w:customStyle="1">
    <w:name w:val="Grid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7" w:customStyle="1">
    <w:name w:val="Grid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8" w:customStyle="1">
    <w:name w:val="Grid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9" w:customStyle="1">
    <w:name w:val="Grid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0" w:customStyle="1">
    <w:name w:val="Grid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1" w:customStyle="1">
    <w:name w:val="Grid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2" w:customStyle="1">
    <w:name w:val="Таблица-сетка 31_0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3" w:customStyle="1">
    <w:name w:val="Grid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4" w:customStyle="1">
    <w:name w:val="Grid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5" w:customStyle="1">
    <w:name w:val="Grid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6" w:customStyle="1">
    <w:name w:val="Grid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7" w:customStyle="1">
    <w:name w:val="Grid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8" w:customStyle="1">
    <w:name w:val="Grid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9" w:customStyle="1">
    <w:name w:val="Таблица-сетка 41_0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0" w:customStyle="1">
    <w:name w:val="Grid Table 4 - Accent 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1" w:customStyle="1">
    <w:name w:val="Grid Table 4 - Accent 2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2" w:customStyle="1">
    <w:name w:val="Grid Table 4 - Accent 3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3" w:customStyle="1">
    <w:name w:val="Grid Table 4 - Accent 4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4" w:customStyle="1">
    <w:name w:val="Grid Table 4 - Accent 5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5" w:customStyle="1">
    <w:name w:val="Grid Table 4 - Accent 6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6" w:customStyle="1">
    <w:name w:val="Таблица-сетка 5 темная1_0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857" w:customStyle="1">
    <w:name w:val="Grid Table 5 Dark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858" w:customStyle="1">
    <w:name w:val="Grid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859" w:customStyle="1">
    <w:name w:val="Grid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860" w:customStyle="1">
    <w:name w:val="Grid Table 5 Dark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861" w:customStyle="1">
    <w:name w:val="Grid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862" w:customStyle="1">
    <w:name w:val="Grid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863" w:customStyle="1">
    <w:name w:val="Таблица-сетка 6 цветная1_0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4" w:customStyle="1">
    <w:name w:val="Grid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5" w:customStyle="1">
    <w:name w:val="Grid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6" w:customStyle="1">
    <w:name w:val="Grid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7" w:customStyle="1">
    <w:name w:val="Grid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8" w:customStyle="1">
    <w:name w:val="Grid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9" w:customStyle="1">
    <w:name w:val="Grid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0" w:customStyle="1">
    <w:name w:val="Таблица-сетка 7 цветная1_0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1" w:customStyle="1">
    <w:name w:val="Grid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2" w:customStyle="1">
    <w:name w:val="Grid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3" w:customStyle="1">
    <w:name w:val="Grid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4" w:customStyle="1">
    <w:name w:val="Grid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5" w:customStyle="1">
    <w:name w:val="Grid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6" w:customStyle="1">
    <w:name w:val="Grid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7" w:customStyle="1">
    <w:name w:val="Список-таблица 1 светлая1_0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78" w:customStyle="1">
    <w:name w:val="List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79" w:customStyle="1">
    <w:name w:val="List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0" w:customStyle="1">
    <w:name w:val="List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1" w:customStyle="1">
    <w:name w:val="List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2" w:customStyle="1">
    <w:name w:val="List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3" w:customStyle="1">
    <w:name w:val="List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4" w:customStyle="1">
    <w:name w:val="Список-таблица 21_0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5" w:customStyle="1">
    <w:name w:val="List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6" w:customStyle="1">
    <w:name w:val="List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7" w:customStyle="1">
    <w:name w:val="List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8" w:customStyle="1">
    <w:name w:val="List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9" w:customStyle="1">
    <w:name w:val="List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0" w:customStyle="1">
    <w:name w:val="List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1" w:customStyle="1">
    <w:name w:val="Список-таблица 31_0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2" w:customStyle="1">
    <w:name w:val="List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3" w:customStyle="1">
    <w:name w:val="List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4" w:customStyle="1">
    <w:name w:val="List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5" w:customStyle="1">
    <w:name w:val="List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6" w:customStyle="1">
    <w:name w:val="List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7" w:customStyle="1">
    <w:name w:val="List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8" w:customStyle="1">
    <w:name w:val="Список-таблица 41_0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9" w:customStyle="1">
    <w:name w:val="List Table 4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0" w:customStyle="1">
    <w:name w:val="List Table 4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1" w:customStyle="1">
    <w:name w:val="List Table 4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2" w:customStyle="1">
    <w:name w:val="List Table 4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3" w:customStyle="1">
    <w:name w:val="List Table 4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4" w:customStyle="1">
    <w:name w:val="List Table 4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5" w:customStyle="1">
    <w:name w:val="Список-таблица 5 темная1_0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auto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906" w:customStyle="1">
    <w:name w:val="List Table 5 Dark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auto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907" w:customStyle="1">
    <w:name w:val="List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auto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908" w:customStyle="1">
    <w:name w:val="List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auto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909" w:customStyle="1">
    <w:name w:val="List Table 5 Dark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auto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910" w:customStyle="1">
    <w:name w:val="List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auto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911" w:customStyle="1">
    <w:name w:val="List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auto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912" w:customStyle="1">
    <w:name w:val="Список-таблица 6 цветная1_0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3" w:customStyle="1">
    <w:name w:val="List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4" w:customStyle="1">
    <w:name w:val="List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5" w:customStyle="1">
    <w:name w:val="List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6" w:customStyle="1">
    <w:name w:val="List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7" w:customStyle="1">
    <w:name w:val="List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8" w:customStyle="1">
    <w:name w:val="List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9" w:customStyle="1">
    <w:name w:val="Список-таблица 7 цветная1_0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0" w:customStyle="1">
    <w:name w:val="List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1" w:customStyle="1">
    <w:name w:val="List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2" w:customStyle="1">
    <w:name w:val="List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3" w:customStyle="1">
    <w:name w:val="List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4" w:customStyle="1">
    <w:name w:val="List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5" w:customStyle="1">
    <w:name w:val="List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6" w:customStyle="1">
    <w:name w:val="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27" w:customStyle="1">
    <w:name w:val="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28" w:customStyle="1">
    <w:name w:val="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29" w:customStyle="1">
    <w:name w:val="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30" w:customStyle="1">
    <w:name w:val="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31" w:customStyle="1">
    <w:name w:val="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32" w:customStyle="1">
    <w:name w:val="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33" w:customStyle="1">
    <w:name w:val="Bordered &amp; 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4" w:customStyle="1">
    <w:name w:val="Bordered &amp; 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5" w:customStyle="1">
    <w:name w:val="Bordered &amp; 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6" w:customStyle="1">
    <w:name w:val="Bordered &amp; 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7" w:customStyle="1">
    <w:name w:val="Bordered &amp; 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8" w:customStyle="1">
    <w:name w:val="Bordered &amp; 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9" w:customStyle="1">
    <w:name w:val="Bordered &amp; 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0" w:customStyle="1">
    <w:name w:val="Bordered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1" w:customStyle="1">
    <w:name w:val="Border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2" w:customStyle="1">
    <w:name w:val="Border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3" w:customStyle="1">
    <w:name w:val="Border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4" w:customStyle="1">
    <w:name w:val="Border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5" w:customStyle="1">
    <w:name w:val="Border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6" w:customStyle="1">
    <w:name w:val="Border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947">
    <w:name w:val="Hyperlink"/>
    <w:uiPriority w:val="99"/>
    <w:unhideWhenUsed/>
    <w:rPr>
      <w:color w:val="0000ff"/>
      <w:u w:val="single"/>
    </w:rPr>
  </w:style>
  <w:style w:type="paragraph" w:styleId="948">
    <w:name w:val="footnote text"/>
    <w:link w:val="949"/>
    <w:uiPriority w:val="99"/>
    <w:semiHidden/>
    <w:unhideWhenUsed/>
    <w:pPr>
      <w:spacing w:after="4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18"/>
    </w:rPr>
  </w:style>
  <w:style w:type="character" w:styleId="949" w:customStyle="1">
    <w:name w:val="Текст сноски Знак"/>
    <w:link w:val="948"/>
    <w:uiPriority w:val="99"/>
    <w:semiHidden/>
    <w:rPr>
      <w:sz w:val="18"/>
      <w:lang w:bidi="ar-SA"/>
    </w:rPr>
  </w:style>
  <w:style w:type="character" w:styleId="950">
    <w:name w:val="footnote reference"/>
    <w:uiPriority w:val="99"/>
    <w:unhideWhenUsed/>
    <w:rPr>
      <w:vertAlign w:val="superscript"/>
    </w:rPr>
  </w:style>
  <w:style w:type="paragraph" w:styleId="951">
    <w:name w:val="toc 1"/>
    <w:uiPriority w:val="39"/>
    <w:unhideWhenUsed/>
    <w:pPr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52">
    <w:name w:val="toc 2"/>
    <w:uiPriority w:val="39"/>
    <w:unhideWhenUsed/>
    <w:pPr>
      <w:ind w:left="283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53">
    <w:name w:val="toc 3"/>
    <w:uiPriority w:val="39"/>
    <w:unhideWhenUsed/>
    <w:pPr>
      <w:ind w:left="56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54">
    <w:name w:val="toc 4"/>
    <w:uiPriority w:val="39"/>
    <w:unhideWhenUsed/>
    <w:pPr>
      <w:ind w:left="850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55">
    <w:name w:val="toc 5"/>
    <w:uiPriority w:val="39"/>
    <w:unhideWhenUsed/>
    <w:pPr>
      <w:ind w:left="113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56">
    <w:name w:val="toc 6"/>
    <w:uiPriority w:val="39"/>
    <w:unhideWhenUsed/>
    <w:pPr>
      <w:ind w:left="141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57">
    <w:name w:val="toc 7"/>
    <w:uiPriority w:val="39"/>
    <w:unhideWhenUsed/>
    <w:pPr>
      <w:ind w:left="1701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58">
    <w:name w:val="toc 8"/>
    <w:uiPriority w:val="39"/>
    <w:unhideWhenUsed/>
    <w:pPr>
      <w:ind w:left="198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59">
    <w:name w:val="toc 9"/>
    <w:uiPriority w:val="39"/>
    <w:unhideWhenUsed/>
    <w:pPr>
      <w:ind w:left="2268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60">
    <w:name w:val="TOC Heading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61">
    <w:name w:val="Body Text"/>
    <w:basedOn w:val="725"/>
    <w:next w:val="725"/>
    <w:pPr>
      <w:jc w:val="both"/>
    </w:pPr>
  </w:style>
  <w:style w:type="character" w:styleId="962">
    <w:name w:val="page number"/>
    <w:basedOn w:val="735"/>
  </w:style>
  <w:style w:type="paragraph" w:styleId="963">
    <w:name w:val="Caption"/>
    <w:basedOn w:val="725"/>
    <w:next w:val="725"/>
    <w:link w:val="773"/>
    <w:pPr>
      <w:jc w:val="center"/>
    </w:pPr>
    <w:rPr>
      <w:b/>
      <w:sz w:val="28"/>
    </w:rPr>
  </w:style>
  <w:style w:type="paragraph" w:styleId="964">
    <w:name w:val="Body Text 2"/>
    <w:basedOn w:val="725"/>
    <w:pPr>
      <w:ind w:right="5102"/>
      <w:jc w:val="center"/>
      <w:spacing w:before="120"/>
    </w:pPr>
  </w:style>
  <w:style w:type="paragraph" w:styleId="965" w:customStyle="1">
    <w:name w:val="Обращение"/>
    <w:basedOn w:val="725"/>
    <w:next w:val="725"/>
    <w:pPr>
      <w:jc w:val="center"/>
      <w:spacing w:before="240" w:after="120"/>
    </w:pPr>
    <w:rPr>
      <w:b/>
    </w:rPr>
  </w:style>
  <w:style w:type="paragraph" w:styleId="966" w:customStyle="1">
    <w:name w:val="Адресные реквизиты"/>
    <w:basedOn w:val="961"/>
    <w:next w:val="961"/>
    <w:pPr>
      <w:jc w:val="left"/>
    </w:pPr>
    <w:rPr>
      <w:sz w:val="16"/>
    </w:rPr>
  </w:style>
  <w:style w:type="paragraph" w:styleId="967" w:customStyle="1">
    <w:name w:val="Адресат"/>
    <w:basedOn w:val="725"/>
    <w:pPr>
      <w:spacing w:before="120"/>
    </w:pPr>
    <w:rPr>
      <w:b/>
    </w:rPr>
  </w:style>
  <w:style w:type="paragraph" w:styleId="968">
    <w:name w:val="Body Text 3"/>
    <w:basedOn w:val="725"/>
    <w:pPr>
      <w:spacing w:before="120"/>
      <w:tabs>
        <w:tab w:val="left" w:pos="7371" w:leader="none"/>
      </w:tabs>
    </w:pPr>
    <w:rPr>
      <w:sz w:val="28"/>
    </w:rPr>
  </w:style>
  <w:style w:type="paragraph" w:styleId="969">
    <w:name w:val="Balloon Text"/>
    <w:basedOn w:val="725"/>
    <w:link w:val="97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styleId="970" w:customStyle="1">
    <w:name w:val="Текст выноски Знак"/>
    <w:link w:val="969"/>
    <w:uiPriority w:val="99"/>
    <w:semiHidden/>
    <w:rPr>
      <w:rFonts w:ascii="Tahoma" w:hAnsi="Tahoma" w:cs="Tahoma"/>
      <w:sz w:val="16"/>
      <w:szCs w:val="16"/>
    </w:rPr>
  </w:style>
  <w:style w:type="paragraph" w:styleId="971" w:customStyle="1">
    <w:name w:val="ConsPlusNormal"/>
    <w:pPr>
      <w:widowControl w:val="off"/>
    </w:pPr>
    <w:rPr>
      <w:rFonts w:ascii="Calibri" w:hAnsi="Calibri" w:cs="Calibri"/>
      <w:sz w:val="22"/>
    </w:rPr>
  </w:style>
  <w:style w:type="paragraph" w:styleId="972">
    <w:name w:val="Body Text Indent"/>
    <w:basedOn w:val="725"/>
    <w:link w:val="973"/>
    <w:uiPriority w:val="99"/>
    <w:semiHidden/>
    <w:unhideWhenUsed/>
    <w:pPr>
      <w:ind w:left="283"/>
      <w:spacing w:after="120"/>
    </w:pPr>
  </w:style>
  <w:style w:type="character" w:styleId="973" w:customStyle="1">
    <w:name w:val="Основной текст с отступом Знак"/>
    <w:link w:val="972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header" Target="header3.xm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header" Target="header6.xml" /><Relationship Id="rId14" Type="http://schemas.openxmlformats.org/officeDocument/2006/relationships/customXml" Target="../customXml/item1.xml" /><Relationship Id="rId15" Type="http://schemas.openxmlformats.org/officeDocument/2006/relationships/customXml" Target="../customXml/item2.xml" /><Relationship Id="rId16" Type="http://schemas.openxmlformats.org/officeDocument/2006/relationships/hyperlink" Target="http://(www.pravo.gov.ru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4.xml.rels><?xml version="1.0" encoding="UTF-8" standalone="yes"?><Relationships xmlns="http://schemas.openxmlformats.org/package/2006/relationships"></Relationships>
</file>

<file path=word/_rels/header5.xml.rels><?xml version="1.0" encoding="UTF-8" standalone="yes"?><Relationships xmlns="http://schemas.openxmlformats.org/package/2006/relationships"></Relationships>
</file>

<file path=word/_rels/header6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2EC9BBC3-022E-46DC-A979-D45AF4259A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kea</cp:lastModifiedBy>
  <cp:revision>139</cp:revision>
  <dcterms:created xsi:type="dcterms:W3CDTF">2025-02-27T02:54:00Z</dcterms:created>
  <dcterms:modified xsi:type="dcterms:W3CDTF">2026-07-24T04:27:31Z</dcterms:modified>
</cp:coreProperties>
</file>