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2210B0">
        <w:tc>
          <w:tcPr>
            <w:tcW w:w="1701" w:type="dxa"/>
            <w:tcBorders>
              <w:bottom w:val="none" w:sz="4" w:space="0" w:color="000000"/>
            </w:tcBorders>
          </w:tcPr>
          <w:bookmarkStart w:id="0" w:name="undefined"/>
          <w:p w:rsidR="002210B0" w:rsidRDefault="007A12BD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  <w:bookmarkEnd w:id="0"/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2210B0" w:rsidRDefault="002210B0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2210B0" w:rsidRDefault="007A12BD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</w:tr>
    </w:tbl>
    <w:p w:rsidR="002210B0" w:rsidRDefault="002210B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8"/>
          <w:szCs w:val="28"/>
        </w:rPr>
      </w:pPr>
    </w:p>
    <w:p w:rsidR="002210B0" w:rsidRDefault="007A12B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 w:cs="PT Astra Serif"/>
          <w:sz w:val="28"/>
          <w:szCs w:val="28"/>
          <w:lang w:bidi="en-US"/>
        </w:rPr>
      </w:pPr>
      <w:r>
        <w:rPr>
          <w:rFonts w:ascii="PT Astra Serif" w:hAnsi="PT Astra Serif"/>
          <w:sz w:val="28"/>
          <w:szCs w:val="28"/>
        </w:rPr>
        <w:t xml:space="preserve">О внесении изменений </w:t>
      </w:r>
      <w:r>
        <w:rPr>
          <w:rFonts w:ascii="PT Astra Serif" w:hAnsi="PT Astra Serif" w:cs="PT Astra Serif"/>
          <w:sz w:val="28"/>
          <w:szCs w:val="28"/>
          <w:lang w:bidi="en-US"/>
        </w:rPr>
        <w:t xml:space="preserve">в приказ Департамента лесного хозяйства Томской области от </w:t>
      </w:r>
      <w:r w:rsidR="00AF1AB4">
        <w:rPr>
          <w:rFonts w:ascii="PT Astra Serif" w:hAnsi="PT Astra Serif" w:cs="PT Astra Serif"/>
          <w:sz w:val="28"/>
          <w:szCs w:val="28"/>
          <w:lang w:bidi="en-US"/>
        </w:rPr>
        <w:t>19</w:t>
      </w:r>
      <w:r>
        <w:rPr>
          <w:rFonts w:ascii="PT Astra Serif" w:hAnsi="PT Astra Serif" w:cs="PT Astra Serif"/>
          <w:sz w:val="28"/>
          <w:szCs w:val="28"/>
          <w:lang w:bidi="en-US"/>
        </w:rPr>
        <w:t>.0</w:t>
      </w:r>
      <w:r w:rsidR="00AF1AB4">
        <w:rPr>
          <w:rFonts w:ascii="PT Astra Serif" w:hAnsi="PT Astra Serif" w:cs="PT Astra Serif"/>
          <w:sz w:val="28"/>
          <w:szCs w:val="28"/>
          <w:lang w:bidi="en-US"/>
        </w:rPr>
        <w:t>2</w:t>
      </w:r>
      <w:r>
        <w:rPr>
          <w:rFonts w:ascii="PT Astra Serif" w:hAnsi="PT Astra Serif" w:cs="PT Astra Serif"/>
          <w:sz w:val="28"/>
          <w:szCs w:val="28"/>
          <w:lang w:bidi="en-US"/>
        </w:rPr>
        <w:t xml:space="preserve">.2024 № </w:t>
      </w:r>
      <w:r w:rsidR="00AF1AB4">
        <w:rPr>
          <w:rFonts w:ascii="PT Astra Serif" w:hAnsi="PT Astra Serif" w:cs="PT Astra Serif"/>
          <w:sz w:val="28"/>
          <w:szCs w:val="28"/>
          <w:lang w:bidi="en-US"/>
        </w:rPr>
        <w:t>11</w:t>
      </w:r>
      <w:bookmarkStart w:id="1" w:name="_GoBack"/>
      <w:bookmarkEnd w:id="1"/>
    </w:p>
    <w:p w:rsidR="002210B0" w:rsidRDefault="002210B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2210B0" w:rsidRDefault="002210B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F1AB4" w:rsidRDefault="00AF1AB4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D846AA">
        <w:rPr>
          <w:rFonts w:ascii="PT Astra Serif" w:hAnsi="PT Astra Serif" w:cs="PT Astra Serif"/>
          <w:sz w:val="28"/>
          <w:szCs w:val="28"/>
        </w:rPr>
        <w:t xml:space="preserve">В целях </w:t>
      </w:r>
      <w:r>
        <w:rPr>
          <w:rFonts w:ascii="PT Astra Serif" w:hAnsi="PT Astra Serif" w:cs="PT Astra Serif"/>
          <w:sz w:val="28"/>
          <w:szCs w:val="28"/>
        </w:rPr>
        <w:t xml:space="preserve">рационального использования, охраны, защиты </w:t>
      </w:r>
      <w:r>
        <w:rPr>
          <w:rFonts w:ascii="PT Astra Serif" w:hAnsi="PT Astra Serif" w:cs="PT Astra Serif"/>
          <w:sz w:val="28"/>
          <w:szCs w:val="28"/>
        </w:rPr>
        <w:br/>
        <w:t>и воспроизводства лесов</w:t>
      </w:r>
      <w:r>
        <w:rPr>
          <w:rFonts w:ascii="PT Astra Serif" w:hAnsi="PT Astra Serif" w:cs="PT Astra Serif"/>
          <w:sz w:val="28"/>
          <w:szCs w:val="28"/>
        </w:rPr>
        <w:t xml:space="preserve"> </w:t>
      </w:r>
    </w:p>
    <w:p w:rsidR="002210B0" w:rsidRDefault="007A12BD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ПРИКАЗЫВАЮ:</w:t>
      </w:r>
    </w:p>
    <w:p w:rsidR="002210B0" w:rsidRDefault="007A12BD">
      <w:pPr>
        <w:ind w:firstLine="709"/>
        <w:jc w:val="both"/>
        <w:rPr>
          <w:rFonts w:ascii="PT Astra Serif" w:hAnsi="PT Astra Serif" w:cs="PTAstraSerif-Regular"/>
          <w:sz w:val="28"/>
          <w:szCs w:val="28"/>
        </w:rPr>
      </w:pPr>
      <w:proofErr w:type="gramStart"/>
      <w:r>
        <w:rPr>
          <w:rFonts w:ascii="PT Astra Serif" w:hAnsi="PT Astra Serif" w:cs="PTAstraSerif-Regular"/>
          <w:sz w:val="28"/>
          <w:szCs w:val="28"/>
        </w:rPr>
        <w:t>внести</w:t>
      </w:r>
      <w:proofErr w:type="gramEnd"/>
      <w:r>
        <w:rPr>
          <w:rFonts w:ascii="PT Astra Serif" w:hAnsi="PT Astra Serif" w:cs="PTAstraSerif-Regular"/>
          <w:sz w:val="28"/>
          <w:szCs w:val="28"/>
        </w:rPr>
        <w:t xml:space="preserve"> в приказ Департамента лесного хозяйства Томской области </w:t>
      </w:r>
      <w:r>
        <w:rPr>
          <w:rFonts w:ascii="PT Astra Serif" w:hAnsi="PT Astra Serif" w:cs="PTAstraSerif-Regular"/>
          <w:sz w:val="28"/>
          <w:szCs w:val="28"/>
        </w:rPr>
        <w:br/>
        <w:t xml:space="preserve">от 19.02.2024 № 11 «Об утверждении лесохозяйственного регламента Первомайского лесничества Томской области» («Официальный интернет- портал правовой информации» (www.pravo.gov.ru), 20.02.2024, </w:t>
      </w:r>
      <w:r>
        <w:rPr>
          <w:rFonts w:ascii="PT Astra Serif" w:hAnsi="PT Astra Serif" w:cs="PTAstraSerif-Regular"/>
          <w:sz w:val="28"/>
          <w:szCs w:val="28"/>
        </w:rPr>
        <w:br/>
        <w:t>№ 7001202402200008) следующие изменения:</w:t>
      </w:r>
    </w:p>
    <w:p w:rsidR="002210B0" w:rsidRDefault="007A12BD">
      <w:pPr>
        <w:ind w:firstLine="709"/>
        <w:jc w:val="both"/>
        <w:rPr>
          <w:rFonts w:ascii="PT Astra Serif" w:hAnsi="PT Astra Serif" w:cs="PTAstraSerif-Regular"/>
          <w:sz w:val="28"/>
          <w:szCs w:val="28"/>
        </w:rPr>
      </w:pPr>
      <w:r>
        <w:rPr>
          <w:rFonts w:ascii="PT Astra Serif" w:hAnsi="PT Astra Serif" w:cs="PTAstraSerif-Regular"/>
          <w:sz w:val="28"/>
          <w:szCs w:val="28"/>
        </w:rPr>
        <w:t>В лесохозяйственном регламенте Первомайского лесничества Томской области, утвержденном указанным приказом (далее - Регламент):</w:t>
      </w:r>
    </w:p>
    <w:p w:rsidR="002210B0" w:rsidRDefault="007A12BD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Таблицу 3 Регламента изложить в следующей редакции:</w:t>
      </w:r>
    </w:p>
    <w:p w:rsidR="002210B0" w:rsidRDefault="002210B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09"/>
        <w:jc w:val="center"/>
        <w:rPr>
          <w:rFonts w:ascii="PT Astra Serif" w:hAnsi="PT Astra Serif" w:cs="PT Astra Serif"/>
          <w:sz w:val="28"/>
          <w:szCs w:val="28"/>
        </w:rPr>
      </w:pPr>
    </w:p>
    <w:p w:rsidR="002210B0" w:rsidRDefault="007A12BD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09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</w:rPr>
        <w:t>«Распределение лесов по целевому назначению и категориям</w:t>
      </w:r>
    </w:p>
    <w:p w:rsidR="002210B0" w:rsidRDefault="007A12BD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09"/>
        <w:jc w:val="center"/>
        <w:rPr>
          <w:rFonts w:ascii="PT Astra Serif" w:hAnsi="PT Astra Serif" w:cs="PT Astra Serif"/>
          <w:sz w:val="28"/>
          <w:szCs w:val="28"/>
        </w:rPr>
      </w:pPr>
      <w:proofErr w:type="gramStart"/>
      <w:r>
        <w:rPr>
          <w:rFonts w:ascii="PT Astra Serif" w:hAnsi="PT Astra Serif" w:cs="PT Astra Serif"/>
          <w:sz w:val="28"/>
        </w:rPr>
        <w:t>защитных</w:t>
      </w:r>
      <w:proofErr w:type="gramEnd"/>
      <w:r>
        <w:rPr>
          <w:rFonts w:ascii="PT Astra Serif" w:hAnsi="PT Astra Serif" w:cs="PT Astra Serif"/>
          <w:sz w:val="28"/>
        </w:rPr>
        <w:t xml:space="preserve"> лесов</w:t>
      </w:r>
    </w:p>
    <w:p w:rsidR="002210B0" w:rsidRDefault="002210B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098"/>
        <w:gridCol w:w="1757"/>
        <w:gridCol w:w="2185"/>
        <w:gridCol w:w="1221"/>
        <w:gridCol w:w="2440"/>
      </w:tblGrid>
      <w:tr w:rsidR="002210B0">
        <w:tc>
          <w:tcPr>
            <w:tcW w:w="2098" w:type="dxa"/>
            <w:vAlign w:val="center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«Целевое назначение лесов</w:t>
            </w:r>
          </w:p>
        </w:tc>
        <w:tc>
          <w:tcPr>
            <w:tcW w:w="1757" w:type="dxa"/>
            <w:vAlign w:val="center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Участковое лесничество</w:t>
            </w:r>
          </w:p>
        </w:tc>
        <w:tc>
          <w:tcPr>
            <w:tcW w:w="2185" w:type="dxa"/>
            <w:vAlign w:val="center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Номера кварталов или их частей</w:t>
            </w:r>
          </w:p>
        </w:tc>
        <w:tc>
          <w:tcPr>
            <w:tcW w:w="1221" w:type="dxa"/>
            <w:vAlign w:val="center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Площадь, га</w:t>
            </w:r>
          </w:p>
        </w:tc>
        <w:tc>
          <w:tcPr>
            <w:tcW w:w="2440" w:type="dxa"/>
            <w:vAlign w:val="center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Основания деления лесов по целевому назначению</w:t>
            </w:r>
          </w:p>
        </w:tc>
      </w:tr>
      <w:tr w:rsidR="002210B0">
        <w:tc>
          <w:tcPr>
            <w:tcW w:w="2098" w:type="dxa"/>
            <w:vAlign w:val="center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1757" w:type="dxa"/>
            <w:vAlign w:val="center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185" w:type="dxa"/>
            <w:vAlign w:val="center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1221" w:type="dxa"/>
            <w:vAlign w:val="center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2440" w:type="dxa"/>
            <w:vAlign w:val="center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</w:t>
            </w:r>
          </w:p>
        </w:tc>
      </w:tr>
      <w:tr w:rsidR="002210B0">
        <w:tc>
          <w:tcPr>
            <w:tcW w:w="6040" w:type="dxa"/>
            <w:gridSpan w:val="3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Всего лесов</w:t>
            </w:r>
          </w:p>
        </w:tc>
        <w:tc>
          <w:tcPr>
            <w:tcW w:w="1221" w:type="dxa"/>
            <w:vAlign w:val="bottom"/>
          </w:tcPr>
          <w:p w:rsidR="002210B0" w:rsidRDefault="006C675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694786</w:t>
            </w:r>
          </w:p>
        </w:tc>
        <w:tc>
          <w:tcPr>
            <w:tcW w:w="2440" w:type="dxa"/>
          </w:tcPr>
          <w:p w:rsidR="002210B0" w:rsidRDefault="002210B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2210B0">
        <w:tc>
          <w:tcPr>
            <w:tcW w:w="6040" w:type="dxa"/>
            <w:gridSpan w:val="3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Защитные леса, всего:</w:t>
            </w:r>
          </w:p>
        </w:tc>
        <w:tc>
          <w:tcPr>
            <w:tcW w:w="1221" w:type="dxa"/>
          </w:tcPr>
          <w:p w:rsidR="002210B0" w:rsidRDefault="006C675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94000,7</w:t>
            </w:r>
          </w:p>
        </w:tc>
        <w:tc>
          <w:tcPr>
            <w:tcW w:w="2440" w:type="dxa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Лесной кодекс РФ</w:t>
            </w:r>
          </w:p>
        </w:tc>
      </w:tr>
      <w:tr w:rsidR="002210B0">
        <w:tc>
          <w:tcPr>
            <w:tcW w:w="6040" w:type="dxa"/>
            <w:gridSpan w:val="3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в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том числе:</w:t>
            </w:r>
          </w:p>
        </w:tc>
        <w:tc>
          <w:tcPr>
            <w:tcW w:w="1221" w:type="dxa"/>
          </w:tcPr>
          <w:p w:rsidR="002210B0" w:rsidRDefault="002210B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440" w:type="dxa"/>
          </w:tcPr>
          <w:p w:rsidR="002210B0" w:rsidRDefault="002210B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2210B0">
        <w:tc>
          <w:tcPr>
            <w:tcW w:w="6040" w:type="dxa"/>
            <w:gridSpan w:val="3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Леса, расположенные на особо охраняемых природных территориях</w:t>
            </w:r>
          </w:p>
        </w:tc>
        <w:tc>
          <w:tcPr>
            <w:tcW w:w="1221" w:type="dxa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  <w:tc>
          <w:tcPr>
            <w:tcW w:w="2440" w:type="dxa"/>
          </w:tcPr>
          <w:p w:rsidR="002210B0" w:rsidRDefault="002210B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2210B0">
        <w:tc>
          <w:tcPr>
            <w:tcW w:w="2098" w:type="dxa"/>
            <w:vMerge w:val="restart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Леса, расположенные в </w:t>
            </w: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водоохранных</w:t>
            </w:r>
            <w:proofErr w:type="spell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зонах *</w:t>
            </w:r>
          </w:p>
        </w:tc>
        <w:tc>
          <w:tcPr>
            <w:tcW w:w="1757" w:type="dxa"/>
            <w:vMerge w:val="restart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Первомайское</w:t>
            </w:r>
          </w:p>
        </w:tc>
        <w:tc>
          <w:tcPr>
            <w:tcW w:w="2185" w:type="dxa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Урочище «Первомайское»,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части кварталов 1 - 4, 21, 29 - 31, 38 - 40, 44, 46, 49 - 60, 79 - 82, 85 - 87, 113, 121, 128 - 131</w:t>
            </w:r>
          </w:p>
        </w:tc>
        <w:tc>
          <w:tcPr>
            <w:tcW w:w="1221" w:type="dxa"/>
            <w:vMerge w:val="restart"/>
          </w:tcPr>
          <w:p w:rsidR="002210B0" w:rsidRDefault="006C675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36315,7</w:t>
            </w:r>
          </w:p>
        </w:tc>
        <w:tc>
          <w:tcPr>
            <w:tcW w:w="2440" w:type="dxa"/>
            <w:vMerge w:val="restart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Лесной кодекс РФ</w:t>
            </w:r>
          </w:p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Водный кодекс РФ</w:t>
            </w:r>
          </w:p>
        </w:tc>
      </w:tr>
      <w:tr w:rsidR="002210B0">
        <w:tc>
          <w:tcPr>
            <w:tcW w:w="2098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1757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2185" w:type="dxa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Урочище «1 Мая», части кварталов 1, 5 - 7, 21, 24, 26, 27, 29 - 31, 33, 34, 45, 50</w:t>
            </w:r>
          </w:p>
        </w:tc>
        <w:tc>
          <w:tcPr>
            <w:tcW w:w="1221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2440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</w:tr>
      <w:tr w:rsidR="002210B0">
        <w:tc>
          <w:tcPr>
            <w:tcW w:w="2098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1757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2185" w:type="dxa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Урочище «Заря», части кварталов 3 - 5, 7 - 9, 12, 14 - 19, 21, 22, 24, 25, 27, 28, 36, 41, 42</w:t>
            </w:r>
          </w:p>
        </w:tc>
        <w:tc>
          <w:tcPr>
            <w:tcW w:w="1221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2440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</w:tr>
      <w:tr w:rsidR="002210B0">
        <w:tc>
          <w:tcPr>
            <w:tcW w:w="2098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1757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2185" w:type="dxa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Урочище «Ново-Мариинское», части кварталов 6 - 12, 15 - 22, 24, 50</w:t>
            </w:r>
          </w:p>
        </w:tc>
        <w:tc>
          <w:tcPr>
            <w:tcW w:w="1221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2440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</w:tr>
      <w:tr w:rsidR="002210B0">
        <w:tc>
          <w:tcPr>
            <w:tcW w:w="2098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1757" w:type="dxa"/>
            <w:vMerge w:val="restart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Куяновское</w:t>
            </w:r>
            <w:proofErr w:type="spellEnd"/>
          </w:p>
        </w:tc>
        <w:tc>
          <w:tcPr>
            <w:tcW w:w="2185" w:type="dxa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Урочище «Рассвет», части кварталов 6 - 9, 23, 27, 30, 31, 33 - 35, 37, 39 - 43, 45 - 47, 49 - 55, 62 - 69, 71, 72, 77 - 89</w:t>
            </w:r>
          </w:p>
        </w:tc>
        <w:tc>
          <w:tcPr>
            <w:tcW w:w="1221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2440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</w:tr>
      <w:tr w:rsidR="002210B0">
        <w:tc>
          <w:tcPr>
            <w:tcW w:w="2098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1757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2185" w:type="dxa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Урочище «Искра», части кварталов 2, 8 - 10, 16, 31, 33, 34</w:t>
            </w:r>
          </w:p>
        </w:tc>
        <w:tc>
          <w:tcPr>
            <w:tcW w:w="1221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2440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</w:tr>
      <w:tr w:rsidR="002210B0">
        <w:tc>
          <w:tcPr>
            <w:tcW w:w="2098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1757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2185" w:type="dxa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Урочище «Ново-Мариинское», части кварталов 1 - 4</w:t>
            </w:r>
          </w:p>
        </w:tc>
        <w:tc>
          <w:tcPr>
            <w:tcW w:w="1221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2440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</w:tr>
      <w:tr w:rsidR="002210B0">
        <w:tc>
          <w:tcPr>
            <w:tcW w:w="2098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1757" w:type="dxa"/>
            <w:vMerge w:val="restart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Комсомольское</w:t>
            </w:r>
          </w:p>
        </w:tc>
        <w:tc>
          <w:tcPr>
            <w:tcW w:w="2185" w:type="dxa"/>
            <w:vAlign w:val="center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Урочище «</w:t>
            </w: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Магалинское</w:t>
            </w:r>
            <w:proofErr w:type="spell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», части кварталов 1 - 4, 9, 10, 12 - 14, 24 - 26, 42, 44 - 53, 56 - 59, 62 - 67, 73, 74,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80 - 82, 100</w:t>
            </w:r>
          </w:p>
        </w:tc>
        <w:tc>
          <w:tcPr>
            <w:tcW w:w="1221" w:type="dxa"/>
            <w:vMerge/>
            <w:vAlign w:val="bottom"/>
          </w:tcPr>
          <w:p w:rsidR="002210B0" w:rsidRDefault="002210B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440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</w:tr>
      <w:tr w:rsidR="002210B0">
        <w:tc>
          <w:tcPr>
            <w:tcW w:w="2098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1757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2185" w:type="dxa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Урочище «Октябрьское», части кварталов 2, 3, 8, 9, 15, 16, 22 - 24, 27 - 33, 36 - 38, 48, 58, 79 - 86</w:t>
            </w:r>
          </w:p>
        </w:tc>
        <w:tc>
          <w:tcPr>
            <w:tcW w:w="1221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2440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</w:tr>
      <w:tr w:rsidR="002210B0">
        <w:tc>
          <w:tcPr>
            <w:tcW w:w="2098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1757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2185" w:type="dxa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Урочище «</w:t>
            </w: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Францевское</w:t>
            </w:r>
            <w:proofErr w:type="spell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», части кварталов 1 - 5, 10 - 19, 22, 25 - 27, 29, 35 - 41, 45 - 55, 57, 58, 60 - 93, 95 - 105</w:t>
            </w:r>
          </w:p>
        </w:tc>
        <w:tc>
          <w:tcPr>
            <w:tcW w:w="1221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2440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</w:tr>
      <w:tr w:rsidR="002210B0">
        <w:tc>
          <w:tcPr>
            <w:tcW w:w="2098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1757" w:type="dxa"/>
            <w:vMerge w:val="restart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Ореховское</w:t>
            </w:r>
            <w:proofErr w:type="spellEnd"/>
          </w:p>
        </w:tc>
        <w:tc>
          <w:tcPr>
            <w:tcW w:w="2185" w:type="dxa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Урочище «</w:t>
            </w: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Ореховское</w:t>
            </w:r>
            <w:proofErr w:type="spell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», части кварталов 2, 5, 6, 15 - 17, 19, 48, 64, 65, 74 - 76, 91 - 93, 96, 97, 99, 100, 101, 102, 112, 113, 119, 129 - 132, 140 - 142, 146, 147, 148, 157 - 160, 169, 170 - 174, 183 - 187, 191, 194 - 197, 206 - 210, 226 - 230, 249 - 253, 270, 271, 287, 318, 319, 342, 343</w:t>
            </w:r>
          </w:p>
        </w:tc>
        <w:tc>
          <w:tcPr>
            <w:tcW w:w="1221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2440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</w:tr>
      <w:tr w:rsidR="002210B0">
        <w:tc>
          <w:tcPr>
            <w:tcW w:w="2098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1757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2185" w:type="dxa"/>
          </w:tcPr>
          <w:p w:rsidR="002210B0" w:rsidRDefault="007A12BD" w:rsidP="00BE483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Урочище «</w:t>
            </w: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Чичка-Юльское</w:t>
            </w:r>
            <w:proofErr w:type="spell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» части кварталов 1 - 16, 18, 19, 21 - 31, 33 - 43, 48, 49, 51 - 65, 69, 70, 73 - 88, 91, 96 - 103, 105, 106, 110 - 115, 118 - 128, 133 - 137, 141, 145, 150 - 157, 159, 161 - 167,172 - 175, 177 - 193, 195 - 206, 209 -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212, 215 - 235, 238, 240 - 247, 252 - 255, 257 - 258, 260 - 261, 265 - 271, 283, 289</w:t>
            </w:r>
            <w:r w:rsidR="00BE4831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, 290,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300 - 301, 308, 310 - 312, 314</w:t>
            </w:r>
            <w:r w:rsidR="00BE4831">
              <w:rPr>
                <w:rFonts w:ascii="PT Astra Serif" w:eastAsia="PT Astra Serif" w:hAnsi="PT Astra Serif" w:cs="PT Astra Serif"/>
                <w:sz w:val="24"/>
                <w:szCs w:val="24"/>
              </w:rPr>
              <w:t>, 315,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334 - 336, 343 - 345, 357, 359 - 361, 366 - 368, 370, 371, 377</w:t>
            </w:r>
          </w:p>
        </w:tc>
        <w:tc>
          <w:tcPr>
            <w:tcW w:w="1221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2440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</w:tr>
      <w:tr w:rsidR="002210B0">
        <w:tc>
          <w:tcPr>
            <w:tcW w:w="2098" w:type="dxa"/>
            <w:vMerge w:val="restart"/>
          </w:tcPr>
          <w:p w:rsidR="002210B0" w:rsidRDefault="002210B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757" w:type="dxa"/>
            <w:vMerge w:val="restart"/>
          </w:tcPr>
          <w:p w:rsidR="002210B0" w:rsidRDefault="002210B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185" w:type="dxa"/>
            <w:vAlign w:val="center"/>
          </w:tcPr>
          <w:p w:rsidR="002210B0" w:rsidRDefault="007A12BD" w:rsidP="00654F9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Урочище «</w:t>
            </w: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Берегаевское</w:t>
            </w:r>
            <w:proofErr w:type="spell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» части кварталов 10 - </w:t>
            </w:r>
            <w:r w:rsidR="00BE4831">
              <w:rPr>
                <w:rFonts w:ascii="PT Astra Serif" w:eastAsia="PT Astra Serif" w:hAnsi="PT Astra Serif" w:cs="PT Astra Serif"/>
                <w:sz w:val="24"/>
                <w:szCs w:val="24"/>
              </w:rPr>
              <w:t>14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, </w:t>
            </w:r>
            <w:r w:rsidR="00BE4831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24, 25, 31 - 32, 40,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41, 47 - 48, </w:t>
            </w:r>
            <w:r w:rsidR="00BE4831">
              <w:rPr>
                <w:rFonts w:ascii="PT Astra Serif" w:eastAsia="PT Astra Serif" w:hAnsi="PT Astra Serif" w:cs="PT Astra Serif"/>
                <w:sz w:val="24"/>
                <w:szCs w:val="24"/>
              </w:rPr>
              <w:t>57</w:t>
            </w:r>
            <w:r w:rsidR="00016047">
              <w:rPr>
                <w:rFonts w:ascii="PT Astra Serif" w:eastAsia="PT Astra Serif" w:hAnsi="PT Astra Serif" w:cs="PT Astra Serif"/>
                <w:sz w:val="24"/>
                <w:szCs w:val="24"/>
              </w:rPr>
              <w:t>, 68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, </w:t>
            </w:r>
            <w:r w:rsidR="00016047">
              <w:rPr>
                <w:rFonts w:ascii="PT Astra Serif" w:eastAsia="PT Astra Serif" w:hAnsi="PT Astra Serif" w:cs="PT Astra Serif"/>
                <w:sz w:val="24"/>
                <w:szCs w:val="24"/>
              </w:rPr>
              <w:t>75,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7</w:t>
            </w:r>
            <w:r w:rsidR="00016047">
              <w:rPr>
                <w:rFonts w:ascii="PT Astra Serif" w:eastAsia="PT Astra Serif" w:hAnsi="PT Astra Serif" w:cs="PT Astra Serif"/>
                <w:sz w:val="24"/>
                <w:szCs w:val="24"/>
              </w:rPr>
              <w:t>6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84,  102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- 106, 108, 111 - 112, </w:t>
            </w:r>
            <w:r w:rsidR="00016047">
              <w:rPr>
                <w:rFonts w:ascii="PT Astra Serif" w:eastAsia="PT Astra Serif" w:hAnsi="PT Astra Serif" w:cs="PT Astra Serif"/>
                <w:sz w:val="24"/>
                <w:szCs w:val="24"/>
              </w:rPr>
              <w:t>143, 118 - 121, 124 - 125, 128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, 133</w:t>
            </w:r>
            <w:r w:rsidR="00016047">
              <w:rPr>
                <w:rFonts w:ascii="PT Astra Serif" w:eastAsia="PT Astra Serif" w:hAnsi="PT Astra Serif" w:cs="PT Astra Serif"/>
                <w:sz w:val="24"/>
                <w:szCs w:val="24"/>
              </w:rPr>
              <w:t>, 134, 151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, 178</w:t>
            </w:r>
            <w:r w:rsidR="00016047">
              <w:rPr>
                <w:rFonts w:ascii="PT Astra Serif" w:eastAsia="PT Astra Serif" w:hAnsi="PT Astra Serif" w:cs="PT Astra Serif"/>
                <w:sz w:val="24"/>
                <w:szCs w:val="24"/>
              </w:rPr>
              <w:t>, 179,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</w:p>
        </w:tc>
        <w:tc>
          <w:tcPr>
            <w:tcW w:w="1221" w:type="dxa"/>
            <w:vMerge/>
          </w:tcPr>
          <w:p w:rsidR="002210B0" w:rsidRDefault="002210B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440" w:type="dxa"/>
            <w:vMerge/>
          </w:tcPr>
          <w:p w:rsidR="002210B0" w:rsidRDefault="002210B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sz w:val="24"/>
                <w:szCs w:val="24"/>
              </w:rPr>
            </w:pPr>
          </w:p>
        </w:tc>
      </w:tr>
      <w:tr w:rsidR="002210B0">
        <w:tc>
          <w:tcPr>
            <w:tcW w:w="2098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1757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2185" w:type="dxa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Урочище «Колхоз Рассвет» части кварталов 90 - 100, 103 - 107, 109 - 110, 114 - 116, 118 - 121, 124 - 126, 128 - 133</w:t>
            </w:r>
          </w:p>
        </w:tc>
        <w:tc>
          <w:tcPr>
            <w:tcW w:w="1221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2440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</w:tr>
      <w:tr w:rsidR="002210B0">
        <w:tc>
          <w:tcPr>
            <w:tcW w:w="6040" w:type="dxa"/>
            <w:gridSpan w:val="3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Леса, выполняющие функции защиты природных и иных объектов, всего в том числе:</w:t>
            </w:r>
          </w:p>
        </w:tc>
        <w:tc>
          <w:tcPr>
            <w:tcW w:w="1221" w:type="dxa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7220</w:t>
            </w:r>
          </w:p>
        </w:tc>
        <w:tc>
          <w:tcPr>
            <w:tcW w:w="2440" w:type="dxa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Лесной кодекс РФ</w:t>
            </w:r>
          </w:p>
        </w:tc>
      </w:tr>
      <w:tr w:rsidR="002210B0">
        <w:tc>
          <w:tcPr>
            <w:tcW w:w="2098" w:type="dxa"/>
            <w:vMerge w:val="restart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Леса, расположенные в защитных полосах лесов</w:t>
            </w:r>
          </w:p>
        </w:tc>
        <w:tc>
          <w:tcPr>
            <w:tcW w:w="1757" w:type="dxa"/>
            <w:vMerge w:val="restart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Первомайское</w:t>
            </w:r>
          </w:p>
        </w:tc>
        <w:tc>
          <w:tcPr>
            <w:tcW w:w="2185" w:type="dxa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Урочище «Первомайское», квартал 90; части кварталов 80 - 89, 91 - 94, 96 - 99, 102, 103, 108 - 112, 115, 122 - 129</w:t>
            </w:r>
          </w:p>
        </w:tc>
        <w:tc>
          <w:tcPr>
            <w:tcW w:w="1221" w:type="dxa"/>
            <w:vMerge w:val="restart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7220</w:t>
            </w:r>
          </w:p>
        </w:tc>
        <w:tc>
          <w:tcPr>
            <w:tcW w:w="2440" w:type="dxa"/>
            <w:vMerge w:val="restart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Постановление СМ РСФСР от 27.01.1962 № 83</w:t>
            </w:r>
          </w:p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Распоряжение Администрации Томской области от 16.01.1992 № 29-р</w:t>
            </w:r>
          </w:p>
        </w:tc>
      </w:tr>
      <w:tr w:rsidR="002210B0">
        <w:tc>
          <w:tcPr>
            <w:tcW w:w="2098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1757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2185" w:type="dxa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Урочище «Заря», кварталы 29, 39; части кварталов 11, 12, 14, 15, 28, 37, 38</w:t>
            </w:r>
          </w:p>
        </w:tc>
        <w:tc>
          <w:tcPr>
            <w:tcW w:w="1221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2440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</w:tr>
      <w:tr w:rsidR="002210B0">
        <w:tc>
          <w:tcPr>
            <w:tcW w:w="2098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1757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2185" w:type="dxa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Урочище «Ново-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Мариинское», части кварталов 5, 10, 17, 18, 22, 23, 25, 30, 31</w:t>
            </w:r>
          </w:p>
        </w:tc>
        <w:tc>
          <w:tcPr>
            <w:tcW w:w="1221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2440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</w:tr>
      <w:tr w:rsidR="002210B0">
        <w:tc>
          <w:tcPr>
            <w:tcW w:w="2098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1757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2185" w:type="dxa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Урочище «1 Мая», части кварталов 5 - 11, 21, 24, 27 - 33, 36, 46, 47, 50</w:t>
            </w:r>
          </w:p>
        </w:tc>
        <w:tc>
          <w:tcPr>
            <w:tcW w:w="1221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2440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</w:tr>
      <w:tr w:rsidR="002210B0">
        <w:tc>
          <w:tcPr>
            <w:tcW w:w="2098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1757" w:type="dxa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Ореховское</w:t>
            </w:r>
            <w:proofErr w:type="spellEnd"/>
          </w:p>
        </w:tc>
        <w:tc>
          <w:tcPr>
            <w:tcW w:w="2185" w:type="dxa"/>
            <w:vAlign w:val="center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Урочище «</w:t>
            </w: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Ореховское</w:t>
            </w:r>
            <w:proofErr w:type="spell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», части кварталов 168, 169, 191 - 193</w:t>
            </w:r>
          </w:p>
        </w:tc>
        <w:tc>
          <w:tcPr>
            <w:tcW w:w="1221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2440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</w:tr>
      <w:tr w:rsidR="002210B0">
        <w:tc>
          <w:tcPr>
            <w:tcW w:w="2098" w:type="dxa"/>
            <w:vMerge w:val="restart"/>
          </w:tcPr>
          <w:p w:rsidR="002210B0" w:rsidRDefault="002210B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757" w:type="dxa"/>
            <w:vMerge w:val="restart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Комсомольское</w:t>
            </w:r>
          </w:p>
        </w:tc>
        <w:tc>
          <w:tcPr>
            <w:tcW w:w="2185" w:type="dxa"/>
            <w:vAlign w:val="center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Урочище «</w:t>
            </w: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Магалинское</w:t>
            </w:r>
            <w:proofErr w:type="spell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», кварталы 29, 31, 69; части кварталов 15, 68, 70, 86, 90, 91, 95 - 99</w:t>
            </w:r>
          </w:p>
        </w:tc>
        <w:tc>
          <w:tcPr>
            <w:tcW w:w="1221" w:type="dxa"/>
            <w:vMerge/>
          </w:tcPr>
          <w:p w:rsidR="002210B0" w:rsidRDefault="002210B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440" w:type="dxa"/>
            <w:vMerge/>
          </w:tcPr>
          <w:p w:rsidR="002210B0" w:rsidRDefault="002210B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sz w:val="24"/>
                <w:szCs w:val="24"/>
              </w:rPr>
            </w:pPr>
          </w:p>
        </w:tc>
      </w:tr>
      <w:tr w:rsidR="002210B0">
        <w:tc>
          <w:tcPr>
            <w:tcW w:w="2098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1757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2185" w:type="dxa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Урочище «Колхоз Маяк», кварталы 2, 3, 20, 21, 34, 35, 48, 49, 53; части кварталов 9, 10, 12, 17, 18, 31, 32, 39, 44 - 46</w:t>
            </w:r>
          </w:p>
        </w:tc>
        <w:tc>
          <w:tcPr>
            <w:tcW w:w="1221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2440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</w:tr>
      <w:tr w:rsidR="002210B0">
        <w:tc>
          <w:tcPr>
            <w:tcW w:w="2098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1757" w:type="dxa"/>
            <w:vMerge w:val="restart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Куяновское</w:t>
            </w:r>
            <w:proofErr w:type="spellEnd"/>
          </w:p>
        </w:tc>
        <w:tc>
          <w:tcPr>
            <w:tcW w:w="2185" w:type="dxa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Урочище «Искра», части кварталов 5, 7, 14, 15, 18 - 22, 24 - 28</w:t>
            </w:r>
          </w:p>
        </w:tc>
        <w:tc>
          <w:tcPr>
            <w:tcW w:w="1221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2440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</w:tr>
      <w:tr w:rsidR="002210B0">
        <w:tc>
          <w:tcPr>
            <w:tcW w:w="2098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1757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2185" w:type="dxa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Урочище «Рассвет», части кварталов 9, 10, 15, 16, 22 - 25, 28 - 30</w:t>
            </w:r>
          </w:p>
        </w:tc>
        <w:tc>
          <w:tcPr>
            <w:tcW w:w="1221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2440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</w:tr>
      <w:tr w:rsidR="002210B0">
        <w:tc>
          <w:tcPr>
            <w:tcW w:w="6040" w:type="dxa"/>
            <w:gridSpan w:val="3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Леса, расположенные в зеленых зонах</w:t>
            </w:r>
          </w:p>
        </w:tc>
        <w:tc>
          <w:tcPr>
            <w:tcW w:w="1221" w:type="dxa"/>
            <w:vAlign w:val="bottom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  <w:tc>
          <w:tcPr>
            <w:tcW w:w="2440" w:type="dxa"/>
          </w:tcPr>
          <w:p w:rsidR="002210B0" w:rsidRDefault="002210B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2210B0">
        <w:tc>
          <w:tcPr>
            <w:tcW w:w="6040" w:type="dxa"/>
            <w:gridSpan w:val="3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Леса, расположенные в лесопарковых зонах</w:t>
            </w:r>
          </w:p>
        </w:tc>
        <w:tc>
          <w:tcPr>
            <w:tcW w:w="1221" w:type="dxa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  <w:tc>
          <w:tcPr>
            <w:tcW w:w="2440" w:type="dxa"/>
          </w:tcPr>
          <w:p w:rsidR="002210B0" w:rsidRDefault="002210B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2210B0">
        <w:tc>
          <w:tcPr>
            <w:tcW w:w="6040" w:type="dxa"/>
            <w:gridSpan w:val="3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Леса, расположенные в первом и втором поясах зон санитарной охраны источников питьевого и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хозяйственно-бытового водоснабжения</w:t>
            </w:r>
          </w:p>
        </w:tc>
        <w:tc>
          <w:tcPr>
            <w:tcW w:w="1221" w:type="dxa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-</w:t>
            </w:r>
          </w:p>
        </w:tc>
        <w:tc>
          <w:tcPr>
            <w:tcW w:w="2440" w:type="dxa"/>
          </w:tcPr>
          <w:p w:rsidR="002210B0" w:rsidRDefault="002210B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2210B0">
        <w:tc>
          <w:tcPr>
            <w:tcW w:w="6040" w:type="dxa"/>
            <w:gridSpan w:val="3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Горно-санитарные леса</w:t>
            </w:r>
          </w:p>
        </w:tc>
        <w:tc>
          <w:tcPr>
            <w:tcW w:w="1221" w:type="dxa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  <w:tc>
          <w:tcPr>
            <w:tcW w:w="2440" w:type="dxa"/>
          </w:tcPr>
          <w:p w:rsidR="002210B0" w:rsidRDefault="002210B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2210B0">
        <w:tc>
          <w:tcPr>
            <w:tcW w:w="6040" w:type="dxa"/>
            <w:gridSpan w:val="3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Ценные леса, всего</w:t>
            </w:r>
          </w:p>
        </w:tc>
        <w:tc>
          <w:tcPr>
            <w:tcW w:w="1221" w:type="dxa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50465</w:t>
            </w:r>
          </w:p>
        </w:tc>
        <w:tc>
          <w:tcPr>
            <w:tcW w:w="2440" w:type="dxa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Лесной кодекс РФ</w:t>
            </w:r>
          </w:p>
        </w:tc>
      </w:tr>
      <w:tr w:rsidR="002210B0">
        <w:tc>
          <w:tcPr>
            <w:tcW w:w="6040" w:type="dxa"/>
            <w:gridSpan w:val="3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в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том числе:</w:t>
            </w:r>
          </w:p>
        </w:tc>
        <w:tc>
          <w:tcPr>
            <w:tcW w:w="1221" w:type="dxa"/>
            <w:vAlign w:val="center"/>
          </w:tcPr>
          <w:p w:rsidR="002210B0" w:rsidRDefault="002210B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440" w:type="dxa"/>
          </w:tcPr>
          <w:p w:rsidR="002210B0" w:rsidRDefault="002210B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2210B0">
        <w:tc>
          <w:tcPr>
            <w:tcW w:w="6040" w:type="dxa"/>
            <w:gridSpan w:val="3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Государственные защитные лесные полосы</w:t>
            </w:r>
          </w:p>
        </w:tc>
        <w:tc>
          <w:tcPr>
            <w:tcW w:w="1221" w:type="dxa"/>
            <w:vAlign w:val="center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  <w:tc>
          <w:tcPr>
            <w:tcW w:w="2440" w:type="dxa"/>
          </w:tcPr>
          <w:p w:rsidR="002210B0" w:rsidRDefault="002210B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2210B0">
        <w:tc>
          <w:tcPr>
            <w:tcW w:w="6040" w:type="dxa"/>
            <w:gridSpan w:val="3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Противоэрозионные леса</w:t>
            </w:r>
          </w:p>
        </w:tc>
        <w:tc>
          <w:tcPr>
            <w:tcW w:w="1221" w:type="dxa"/>
            <w:vAlign w:val="center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  <w:tc>
          <w:tcPr>
            <w:tcW w:w="2440" w:type="dxa"/>
          </w:tcPr>
          <w:p w:rsidR="002210B0" w:rsidRDefault="002210B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2210B0">
        <w:tc>
          <w:tcPr>
            <w:tcW w:w="6040" w:type="dxa"/>
            <w:gridSpan w:val="3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Пустынные, полупустынные леса</w:t>
            </w:r>
          </w:p>
        </w:tc>
        <w:tc>
          <w:tcPr>
            <w:tcW w:w="1221" w:type="dxa"/>
            <w:vAlign w:val="center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  <w:tc>
          <w:tcPr>
            <w:tcW w:w="2440" w:type="dxa"/>
          </w:tcPr>
          <w:p w:rsidR="002210B0" w:rsidRDefault="002210B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2210B0">
        <w:tc>
          <w:tcPr>
            <w:tcW w:w="6040" w:type="dxa"/>
            <w:gridSpan w:val="3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Лесостепные леса</w:t>
            </w:r>
          </w:p>
        </w:tc>
        <w:tc>
          <w:tcPr>
            <w:tcW w:w="1221" w:type="dxa"/>
            <w:vAlign w:val="center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  <w:tc>
          <w:tcPr>
            <w:tcW w:w="2440" w:type="dxa"/>
          </w:tcPr>
          <w:p w:rsidR="002210B0" w:rsidRDefault="002210B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2210B0">
        <w:tc>
          <w:tcPr>
            <w:tcW w:w="6040" w:type="dxa"/>
            <w:gridSpan w:val="3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Лесотундровые леса</w:t>
            </w:r>
          </w:p>
        </w:tc>
        <w:tc>
          <w:tcPr>
            <w:tcW w:w="1221" w:type="dxa"/>
            <w:vAlign w:val="center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  <w:tc>
          <w:tcPr>
            <w:tcW w:w="2440" w:type="dxa"/>
          </w:tcPr>
          <w:p w:rsidR="002210B0" w:rsidRDefault="002210B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2210B0">
        <w:tc>
          <w:tcPr>
            <w:tcW w:w="6040" w:type="dxa"/>
            <w:gridSpan w:val="3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Горные леса</w:t>
            </w:r>
          </w:p>
        </w:tc>
        <w:tc>
          <w:tcPr>
            <w:tcW w:w="1221" w:type="dxa"/>
            <w:vAlign w:val="center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  <w:tc>
          <w:tcPr>
            <w:tcW w:w="2440" w:type="dxa"/>
          </w:tcPr>
          <w:p w:rsidR="002210B0" w:rsidRDefault="002210B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2210B0">
        <w:tc>
          <w:tcPr>
            <w:tcW w:w="6040" w:type="dxa"/>
            <w:gridSpan w:val="3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Леса, имеющие научное или историко-культурное значение</w:t>
            </w:r>
          </w:p>
        </w:tc>
        <w:tc>
          <w:tcPr>
            <w:tcW w:w="1221" w:type="dxa"/>
            <w:vAlign w:val="center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  <w:tc>
          <w:tcPr>
            <w:tcW w:w="2440" w:type="dxa"/>
          </w:tcPr>
          <w:p w:rsidR="002210B0" w:rsidRDefault="002210B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2210B0">
        <w:tc>
          <w:tcPr>
            <w:tcW w:w="6040" w:type="dxa"/>
            <w:gridSpan w:val="3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Лесные плодовые насаждения</w:t>
            </w:r>
          </w:p>
        </w:tc>
        <w:tc>
          <w:tcPr>
            <w:tcW w:w="1221" w:type="dxa"/>
            <w:vAlign w:val="center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  <w:tc>
          <w:tcPr>
            <w:tcW w:w="2440" w:type="dxa"/>
          </w:tcPr>
          <w:p w:rsidR="002210B0" w:rsidRDefault="002210B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2210B0">
        <w:tc>
          <w:tcPr>
            <w:tcW w:w="6040" w:type="dxa"/>
            <w:gridSpan w:val="3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Ленточные боры</w:t>
            </w:r>
          </w:p>
        </w:tc>
        <w:tc>
          <w:tcPr>
            <w:tcW w:w="1221" w:type="dxa"/>
            <w:vAlign w:val="center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  <w:tc>
          <w:tcPr>
            <w:tcW w:w="2440" w:type="dxa"/>
          </w:tcPr>
          <w:p w:rsidR="002210B0" w:rsidRDefault="002210B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2210B0">
        <w:tc>
          <w:tcPr>
            <w:tcW w:w="2098" w:type="dxa"/>
            <w:vMerge w:val="restart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Нерестоохранные</w:t>
            </w:r>
            <w:proofErr w:type="spell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полосы лесов</w:t>
            </w:r>
          </w:p>
        </w:tc>
        <w:tc>
          <w:tcPr>
            <w:tcW w:w="1757" w:type="dxa"/>
            <w:vMerge w:val="restart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Первомайское</w:t>
            </w:r>
          </w:p>
        </w:tc>
        <w:tc>
          <w:tcPr>
            <w:tcW w:w="2185" w:type="dxa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Урочище «Первомайское», части кварталов 113, 121</w:t>
            </w:r>
          </w:p>
        </w:tc>
        <w:tc>
          <w:tcPr>
            <w:tcW w:w="1221" w:type="dxa"/>
            <w:vMerge w:val="restart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3859</w:t>
            </w:r>
          </w:p>
        </w:tc>
        <w:tc>
          <w:tcPr>
            <w:tcW w:w="2440" w:type="dxa"/>
            <w:vMerge w:val="restart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Лесной кодекс РФ Постановление СМ РСФСР от 26.10.1973 № 554</w:t>
            </w:r>
          </w:p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Приказ Федерального агентства лесного хозяйства от 10.06.2011 № 221</w:t>
            </w:r>
          </w:p>
        </w:tc>
      </w:tr>
      <w:tr w:rsidR="002210B0">
        <w:tc>
          <w:tcPr>
            <w:tcW w:w="2098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1757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2185" w:type="dxa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Урочище «Заря», части кварталов 9, 27, 36, 41, 42</w:t>
            </w:r>
          </w:p>
        </w:tc>
        <w:tc>
          <w:tcPr>
            <w:tcW w:w="1221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2440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</w:tr>
      <w:tr w:rsidR="002210B0">
        <w:tc>
          <w:tcPr>
            <w:tcW w:w="2098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1757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2185" w:type="dxa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Урочище «1 Мая», части кварталов 27, 28, 30, 33, 34, 45 - 47, 50</w:t>
            </w:r>
          </w:p>
        </w:tc>
        <w:tc>
          <w:tcPr>
            <w:tcW w:w="1221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2440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</w:tr>
      <w:tr w:rsidR="002210B0">
        <w:tc>
          <w:tcPr>
            <w:tcW w:w="2098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1757" w:type="dxa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Ореховское</w:t>
            </w:r>
            <w:proofErr w:type="spellEnd"/>
          </w:p>
        </w:tc>
        <w:tc>
          <w:tcPr>
            <w:tcW w:w="2185" w:type="dxa"/>
            <w:vAlign w:val="center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Урочище «</w:t>
            </w: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Ореховское</w:t>
            </w:r>
            <w:proofErr w:type="spell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», части кварталов 342, 343, 349 - 352</w:t>
            </w:r>
          </w:p>
        </w:tc>
        <w:tc>
          <w:tcPr>
            <w:tcW w:w="1221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2440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</w:tr>
      <w:tr w:rsidR="002210B0">
        <w:tc>
          <w:tcPr>
            <w:tcW w:w="2098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1757" w:type="dxa"/>
            <w:vMerge w:val="restart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Комсомольское</w:t>
            </w:r>
          </w:p>
        </w:tc>
        <w:tc>
          <w:tcPr>
            <w:tcW w:w="2185" w:type="dxa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Урочище «</w:t>
            </w: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Магалинское</w:t>
            </w:r>
            <w:proofErr w:type="spell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», кварталы 92; части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кварталов 87, 88</w:t>
            </w:r>
          </w:p>
        </w:tc>
        <w:tc>
          <w:tcPr>
            <w:tcW w:w="1221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2440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</w:tr>
      <w:tr w:rsidR="002210B0">
        <w:tc>
          <w:tcPr>
            <w:tcW w:w="2098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1757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2185" w:type="dxa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Урочище «Колхоз Маяк», квартал 38; части кварталов 7, 8, 15, 30 - 33, 39, 40, 43, 44, 46, 47</w:t>
            </w:r>
          </w:p>
        </w:tc>
        <w:tc>
          <w:tcPr>
            <w:tcW w:w="1221" w:type="dxa"/>
            <w:vMerge/>
            <w:vAlign w:val="bottom"/>
          </w:tcPr>
          <w:p w:rsidR="002210B0" w:rsidRDefault="002210B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440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</w:tr>
      <w:tr w:rsidR="002210B0">
        <w:tc>
          <w:tcPr>
            <w:tcW w:w="2098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1757" w:type="dxa"/>
            <w:vMerge w:val="restart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Куяновское</w:t>
            </w:r>
            <w:proofErr w:type="spellEnd"/>
          </w:p>
        </w:tc>
        <w:tc>
          <w:tcPr>
            <w:tcW w:w="2185" w:type="dxa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Урочище «Рассвет», части кварталов 25, 27, 28, 32 - 39</w:t>
            </w:r>
          </w:p>
        </w:tc>
        <w:tc>
          <w:tcPr>
            <w:tcW w:w="1221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2440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</w:tr>
      <w:tr w:rsidR="002210B0">
        <w:tc>
          <w:tcPr>
            <w:tcW w:w="2098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1757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2185" w:type="dxa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Урочище «Ново-Мариинское», части кварталов 1 - 3</w:t>
            </w:r>
          </w:p>
        </w:tc>
        <w:tc>
          <w:tcPr>
            <w:tcW w:w="1221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2440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</w:tr>
      <w:tr w:rsidR="002210B0">
        <w:tc>
          <w:tcPr>
            <w:tcW w:w="2098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1757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2185" w:type="dxa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Урочище «Искра», части кварталов 31 - 34</w:t>
            </w:r>
          </w:p>
        </w:tc>
        <w:tc>
          <w:tcPr>
            <w:tcW w:w="1221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2440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</w:tr>
      <w:tr w:rsidR="002210B0">
        <w:tc>
          <w:tcPr>
            <w:tcW w:w="2098" w:type="dxa"/>
            <w:vMerge w:val="restart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Запретные полосы лесов, расположенные вдоль водных объектов</w:t>
            </w:r>
          </w:p>
        </w:tc>
        <w:tc>
          <w:tcPr>
            <w:tcW w:w="1757" w:type="dxa"/>
            <w:vMerge w:val="restart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Ореховское</w:t>
            </w:r>
            <w:proofErr w:type="spellEnd"/>
          </w:p>
        </w:tc>
        <w:tc>
          <w:tcPr>
            <w:tcW w:w="2185" w:type="dxa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Урочище «</w:t>
            </w: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Чичка-Юльское</w:t>
            </w:r>
            <w:proofErr w:type="spell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», кварталы 65, 87, 227, 230, 232; части кварталов 42, 59 - 64, 66 - 69, 85, 86, 88, 128, 157 - 159, 189 - 192, 194 - 206, 209, 210, 226, 228, 229, 231, 233 - 240, 244 - 246</w:t>
            </w:r>
          </w:p>
        </w:tc>
        <w:tc>
          <w:tcPr>
            <w:tcW w:w="1221" w:type="dxa"/>
            <w:vMerge w:val="restart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27754</w:t>
            </w:r>
          </w:p>
        </w:tc>
        <w:tc>
          <w:tcPr>
            <w:tcW w:w="2440" w:type="dxa"/>
            <w:vMerge w:val="restart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Решение Томского облисполкома от 28.07.1953 № 378</w:t>
            </w:r>
          </w:p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Распоряжение СМ РСФСР от 18.07.1959 № 4292-р</w:t>
            </w:r>
          </w:p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Постановление СМ СССР от 04.04.1947 № 781</w:t>
            </w:r>
          </w:p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Распоряжение СМ от 24.01.1968 № 119-р</w:t>
            </w:r>
          </w:p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Приказ Федерального агентства лесного хозяйства от 10.06.2011 № 221</w:t>
            </w:r>
          </w:p>
        </w:tc>
      </w:tr>
      <w:tr w:rsidR="002210B0">
        <w:tc>
          <w:tcPr>
            <w:tcW w:w="2098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1757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2185" w:type="dxa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Урочище «Колхоз Рассвет», части кварталов 102, 116, 93 - 94, 99 - 100, 105 - 113</w:t>
            </w:r>
          </w:p>
        </w:tc>
        <w:tc>
          <w:tcPr>
            <w:tcW w:w="1221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2440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</w:tr>
      <w:tr w:rsidR="002210B0">
        <w:tc>
          <w:tcPr>
            <w:tcW w:w="2098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1757" w:type="dxa"/>
            <w:vMerge w:val="restart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Комсомольское</w:t>
            </w:r>
          </w:p>
        </w:tc>
        <w:tc>
          <w:tcPr>
            <w:tcW w:w="2185" w:type="dxa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Урочище «</w:t>
            </w: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Магалинское</w:t>
            </w:r>
            <w:proofErr w:type="spell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», квартал 34; части кварталов 1 - 5, 9, 15</w:t>
            </w:r>
          </w:p>
        </w:tc>
        <w:tc>
          <w:tcPr>
            <w:tcW w:w="1221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2440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</w:tr>
      <w:tr w:rsidR="002210B0">
        <w:tc>
          <w:tcPr>
            <w:tcW w:w="2098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1757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2185" w:type="dxa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Урочище «</w:t>
            </w: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Францевское</w:t>
            </w:r>
            <w:proofErr w:type="spell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», части кварталов 60 - 69, 70 - 89, 92 - 96</w:t>
            </w:r>
          </w:p>
        </w:tc>
        <w:tc>
          <w:tcPr>
            <w:tcW w:w="1221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2440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</w:tr>
      <w:tr w:rsidR="002210B0">
        <w:tc>
          <w:tcPr>
            <w:tcW w:w="2098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1757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2185" w:type="dxa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Урочище «Октябрьское», кварталы 71, 72, 74; части кварталов 59 - 66, 69, 70, 73, 75 - 86</w:t>
            </w:r>
          </w:p>
        </w:tc>
        <w:tc>
          <w:tcPr>
            <w:tcW w:w="1221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2440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</w:tr>
      <w:tr w:rsidR="002210B0">
        <w:tc>
          <w:tcPr>
            <w:tcW w:w="2098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1757" w:type="dxa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Куяновское</w:t>
            </w:r>
            <w:proofErr w:type="spellEnd"/>
          </w:p>
        </w:tc>
        <w:tc>
          <w:tcPr>
            <w:tcW w:w="2185" w:type="dxa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Урочище «Рассвет», части кварталов 42, 43, 46, 47</w:t>
            </w:r>
          </w:p>
        </w:tc>
        <w:tc>
          <w:tcPr>
            <w:tcW w:w="1221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2440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</w:tr>
      <w:tr w:rsidR="002210B0">
        <w:tc>
          <w:tcPr>
            <w:tcW w:w="2098" w:type="dxa"/>
            <w:vMerge w:val="restart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Леса, расположенные в орехово-промысловых зонах</w:t>
            </w:r>
          </w:p>
        </w:tc>
        <w:tc>
          <w:tcPr>
            <w:tcW w:w="1757" w:type="dxa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Первомайское</w:t>
            </w:r>
          </w:p>
        </w:tc>
        <w:tc>
          <w:tcPr>
            <w:tcW w:w="2185" w:type="dxa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Урочище «Первомайское», части кварталов 23 - 25, 54 - 56, 62 - 67, 72, 73, 77 - 79</w:t>
            </w:r>
          </w:p>
        </w:tc>
        <w:tc>
          <w:tcPr>
            <w:tcW w:w="1221" w:type="dxa"/>
            <w:vMerge w:val="restart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18852</w:t>
            </w:r>
          </w:p>
        </w:tc>
        <w:tc>
          <w:tcPr>
            <w:tcW w:w="2440" w:type="dxa"/>
            <w:vMerge w:val="restart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Постановление СМ РСФСР от 04.06.54 № 870</w:t>
            </w:r>
          </w:p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Постановление СМ РСФСР от 10.02.1958 № 116 Постановление СМ РСФСР от 28.08.1968 № 593</w:t>
            </w:r>
          </w:p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Приказ Федеральной службы лесного хозяйства России от 08.10.1997 № 135</w:t>
            </w:r>
          </w:p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Приказ Федерального агентства лесного хозяйства от 10.06.2011 № 221</w:t>
            </w:r>
          </w:p>
        </w:tc>
      </w:tr>
      <w:tr w:rsidR="002210B0">
        <w:tc>
          <w:tcPr>
            <w:tcW w:w="2098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1757" w:type="dxa"/>
            <w:vMerge w:val="restart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Ореховское</w:t>
            </w:r>
            <w:proofErr w:type="spellEnd"/>
          </w:p>
        </w:tc>
        <w:tc>
          <w:tcPr>
            <w:tcW w:w="2185" w:type="dxa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Урочище «</w:t>
            </w: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Ореховское</w:t>
            </w:r>
            <w:proofErr w:type="spell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», части кварталов 68, 70, 71, 97 - 100, 109 - 111, 137 - 139, 165 - 167, 191, 192</w:t>
            </w:r>
          </w:p>
        </w:tc>
        <w:tc>
          <w:tcPr>
            <w:tcW w:w="1221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2440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</w:tr>
      <w:tr w:rsidR="002210B0">
        <w:tc>
          <w:tcPr>
            <w:tcW w:w="2098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1757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2185" w:type="dxa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Урочище «</w:t>
            </w: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Чичка-Юльское</w:t>
            </w:r>
            <w:proofErr w:type="spell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», части кварталов 44 - 47, 70 - 72, 92, 105, 113, 138 - 140, 146 - 148, 169 - 173</w:t>
            </w:r>
          </w:p>
        </w:tc>
        <w:tc>
          <w:tcPr>
            <w:tcW w:w="1221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2440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</w:tr>
      <w:tr w:rsidR="002210B0">
        <w:tc>
          <w:tcPr>
            <w:tcW w:w="2098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1757" w:type="dxa"/>
            <w:vMerge w:val="restart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Комсомольское</w:t>
            </w:r>
          </w:p>
        </w:tc>
        <w:tc>
          <w:tcPr>
            <w:tcW w:w="2185" w:type="dxa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Урочище «</w:t>
            </w: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Магалинское</w:t>
            </w:r>
            <w:proofErr w:type="spell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», части кварталов 6, 7, 18 - 21, 33, 35, 51, 52, 67, 104, 105, 111, 115, 116</w:t>
            </w:r>
          </w:p>
        </w:tc>
        <w:tc>
          <w:tcPr>
            <w:tcW w:w="1221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2440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</w:tr>
      <w:tr w:rsidR="002210B0">
        <w:tc>
          <w:tcPr>
            <w:tcW w:w="2098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1757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2185" w:type="dxa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Урочище «</w:t>
            </w: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Францевское</w:t>
            </w:r>
            <w:proofErr w:type="spell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»,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части кварталов 3 - 9, 11 - 18, 21, 26 - 30, 41 - 43, 50 - 54</w:t>
            </w:r>
          </w:p>
        </w:tc>
        <w:tc>
          <w:tcPr>
            <w:tcW w:w="1221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2440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</w:tr>
      <w:tr w:rsidR="002210B0">
        <w:tc>
          <w:tcPr>
            <w:tcW w:w="2098" w:type="dxa"/>
            <w:vMerge w:val="restart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Эксплуатационные леса</w:t>
            </w:r>
          </w:p>
        </w:tc>
        <w:tc>
          <w:tcPr>
            <w:tcW w:w="1757" w:type="dxa"/>
            <w:vMerge w:val="restart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Первомайское</w:t>
            </w:r>
          </w:p>
        </w:tc>
        <w:tc>
          <w:tcPr>
            <w:tcW w:w="2185" w:type="dxa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Урочище «Первомайское», кварталы 5 - 20, 22, 26 - 28, 32 - 37, 41 - 43, 45, 47, 48, 61, 70, 71, 74 - 76, 95, 100, 101, 104 - 107, 114, 116 - 120, части кварталов 1 - 4, 21, 23 - 25, 29 - 31, 38 - 40, 44, 46, 49 - 60, 62 - 67, 72, 73, 77 - 89, 91 - 94, 96 - 99, 102, 103, 108 - 113, 115, 121 - 131</w:t>
            </w:r>
          </w:p>
        </w:tc>
        <w:tc>
          <w:tcPr>
            <w:tcW w:w="1221" w:type="dxa"/>
            <w:vMerge w:val="restart"/>
          </w:tcPr>
          <w:p w:rsidR="002210B0" w:rsidRDefault="006C675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600785,3</w:t>
            </w:r>
          </w:p>
        </w:tc>
        <w:tc>
          <w:tcPr>
            <w:tcW w:w="2440" w:type="dxa"/>
            <w:vMerge w:val="restart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Лесной кодекс РФ Распоряжение СНК СССР от 11.09.1945 № 13552-р</w:t>
            </w:r>
          </w:p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Приказ Федеральной службы лесного хозяйства России от 08.10.1997 № 135</w:t>
            </w:r>
          </w:p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Приказ Федерального агентства лесного хозяйства от 10.06.2011 № 221</w:t>
            </w:r>
          </w:p>
        </w:tc>
      </w:tr>
      <w:tr w:rsidR="002210B0">
        <w:tc>
          <w:tcPr>
            <w:tcW w:w="2098" w:type="dxa"/>
            <w:vMerge/>
            <w:vAlign w:val="center"/>
          </w:tcPr>
          <w:p w:rsidR="002210B0" w:rsidRDefault="002210B0">
            <w:pPr>
              <w:widowControl w:val="0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757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2185" w:type="dxa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Урочище «Заря», кварталы 1 - 2, 6, 10, 13, 20, 23, 26, 30 - 35, 40; части кварталов 3 - 5, 7, 8, 11, 16 - 19, 21, 22, 24, 25, 27, 28, 36 - 38, 41, 42</w:t>
            </w:r>
          </w:p>
        </w:tc>
        <w:tc>
          <w:tcPr>
            <w:tcW w:w="1221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2440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</w:tr>
      <w:tr w:rsidR="002210B0">
        <w:tc>
          <w:tcPr>
            <w:tcW w:w="2098" w:type="dxa"/>
            <w:vMerge/>
          </w:tcPr>
          <w:p w:rsidR="002210B0" w:rsidRDefault="002210B0">
            <w:pPr>
              <w:widowControl w:val="0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757" w:type="dxa"/>
            <w:vMerge w:val="restart"/>
          </w:tcPr>
          <w:p w:rsidR="002210B0" w:rsidRDefault="002210B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185" w:type="dxa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Урочище «1 Мая», кварталы 2 - 4, 12 - 20, 22, 23, 25, 35, 37 - 44, 48, 49; части кварталов 1, 5 - 11, 21, 24, 26 - 34, 36, 42, 45 - 47, 50</w:t>
            </w:r>
          </w:p>
        </w:tc>
        <w:tc>
          <w:tcPr>
            <w:tcW w:w="1221" w:type="dxa"/>
            <w:vMerge/>
          </w:tcPr>
          <w:p w:rsidR="002210B0" w:rsidRDefault="002210B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440" w:type="dxa"/>
            <w:vMerge/>
          </w:tcPr>
          <w:p w:rsidR="002210B0" w:rsidRDefault="002210B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sz w:val="24"/>
                <w:szCs w:val="24"/>
              </w:rPr>
            </w:pPr>
          </w:p>
        </w:tc>
      </w:tr>
      <w:tr w:rsidR="002210B0">
        <w:tc>
          <w:tcPr>
            <w:tcW w:w="2098" w:type="dxa"/>
            <w:vMerge/>
            <w:vAlign w:val="center"/>
          </w:tcPr>
          <w:p w:rsidR="002210B0" w:rsidRDefault="002210B0">
            <w:pPr>
              <w:widowControl w:val="0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757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2185" w:type="dxa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Урочище «Ново-Мариинское», кварталы 13, 14, 26 - 29, 32 - 49; части кварталов 5 - 12, 15 - 25, 30, 31, 50</w:t>
            </w:r>
          </w:p>
        </w:tc>
        <w:tc>
          <w:tcPr>
            <w:tcW w:w="1221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2440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</w:tr>
      <w:tr w:rsidR="002210B0">
        <w:tc>
          <w:tcPr>
            <w:tcW w:w="2098" w:type="dxa"/>
            <w:vMerge/>
          </w:tcPr>
          <w:p w:rsidR="002210B0" w:rsidRDefault="002210B0">
            <w:pPr>
              <w:widowControl w:val="0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757" w:type="dxa"/>
            <w:vMerge w:val="restart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Ореховское</w:t>
            </w:r>
            <w:proofErr w:type="spellEnd"/>
          </w:p>
        </w:tc>
        <w:tc>
          <w:tcPr>
            <w:tcW w:w="2185" w:type="dxa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Урочище «</w:t>
            </w: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Ореховское</w:t>
            </w:r>
            <w:proofErr w:type="spell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», кварталы 1 - 14, 17 - 63, 66, 67, 69, 72 - 90, 94, 96, 101 - 108, 112 - 128, 133 - 135, 140 - 156, 161 - 163, 170 - 182, 188 - 190, 194 - 205, 211 - 217, 221 - 225, 231 - 240, 246 - 248, 254 - 264, 272 - 281, 288 - 295, 302 - 341, 344 - 348; части кварталов 15, 16, 64, 65, 68, 70, 71, 91 - 93, 97 - 100, 109 - 111, 129 - 132, 137 - 139, 157 - 160, 165 - 169, 183 - 187, 191 - 193, 206 - 210, 226 - 230, 249 - 253, 270, 271, 287, 342, 343, 349 - 352</w:t>
            </w:r>
          </w:p>
        </w:tc>
        <w:tc>
          <w:tcPr>
            <w:tcW w:w="1221" w:type="dxa"/>
            <w:vMerge/>
          </w:tcPr>
          <w:p w:rsidR="002210B0" w:rsidRDefault="002210B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440" w:type="dxa"/>
            <w:vMerge/>
          </w:tcPr>
          <w:p w:rsidR="002210B0" w:rsidRDefault="002210B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sz w:val="24"/>
                <w:szCs w:val="24"/>
              </w:rPr>
            </w:pPr>
          </w:p>
        </w:tc>
      </w:tr>
      <w:tr w:rsidR="002210B0">
        <w:tc>
          <w:tcPr>
            <w:tcW w:w="2098" w:type="dxa"/>
            <w:vMerge/>
            <w:vAlign w:val="center"/>
          </w:tcPr>
          <w:p w:rsidR="002210B0" w:rsidRDefault="002210B0">
            <w:pPr>
              <w:widowControl w:val="0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757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2185" w:type="dxa"/>
          </w:tcPr>
          <w:p w:rsidR="00470941" w:rsidRDefault="007A12BD" w:rsidP="0047094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Урочище «</w:t>
            </w: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Берегаевское</w:t>
            </w:r>
            <w:proofErr w:type="spell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»</w:t>
            </w:r>
            <w:r w:rsidR="00426C6B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, кварталы 1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- 9, </w:t>
            </w:r>
            <w:r w:rsidR="00426C6B">
              <w:rPr>
                <w:rFonts w:ascii="PT Astra Serif" w:eastAsia="PT Astra Serif" w:hAnsi="PT Astra Serif" w:cs="PT Astra Serif"/>
                <w:sz w:val="24"/>
                <w:szCs w:val="24"/>
              </w:rPr>
              <w:t>15 -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  <w:r w:rsidR="00426C6B"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,</w:t>
            </w:r>
            <w:r w:rsidR="00470941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26,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30, 33</w:t>
            </w:r>
            <w:r w:rsidR="00470941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-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3</w:t>
            </w:r>
            <w:r w:rsidR="00470941">
              <w:rPr>
                <w:rFonts w:ascii="PT Astra Serif" w:eastAsia="PT Astra Serif" w:hAnsi="PT Astra Serif" w:cs="PT Astra Serif"/>
                <w:sz w:val="24"/>
                <w:szCs w:val="24"/>
              </w:rPr>
              <w:t>9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, 42, 46, 49</w:t>
            </w:r>
            <w:r w:rsidR="00470941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- 55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, </w:t>
            </w:r>
            <w:r w:rsidR="00470941">
              <w:rPr>
                <w:rFonts w:ascii="PT Astra Serif" w:eastAsia="PT Astra Serif" w:hAnsi="PT Astra Serif" w:cs="PT Astra Serif"/>
                <w:sz w:val="24"/>
                <w:szCs w:val="24"/>
              </w:rPr>
              <w:t>58</w:t>
            </w:r>
          </w:p>
          <w:p w:rsidR="002210B0" w:rsidRDefault="00470941" w:rsidP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="007A12BD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65 - 67,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69 - </w:t>
            </w:r>
            <w:r w:rsidR="007A12BD">
              <w:rPr>
                <w:rFonts w:ascii="PT Astra Serif" w:eastAsia="PT Astra Serif" w:hAnsi="PT Astra Serif" w:cs="PT Astra Serif"/>
                <w:sz w:val="24"/>
                <w:szCs w:val="24"/>
              </w:rPr>
              <w:t>74,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77,</w:t>
            </w:r>
            <w:r w:rsidR="007A12BD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85,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87 - 95</w:t>
            </w:r>
            <w:r w:rsidR="007A12BD">
              <w:rPr>
                <w:rFonts w:ascii="PT Astra Serif" w:eastAsia="PT Astra Serif" w:hAnsi="PT Astra Serif" w:cs="PT Astra Serif"/>
                <w:sz w:val="24"/>
                <w:szCs w:val="24"/>
              </w:rPr>
              <w:t>, 107, 109, 110, 113, 122, 123, 126,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="007A12BD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127,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129, </w:t>
            </w:r>
            <w:r w:rsidR="007A12BD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132,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135 </w:t>
            </w:r>
            <w:r w:rsidR="007A12BD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143, </w:t>
            </w:r>
            <w:r w:rsidR="007A12BD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149, 150,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152 </w:t>
            </w:r>
            <w:r w:rsidR="007A12BD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160, 163 - 174</w:t>
            </w:r>
            <w:r w:rsidR="007A12BD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,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175</w:t>
            </w:r>
            <w:r w:rsidR="007A12BD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- 177,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180 </w:t>
            </w:r>
            <w:r w:rsidR="007A12BD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-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187,</w:t>
            </w:r>
            <w:r w:rsidR="007A12BD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части кварталов 10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- 14</w:t>
            </w:r>
            <w:r w:rsidR="007A12BD">
              <w:rPr>
                <w:rFonts w:ascii="PT Astra Serif" w:eastAsia="PT Astra Serif" w:hAnsi="PT Astra Serif" w:cs="PT Astra Serif"/>
                <w:sz w:val="24"/>
                <w:szCs w:val="24"/>
              </w:rPr>
              <w:t>,</w:t>
            </w:r>
            <w:r w:rsidR="00426C6B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24, 25</w:t>
            </w:r>
            <w:r w:rsidR="007A12BD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, 31 - 32,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40,</w:t>
            </w:r>
            <w:r w:rsidR="007A12BD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41, 47 - 48,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56, 57, </w:t>
            </w:r>
            <w:r w:rsidR="007A12BD">
              <w:rPr>
                <w:rFonts w:ascii="PT Astra Serif" w:eastAsia="PT Astra Serif" w:hAnsi="PT Astra Serif" w:cs="PT Astra Serif"/>
                <w:sz w:val="24"/>
                <w:szCs w:val="24"/>
              </w:rPr>
              <w:t>68 - 70, 75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, 76, 84, 86</w:t>
            </w:r>
            <w:r w:rsidR="007A12BD">
              <w:rPr>
                <w:rFonts w:ascii="PT Astra Serif" w:eastAsia="PT Astra Serif" w:hAnsi="PT Astra Serif" w:cs="PT Astra Serif"/>
                <w:sz w:val="24"/>
                <w:szCs w:val="24"/>
              </w:rPr>
              <w:t>, 102 - 106, 108, 111 - 112,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118 - 121, 124 - 125, 128</w:t>
            </w:r>
            <w:r w:rsidR="007A12BD">
              <w:rPr>
                <w:rFonts w:ascii="PT Astra Serif" w:eastAsia="PT Astra Serif" w:hAnsi="PT Astra Serif" w:cs="PT Astra Serif"/>
                <w:sz w:val="24"/>
                <w:szCs w:val="24"/>
              </w:rPr>
              <w:t>, 133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, 134</w:t>
            </w:r>
            <w:r w:rsidR="007A12BD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,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  <w:r w:rsidR="007A12BD">
              <w:rPr>
                <w:rFonts w:ascii="PT Astra Serif" w:eastAsia="PT Astra Serif" w:hAnsi="PT Astra Serif" w:cs="PT Astra Serif"/>
                <w:sz w:val="24"/>
                <w:szCs w:val="24"/>
              </w:rPr>
              <w:t>51, 178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,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179</w:t>
            </w:r>
          </w:p>
        </w:tc>
        <w:tc>
          <w:tcPr>
            <w:tcW w:w="1221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2440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</w:tr>
      <w:tr w:rsidR="002210B0">
        <w:tc>
          <w:tcPr>
            <w:tcW w:w="2098" w:type="dxa"/>
            <w:vMerge/>
          </w:tcPr>
          <w:p w:rsidR="002210B0" w:rsidRDefault="002210B0">
            <w:pPr>
              <w:widowControl w:val="0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757" w:type="dxa"/>
            <w:vMerge w:val="restart"/>
          </w:tcPr>
          <w:p w:rsidR="002210B0" w:rsidRDefault="002210B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185" w:type="dxa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Урочище «</w:t>
            </w: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Чичка-Юльское</w:t>
            </w:r>
            <w:proofErr w:type="spell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», кварталы 1 - 41, 43, 48 - 58, 83, 84, 89 - 91, 93 - 95, 107 - 109, 116, 117, 129 - 135, 142 - 144, 149, 160 - 168, 207, 208, 211 - 225, 241 - 243, 247 - 251, 253 - 313, 316 - 333, 337 - 342, 346 - 365, 369, 372 - 376, 378 - 382, части кварталов 42, 44 - 47, 59 - 64, 66 - 82, 85, 86, 88, 92, 96 - 106, 110 - 115, 118 - 127, 128, 136 - 141, 145 - 148, 150 - 159, 169 - 206, 209, 210, 226, 228, 229, 231, 233 - 240, 244 - 246, 252, 314, 315, 334 - 336, 343 - 345, 366 - 368, 370, 371, 377</w:t>
            </w:r>
          </w:p>
        </w:tc>
        <w:tc>
          <w:tcPr>
            <w:tcW w:w="1221" w:type="dxa"/>
            <w:vMerge/>
          </w:tcPr>
          <w:p w:rsidR="002210B0" w:rsidRDefault="002210B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440" w:type="dxa"/>
            <w:vMerge/>
          </w:tcPr>
          <w:p w:rsidR="002210B0" w:rsidRDefault="002210B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sz w:val="24"/>
                <w:szCs w:val="24"/>
              </w:rPr>
            </w:pPr>
          </w:p>
        </w:tc>
      </w:tr>
      <w:tr w:rsidR="002210B0">
        <w:tc>
          <w:tcPr>
            <w:tcW w:w="2098" w:type="dxa"/>
            <w:vMerge/>
            <w:vAlign w:val="center"/>
          </w:tcPr>
          <w:p w:rsidR="002210B0" w:rsidRDefault="002210B0">
            <w:pPr>
              <w:widowControl w:val="0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757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2185" w:type="dxa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Урочище «Колхоз Рассвет», части кварталов 90 - 133</w:t>
            </w:r>
          </w:p>
        </w:tc>
        <w:tc>
          <w:tcPr>
            <w:tcW w:w="1221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2440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</w:tr>
      <w:tr w:rsidR="002210B0">
        <w:tc>
          <w:tcPr>
            <w:tcW w:w="2098" w:type="dxa"/>
            <w:vMerge/>
          </w:tcPr>
          <w:p w:rsidR="002210B0" w:rsidRDefault="002210B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757" w:type="dxa"/>
            <w:vMerge w:val="restart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Комсомольское</w:t>
            </w:r>
          </w:p>
        </w:tc>
        <w:tc>
          <w:tcPr>
            <w:tcW w:w="2185" w:type="dxa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Урочище «</w:t>
            </w: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Магалинское</w:t>
            </w:r>
            <w:proofErr w:type="spell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», кварталы 8, 11, 16, 17, 22, 23, 27, 28, 30, 32, 36 - 41, 43, 54, 55, 60, 61, 71, 75 - 79, 83 - 85, 101 - 103, 106 - 110, 112 - 114, 117 - 144; части кварталов 1 - 7, 9, 10, 12 - 15, 18 -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21, 24 - 26, 33, 35, 42, 44 - 53, 56 - 59, 62 - 68, 70, 72, 73, 74, 80 - 82, 86 - 88, 90, 91, 93, 94, 95 - 100, 104, 105, 111, 115, 116</w:t>
            </w:r>
          </w:p>
        </w:tc>
        <w:tc>
          <w:tcPr>
            <w:tcW w:w="1221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2440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</w:tr>
      <w:tr w:rsidR="002210B0">
        <w:tc>
          <w:tcPr>
            <w:tcW w:w="2098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1757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2185" w:type="dxa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Урочище «</w:t>
            </w: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Францевское</w:t>
            </w:r>
            <w:proofErr w:type="spell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», кварталы 20, 23, 24, 31 - 34, 40, 44, 56, 59; части кварталов 1 - 19, 21, 22, 25 - 30, 35 - 43, 45 - 55, 57, 58, 60 - 105</w:t>
            </w:r>
          </w:p>
        </w:tc>
        <w:tc>
          <w:tcPr>
            <w:tcW w:w="1221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2440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</w:tr>
      <w:tr w:rsidR="002210B0">
        <w:tc>
          <w:tcPr>
            <w:tcW w:w="2098" w:type="dxa"/>
            <w:vMerge/>
          </w:tcPr>
          <w:p w:rsidR="002210B0" w:rsidRDefault="002210B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757" w:type="dxa"/>
            <w:vMerge w:val="restart"/>
          </w:tcPr>
          <w:p w:rsidR="002210B0" w:rsidRDefault="002210B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185" w:type="dxa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Урочище «Октябрьское», кварталы 1, 4 - 7, 10 - 14, 17 - 21, 25, 26, 34, 35, 39 - 47, 49 - 57, 67, 68; части кварталов 2, 3, 8, 9, 15, 16, 22 - 24, 27 - 33, 36 - 38, 48, 58 - 66, 69, 70, 73, 75 - 86</w:t>
            </w:r>
          </w:p>
        </w:tc>
        <w:tc>
          <w:tcPr>
            <w:tcW w:w="1221" w:type="dxa"/>
            <w:vMerge/>
          </w:tcPr>
          <w:p w:rsidR="002210B0" w:rsidRDefault="002210B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440" w:type="dxa"/>
            <w:vMerge/>
          </w:tcPr>
          <w:p w:rsidR="002210B0" w:rsidRDefault="002210B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sz w:val="24"/>
                <w:szCs w:val="24"/>
              </w:rPr>
            </w:pPr>
          </w:p>
        </w:tc>
      </w:tr>
      <w:tr w:rsidR="002210B0">
        <w:tc>
          <w:tcPr>
            <w:tcW w:w="2098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1757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2185" w:type="dxa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Урочище «Колхоз Маяк», кварталы 1, 4 - 6, 11, 13, 14, 16, 19, 22 - 29, 36, 37, 41, 42, 50 - 52; части кварталов 7 - 10, 12, 15, 17, 18, 30, 33, 39, 40, 43 - 45, 47</w:t>
            </w:r>
          </w:p>
        </w:tc>
        <w:tc>
          <w:tcPr>
            <w:tcW w:w="1221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2440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</w:tr>
      <w:tr w:rsidR="002210B0">
        <w:tc>
          <w:tcPr>
            <w:tcW w:w="2098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1757" w:type="dxa"/>
            <w:vMerge w:val="restart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Куяновское</w:t>
            </w:r>
            <w:proofErr w:type="spellEnd"/>
          </w:p>
        </w:tc>
        <w:tc>
          <w:tcPr>
            <w:tcW w:w="2185" w:type="dxa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Урочище «Искра», кварталы 1, 3, 4, 6, 1 - 13, 17, 23, 29, 30; части кварталов 2, 5, 7 - 10, 14 - 16, 18 - 22, 24 - 28, 31 -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33</w:t>
            </w:r>
          </w:p>
        </w:tc>
        <w:tc>
          <w:tcPr>
            <w:tcW w:w="1221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2440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</w:tr>
      <w:tr w:rsidR="002210B0">
        <w:tc>
          <w:tcPr>
            <w:tcW w:w="2098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1757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2185" w:type="dxa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Урочище «Рассвет», кварталы 1 - 5, 11 - 14, 17 - 21, 26, 44, 48, 56 - 61, 70, 73 - 76; части кварталов 6 - 10, 15, 16, 22 - 25, 27 - 38, 40 - 43, 45 - 47, 49 - 55, 62 - 69, 71, 72, 77 - 89</w:t>
            </w:r>
          </w:p>
        </w:tc>
        <w:tc>
          <w:tcPr>
            <w:tcW w:w="1221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2440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</w:tr>
      <w:tr w:rsidR="002210B0">
        <w:tc>
          <w:tcPr>
            <w:tcW w:w="2098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1757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2185" w:type="dxa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Урочище «Ново-Мариинское», части кварталов 1 - 4</w:t>
            </w:r>
          </w:p>
        </w:tc>
        <w:tc>
          <w:tcPr>
            <w:tcW w:w="1221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2440" w:type="dxa"/>
            <w:vMerge/>
            <w:vAlign w:val="center"/>
          </w:tcPr>
          <w:p w:rsidR="002210B0" w:rsidRDefault="002210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</w:rPr>
            </w:pPr>
          </w:p>
        </w:tc>
      </w:tr>
      <w:tr w:rsidR="002210B0">
        <w:tc>
          <w:tcPr>
            <w:tcW w:w="6040" w:type="dxa"/>
            <w:gridSpan w:val="3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Резервные леса</w:t>
            </w:r>
          </w:p>
        </w:tc>
        <w:tc>
          <w:tcPr>
            <w:tcW w:w="1221" w:type="dxa"/>
            <w:vAlign w:val="center"/>
          </w:tcPr>
          <w:p w:rsidR="002210B0" w:rsidRDefault="007A12B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  <w:tc>
          <w:tcPr>
            <w:tcW w:w="2440" w:type="dxa"/>
          </w:tcPr>
          <w:p w:rsidR="002210B0" w:rsidRDefault="002210B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2210B0" w:rsidRDefault="002210B0">
      <w:pPr>
        <w:ind w:firstLine="709"/>
        <w:rPr>
          <w:rFonts w:ascii="PT Astra Serif" w:eastAsia="PT Astra Serif" w:hAnsi="PT Astra Serif" w:cs="PT Astra Serif"/>
          <w:sz w:val="24"/>
          <w:szCs w:val="24"/>
        </w:rPr>
      </w:pPr>
    </w:p>
    <w:p w:rsidR="002210B0" w:rsidRDefault="007A12BD">
      <w:pPr>
        <w:ind w:firstLine="709"/>
        <w:jc w:val="both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* В соответствии с частями 4 - 6 статьи 65 Водного кодекса и статьей 111 Лесного кодекса по рекам, ручьям и озерам должны быть выделены </w:t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водоохранные</w:t>
      </w:r>
      <w:proofErr w:type="spellEnd"/>
      <w:r>
        <w:rPr>
          <w:rFonts w:ascii="PT Astra Serif" w:eastAsia="PT Astra Serif" w:hAnsi="PT Astra Serif" w:cs="PT Astra Serif"/>
          <w:sz w:val="24"/>
          <w:szCs w:val="24"/>
        </w:rPr>
        <w:t xml:space="preserve"> зоны. </w:t>
      </w:r>
      <w:r w:rsidR="00654F92">
        <w:rPr>
          <w:rFonts w:ascii="PT Astra Serif" w:eastAsia="PT Astra Serif" w:hAnsi="PT Astra Serif" w:cs="PT Astra Serif"/>
          <w:sz w:val="24"/>
          <w:szCs w:val="24"/>
        </w:rPr>
        <w:br/>
      </w:r>
      <w:r>
        <w:rPr>
          <w:rFonts w:ascii="PT Astra Serif" w:eastAsia="PT Astra Serif" w:hAnsi="PT Astra Serif" w:cs="PT Astra Serif"/>
          <w:sz w:val="24"/>
          <w:szCs w:val="24"/>
        </w:rPr>
        <w:t>В Регламенте данная категория защитных лесов выделена на участках, на которых проводилось лесоустройство в период действия Лесного кодекса.»</w:t>
      </w:r>
      <w:r w:rsidR="00654F92">
        <w:rPr>
          <w:rFonts w:ascii="PT Astra Serif" w:eastAsia="PT Astra Serif" w:hAnsi="PT Astra Serif" w:cs="PT Astra Serif"/>
          <w:sz w:val="24"/>
          <w:szCs w:val="24"/>
        </w:rPr>
        <w:t>.</w:t>
      </w:r>
    </w:p>
    <w:p w:rsidR="002210B0" w:rsidRDefault="002210B0">
      <w:pPr>
        <w:pStyle w:val="affa"/>
        <w:spacing w:before="0" w:beforeAutospacing="0" w:after="0" w:afterAutospacing="0"/>
        <w:ind w:firstLine="709"/>
        <w:jc w:val="both"/>
        <w:rPr>
          <w:rFonts w:ascii="PT Astra Serif" w:hAnsi="PT Astra Serif" w:cs="PT Astra Serif"/>
        </w:rPr>
      </w:pPr>
    </w:p>
    <w:p w:rsidR="002210B0" w:rsidRDefault="002210B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2210B0" w:rsidRDefault="002210B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2210B0">
        <w:tc>
          <w:tcPr>
            <w:tcW w:w="3831" w:type="dxa"/>
            <w:shd w:val="clear" w:color="FFFFFF" w:fill="FFFFFF"/>
            <w:vAlign w:val="center"/>
          </w:tcPr>
          <w:p w:rsidR="002210B0" w:rsidRDefault="007A12BD">
            <w:pPr>
              <w:rPr>
                <w:rFonts w:ascii="PT Astra Serif" w:eastAsia="PT Astra Serif" w:hAnsi="PT Astra Serif" w:cs="PT Astra Serif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. начальника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2210B0" w:rsidRDefault="007A12BD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2210B0" w:rsidRDefault="007A12BD">
            <w:pPr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А.И. Струков</w:t>
            </w:r>
          </w:p>
        </w:tc>
      </w:tr>
    </w:tbl>
    <w:p w:rsidR="002210B0" w:rsidRDefault="002210B0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210B0" w:rsidRDefault="002210B0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654F92" w:rsidRDefault="00654F92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654F92" w:rsidRDefault="00654F92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654F92" w:rsidRDefault="00654F92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654F92" w:rsidRDefault="00654F92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654F92" w:rsidRDefault="00654F92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654F92" w:rsidRDefault="00654F92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654F92" w:rsidRDefault="00654F92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654F92" w:rsidRDefault="00654F92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654F92" w:rsidRDefault="00654F92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654F92" w:rsidRDefault="00654F92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654F92" w:rsidRDefault="00654F92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654F92" w:rsidRDefault="00654F92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654F92" w:rsidRDefault="00654F92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654F92" w:rsidRDefault="00654F92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654F92" w:rsidRDefault="00654F92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654F92" w:rsidRDefault="00654F92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654F92" w:rsidRDefault="00654F92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654F92" w:rsidRDefault="00654F92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654F92" w:rsidRDefault="00654F92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654F92" w:rsidRDefault="00654F92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654F92" w:rsidRDefault="00654F92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654F92" w:rsidRDefault="00654F92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210B0" w:rsidRDefault="002210B0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210B0" w:rsidRDefault="007A12BD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  <w:t>Кривошапкина В.С.</w:t>
      </w:r>
    </w:p>
    <w:sectPr w:rsidR="002210B0" w:rsidSect="002917F1">
      <w:headerReference w:type="default" r:id="rId10"/>
      <w:headerReference w:type="first" r:id="rId11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4846" w:rsidRDefault="00454846">
      <w:r>
        <w:separator/>
      </w:r>
    </w:p>
  </w:endnote>
  <w:endnote w:type="continuationSeparator" w:id="0">
    <w:p w:rsidR="00454846" w:rsidRDefault="004548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AstraSerif-Regular"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4846" w:rsidRDefault="00454846">
      <w:r>
        <w:separator/>
      </w:r>
    </w:p>
  </w:footnote>
  <w:footnote w:type="continuationSeparator" w:id="0">
    <w:p w:rsidR="00454846" w:rsidRDefault="004548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4846" w:rsidRDefault="00454846">
    <w:pPr>
      <w:pStyle w:val="af2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AF1AB4" w:rsidRPr="00AF1AB4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  <w:p w:rsidR="00454846" w:rsidRDefault="00454846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4846" w:rsidRDefault="00454846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4535" cy="655320"/>
          <wp:effectExtent l="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4535" cy="655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54846" w:rsidRDefault="00454846">
    <w:pPr>
      <w:pStyle w:val="a9"/>
      <w:spacing w:after="0" w:line="362" w:lineRule="exact"/>
      <w:ind w:left="0"/>
      <w:jc w:val="center"/>
      <w:outlineLvl w:val="0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26"/>
      </w:rPr>
      <w:t>ДЕПАРТАМЕНТ ЛЕСНОГО ХОЗЯЙСТВА</w:t>
    </w:r>
  </w:p>
  <w:p w:rsidR="00454846" w:rsidRDefault="00454846">
    <w:pPr>
      <w:pStyle w:val="a9"/>
      <w:spacing w:after="0" w:line="362" w:lineRule="exact"/>
      <w:ind w:left="0"/>
      <w:jc w:val="center"/>
      <w:outlineLvl w:val="0"/>
      <w:rPr>
        <w:rFonts w:ascii="PT Astra Serif" w:hAnsi="PT Astra Serif"/>
      </w:rPr>
    </w:pPr>
    <w:r>
      <w:rPr>
        <w:rFonts w:ascii="PT Astra Serif" w:hAnsi="PT Astra Serif"/>
        <w:b/>
        <w:bCs/>
        <w:sz w:val="30"/>
        <w:szCs w:val="26"/>
      </w:rPr>
      <w:t>ТОМСКОЙ ОБЛАСТИ</w:t>
    </w:r>
  </w:p>
  <w:p w:rsidR="00454846" w:rsidRDefault="00454846">
    <w:pPr>
      <w:pStyle w:val="af2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8C4222"/>
    <w:multiLevelType w:val="hybridMultilevel"/>
    <w:tmpl w:val="93C46F4A"/>
    <w:lvl w:ilvl="0" w:tplc="E68291F8">
      <w:start w:val="1"/>
      <w:numFmt w:val="bullet"/>
      <w:pStyle w:val="a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5F34DF44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CC8250D4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3F4A8ECE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DD6ADA36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E8BE5BB0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CEEA62E0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84A65B9A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9AAAEDFC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1">
    <w:nsid w:val="07F877E5"/>
    <w:multiLevelType w:val="hybridMultilevel"/>
    <w:tmpl w:val="D6CC0818"/>
    <w:lvl w:ilvl="0" w:tplc="DF184794">
      <w:start w:val="1"/>
      <w:numFmt w:val="decimal"/>
      <w:lvlText w:val="%1."/>
      <w:lvlJc w:val="left"/>
    </w:lvl>
    <w:lvl w:ilvl="1" w:tplc="5200280C">
      <w:start w:val="1"/>
      <w:numFmt w:val="lowerLetter"/>
      <w:lvlText w:val="%2."/>
      <w:lvlJc w:val="left"/>
      <w:pPr>
        <w:ind w:left="1440" w:hanging="360"/>
      </w:pPr>
    </w:lvl>
    <w:lvl w:ilvl="2" w:tplc="AA2A90E2">
      <w:start w:val="1"/>
      <w:numFmt w:val="lowerRoman"/>
      <w:lvlText w:val="%3."/>
      <w:lvlJc w:val="right"/>
      <w:pPr>
        <w:ind w:left="2160" w:hanging="180"/>
      </w:pPr>
    </w:lvl>
    <w:lvl w:ilvl="3" w:tplc="B3348744">
      <w:start w:val="1"/>
      <w:numFmt w:val="decimal"/>
      <w:lvlText w:val="%4."/>
      <w:lvlJc w:val="left"/>
      <w:pPr>
        <w:ind w:left="2880" w:hanging="360"/>
      </w:pPr>
    </w:lvl>
    <w:lvl w:ilvl="4" w:tplc="E3BAFE9E">
      <w:start w:val="1"/>
      <w:numFmt w:val="lowerLetter"/>
      <w:lvlText w:val="%5."/>
      <w:lvlJc w:val="left"/>
      <w:pPr>
        <w:ind w:left="3600" w:hanging="360"/>
      </w:pPr>
    </w:lvl>
    <w:lvl w:ilvl="5" w:tplc="8FFAEFC4">
      <w:start w:val="1"/>
      <w:numFmt w:val="lowerRoman"/>
      <w:lvlText w:val="%6."/>
      <w:lvlJc w:val="right"/>
      <w:pPr>
        <w:ind w:left="4320" w:hanging="180"/>
      </w:pPr>
    </w:lvl>
    <w:lvl w:ilvl="6" w:tplc="D67E4608">
      <w:start w:val="1"/>
      <w:numFmt w:val="decimal"/>
      <w:lvlText w:val="%7."/>
      <w:lvlJc w:val="left"/>
      <w:pPr>
        <w:ind w:left="5040" w:hanging="360"/>
      </w:pPr>
    </w:lvl>
    <w:lvl w:ilvl="7" w:tplc="EC4A688A">
      <w:start w:val="1"/>
      <w:numFmt w:val="lowerLetter"/>
      <w:lvlText w:val="%8."/>
      <w:lvlJc w:val="left"/>
      <w:pPr>
        <w:ind w:left="5760" w:hanging="360"/>
      </w:pPr>
    </w:lvl>
    <w:lvl w:ilvl="8" w:tplc="ED986C32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957EC"/>
    <w:multiLevelType w:val="hybridMultilevel"/>
    <w:tmpl w:val="70C47588"/>
    <w:lvl w:ilvl="0" w:tplc="860AACFA">
      <w:start w:val="1"/>
      <w:numFmt w:val="decimal"/>
      <w:lvlText w:val="%1."/>
      <w:lvlJc w:val="left"/>
    </w:lvl>
    <w:lvl w:ilvl="1" w:tplc="76784C16">
      <w:start w:val="1"/>
      <w:numFmt w:val="lowerLetter"/>
      <w:lvlText w:val="%2."/>
      <w:lvlJc w:val="left"/>
      <w:pPr>
        <w:ind w:left="1440" w:hanging="360"/>
      </w:pPr>
    </w:lvl>
    <w:lvl w:ilvl="2" w:tplc="7FE29E52">
      <w:start w:val="1"/>
      <w:numFmt w:val="lowerRoman"/>
      <w:lvlText w:val="%3."/>
      <w:lvlJc w:val="right"/>
      <w:pPr>
        <w:ind w:left="2160" w:hanging="180"/>
      </w:pPr>
    </w:lvl>
    <w:lvl w:ilvl="3" w:tplc="335A8CE2">
      <w:start w:val="1"/>
      <w:numFmt w:val="decimal"/>
      <w:lvlText w:val="%4."/>
      <w:lvlJc w:val="left"/>
      <w:pPr>
        <w:ind w:left="2880" w:hanging="360"/>
      </w:pPr>
    </w:lvl>
    <w:lvl w:ilvl="4" w:tplc="501CBB06">
      <w:start w:val="1"/>
      <w:numFmt w:val="lowerLetter"/>
      <w:lvlText w:val="%5."/>
      <w:lvlJc w:val="left"/>
      <w:pPr>
        <w:ind w:left="3600" w:hanging="360"/>
      </w:pPr>
    </w:lvl>
    <w:lvl w:ilvl="5" w:tplc="6E74BC7E">
      <w:start w:val="1"/>
      <w:numFmt w:val="lowerRoman"/>
      <w:lvlText w:val="%6."/>
      <w:lvlJc w:val="right"/>
      <w:pPr>
        <w:ind w:left="4320" w:hanging="180"/>
      </w:pPr>
    </w:lvl>
    <w:lvl w:ilvl="6" w:tplc="B37E5C98">
      <w:start w:val="1"/>
      <w:numFmt w:val="decimal"/>
      <w:lvlText w:val="%7."/>
      <w:lvlJc w:val="left"/>
      <w:pPr>
        <w:ind w:left="5040" w:hanging="360"/>
      </w:pPr>
    </w:lvl>
    <w:lvl w:ilvl="7" w:tplc="97D2C8F8">
      <w:start w:val="1"/>
      <w:numFmt w:val="lowerLetter"/>
      <w:lvlText w:val="%8."/>
      <w:lvlJc w:val="left"/>
      <w:pPr>
        <w:ind w:left="5760" w:hanging="360"/>
      </w:pPr>
    </w:lvl>
    <w:lvl w:ilvl="8" w:tplc="46382A6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B867D7"/>
    <w:multiLevelType w:val="hybridMultilevel"/>
    <w:tmpl w:val="BDB421D4"/>
    <w:lvl w:ilvl="0" w:tplc="15721F26">
      <w:start w:val="1"/>
      <w:numFmt w:val="decimal"/>
      <w:lvlText w:val="%1)"/>
      <w:lvlJc w:val="left"/>
    </w:lvl>
    <w:lvl w:ilvl="1" w:tplc="6B24E30E">
      <w:start w:val="1"/>
      <w:numFmt w:val="lowerLetter"/>
      <w:lvlText w:val="%2."/>
      <w:lvlJc w:val="left"/>
      <w:pPr>
        <w:ind w:left="1440" w:hanging="360"/>
      </w:pPr>
    </w:lvl>
    <w:lvl w:ilvl="2" w:tplc="4278864A">
      <w:start w:val="1"/>
      <w:numFmt w:val="lowerRoman"/>
      <w:lvlText w:val="%3."/>
      <w:lvlJc w:val="right"/>
      <w:pPr>
        <w:ind w:left="2160" w:hanging="180"/>
      </w:pPr>
    </w:lvl>
    <w:lvl w:ilvl="3" w:tplc="300C9AEC">
      <w:start w:val="1"/>
      <w:numFmt w:val="decimal"/>
      <w:lvlText w:val="%4."/>
      <w:lvlJc w:val="left"/>
      <w:pPr>
        <w:ind w:left="2880" w:hanging="360"/>
      </w:pPr>
    </w:lvl>
    <w:lvl w:ilvl="4" w:tplc="DB8E6CF2">
      <w:start w:val="1"/>
      <w:numFmt w:val="lowerLetter"/>
      <w:lvlText w:val="%5."/>
      <w:lvlJc w:val="left"/>
      <w:pPr>
        <w:ind w:left="3600" w:hanging="360"/>
      </w:pPr>
    </w:lvl>
    <w:lvl w:ilvl="5" w:tplc="FF086A8A">
      <w:start w:val="1"/>
      <w:numFmt w:val="lowerRoman"/>
      <w:lvlText w:val="%6."/>
      <w:lvlJc w:val="right"/>
      <w:pPr>
        <w:ind w:left="4320" w:hanging="180"/>
      </w:pPr>
    </w:lvl>
    <w:lvl w:ilvl="6" w:tplc="B964E02A">
      <w:start w:val="1"/>
      <w:numFmt w:val="decimal"/>
      <w:lvlText w:val="%7."/>
      <w:lvlJc w:val="left"/>
      <w:pPr>
        <w:ind w:left="5040" w:hanging="360"/>
      </w:pPr>
    </w:lvl>
    <w:lvl w:ilvl="7" w:tplc="269C9682">
      <w:start w:val="1"/>
      <w:numFmt w:val="lowerLetter"/>
      <w:lvlText w:val="%8."/>
      <w:lvlJc w:val="left"/>
      <w:pPr>
        <w:ind w:left="5760" w:hanging="360"/>
      </w:pPr>
    </w:lvl>
    <w:lvl w:ilvl="8" w:tplc="A412CD3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546938"/>
    <w:multiLevelType w:val="hybridMultilevel"/>
    <w:tmpl w:val="B0343ED8"/>
    <w:lvl w:ilvl="0" w:tplc="3FE48F1A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</w:rPr>
    </w:lvl>
    <w:lvl w:ilvl="1" w:tplc="6BEC9812">
      <w:start w:val="1"/>
      <w:numFmt w:val="lowerLetter"/>
      <w:lvlText w:val="%2."/>
      <w:lvlJc w:val="left"/>
      <w:pPr>
        <w:ind w:left="1789" w:hanging="360"/>
      </w:pPr>
    </w:lvl>
    <w:lvl w:ilvl="2" w:tplc="5E565C98">
      <w:start w:val="1"/>
      <w:numFmt w:val="lowerRoman"/>
      <w:lvlText w:val="%3."/>
      <w:lvlJc w:val="right"/>
      <w:pPr>
        <w:ind w:left="2509" w:hanging="180"/>
      </w:pPr>
    </w:lvl>
    <w:lvl w:ilvl="3" w:tplc="9AC88A24">
      <w:start w:val="1"/>
      <w:numFmt w:val="decimal"/>
      <w:lvlText w:val="%4."/>
      <w:lvlJc w:val="left"/>
      <w:pPr>
        <w:ind w:left="3229" w:hanging="360"/>
      </w:pPr>
    </w:lvl>
    <w:lvl w:ilvl="4" w:tplc="EA80D16C">
      <w:start w:val="1"/>
      <w:numFmt w:val="lowerLetter"/>
      <w:lvlText w:val="%5."/>
      <w:lvlJc w:val="left"/>
      <w:pPr>
        <w:ind w:left="3949" w:hanging="360"/>
      </w:pPr>
    </w:lvl>
    <w:lvl w:ilvl="5" w:tplc="A5A63D7E">
      <w:start w:val="1"/>
      <w:numFmt w:val="lowerRoman"/>
      <w:lvlText w:val="%6."/>
      <w:lvlJc w:val="right"/>
      <w:pPr>
        <w:ind w:left="4669" w:hanging="180"/>
      </w:pPr>
    </w:lvl>
    <w:lvl w:ilvl="6" w:tplc="5E30B4E0">
      <w:start w:val="1"/>
      <w:numFmt w:val="decimal"/>
      <w:lvlText w:val="%7."/>
      <w:lvlJc w:val="left"/>
      <w:pPr>
        <w:ind w:left="5389" w:hanging="360"/>
      </w:pPr>
    </w:lvl>
    <w:lvl w:ilvl="7" w:tplc="A1E2D924">
      <w:start w:val="1"/>
      <w:numFmt w:val="lowerLetter"/>
      <w:lvlText w:val="%8."/>
      <w:lvlJc w:val="left"/>
      <w:pPr>
        <w:ind w:left="6109" w:hanging="360"/>
      </w:pPr>
    </w:lvl>
    <w:lvl w:ilvl="8" w:tplc="D4A2F508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2CB38F0"/>
    <w:multiLevelType w:val="hybridMultilevel"/>
    <w:tmpl w:val="3BFCAE0C"/>
    <w:lvl w:ilvl="0" w:tplc="8C0E7EE0">
      <w:start w:val="1"/>
      <w:numFmt w:val="decimal"/>
      <w:lvlText w:val="%1)"/>
      <w:lvlJc w:val="left"/>
      <w:pPr>
        <w:ind w:left="928" w:hanging="360"/>
      </w:pPr>
      <w:rPr>
        <w:rFonts w:cs="PT Astra Serif" w:hint="default"/>
      </w:rPr>
    </w:lvl>
    <w:lvl w:ilvl="1" w:tplc="E05A6068">
      <w:start w:val="1"/>
      <w:numFmt w:val="lowerLetter"/>
      <w:lvlText w:val="%2."/>
      <w:lvlJc w:val="left"/>
      <w:pPr>
        <w:ind w:left="1648" w:hanging="360"/>
      </w:pPr>
    </w:lvl>
    <w:lvl w:ilvl="2" w:tplc="E6141AEA">
      <w:start w:val="1"/>
      <w:numFmt w:val="lowerRoman"/>
      <w:lvlText w:val="%3."/>
      <w:lvlJc w:val="right"/>
      <w:pPr>
        <w:ind w:left="2368" w:hanging="180"/>
      </w:pPr>
    </w:lvl>
    <w:lvl w:ilvl="3" w:tplc="EF229606">
      <w:start w:val="1"/>
      <w:numFmt w:val="decimal"/>
      <w:lvlText w:val="%4."/>
      <w:lvlJc w:val="left"/>
      <w:pPr>
        <w:ind w:left="3088" w:hanging="360"/>
      </w:pPr>
    </w:lvl>
    <w:lvl w:ilvl="4" w:tplc="F8DC9566">
      <w:start w:val="1"/>
      <w:numFmt w:val="lowerLetter"/>
      <w:lvlText w:val="%5."/>
      <w:lvlJc w:val="left"/>
      <w:pPr>
        <w:ind w:left="3808" w:hanging="360"/>
      </w:pPr>
    </w:lvl>
    <w:lvl w:ilvl="5" w:tplc="E7567950">
      <w:start w:val="1"/>
      <w:numFmt w:val="lowerRoman"/>
      <w:lvlText w:val="%6."/>
      <w:lvlJc w:val="right"/>
      <w:pPr>
        <w:ind w:left="4528" w:hanging="180"/>
      </w:pPr>
    </w:lvl>
    <w:lvl w:ilvl="6" w:tplc="702472DE">
      <w:start w:val="1"/>
      <w:numFmt w:val="decimal"/>
      <w:lvlText w:val="%7."/>
      <w:lvlJc w:val="left"/>
      <w:pPr>
        <w:ind w:left="5248" w:hanging="360"/>
      </w:pPr>
    </w:lvl>
    <w:lvl w:ilvl="7" w:tplc="3B126A0A">
      <w:start w:val="1"/>
      <w:numFmt w:val="lowerLetter"/>
      <w:lvlText w:val="%8."/>
      <w:lvlJc w:val="left"/>
      <w:pPr>
        <w:ind w:left="5968" w:hanging="360"/>
      </w:pPr>
    </w:lvl>
    <w:lvl w:ilvl="8" w:tplc="5878528A">
      <w:start w:val="1"/>
      <w:numFmt w:val="lowerRoman"/>
      <w:lvlText w:val="%9."/>
      <w:lvlJc w:val="right"/>
      <w:pPr>
        <w:ind w:left="6688" w:hanging="180"/>
      </w:pPr>
    </w:lvl>
  </w:abstractNum>
  <w:abstractNum w:abstractNumId="6">
    <w:nsid w:val="43763E99"/>
    <w:multiLevelType w:val="hybridMultilevel"/>
    <w:tmpl w:val="80302300"/>
    <w:lvl w:ilvl="0" w:tplc="2E1EAC32">
      <w:start w:val="1"/>
      <w:numFmt w:val="bullet"/>
      <w:pStyle w:val="a0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931632A8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B10CC8E6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974A62AE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49665D6A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696A9E8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CEAE6782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5C580B9C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C6B45B5E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5B290F6F"/>
    <w:multiLevelType w:val="hybridMultilevel"/>
    <w:tmpl w:val="8020DDCE"/>
    <w:lvl w:ilvl="0" w:tplc="C324D27C">
      <w:start w:val="1"/>
      <w:numFmt w:val="decimal"/>
      <w:lvlText w:val="%1)"/>
      <w:lvlJc w:val="left"/>
      <w:pPr>
        <w:ind w:left="1288" w:hanging="360"/>
      </w:pPr>
    </w:lvl>
    <w:lvl w:ilvl="1" w:tplc="641015C4">
      <w:start w:val="1"/>
      <w:numFmt w:val="lowerLetter"/>
      <w:lvlText w:val="%2."/>
      <w:lvlJc w:val="left"/>
      <w:pPr>
        <w:ind w:left="2008" w:hanging="360"/>
      </w:pPr>
    </w:lvl>
    <w:lvl w:ilvl="2" w:tplc="3E908864">
      <w:start w:val="1"/>
      <w:numFmt w:val="lowerRoman"/>
      <w:lvlText w:val="%3."/>
      <w:lvlJc w:val="right"/>
      <w:pPr>
        <w:ind w:left="2728" w:hanging="180"/>
      </w:pPr>
    </w:lvl>
    <w:lvl w:ilvl="3" w:tplc="021E70D4">
      <w:start w:val="1"/>
      <w:numFmt w:val="decimal"/>
      <w:lvlText w:val="%4."/>
      <w:lvlJc w:val="left"/>
      <w:pPr>
        <w:ind w:left="3448" w:hanging="360"/>
      </w:pPr>
    </w:lvl>
    <w:lvl w:ilvl="4" w:tplc="0DD63B16">
      <w:start w:val="1"/>
      <w:numFmt w:val="lowerLetter"/>
      <w:lvlText w:val="%5."/>
      <w:lvlJc w:val="left"/>
      <w:pPr>
        <w:ind w:left="4168" w:hanging="360"/>
      </w:pPr>
    </w:lvl>
    <w:lvl w:ilvl="5" w:tplc="1AF44C00">
      <w:start w:val="1"/>
      <w:numFmt w:val="lowerRoman"/>
      <w:lvlText w:val="%6."/>
      <w:lvlJc w:val="right"/>
      <w:pPr>
        <w:ind w:left="4888" w:hanging="180"/>
      </w:pPr>
    </w:lvl>
    <w:lvl w:ilvl="6" w:tplc="3594C534">
      <w:start w:val="1"/>
      <w:numFmt w:val="decimal"/>
      <w:lvlText w:val="%7."/>
      <w:lvlJc w:val="left"/>
      <w:pPr>
        <w:ind w:left="5608" w:hanging="360"/>
      </w:pPr>
    </w:lvl>
    <w:lvl w:ilvl="7" w:tplc="07E8A730">
      <w:start w:val="1"/>
      <w:numFmt w:val="lowerLetter"/>
      <w:lvlText w:val="%8."/>
      <w:lvlJc w:val="left"/>
      <w:pPr>
        <w:ind w:left="6328" w:hanging="360"/>
      </w:pPr>
    </w:lvl>
    <w:lvl w:ilvl="8" w:tplc="57F83820">
      <w:start w:val="1"/>
      <w:numFmt w:val="lowerRoman"/>
      <w:lvlText w:val="%9."/>
      <w:lvlJc w:val="right"/>
      <w:pPr>
        <w:ind w:left="7048" w:hanging="180"/>
      </w:pPr>
    </w:lvl>
  </w:abstractNum>
  <w:abstractNum w:abstractNumId="8">
    <w:nsid w:val="6ADC3F38"/>
    <w:multiLevelType w:val="hybridMultilevel"/>
    <w:tmpl w:val="0160FE7A"/>
    <w:lvl w:ilvl="0" w:tplc="2A4AE08E">
      <w:start w:val="1"/>
      <w:numFmt w:val="bullet"/>
      <w:pStyle w:val="-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42F8B79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53C90B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B0445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1946BC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3A6A1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AEEB6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FC52F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77C3E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8"/>
  </w:num>
  <w:num w:numId="5">
    <w:abstractNumId w:val="5"/>
  </w:num>
  <w:num w:numId="6">
    <w:abstractNumId w:val="7"/>
  </w:num>
  <w:num w:numId="7">
    <w:abstractNumId w:val="1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0B0"/>
    <w:rsid w:val="00016047"/>
    <w:rsid w:val="001A474C"/>
    <w:rsid w:val="002210B0"/>
    <w:rsid w:val="002917F1"/>
    <w:rsid w:val="00352088"/>
    <w:rsid w:val="00393AA8"/>
    <w:rsid w:val="00426C6B"/>
    <w:rsid w:val="00454846"/>
    <w:rsid w:val="00470941"/>
    <w:rsid w:val="005863C4"/>
    <w:rsid w:val="00654F92"/>
    <w:rsid w:val="006C6754"/>
    <w:rsid w:val="007A12BD"/>
    <w:rsid w:val="009F2980"/>
    <w:rsid w:val="00A45A5F"/>
    <w:rsid w:val="00AF1AB4"/>
    <w:rsid w:val="00BE4831"/>
    <w:rsid w:val="00F62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FAB0C9-4FB9-4CA3-BD68-41A3E2E63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table" w:styleId="11">
    <w:name w:val="Plain Table 1"/>
    <w:basedOn w:val="a3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3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3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3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3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3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3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3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3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3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3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3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3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3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2"/>
    <w:uiPriority w:val="99"/>
  </w:style>
  <w:style w:type="character" w:customStyle="1" w:styleId="FooterChar">
    <w:name w:val="Footer Char"/>
    <w:basedOn w:val="a2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5">
    <w:name w:val="endnote text"/>
    <w:basedOn w:val="a1"/>
    <w:link w:val="a6"/>
    <w:uiPriority w:val="99"/>
    <w:semiHidden/>
    <w:unhideWhenUsed/>
  </w:style>
  <w:style w:type="character" w:customStyle="1" w:styleId="a6">
    <w:name w:val="Текст концевой сноски Знак"/>
    <w:link w:val="a5"/>
    <w:uiPriority w:val="99"/>
    <w:rPr>
      <w:sz w:val="20"/>
    </w:rPr>
  </w:style>
  <w:style w:type="character" w:styleId="a7">
    <w:name w:val="endnote reference"/>
    <w:uiPriority w:val="99"/>
    <w:semiHidden/>
    <w:unhideWhenUsed/>
    <w:rPr>
      <w:vertAlign w:val="superscript"/>
    </w:rPr>
  </w:style>
  <w:style w:type="paragraph" w:styleId="a8">
    <w:name w:val="table of figures"/>
    <w:basedOn w:val="a1"/>
    <w:next w:val="a1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9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link w:val="ab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c">
    <w:name w:val="Title"/>
    <w:link w:val="ad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d">
    <w:name w:val="Название Знак"/>
    <w:link w:val="ac"/>
    <w:uiPriority w:val="10"/>
    <w:rPr>
      <w:sz w:val="48"/>
      <w:szCs w:val="48"/>
      <w:lang w:bidi="ar-SA"/>
    </w:rPr>
  </w:style>
  <w:style w:type="paragraph" w:styleId="ae">
    <w:name w:val="Subtitle"/>
    <w:link w:val="af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f">
    <w:name w:val="Подзаголовок Знак"/>
    <w:link w:val="ae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f0">
    <w:name w:val="Intense Quote"/>
    <w:link w:val="af1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f1">
    <w:name w:val="Выделенная цитата Знак"/>
    <w:link w:val="af0"/>
    <w:uiPriority w:val="30"/>
    <w:rPr>
      <w:i/>
      <w:shd w:val="clear" w:color="auto" w:fill="F2F2F2"/>
      <w:lang w:val="ru-RU" w:eastAsia="ru-RU" w:bidi="ar-SA"/>
    </w:rPr>
  </w:style>
  <w:style w:type="paragraph" w:styleId="af2">
    <w:name w:val="header"/>
    <w:basedOn w:val="a1"/>
    <w:link w:val="af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3">
    <w:name w:val="Верхний колонтитул Знак"/>
    <w:link w:val="af2"/>
    <w:uiPriority w:val="99"/>
  </w:style>
  <w:style w:type="paragraph" w:styleId="af4">
    <w:name w:val="footer"/>
    <w:basedOn w:val="a1"/>
    <w:link w:val="af5"/>
    <w:uiPriority w:val="99"/>
    <w:pPr>
      <w:tabs>
        <w:tab w:val="center" w:pos="4153"/>
        <w:tab w:val="right" w:pos="8306"/>
      </w:tabs>
    </w:pPr>
  </w:style>
  <w:style w:type="character" w:customStyle="1" w:styleId="af5">
    <w:name w:val="Нижний колонтитул Знак"/>
    <w:link w:val="af4"/>
    <w:uiPriority w:val="99"/>
  </w:style>
  <w:style w:type="table" w:styleId="af6">
    <w:name w:val="Table Grid"/>
    <w:uiPriority w:val="3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7">
    <w:name w:val="Hyperlink"/>
    <w:uiPriority w:val="99"/>
    <w:unhideWhenUsed/>
    <w:rPr>
      <w:color w:val="0000FF"/>
      <w:u w:val="single"/>
    </w:rPr>
  </w:style>
  <w:style w:type="paragraph" w:styleId="af8">
    <w:name w:val="footnote text"/>
    <w:link w:val="af9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9">
    <w:name w:val="Текст сноски Знак"/>
    <w:link w:val="af8"/>
    <w:uiPriority w:val="99"/>
    <w:semiHidden/>
    <w:rPr>
      <w:sz w:val="18"/>
      <w:lang w:bidi="ar-SA"/>
    </w:rPr>
  </w:style>
  <w:style w:type="character" w:styleId="afa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b">
    <w:name w:val="TOC Heading"/>
    <w:uiPriority w:val="39"/>
    <w:unhideWhenUsed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c">
    <w:name w:val="Body Text"/>
    <w:basedOn w:val="a1"/>
    <w:next w:val="a1"/>
    <w:link w:val="afd"/>
    <w:uiPriority w:val="99"/>
    <w:pPr>
      <w:jc w:val="both"/>
    </w:pPr>
    <w:rPr>
      <w:sz w:val="22"/>
    </w:rPr>
  </w:style>
  <w:style w:type="character" w:styleId="afe">
    <w:name w:val="page number"/>
    <w:basedOn w:val="a2"/>
  </w:style>
  <w:style w:type="paragraph" w:styleId="aff">
    <w:name w:val="caption"/>
    <w:basedOn w:val="a1"/>
    <w:next w:val="a1"/>
    <w:pPr>
      <w:jc w:val="center"/>
    </w:pPr>
    <w:rPr>
      <w:b/>
      <w:sz w:val="28"/>
    </w:rPr>
  </w:style>
  <w:style w:type="paragraph" w:styleId="25">
    <w:name w:val="Body Text 2"/>
    <w:basedOn w:val="a1"/>
    <w:link w:val="26"/>
    <w:uiPriority w:val="99"/>
    <w:pPr>
      <w:spacing w:before="120"/>
      <w:ind w:right="5102"/>
      <w:jc w:val="center"/>
    </w:pPr>
  </w:style>
  <w:style w:type="paragraph" w:customStyle="1" w:styleId="aff0">
    <w:name w:val="Обращение"/>
    <w:basedOn w:val="a1"/>
    <w:next w:val="a1"/>
    <w:pPr>
      <w:spacing w:before="240" w:after="120"/>
      <w:jc w:val="center"/>
    </w:pPr>
    <w:rPr>
      <w:b/>
    </w:rPr>
  </w:style>
  <w:style w:type="paragraph" w:customStyle="1" w:styleId="aff1">
    <w:name w:val="Адресные реквизиты"/>
    <w:basedOn w:val="afc"/>
    <w:next w:val="afc"/>
    <w:pPr>
      <w:jc w:val="left"/>
    </w:pPr>
    <w:rPr>
      <w:sz w:val="16"/>
    </w:rPr>
  </w:style>
  <w:style w:type="paragraph" w:customStyle="1" w:styleId="aff2">
    <w:name w:val="Адресат"/>
    <w:basedOn w:val="a1"/>
    <w:pPr>
      <w:spacing w:before="120"/>
    </w:pPr>
    <w:rPr>
      <w:b/>
    </w:rPr>
  </w:style>
  <w:style w:type="paragraph" w:styleId="33">
    <w:name w:val="Body Text 3"/>
    <w:basedOn w:val="a1"/>
    <w:link w:val="34"/>
    <w:uiPriority w:val="99"/>
    <w:pPr>
      <w:tabs>
        <w:tab w:val="left" w:pos="7371"/>
      </w:tabs>
      <w:spacing w:before="120"/>
    </w:pPr>
    <w:rPr>
      <w:sz w:val="28"/>
    </w:rPr>
  </w:style>
  <w:style w:type="paragraph" w:styleId="aff3">
    <w:name w:val="Balloon Text"/>
    <w:basedOn w:val="a1"/>
    <w:link w:val="aff4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4">
    <w:name w:val="Текст выноски Знак"/>
    <w:link w:val="aff3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5">
    <w:name w:val="Body Text Indent"/>
    <w:basedOn w:val="a1"/>
    <w:link w:val="aff6"/>
    <w:uiPriority w:val="99"/>
    <w:semiHidden/>
    <w:unhideWhenUsed/>
    <w:pPr>
      <w:spacing w:after="120"/>
      <w:ind w:left="283"/>
    </w:pPr>
  </w:style>
  <w:style w:type="character" w:customStyle="1" w:styleId="aff6">
    <w:name w:val="Основной текст с отступом Знак"/>
    <w:link w:val="aff5"/>
    <w:uiPriority w:val="99"/>
    <w:semiHidden/>
    <w:rPr>
      <w:sz w:val="22"/>
      <w:szCs w:val="22"/>
      <w:lang w:eastAsia="en-US" w:bidi="en-US"/>
    </w:rPr>
  </w:style>
  <w:style w:type="paragraph" w:customStyle="1" w:styleId="111">
    <w:name w:val="Заголовок 11"/>
    <w:basedOn w:val="af4"/>
    <w:next w:val="af4"/>
    <w:uiPriority w:val="99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table" w:customStyle="1" w:styleId="120">
    <w:name w:val="Таблица простая 12"/>
    <w:basedOn w:val="a3"/>
    <w:uiPriority w:val="59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/>
      </w:tcPr>
    </w:tblStylePr>
    <w:tblStylePr w:type="band1Horz">
      <w:tblPr/>
      <w:tcPr>
        <w:shd w:val="clear" w:color="F2F2F2" w:fill="auto"/>
      </w:tcPr>
    </w:tblStylePr>
  </w:style>
  <w:style w:type="table" w:customStyle="1" w:styleId="220">
    <w:name w:val="Таблица простая 22"/>
    <w:basedOn w:val="a3"/>
    <w:uiPriority w:val="59"/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20">
    <w:name w:val="Таблица простая 32"/>
    <w:basedOn w:val="a3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420">
    <w:name w:val="Таблица простая 42"/>
    <w:basedOn w:val="a3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520">
    <w:name w:val="Таблица простая 52"/>
    <w:basedOn w:val="a3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-12">
    <w:name w:val="Таблица-сетка 1 светлая2"/>
    <w:basedOn w:val="a3"/>
    <w:uiPriority w:val="99"/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-22">
    <w:name w:val="Таблица-сетка 22"/>
    <w:basedOn w:val="a3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32">
    <w:name w:val="Таблица-сетка 32"/>
    <w:basedOn w:val="a3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42">
    <w:name w:val="Таблица-сетка 42"/>
    <w:basedOn w:val="a3"/>
    <w:uiPriority w:val="59"/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52">
    <w:name w:val="Таблица-сетка 5 темная2"/>
    <w:basedOn w:val="a3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band1Vert">
      <w:tblPr/>
      <w:tcPr>
        <w:shd w:val="clear" w:color="8A8A8A" w:fill="auto"/>
      </w:tcPr>
    </w:tblStylePr>
    <w:tblStylePr w:type="band1Horz">
      <w:tblPr/>
      <w:tcPr>
        <w:shd w:val="clear" w:color="8A8A8A" w:fill="auto"/>
      </w:tcPr>
    </w:tblStylePr>
  </w:style>
  <w:style w:type="table" w:customStyle="1" w:styleId="-62">
    <w:name w:val="Таблица-сетка 6 цветная2"/>
    <w:basedOn w:val="a3"/>
    <w:uiPriority w:val="99"/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-72">
    <w:name w:val="Таблица-сетка 7 цветная2"/>
    <w:basedOn w:val="a3"/>
    <w:uiPriority w:val="99"/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/>
          <w:right w:val="none" w:sz="4" w:space="0" w:color="000000"/>
        </w:tcBorders>
        <w:shd w:val="clear" w:color="FFFFFF" w:fill="auto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single" w:sz="4" w:space="0" w:color="7F7F7F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-120">
    <w:name w:val="Список-таблица 1 светлая2"/>
    <w:basedOn w:val="a3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/>
      </w:tcPr>
    </w:tblStylePr>
    <w:tblStylePr w:type="band1Horz">
      <w:tblPr/>
      <w:tcPr>
        <w:shd w:val="clear" w:color="BFBFBF" w:fill="auto"/>
      </w:tcPr>
    </w:tblStylePr>
  </w:style>
  <w:style w:type="table" w:customStyle="1" w:styleId="-220">
    <w:name w:val="Список-таблица 22"/>
    <w:basedOn w:val="a3"/>
    <w:uiPriority w:val="99"/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/>
      </w:tcPr>
    </w:tblStylePr>
  </w:style>
  <w:style w:type="table" w:customStyle="1" w:styleId="-320">
    <w:name w:val="Список-таблица 32"/>
    <w:basedOn w:val="a3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-420">
    <w:name w:val="Список-таблица 42"/>
    <w:basedOn w:val="a3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/>
      </w:tcPr>
    </w:tblStylePr>
  </w:style>
  <w:style w:type="table" w:customStyle="1" w:styleId="-520">
    <w:name w:val="Список-таблица 5 темная2"/>
    <w:basedOn w:val="a3"/>
    <w:uiPriority w:val="99"/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auto"/>
      </w:tcPr>
    </w:tblStylePr>
  </w:style>
  <w:style w:type="table" w:customStyle="1" w:styleId="-620">
    <w:name w:val="Список-таблица 6 цветная2"/>
    <w:basedOn w:val="a3"/>
    <w:uiPriority w:val="99"/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auto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auto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-720">
    <w:name w:val="Список-таблица 7 цветная2"/>
    <w:basedOn w:val="a3"/>
    <w:uiPriority w:val="99"/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/>
          <w:right w:val="none" w:sz="4" w:space="0" w:color="000000"/>
        </w:tcBorders>
        <w:shd w:val="clear" w:color="FFFFFF" w:fill="auto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single" w:sz="4" w:space="0" w:color="7F7F7F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paragraph" w:customStyle="1" w:styleId="ConsPlusNonformat">
    <w:name w:val="ConsPlusNonformat"/>
    <w:pPr>
      <w:widowControl w:val="0"/>
    </w:pPr>
    <w:rPr>
      <w:rFonts w:ascii="Courier New" w:hAnsi="Courier New" w:cs="Courier New"/>
      <w:sz w:val="22"/>
      <w:szCs w:val="22"/>
    </w:rPr>
  </w:style>
  <w:style w:type="paragraph" w:customStyle="1" w:styleId="ConsPlusCell">
    <w:name w:val="ConsPlusCell"/>
    <w:pPr>
      <w:widowControl w:val="0"/>
    </w:pPr>
    <w:rPr>
      <w:rFonts w:ascii="Courier New" w:hAnsi="Courier New" w:cs="Courier New"/>
      <w:sz w:val="22"/>
      <w:szCs w:val="22"/>
    </w:rPr>
  </w:style>
  <w:style w:type="paragraph" w:customStyle="1" w:styleId="ConsPlusDocList">
    <w:name w:val="ConsPlusDocList"/>
    <w:pPr>
      <w:widowControl w:val="0"/>
    </w:pPr>
    <w:rPr>
      <w:rFonts w:ascii="Calibri" w:hAnsi="Calibri" w:cs="Calibri"/>
      <w:sz w:val="22"/>
      <w:szCs w:val="22"/>
    </w:rPr>
  </w:style>
  <w:style w:type="paragraph" w:customStyle="1" w:styleId="ConsPlusTitlePage">
    <w:name w:val="ConsPlusTitlePage"/>
    <w:pPr>
      <w:widowControl w:val="0"/>
    </w:pPr>
    <w:rPr>
      <w:rFonts w:ascii="Tahoma" w:hAnsi="Tahoma" w:cs="Tahoma"/>
      <w:sz w:val="22"/>
      <w:szCs w:val="22"/>
    </w:rPr>
  </w:style>
  <w:style w:type="paragraph" w:customStyle="1" w:styleId="ConsPlusJurTerm">
    <w:name w:val="ConsPlusJurTerm"/>
    <w:pPr>
      <w:widowControl w:val="0"/>
    </w:pPr>
    <w:rPr>
      <w:rFonts w:ascii="Tahoma" w:hAnsi="Tahoma" w:cs="Tahoma"/>
      <w:sz w:val="26"/>
      <w:szCs w:val="22"/>
    </w:rPr>
  </w:style>
  <w:style w:type="paragraph" w:customStyle="1" w:styleId="ConsPlusTextList">
    <w:name w:val="ConsPlusTextList"/>
    <w:pPr>
      <w:widowControl w:val="0"/>
    </w:pPr>
    <w:rPr>
      <w:rFonts w:ascii="Arial" w:hAnsi="Arial" w:cs="Arial"/>
      <w:sz w:val="22"/>
      <w:szCs w:val="22"/>
    </w:rPr>
  </w:style>
  <w:style w:type="paragraph" w:customStyle="1" w:styleId="aff7">
    <w:name w:val="_текст"/>
    <w:basedOn w:val="a1"/>
    <w:link w:val="aff8"/>
    <w:qFormat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line="360" w:lineRule="auto"/>
      <w:ind w:firstLine="709"/>
      <w:jc w:val="center"/>
    </w:pPr>
    <w:rPr>
      <w:sz w:val="24"/>
      <w:szCs w:val="24"/>
    </w:rPr>
  </w:style>
  <w:style w:type="character" w:customStyle="1" w:styleId="aff8">
    <w:name w:val="_текст Знак"/>
    <w:link w:val="aff7"/>
    <w:rPr>
      <w:sz w:val="24"/>
      <w:szCs w:val="24"/>
    </w:rPr>
  </w:style>
  <w:style w:type="character" w:customStyle="1" w:styleId="-0">
    <w:name w:val="-текст Знак"/>
    <w:link w:val="-8"/>
    <w:rPr>
      <w:b/>
      <w:color w:val="000000"/>
      <w:sz w:val="24"/>
      <w:szCs w:val="26"/>
    </w:rPr>
  </w:style>
  <w:style w:type="paragraph" w:customStyle="1" w:styleId="-8">
    <w:name w:val="-текст"/>
    <w:basedOn w:val="a1"/>
    <w:link w:val="-0"/>
    <w:qFormat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center"/>
    </w:pPr>
    <w:rPr>
      <w:b/>
      <w:color w:val="000000"/>
      <w:sz w:val="24"/>
      <w:szCs w:val="26"/>
    </w:rPr>
  </w:style>
  <w:style w:type="character" w:customStyle="1" w:styleId="aff9">
    <w:name w:val="Неразрешенное упоминание"/>
    <w:uiPriority w:val="99"/>
    <w:semiHidden/>
    <w:unhideWhenUsed/>
    <w:rPr>
      <w:color w:val="605E5C"/>
      <w:shd w:val="clear" w:color="auto" w:fill="E1DFDD"/>
    </w:rPr>
  </w:style>
  <w:style w:type="character" w:customStyle="1" w:styleId="26">
    <w:name w:val="Основной текст 2 Знак"/>
    <w:link w:val="25"/>
    <w:uiPriority w:val="99"/>
  </w:style>
  <w:style w:type="paragraph" w:styleId="affa">
    <w:name w:val="Normal (Web)"/>
    <w:basedOn w:val="a1"/>
    <w:uiPriority w:val="99"/>
    <w:unhideWhenUsed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numbering" w:customStyle="1" w:styleId="13">
    <w:name w:val="Нет списка1"/>
    <w:next w:val="a4"/>
    <w:uiPriority w:val="99"/>
    <w:semiHidden/>
    <w:unhideWhenUsed/>
  </w:style>
  <w:style w:type="character" w:customStyle="1" w:styleId="ConsPlusNormal0">
    <w:name w:val="ConsPlusNormal Знак"/>
    <w:link w:val="ConsPlusNormal"/>
    <w:rPr>
      <w:rFonts w:ascii="Calibri" w:hAnsi="Calibri" w:cs="Calibri"/>
      <w:sz w:val="22"/>
    </w:rPr>
  </w:style>
  <w:style w:type="paragraph" w:customStyle="1" w:styleId="ConsPlusTextList1">
    <w:name w:val="ConsPlusTextList1"/>
    <w:uiPriority w:val="99"/>
    <w:pPr>
      <w:widowControl w:val="0"/>
    </w:pPr>
    <w:rPr>
      <w:rFonts w:ascii="Arial" w:hAnsi="Arial" w:cs="Arial"/>
    </w:rPr>
  </w:style>
  <w:style w:type="paragraph" w:customStyle="1" w:styleId="affb">
    <w:name w:val="_заголовок"/>
    <w:basedOn w:val="3"/>
    <w:qFormat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20" w:after="120"/>
      <w:jc w:val="center"/>
      <w:outlineLvl w:val="1"/>
    </w:pPr>
    <w:rPr>
      <w:rFonts w:ascii="PT Astra Serif" w:eastAsia="Times New Roman" w:hAnsi="PT Astra Serif"/>
      <w:b/>
      <w:bCs/>
      <w:sz w:val="28"/>
      <w:szCs w:val="22"/>
    </w:rPr>
  </w:style>
  <w:style w:type="paragraph" w:customStyle="1" w:styleId="a">
    <w:name w:val="_номер"/>
    <w:basedOn w:val="aff7"/>
    <w:link w:val="affc"/>
    <w:qFormat/>
    <w:pPr>
      <w:widowControl w:val="0"/>
      <w:numPr>
        <w:numId w:val="2"/>
      </w:numPr>
      <w:spacing w:line="240" w:lineRule="auto"/>
      <w:ind w:left="0" w:firstLine="567"/>
      <w:jc w:val="both"/>
    </w:pPr>
    <w:rPr>
      <w:rFonts w:ascii="PT Astra Serif" w:hAnsi="PT Astra Serif" w:cs="Arial"/>
      <w:sz w:val="28"/>
      <w:szCs w:val="20"/>
    </w:rPr>
  </w:style>
  <w:style w:type="character" w:customStyle="1" w:styleId="affc">
    <w:name w:val="_номер Знак"/>
    <w:link w:val="a"/>
    <w:rPr>
      <w:rFonts w:ascii="PT Astra Serif" w:hAnsi="PT Astra Serif" w:cs="Arial"/>
      <w:sz w:val="28"/>
    </w:rPr>
  </w:style>
  <w:style w:type="paragraph" w:styleId="affd">
    <w:name w:val="Document Map"/>
    <w:basedOn w:val="a1"/>
    <w:link w:val="affe"/>
    <w:uiPriority w:val="99"/>
    <w:semiHidden/>
    <w:unhideWhenUsed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Tahoma" w:hAnsi="Tahoma" w:cs="Tahoma"/>
      <w:sz w:val="16"/>
      <w:szCs w:val="16"/>
    </w:rPr>
  </w:style>
  <w:style w:type="character" w:customStyle="1" w:styleId="affe">
    <w:name w:val="Схема документа Знак"/>
    <w:link w:val="affd"/>
    <w:uiPriority w:val="99"/>
    <w:semiHidden/>
    <w:rPr>
      <w:rFonts w:ascii="Tahoma" w:hAnsi="Tahoma" w:cs="Tahoma"/>
      <w:sz w:val="16"/>
      <w:szCs w:val="16"/>
    </w:rPr>
  </w:style>
  <w:style w:type="paragraph" w:customStyle="1" w:styleId="afff">
    <w:name w:val="_табл"/>
    <w:basedOn w:val="aff7"/>
    <w:link w:val="afff0"/>
    <w:qFormat/>
    <w:pPr>
      <w:widowControl w:val="0"/>
      <w:spacing w:line="240" w:lineRule="auto"/>
      <w:ind w:firstLine="0"/>
    </w:pPr>
    <w:rPr>
      <w:rFonts w:ascii="PT Astra Serif" w:hAnsi="PT Astra Serif" w:cs="Arial"/>
    </w:rPr>
  </w:style>
  <w:style w:type="character" w:customStyle="1" w:styleId="afff0">
    <w:name w:val="_табл Знак"/>
    <w:link w:val="afff"/>
    <w:rPr>
      <w:rFonts w:ascii="PT Astra Serif" w:hAnsi="PT Astra Serif" w:cs="Arial"/>
      <w:sz w:val="24"/>
      <w:szCs w:val="24"/>
    </w:rPr>
  </w:style>
  <w:style w:type="paragraph" w:customStyle="1" w:styleId="afff1">
    <w:name w:val="_мал заг"/>
    <w:basedOn w:val="aff7"/>
    <w:link w:val="afff2"/>
    <w:qFormat/>
    <w:pPr>
      <w:widowControl w:val="0"/>
      <w:spacing w:before="120" w:after="120" w:line="240" w:lineRule="auto"/>
      <w:ind w:firstLine="0"/>
    </w:pPr>
    <w:rPr>
      <w:rFonts w:ascii="PT Astra Serif" w:hAnsi="PT Astra Serif" w:cs="Arial"/>
      <w:b/>
      <w:sz w:val="28"/>
      <w:szCs w:val="20"/>
    </w:rPr>
  </w:style>
  <w:style w:type="character" w:customStyle="1" w:styleId="afff2">
    <w:name w:val="_мал заг Знак"/>
    <w:link w:val="afff1"/>
    <w:rPr>
      <w:rFonts w:ascii="PT Astra Serif" w:hAnsi="PT Astra Serif" w:cs="Arial"/>
      <w:b/>
      <w:sz w:val="28"/>
    </w:rPr>
  </w:style>
  <w:style w:type="character" w:customStyle="1" w:styleId="53">
    <w:name w:val="5ТЕКСТ Знак"/>
    <w:link w:val="54"/>
    <w:rPr>
      <w:rFonts w:ascii="PT Astra Serif" w:hAnsi="PT Astra Serif"/>
      <w:sz w:val="28"/>
      <w:szCs w:val="28"/>
    </w:rPr>
  </w:style>
  <w:style w:type="paragraph" w:customStyle="1" w:styleId="54">
    <w:name w:val="5ТЕКСТ"/>
    <w:basedOn w:val="a1"/>
    <w:link w:val="53"/>
    <w:qFormat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rFonts w:ascii="PT Astra Serif" w:hAnsi="PT Astra Serif"/>
      <w:sz w:val="28"/>
      <w:szCs w:val="28"/>
    </w:rPr>
  </w:style>
  <w:style w:type="character" w:customStyle="1" w:styleId="14">
    <w:name w:val="Просмотренная гиперссылка1"/>
    <w:uiPriority w:val="99"/>
    <w:semiHidden/>
    <w:unhideWhenUsed/>
    <w:rPr>
      <w:color w:val="954F72"/>
      <w:u w:val="single"/>
    </w:rPr>
  </w:style>
  <w:style w:type="character" w:customStyle="1" w:styleId="15">
    <w:name w:val="Текст сноски Знак1"/>
    <w:uiPriority w:val="99"/>
    <w:semiHidden/>
    <w:rPr>
      <w:lang w:eastAsia="en-US"/>
    </w:rPr>
  </w:style>
  <w:style w:type="character" w:customStyle="1" w:styleId="afff3">
    <w:name w:val="Текст примечания Знак"/>
    <w:link w:val="afff4"/>
    <w:uiPriority w:val="99"/>
    <w:semiHidden/>
  </w:style>
  <w:style w:type="paragraph" w:styleId="afff4">
    <w:name w:val="annotation text"/>
    <w:basedOn w:val="a1"/>
    <w:link w:val="afff3"/>
    <w:uiPriority w:val="99"/>
    <w:semiHidden/>
    <w:unhideWhenUsed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56" w:lineRule="auto"/>
    </w:pPr>
  </w:style>
  <w:style w:type="character" w:customStyle="1" w:styleId="16">
    <w:name w:val="Текст примечания Знак1"/>
    <w:basedOn w:val="a2"/>
    <w:uiPriority w:val="99"/>
    <w:semiHidden/>
  </w:style>
  <w:style w:type="character" w:customStyle="1" w:styleId="17">
    <w:name w:val="Текст концевой сноски Знак1"/>
    <w:uiPriority w:val="99"/>
    <w:semiHidden/>
    <w:rPr>
      <w:lang w:eastAsia="en-US"/>
    </w:rPr>
  </w:style>
  <w:style w:type="character" w:customStyle="1" w:styleId="18">
    <w:name w:val="Название Знак1"/>
    <w:uiPriority w:val="10"/>
    <w:rPr>
      <w:rFonts w:ascii="Calibri Light" w:eastAsia="Times New Roman" w:hAnsi="Calibri Light" w:cs="Times New Roman"/>
      <w:color w:val="323E4F"/>
      <w:spacing w:val="5"/>
      <w:sz w:val="52"/>
      <w:szCs w:val="52"/>
    </w:rPr>
  </w:style>
  <w:style w:type="character" w:customStyle="1" w:styleId="afd">
    <w:name w:val="Основной текст Знак"/>
    <w:link w:val="afc"/>
    <w:uiPriority w:val="99"/>
    <w:rPr>
      <w:sz w:val="22"/>
    </w:rPr>
  </w:style>
  <w:style w:type="character" w:customStyle="1" w:styleId="19">
    <w:name w:val="Основной текст Знак1"/>
    <w:uiPriority w:val="99"/>
    <w:semiHidden/>
    <w:rPr>
      <w:sz w:val="22"/>
      <w:szCs w:val="22"/>
      <w:lang w:eastAsia="en-US"/>
    </w:rPr>
  </w:style>
  <w:style w:type="character" w:customStyle="1" w:styleId="1a">
    <w:name w:val="Основной текст с отступом Знак1"/>
    <w:uiPriority w:val="99"/>
    <w:semiHidden/>
    <w:rPr>
      <w:sz w:val="22"/>
      <w:szCs w:val="22"/>
      <w:lang w:eastAsia="en-US"/>
    </w:rPr>
  </w:style>
  <w:style w:type="character" w:customStyle="1" w:styleId="1b">
    <w:name w:val="Подзаголовок Знак1"/>
    <w:uiPriority w:val="11"/>
    <w:rPr>
      <w:rFonts w:ascii="Calibri Light" w:eastAsia="Times New Roman" w:hAnsi="Calibri Light" w:cs="Times New Roman"/>
      <w:sz w:val="24"/>
      <w:szCs w:val="24"/>
      <w:lang w:eastAsia="en-US"/>
    </w:rPr>
  </w:style>
  <w:style w:type="character" w:customStyle="1" w:styleId="211">
    <w:name w:val="Основной текст 2 Знак1"/>
    <w:uiPriority w:val="99"/>
    <w:semiHidden/>
    <w:rPr>
      <w:sz w:val="22"/>
      <w:szCs w:val="22"/>
    </w:rPr>
  </w:style>
  <w:style w:type="character" w:customStyle="1" w:styleId="34">
    <w:name w:val="Основной текст 3 Знак"/>
    <w:link w:val="33"/>
    <w:uiPriority w:val="99"/>
    <w:rPr>
      <w:sz w:val="28"/>
    </w:rPr>
  </w:style>
  <w:style w:type="character" w:customStyle="1" w:styleId="311">
    <w:name w:val="Основной текст 3 Знак1"/>
    <w:uiPriority w:val="99"/>
    <w:semiHidden/>
    <w:rPr>
      <w:sz w:val="16"/>
      <w:szCs w:val="16"/>
      <w:lang w:eastAsia="en-US"/>
    </w:rPr>
  </w:style>
  <w:style w:type="character" w:customStyle="1" w:styleId="1c">
    <w:name w:val="Текст выноски Знак1"/>
    <w:uiPriority w:val="99"/>
    <w:semiHidden/>
    <w:rPr>
      <w:rFonts w:ascii="Tahoma" w:hAnsi="Tahoma" w:cs="Tahoma"/>
      <w:sz w:val="16"/>
      <w:szCs w:val="16"/>
    </w:rPr>
  </w:style>
  <w:style w:type="character" w:customStyle="1" w:styleId="ab">
    <w:name w:val="Без интервала Знак"/>
    <w:link w:val="aa"/>
    <w:uiPriority w:val="1"/>
    <w:rPr>
      <w:sz w:val="22"/>
      <w:szCs w:val="22"/>
      <w:lang w:eastAsia="en-US" w:bidi="en-US"/>
    </w:rPr>
  </w:style>
  <w:style w:type="character" w:customStyle="1" w:styleId="212">
    <w:name w:val="Цитата 2 Знак1"/>
    <w:uiPriority w:val="29"/>
    <w:rPr>
      <w:i/>
      <w:iCs/>
      <w:color w:val="404040"/>
      <w:sz w:val="22"/>
      <w:szCs w:val="22"/>
      <w:lang w:eastAsia="en-US"/>
    </w:rPr>
  </w:style>
  <w:style w:type="character" w:customStyle="1" w:styleId="1d">
    <w:name w:val="Выделенная цитата Знак1"/>
    <w:uiPriority w:val="30"/>
    <w:rPr>
      <w:i/>
      <w:iCs/>
      <w:color w:val="5B9BD5"/>
      <w:sz w:val="22"/>
      <w:szCs w:val="22"/>
      <w:lang w:eastAsia="en-US"/>
    </w:rPr>
  </w:style>
  <w:style w:type="character" w:customStyle="1" w:styleId="afff5">
    <w:name w:val="_Текст Знак"/>
    <w:link w:val="afff6"/>
    <w:rPr>
      <w:rFonts w:ascii="PT Astra Serif" w:hAnsi="PT Astra Serif"/>
      <w:color w:val="000000"/>
      <w:sz w:val="28"/>
      <w:szCs w:val="28"/>
      <w:shd w:val="clear" w:color="auto" w:fill="FFFFFF"/>
      <w:lang w:bidi="ru-RU"/>
    </w:rPr>
  </w:style>
  <w:style w:type="paragraph" w:customStyle="1" w:styleId="afff6">
    <w:name w:val="_Текст"/>
    <w:basedOn w:val="a1"/>
    <w:link w:val="afff5"/>
    <w:qFormat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ind w:firstLine="709"/>
      <w:jc w:val="both"/>
    </w:pPr>
    <w:rPr>
      <w:rFonts w:ascii="PT Astra Serif" w:hAnsi="PT Astra Serif"/>
      <w:color w:val="000000"/>
      <w:sz w:val="28"/>
      <w:szCs w:val="28"/>
      <w:lang w:bidi="ru-RU"/>
    </w:rPr>
  </w:style>
  <w:style w:type="character" w:customStyle="1" w:styleId="55">
    <w:name w:val="заголовок5 Знак"/>
    <w:link w:val="56"/>
    <w:rPr>
      <w:rFonts w:ascii="PT Astra Serif" w:eastAsia="Arial" w:hAnsi="PT Astra Serif"/>
      <w:b/>
      <w:sz w:val="28"/>
      <w:szCs w:val="28"/>
    </w:rPr>
  </w:style>
  <w:style w:type="paragraph" w:customStyle="1" w:styleId="56">
    <w:name w:val="заголовок5"/>
    <w:basedOn w:val="1"/>
    <w:link w:val="55"/>
    <w:qFormat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20" w:after="120"/>
      <w:ind w:firstLine="709"/>
      <w:jc w:val="center"/>
    </w:pPr>
    <w:rPr>
      <w:rFonts w:ascii="PT Astra Serif" w:hAnsi="PT Astra Serif"/>
      <w:b/>
      <w:sz w:val="28"/>
      <w:szCs w:val="28"/>
    </w:rPr>
  </w:style>
  <w:style w:type="character" w:customStyle="1" w:styleId="57">
    <w:name w:val="текст5 Знак"/>
    <w:link w:val="58"/>
    <w:rPr>
      <w:rFonts w:ascii="PT Astra Serif" w:hAnsi="PT Astra Serif"/>
      <w:sz w:val="28"/>
      <w:szCs w:val="28"/>
    </w:rPr>
  </w:style>
  <w:style w:type="paragraph" w:customStyle="1" w:styleId="58">
    <w:name w:val="текст5"/>
    <w:basedOn w:val="a1"/>
    <w:link w:val="5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rFonts w:ascii="PT Astra Serif" w:hAnsi="PT Astra Serif"/>
      <w:sz w:val="28"/>
      <w:szCs w:val="28"/>
    </w:rPr>
  </w:style>
  <w:style w:type="character" w:customStyle="1" w:styleId="59">
    <w:name w:val="ТЕКСТ5 Знак"/>
    <w:link w:val="5a"/>
    <w:rPr>
      <w:rFonts w:ascii="PT Astra Serif" w:hAnsi="PT Astra Serif"/>
      <w:b/>
      <w:sz w:val="28"/>
      <w:szCs w:val="28"/>
      <w:lang w:bidi="en-US"/>
    </w:rPr>
  </w:style>
  <w:style w:type="paragraph" w:customStyle="1" w:styleId="5a">
    <w:name w:val="ТЕКСТ5"/>
    <w:basedOn w:val="aa"/>
    <w:link w:val="59"/>
    <w:qFormat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center"/>
    </w:pPr>
    <w:rPr>
      <w:rFonts w:ascii="PT Astra Serif" w:hAnsi="PT Astra Serif"/>
      <w:b/>
      <w:sz w:val="28"/>
      <w:szCs w:val="28"/>
      <w:lang w:eastAsia="ru-RU"/>
    </w:rPr>
  </w:style>
  <w:style w:type="character" w:customStyle="1" w:styleId="5b">
    <w:name w:val="5текст Знак"/>
    <w:link w:val="5c"/>
  </w:style>
  <w:style w:type="paragraph" w:customStyle="1" w:styleId="5c">
    <w:name w:val="5текст"/>
    <w:basedOn w:val="5a"/>
    <w:link w:val="5b"/>
    <w:qFormat/>
    <w:pPr>
      <w:spacing w:before="120" w:after="120"/>
    </w:pPr>
    <w:rPr>
      <w:rFonts w:ascii="Times New Roman" w:hAnsi="Times New Roman"/>
      <w:b w:val="0"/>
      <w:sz w:val="20"/>
      <w:szCs w:val="20"/>
      <w:lang w:bidi="ar-SA"/>
    </w:rPr>
  </w:style>
  <w:style w:type="character" w:customStyle="1" w:styleId="5d">
    <w:name w:val="Загаловок5 Знак"/>
    <w:link w:val="5e"/>
    <w:rPr>
      <w:rFonts w:ascii="PT Astra Serif" w:hAnsi="PT Astra Serif"/>
      <w:b/>
      <w:sz w:val="28"/>
      <w:szCs w:val="28"/>
    </w:rPr>
  </w:style>
  <w:style w:type="paragraph" w:customStyle="1" w:styleId="5e">
    <w:name w:val="Загаловок5"/>
    <w:basedOn w:val="1"/>
    <w:link w:val="5d"/>
    <w:qFormat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20" w:after="120"/>
      <w:jc w:val="center"/>
    </w:pPr>
    <w:rPr>
      <w:rFonts w:ascii="PT Astra Serif" w:eastAsia="Times New Roman" w:hAnsi="PT Astra Serif"/>
      <w:b/>
      <w:sz w:val="28"/>
      <w:szCs w:val="28"/>
    </w:rPr>
  </w:style>
  <w:style w:type="paragraph" w:customStyle="1" w:styleId="5f">
    <w:name w:val="Стиль5"/>
    <w:basedOn w:val="2"/>
    <w:link w:val="5f0"/>
    <w:qFormat/>
    <w:pPr>
      <w:spacing w:before="120" w:after="120"/>
      <w:jc w:val="center"/>
    </w:pPr>
    <w:rPr>
      <w:rFonts w:ascii="PT Astra Serif" w:hAnsi="PT Astra Serif"/>
      <w:b/>
      <w:sz w:val="28"/>
      <w:szCs w:val="28"/>
    </w:rPr>
  </w:style>
  <w:style w:type="character" w:customStyle="1" w:styleId="5f0">
    <w:name w:val="Стиль5 Знак"/>
    <w:link w:val="5f"/>
    <w:rPr>
      <w:rFonts w:ascii="PT Astra Serif" w:eastAsia="Arial" w:hAnsi="PT Astra Serif"/>
      <w:b/>
      <w:sz w:val="28"/>
      <w:szCs w:val="28"/>
    </w:rPr>
  </w:style>
  <w:style w:type="paragraph" w:customStyle="1" w:styleId="5f1">
    <w:name w:val="5 Текст"/>
    <w:basedOn w:val="a1"/>
    <w:link w:val="5f2"/>
    <w:qFormat/>
    <w:pPr>
      <w:ind w:firstLine="709"/>
      <w:jc w:val="both"/>
    </w:pPr>
    <w:rPr>
      <w:rFonts w:ascii="PT Astra Serif" w:hAnsi="PT Astra Serif"/>
      <w:sz w:val="28"/>
      <w:szCs w:val="28"/>
    </w:rPr>
  </w:style>
  <w:style w:type="character" w:customStyle="1" w:styleId="5f2">
    <w:name w:val="5 Текст Знак"/>
    <w:link w:val="5f1"/>
    <w:rPr>
      <w:rFonts w:ascii="PT Astra Serif" w:hAnsi="PT Astra Serif"/>
      <w:sz w:val="28"/>
      <w:szCs w:val="28"/>
    </w:rPr>
  </w:style>
  <w:style w:type="numbering" w:customStyle="1" w:styleId="112">
    <w:name w:val="Нет списка11"/>
    <w:next w:val="a4"/>
    <w:uiPriority w:val="99"/>
    <w:semiHidden/>
    <w:unhideWhenUsed/>
  </w:style>
  <w:style w:type="paragraph" w:customStyle="1" w:styleId="headertext">
    <w:name w:val="headertext"/>
    <w:basedOn w:val="a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character" w:customStyle="1" w:styleId="searchresult">
    <w:name w:val="search_result"/>
  </w:style>
  <w:style w:type="character" w:styleId="afff7">
    <w:name w:val="annotation reference"/>
    <w:uiPriority w:val="99"/>
    <w:semiHidden/>
    <w:unhideWhenUsed/>
    <w:rPr>
      <w:sz w:val="16"/>
      <w:szCs w:val="16"/>
    </w:rPr>
  </w:style>
  <w:style w:type="paragraph" w:styleId="afff8">
    <w:name w:val="annotation subject"/>
    <w:basedOn w:val="afff4"/>
    <w:next w:val="afff4"/>
    <w:link w:val="afff9"/>
    <w:uiPriority w:val="99"/>
    <w:semiHidden/>
    <w:unhideWhenUsed/>
    <w:pPr>
      <w:spacing w:line="240" w:lineRule="auto"/>
    </w:pPr>
    <w:rPr>
      <w:b/>
      <w:bCs/>
    </w:rPr>
  </w:style>
  <w:style w:type="character" w:customStyle="1" w:styleId="afff9">
    <w:name w:val="Тема примечания Знак"/>
    <w:link w:val="afff8"/>
    <w:uiPriority w:val="99"/>
    <w:semiHidden/>
    <w:rPr>
      <w:b/>
      <w:bCs/>
    </w:rPr>
  </w:style>
  <w:style w:type="paragraph" w:customStyle="1" w:styleId="font5">
    <w:name w:val="font5"/>
    <w:basedOn w:val="a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rFonts w:ascii="PT Astra Serif" w:hAnsi="PT Astra Serif"/>
      <w:color w:val="000000"/>
      <w:sz w:val="24"/>
      <w:szCs w:val="24"/>
    </w:rPr>
  </w:style>
  <w:style w:type="paragraph" w:customStyle="1" w:styleId="xl66">
    <w:name w:val="xl66"/>
    <w:basedOn w:val="a1"/>
    <w:pPr>
      <w:pBdr>
        <w:top w:val="single" w:sz="8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67">
    <w:name w:val="xl67"/>
    <w:basedOn w:val="a1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68">
    <w:name w:val="xl68"/>
    <w:basedOn w:val="a1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69">
    <w:name w:val="xl69"/>
    <w:basedOn w:val="a1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70">
    <w:name w:val="xl70"/>
    <w:basedOn w:val="a1"/>
    <w:pPr>
      <w:pBdr>
        <w:top w:val="none" w:sz="0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71">
    <w:name w:val="xl71"/>
    <w:basedOn w:val="a1"/>
    <w:pPr>
      <w:pBdr>
        <w:top w:val="none" w:sz="0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72">
    <w:name w:val="xl72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73">
    <w:name w:val="xl73"/>
    <w:basedOn w:val="a1"/>
    <w:pPr>
      <w:pBdr>
        <w:top w:val="single" w:sz="8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74">
    <w:name w:val="xl74"/>
    <w:basedOn w:val="a1"/>
    <w:pPr>
      <w:pBdr>
        <w:top w:val="single" w:sz="8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75">
    <w:name w:val="xl75"/>
    <w:basedOn w:val="a1"/>
    <w:pPr>
      <w:pBdr>
        <w:top w:val="single" w:sz="8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76">
    <w:name w:val="xl76"/>
    <w:basedOn w:val="a1"/>
    <w:pPr>
      <w:pBdr>
        <w:top w:val="none" w:sz="0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77">
    <w:name w:val="xl77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78">
    <w:name w:val="xl78"/>
    <w:basedOn w:val="a1"/>
    <w:pPr>
      <w:pBdr>
        <w:top w:val="none" w:sz="0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</w:pPr>
    <w:rPr>
      <w:rFonts w:ascii="PT Astra Serif" w:hAnsi="PT Astra Serif"/>
      <w:sz w:val="24"/>
      <w:szCs w:val="24"/>
    </w:rPr>
  </w:style>
  <w:style w:type="paragraph" w:customStyle="1" w:styleId="xl79">
    <w:name w:val="xl79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Calibri" w:hAnsi="Calibri" w:cs="Calibri"/>
      <w:sz w:val="24"/>
      <w:szCs w:val="24"/>
    </w:rPr>
  </w:style>
  <w:style w:type="paragraph" w:customStyle="1" w:styleId="xl80">
    <w:name w:val="xl80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81">
    <w:name w:val="xl81"/>
    <w:basedOn w:val="a1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82">
    <w:name w:val="xl82"/>
    <w:basedOn w:val="a1"/>
    <w:pPr>
      <w:pBdr>
        <w:top w:val="single" w:sz="4" w:space="0" w:color="auto"/>
        <w:left w:val="none" w:sz="0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83">
    <w:name w:val="xl8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84">
    <w:name w:val="xl84"/>
    <w:basedOn w:val="a1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85">
    <w:name w:val="xl85"/>
    <w:basedOn w:val="a1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86">
    <w:name w:val="xl86"/>
    <w:basedOn w:val="a1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87">
    <w:name w:val="xl87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88">
    <w:name w:val="xl88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Calibri" w:hAnsi="Calibri" w:cs="Calibri"/>
      <w:sz w:val="24"/>
      <w:szCs w:val="24"/>
    </w:rPr>
  </w:style>
  <w:style w:type="paragraph" w:customStyle="1" w:styleId="xl89">
    <w:name w:val="xl89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90">
    <w:name w:val="xl90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91">
    <w:name w:val="xl9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</w:pPr>
    <w:rPr>
      <w:rFonts w:ascii="Calibri" w:hAnsi="Calibri" w:cs="Calibri"/>
      <w:sz w:val="24"/>
      <w:szCs w:val="24"/>
    </w:rPr>
  </w:style>
  <w:style w:type="paragraph" w:customStyle="1" w:styleId="xl92">
    <w:name w:val="xl9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93">
    <w:name w:val="xl9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</w:pPr>
    <w:rPr>
      <w:rFonts w:ascii="Calibri" w:hAnsi="Calibri" w:cs="Calibri"/>
      <w:sz w:val="24"/>
      <w:szCs w:val="24"/>
    </w:rPr>
  </w:style>
  <w:style w:type="paragraph" w:customStyle="1" w:styleId="xl94">
    <w:name w:val="xl94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95">
    <w:name w:val="xl95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formattext">
    <w:name w:val="formattext"/>
    <w:basedOn w:val="a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table" w:customStyle="1" w:styleId="1e">
    <w:name w:val="Сетка таблицы1"/>
    <w:basedOn w:val="a3"/>
    <w:next w:val="af6"/>
    <w:uiPriority w:val="39"/>
    <w:rPr>
      <w:rFonts w:ascii="Calibri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a">
    <w:name w:val="FollowedHyperlink"/>
    <w:uiPriority w:val="99"/>
    <w:semiHidden/>
    <w:unhideWhenUsed/>
    <w:rPr>
      <w:color w:val="954F72"/>
      <w:u w:val="single"/>
    </w:rPr>
  </w:style>
  <w:style w:type="paragraph" w:customStyle="1" w:styleId="msonormal0">
    <w:name w:val="msonormal"/>
    <w:basedOn w:val="a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6">
    <w:name w:val="xl96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97">
    <w:name w:val="xl97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8">
    <w:name w:val="xl98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9">
    <w:name w:val="xl99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0">
    <w:name w:val="xl100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1">
    <w:name w:val="xl10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numbering" w:customStyle="1" w:styleId="27">
    <w:name w:val="Нет списка2"/>
    <w:next w:val="a4"/>
    <w:uiPriority w:val="99"/>
    <w:semiHidden/>
    <w:unhideWhenUsed/>
  </w:style>
  <w:style w:type="paragraph" w:customStyle="1" w:styleId="312">
    <w:name w:val="Заголовок 31"/>
    <w:basedOn w:val="a1"/>
    <w:next w:val="a1"/>
    <w:uiPriority w:val="9"/>
    <w:semiHidden/>
    <w:unhideWhenUsed/>
    <w:qFormat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40" w:line="259" w:lineRule="auto"/>
      <w:outlineLvl w:val="2"/>
    </w:pPr>
    <w:rPr>
      <w:rFonts w:ascii="Calibri Light" w:hAnsi="Calibri Light"/>
      <w:color w:val="1F4D78"/>
      <w:sz w:val="24"/>
      <w:szCs w:val="24"/>
    </w:rPr>
  </w:style>
  <w:style w:type="numbering" w:customStyle="1" w:styleId="121">
    <w:name w:val="Нет списка12"/>
    <w:next w:val="a4"/>
    <w:uiPriority w:val="99"/>
    <w:semiHidden/>
    <w:unhideWhenUsed/>
  </w:style>
  <w:style w:type="character" w:customStyle="1" w:styleId="1f">
    <w:name w:val="Нижний колонтитул Знак1"/>
    <w:uiPriority w:val="99"/>
    <w:semiHidden/>
  </w:style>
  <w:style w:type="numbering" w:customStyle="1" w:styleId="1110">
    <w:name w:val="Нет списка111"/>
    <w:next w:val="a4"/>
    <w:uiPriority w:val="99"/>
    <w:semiHidden/>
    <w:unhideWhenUsed/>
  </w:style>
  <w:style w:type="paragraph" w:customStyle="1" w:styleId="a0">
    <w:name w:val="перечень"/>
    <w:basedOn w:val="aff7"/>
    <w:link w:val="afffb"/>
    <w:qFormat/>
    <w:pPr>
      <w:numPr>
        <w:numId w:val="3"/>
      </w:numPr>
      <w:ind w:left="0" w:firstLine="284"/>
      <w:jc w:val="both"/>
    </w:pPr>
    <w:rPr>
      <w:lang w:eastAsia="ar-SA"/>
    </w:rPr>
  </w:style>
  <w:style w:type="character" w:customStyle="1" w:styleId="afffb">
    <w:name w:val="перечень Знак"/>
    <w:link w:val="a0"/>
    <w:rPr>
      <w:sz w:val="24"/>
      <w:szCs w:val="24"/>
      <w:lang w:eastAsia="ar-SA"/>
    </w:rPr>
  </w:style>
  <w:style w:type="paragraph" w:customStyle="1" w:styleId="-">
    <w:name w:val="-номер"/>
    <w:basedOn w:val="aff7"/>
    <w:qFormat/>
    <w:pPr>
      <w:numPr>
        <w:numId w:val="4"/>
      </w:numPr>
      <w:ind w:left="0" w:firstLine="283"/>
      <w:jc w:val="both"/>
    </w:pPr>
  </w:style>
  <w:style w:type="character" w:customStyle="1" w:styleId="afffc">
    <w:name w:val="___ТЕКСТ Знак"/>
    <w:link w:val="afffd"/>
    <w:rPr>
      <w:sz w:val="24"/>
      <w:szCs w:val="24"/>
      <w:lang w:eastAsia="ar-SA"/>
    </w:rPr>
  </w:style>
  <w:style w:type="paragraph" w:customStyle="1" w:styleId="afffd">
    <w:name w:val="___ТЕКСТ"/>
    <w:basedOn w:val="a1"/>
    <w:link w:val="afffc"/>
    <w:qFormat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line="360" w:lineRule="auto"/>
      <w:ind w:firstLine="709"/>
      <w:jc w:val="both"/>
    </w:pPr>
    <w:rPr>
      <w:sz w:val="24"/>
      <w:szCs w:val="24"/>
      <w:lang w:eastAsia="ar-SA"/>
    </w:rPr>
  </w:style>
  <w:style w:type="table" w:customStyle="1" w:styleId="28">
    <w:name w:val="Сетка таблицы2"/>
    <w:basedOn w:val="a3"/>
    <w:next w:val="af6"/>
    <w:uiPriority w:val="39"/>
    <w:rPr>
      <w:rFonts w:ascii="Calibri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3">
    <w:name w:val="Заголовок 3 Знак1"/>
    <w:uiPriority w:val="9"/>
    <w:semiHidden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numbering" w:customStyle="1" w:styleId="213">
    <w:name w:val="Нет списка21"/>
    <w:next w:val="a4"/>
    <w:uiPriority w:val="99"/>
    <w:semiHidden/>
    <w:unhideWhenUsed/>
  </w:style>
  <w:style w:type="character" w:customStyle="1" w:styleId="1f0">
    <w:name w:val="Верхний колонтитул Знак1"/>
    <w:uiPriority w:val="99"/>
    <w:semiHidden/>
  </w:style>
  <w:style w:type="numbering" w:customStyle="1" w:styleId="1210">
    <w:name w:val="Нет списка121"/>
    <w:next w:val="a4"/>
    <w:uiPriority w:val="99"/>
    <w:semiHidden/>
    <w:unhideWhenUsed/>
  </w:style>
  <w:style w:type="paragraph" w:customStyle="1" w:styleId="xl65">
    <w:name w:val="xl65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table" w:customStyle="1" w:styleId="113">
    <w:name w:val="Сетка таблицы11"/>
    <w:basedOn w:val="a3"/>
    <w:next w:val="af6"/>
    <w:uiPriority w:val="39"/>
    <w:rPr>
      <w:rFonts w:ascii="Calibri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8bf8a64b8551e1msonormal">
    <w:name w:val="228bf8a64b8551e1msonormal"/>
    <w:basedOn w:val="a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numbering" w:customStyle="1" w:styleId="2110">
    <w:name w:val="Нет списка211"/>
    <w:next w:val="a4"/>
    <w:uiPriority w:val="99"/>
    <w:semiHidden/>
    <w:unhideWhenUsed/>
  </w:style>
  <w:style w:type="paragraph" w:customStyle="1" w:styleId="1f1">
    <w:name w:val="_текст1"/>
    <w:basedOn w:val="a1"/>
    <w:link w:val="1f2"/>
    <w:qFormat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rFonts w:ascii="PT Astra Serif" w:hAnsi="PT Astra Serif" w:cs="Arial"/>
      <w:sz w:val="28"/>
    </w:rPr>
  </w:style>
  <w:style w:type="character" w:customStyle="1" w:styleId="1f2">
    <w:name w:val="_текст1 Знак"/>
    <w:link w:val="1f1"/>
    <w:rPr>
      <w:rFonts w:ascii="PT Astra Serif" w:hAnsi="PT Astra Serif" w:cs="Arial"/>
      <w:sz w:val="28"/>
    </w:rPr>
  </w:style>
  <w:style w:type="character" w:styleId="afffe">
    <w:name w:val="line number"/>
    <w:uiPriority w:val="99"/>
    <w:semiHidden/>
    <w:unhideWhenUsed/>
  </w:style>
  <w:style w:type="numbering" w:customStyle="1" w:styleId="1111">
    <w:name w:val="Нет списка1111"/>
    <w:next w:val="a4"/>
    <w:uiPriority w:val="99"/>
    <w:semiHidden/>
    <w:unhideWhenUsed/>
  </w:style>
  <w:style w:type="numbering" w:customStyle="1" w:styleId="2111">
    <w:name w:val="Нет списка2111"/>
    <w:next w:val="a4"/>
    <w:uiPriority w:val="99"/>
    <w:semiHidden/>
    <w:unhideWhenUsed/>
  </w:style>
  <w:style w:type="numbering" w:customStyle="1" w:styleId="11111">
    <w:name w:val="Нет списка11111"/>
    <w:next w:val="a4"/>
    <w:uiPriority w:val="99"/>
    <w:semiHidden/>
    <w:unhideWhenUsed/>
  </w:style>
  <w:style w:type="numbering" w:customStyle="1" w:styleId="35">
    <w:name w:val="Нет списка3"/>
    <w:next w:val="a4"/>
    <w:uiPriority w:val="99"/>
    <w:semiHidden/>
    <w:unhideWhenUsed/>
  </w:style>
  <w:style w:type="character" w:customStyle="1" w:styleId="1f3">
    <w:name w:val="Схема документа Знак1"/>
    <w:uiPriority w:val="99"/>
    <w:semiHidden/>
    <w:rPr>
      <w:rFonts w:ascii="Segoe UI" w:hAnsi="Segoe UI" w:cs="Segoe UI"/>
      <w:sz w:val="16"/>
      <w:szCs w:val="16"/>
    </w:rPr>
  </w:style>
  <w:style w:type="numbering" w:customStyle="1" w:styleId="130">
    <w:name w:val="Нет списка13"/>
    <w:next w:val="a4"/>
    <w:uiPriority w:val="99"/>
    <w:semiHidden/>
    <w:unhideWhenUsed/>
  </w:style>
  <w:style w:type="paragraph" w:customStyle="1" w:styleId="xl63">
    <w:name w:val="xl63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64">
    <w:name w:val="xl64"/>
    <w:basedOn w:val="a1"/>
    <w:pPr>
      <w:pBdr>
        <w:top w:val="none" w:sz="0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02">
    <w:name w:val="xl102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03">
    <w:name w:val="xl103"/>
    <w:basedOn w:val="a1"/>
    <w:pPr>
      <w:pBdr>
        <w:top w:val="none" w:sz="0" w:space="0" w:color="auto"/>
        <w:left w:val="single" w:sz="8" w:space="0" w:color="auto"/>
        <w:bottom w:val="single" w:sz="8" w:space="0" w:color="000000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04">
    <w:name w:val="xl104"/>
    <w:basedOn w:val="a1"/>
    <w:pPr>
      <w:pBdr>
        <w:top w:val="none" w:sz="0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05">
    <w:name w:val="xl105"/>
    <w:basedOn w:val="a1"/>
    <w:pPr>
      <w:pBdr>
        <w:top w:val="none" w:sz="0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06">
    <w:name w:val="xl106"/>
    <w:basedOn w:val="a1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07">
    <w:name w:val="xl107"/>
    <w:basedOn w:val="a1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08">
    <w:name w:val="xl108"/>
    <w:basedOn w:val="a1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000000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09">
    <w:name w:val="xl109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10">
    <w:name w:val="xl110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11">
    <w:name w:val="xl111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12">
    <w:name w:val="xl112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13">
    <w:name w:val="xl113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14">
    <w:name w:val="xl114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15">
    <w:name w:val="xl115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16">
    <w:name w:val="xl116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character" w:styleId="affff">
    <w:name w:val="Emphasis"/>
    <w:basedOn w:val="a2"/>
    <w:uiPriority w:val="20"/>
    <w:qFormat/>
    <w:rPr>
      <w:i/>
      <w:iCs/>
    </w:rPr>
  </w:style>
  <w:style w:type="numbering" w:customStyle="1" w:styleId="43">
    <w:name w:val="Нет списка4"/>
    <w:next w:val="a4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w:settings xmlns:w="http://schemas.openxmlformats.org/wordprocessingml/2006/main">
  <w:SpecialFormsHighlight w:val="c9c8ff"/>
</w:setting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F00C3261-93AC-4E1C-8F67-4BF240E3B143}">
  <ds:schemaRefs>
    <ds:schemaRef ds:uri="http://schemas.openxmlformats.org/wordprocessingml/2006/main"/>
  </ds:schemaRefs>
</ds:datastoreItem>
</file>

<file path=customXml/itemProps3.xml><?xml version="1.0" encoding="utf-8"?>
<ds:datastoreItem xmlns:ds="http://schemas.openxmlformats.org/officeDocument/2006/customXml" ds:itemID="{A8AC11DF-1634-4FD1-B50E-616562C47B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13</Pages>
  <Words>1727</Words>
  <Characters>9847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Павловна Круглова</dc:creator>
  <cp:lastModifiedBy>Пименова Виктория Сергеевна</cp:lastModifiedBy>
  <cp:revision>33</cp:revision>
  <cp:lastPrinted>2026-08-27T06:36:00Z</cp:lastPrinted>
  <dcterms:created xsi:type="dcterms:W3CDTF">2025-05-10T03:32:00Z</dcterms:created>
  <dcterms:modified xsi:type="dcterms:W3CDTF">2026-08-31T04:16:00Z</dcterms:modified>
</cp:coreProperties>
</file>