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754AE5" w:rsidP="00A01D3F">
      <w:pPr>
        <w:spacing w:after="120"/>
        <w:ind w:firstLine="0"/>
        <w:jc w:val="center"/>
        <w:rPr>
          <w:b/>
          <w:lang w:val="en-US"/>
        </w:rPr>
      </w:pPr>
      <w:r w:rsidRPr="00754AE5">
        <w:rPr>
          <w:noProof/>
        </w:rPr>
        <w:pict>
          <v:rect id="_x0000_s1026" style="position:absolute;left:0;text-align:left;margin-left:243.25pt;margin-top:-55pt;width:24.8pt;height:15pt;z-index:251658240" fillcolor="white [3212]" strokecolor="white [3212]"/>
        </w:pict>
      </w:r>
      <w:r w:rsidR="00A01D3F"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3476F0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3476F0" w:rsidRDefault="003476F0" w:rsidP="00A01D3F">
      <w:pPr>
        <w:pStyle w:val="a3"/>
        <w:spacing w:before="240" w:after="0"/>
        <w:ind w:firstLine="0"/>
        <w:rPr>
          <w:spacing w:val="20"/>
        </w:rPr>
      </w:pPr>
    </w:p>
    <w:p w:rsidR="00A974F9" w:rsidRPr="003476F0" w:rsidRDefault="003476F0" w:rsidP="003476F0">
      <w:pPr>
        <w:pStyle w:val="2"/>
        <w:spacing w:after="480"/>
        <w:ind w:right="0"/>
        <w:jc w:val="left"/>
        <w:rPr>
          <w:szCs w:val="26"/>
        </w:rPr>
      </w:pPr>
      <w:r>
        <w:rPr>
          <w:szCs w:val="26"/>
        </w:rPr>
        <w:t>_____</w:t>
      </w:r>
      <w:r w:rsidRPr="008823F4">
        <w:rPr>
          <w:szCs w:val="26"/>
        </w:rPr>
        <w:t xml:space="preserve">______                                                                        </w:t>
      </w:r>
      <w:r>
        <w:rPr>
          <w:szCs w:val="26"/>
        </w:rPr>
        <w:t xml:space="preserve">       </w:t>
      </w:r>
      <w:r w:rsidRPr="008823F4">
        <w:rPr>
          <w:szCs w:val="26"/>
        </w:rPr>
        <w:t xml:space="preserve">            № __________</w:t>
      </w:r>
      <w:r>
        <w:rPr>
          <w:szCs w:val="26"/>
        </w:rPr>
        <w:t>_</w:t>
      </w:r>
    </w:p>
    <w:p w:rsidR="003943AE" w:rsidRDefault="00C37473" w:rsidP="00C37473">
      <w:pPr>
        <w:pStyle w:val="a9"/>
        <w:spacing w:line="276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О добыче </w:t>
      </w:r>
      <w:r w:rsidR="00A974F9">
        <w:rPr>
          <w:b w:val="0"/>
          <w:sz w:val="26"/>
          <w:szCs w:val="26"/>
        </w:rPr>
        <w:t>охотничьих ресурсов</w:t>
      </w:r>
      <w:r w:rsidR="003943AE">
        <w:rPr>
          <w:b w:val="0"/>
          <w:sz w:val="26"/>
          <w:szCs w:val="26"/>
        </w:rPr>
        <w:t xml:space="preserve"> на территории Томской области</w:t>
      </w:r>
    </w:p>
    <w:p w:rsidR="00C37473" w:rsidRDefault="00A974F9" w:rsidP="003943AE">
      <w:pPr>
        <w:pStyle w:val="a9"/>
        <w:spacing w:line="276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в </w:t>
      </w:r>
      <w:r w:rsidR="00A32267">
        <w:rPr>
          <w:b w:val="0"/>
          <w:sz w:val="26"/>
          <w:szCs w:val="26"/>
        </w:rPr>
        <w:t xml:space="preserve">период </w:t>
      </w:r>
      <w:r>
        <w:rPr>
          <w:b w:val="0"/>
          <w:sz w:val="26"/>
          <w:szCs w:val="26"/>
        </w:rPr>
        <w:t>летн</w:t>
      </w:r>
      <w:r w:rsidR="00A32267">
        <w:rPr>
          <w:b w:val="0"/>
          <w:sz w:val="26"/>
          <w:szCs w:val="26"/>
        </w:rPr>
        <w:t>ей</w:t>
      </w:r>
      <w:r>
        <w:rPr>
          <w:b w:val="0"/>
          <w:sz w:val="26"/>
          <w:szCs w:val="26"/>
        </w:rPr>
        <w:t>, осенн</w:t>
      </w:r>
      <w:r w:rsidR="00A32267">
        <w:rPr>
          <w:b w:val="0"/>
          <w:sz w:val="26"/>
          <w:szCs w:val="26"/>
        </w:rPr>
        <w:t>ей</w:t>
      </w:r>
      <w:r>
        <w:rPr>
          <w:b w:val="0"/>
          <w:sz w:val="26"/>
          <w:szCs w:val="26"/>
        </w:rPr>
        <w:t xml:space="preserve"> и </w:t>
      </w:r>
      <w:r w:rsidR="00C37473">
        <w:rPr>
          <w:b w:val="0"/>
          <w:sz w:val="26"/>
          <w:szCs w:val="26"/>
        </w:rPr>
        <w:t xml:space="preserve"> зимн</w:t>
      </w:r>
      <w:r w:rsidR="00A32267">
        <w:rPr>
          <w:b w:val="0"/>
          <w:sz w:val="26"/>
          <w:szCs w:val="26"/>
        </w:rPr>
        <w:t xml:space="preserve">ей охоты </w:t>
      </w:r>
      <w:r w:rsidR="00450914">
        <w:rPr>
          <w:b w:val="0"/>
          <w:sz w:val="26"/>
          <w:szCs w:val="26"/>
        </w:rPr>
        <w:t>2017-2018</w:t>
      </w:r>
      <w:r w:rsidR="00C37473">
        <w:rPr>
          <w:b w:val="0"/>
          <w:sz w:val="26"/>
          <w:szCs w:val="26"/>
        </w:rPr>
        <w:t xml:space="preserve"> годов</w:t>
      </w:r>
    </w:p>
    <w:p w:rsidR="00A01D3F" w:rsidRPr="00CE16FB" w:rsidRDefault="00A01D3F" w:rsidP="00A01D3F">
      <w:pPr>
        <w:ind w:firstLine="0"/>
        <w:rPr>
          <w:sz w:val="20"/>
        </w:rPr>
      </w:pPr>
    </w:p>
    <w:p w:rsidR="00A01D3F" w:rsidRPr="00B15E27" w:rsidRDefault="00C95B8A" w:rsidP="00D02D8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</w:t>
      </w:r>
      <w:r w:rsidR="00A01D3F">
        <w:rPr>
          <w:rFonts w:ascii="Times New Roman" w:hAnsi="Times New Roman" w:cs="Times New Roman"/>
          <w:sz w:val="26"/>
          <w:szCs w:val="26"/>
        </w:rPr>
        <w:t> </w:t>
      </w:r>
      <w:r w:rsidR="00A01D3F" w:rsidRPr="00CE16FB">
        <w:rPr>
          <w:rFonts w:ascii="Times New Roman" w:hAnsi="Times New Roman" w:cs="Times New Roman"/>
          <w:sz w:val="26"/>
          <w:szCs w:val="26"/>
        </w:rPr>
        <w:t>постановлением Губернатора Томской области от 18.08.2015 № 84 «Об утверждении Положения о Департаменте охотничьего и рыбного хозяйства Томской области»</w:t>
      </w:r>
    </w:p>
    <w:p w:rsidR="00A01D3F" w:rsidRPr="00CE16FB" w:rsidRDefault="00A32267" w:rsidP="00D02D81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A01D3F" w:rsidRPr="00CE16FB">
        <w:rPr>
          <w:rFonts w:ascii="Times New Roman" w:hAnsi="Times New Roman"/>
          <w:sz w:val="26"/>
          <w:szCs w:val="26"/>
        </w:rPr>
        <w:t>ПРИКАЗЫВАЮ:</w:t>
      </w:r>
    </w:p>
    <w:p w:rsidR="00A01D3F" w:rsidRPr="003943AE" w:rsidRDefault="00A01D3F" w:rsidP="00D02D81">
      <w:pPr>
        <w:jc w:val="both"/>
        <w:rPr>
          <w:szCs w:val="26"/>
        </w:rPr>
      </w:pPr>
      <w:r w:rsidRPr="00CE16FB">
        <w:rPr>
          <w:bCs/>
          <w:color w:val="000000"/>
          <w:szCs w:val="26"/>
        </w:rPr>
        <w:t>1. </w:t>
      </w:r>
      <w:r w:rsidRPr="00CE16FB">
        <w:rPr>
          <w:szCs w:val="26"/>
        </w:rPr>
        <w:t>Специалистам территориальных отделов</w:t>
      </w:r>
      <w:r w:rsidR="003943AE" w:rsidRPr="009B6174">
        <w:rPr>
          <w:szCs w:val="26"/>
        </w:rPr>
        <w:t xml:space="preserve"> комитета</w:t>
      </w:r>
      <w:r w:rsidR="003943AE" w:rsidRPr="003943AE">
        <w:rPr>
          <w:szCs w:val="26"/>
        </w:rPr>
        <w:t xml:space="preserve"> </w:t>
      </w:r>
      <w:r w:rsidR="003943AE">
        <w:rPr>
          <w:szCs w:val="26"/>
        </w:rPr>
        <w:t xml:space="preserve">контроля и надзора </w:t>
      </w:r>
      <w:r w:rsidR="00A32267">
        <w:rPr>
          <w:szCs w:val="26"/>
        </w:rPr>
        <w:t xml:space="preserve">за </w:t>
      </w:r>
      <w:r w:rsidR="003943AE" w:rsidRPr="000657B4">
        <w:rPr>
          <w:szCs w:val="26"/>
        </w:rPr>
        <w:t>использованием объектов</w:t>
      </w:r>
      <w:r w:rsidR="003943AE">
        <w:rPr>
          <w:szCs w:val="26"/>
        </w:rPr>
        <w:t xml:space="preserve"> животного мира</w:t>
      </w:r>
      <w:r w:rsidR="00A32267">
        <w:rPr>
          <w:szCs w:val="26"/>
        </w:rPr>
        <w:t>,</w:t>
      </w:r>
      <w:r w:rsidR="003943AE">
        <w:rPr>
          <w:szCs w:val="26"/>
        </w:rPr>
        <w:t xml:space="preserve">  регулирования и использования объектов  охоты Департамента охотничьего </w:t>
      </w:r>
      <w:r w:rsidRPr="00CE16FB">
        <w:rPr>
          <w:szCs w:val="26"/>
        </w:rPr>
        <w:t>и рыбного хозяйства Томской области в районах</w:t>
      </w:r>
      <w:r>
        <w:rPr>
          <w:szCs w:val="26"/>
        </w:rPr>
        <w:t>:</w:t>
      </w:r>
    </w:p>
    <w:p w:rsidR="00CA3C8B" w:rsidRPr="000D0DA7" w:rsidRDefault="00A01D3F" w:rsidP="00D02D8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45D2">
        <w:rPr>
          <w:rFonts w:ascii="Times New Roman" w:hAnsi="Times New Roman" w:cs="Times New Roman"/>
          <w:sz w:val="26"/>
          <w:szCs w:val="26"/>
        </w:rPr>
        <w:t>1) </w:t>
      </w:r>
      <w:r w:rsidRPr="00CA3C8B">
        <w:rPr>
          <w:rFonts w:ascii="Times New Roman" w:hAnsi="Times New Roman" w:cs="Times New Roman"/>
          <w:sz w:val="26"/>
          <w:szCs w:val="26"/>
        </w:rPr>
        <w:t xml:space="preserve">обеспечить </w:t>
      </w:r>
      <w:r w:rsidR="00727EB7" w:rsidRPr="00CA3C8B">
        <w:rPr>
          <w:rFonts w:ascii="Times New Roman" w:hAnsi="Times New Roman" w:cs="Times New Roman"/>
          <w:sz w:val="26"/>
          <w:szCs w:val="26"/>
        </w:rPr>
        <w:t>добычу</w:t>
      </w:r>
      <w:r w:rsidR="009345D2" w:rsidRPr="00CA3C8B">
        <w:rPr>
          <w:rFonts w:ascii="Times New Roman" w:hAnsi="Times New Roman" w:cs="Times New Roman"/>
          <w:sz w:val="26"/>
          <w:szCs w:val="26"/>
        </w:rPr>
        <w:t> водоплавающей, болотно-луговой, полевой, степной дичи, дрозда-рябинника, серой вороны</w:t>
      </w:r>
      <w:r w:rsidR="00C27008">
        <w:rPr>
          <w:rFonts w:ascii="Times New Roman" w:hAnsi="Times New Roman" w:cs="Times New Roman"/>
          <w:sz w:val="26"/>
          <w:szCs w:val="26"/>
        </w:rPr>
        <w:t xml:space="preserve"> </w:t>
      </w:r>
      <w:r w:rsidR="00727EB7" w:rsidRPr="00CA3C8B">
        <w:rPr>
          <w:rFonts w:ascii="Times New Roman" w:hAnsi="Times New Roman" w:cs="Times New Roman"/>
          <w:sz w:val="26"/>
          <w:szCs w:val="26"/>
        </w:rPr>
        <w:t xml:space="preserve">в установленные </w:t>
      </w:r>
      <w:r w:rsidR="00565084" w:rsidRPr="00CA3C8B">
        <w:rPr>
          <w:rFonts w:ascii="Times New Roman" w:hAnsi="Times New Roman" w:cs="Times New Roman"/>
          <w:sz w:val="26"/>
          <w:szCs w:val="26"/>
        </w:rPr>
        <w:t>Правилами охоты</w:t>
      </w:r>
      <w:r w:rsidR="009345D2" w:rsidRPr="00CA3C8B">
        <w:rPr>
          <w:rFonts w:ascii="Times New Roman" w:hAnsi="Times New Roman" w:cs="Times New Roman"/>
          <w:sz w:val="26"/>
          <w:szCs w:val="26"/>
        </w:rPr>
        <w:t>, утвержденными приказом Министерства природных ресурсов и экологии Российской Федерации от 16.11.2010 № 512 (далее – Правил</w:t>
      </w:r>
      <w:r w:rsidR="00A974F9">
        <w:rPr>
          <w:rFonts w:ascii="Times New Roman" w:hAnsi="Times New Roman" w:cs="Times New Roman"/>
          <w:sz w:val="26"/>
          <w:szCs w:val="26"/>
        </w:rPr>
        <w:t>а</w:t>
      </w:r>
      <w:r w:rsidR="009345D2" w:rsidRPr="00CA3C8B">
        <w:rPr>
          <w:rFonts w:ascii="Times New Roman" w:hAnsi="Times New Roman" w:cs="Times New Roman"/>
          <w:sz w:val="26"/>
          <w:szCs w:val="26"/>
        </w:rPr>
        <w:t xml:space="preserve"> охоты)</w:t>
      </w:r>
      <w:r w:rsidR="00A32267">
        <w:rPr>
          <w:rFonts w:ascii="Times New Roman" w:hAnsi="Times New Roman" w:cs="Times New Roman"/>
          <w:sz w:val="26"/>
          <w:szCs w:val="26"/>
        </w:rPr>
        <w:t>,</w:t>
      </w:r>
      <w:r w:rsidR="00CA3C8B">
        <w:rPr>
          <w:rFonts w:ascii="Times New Roman" w:hAnsi="Times New Roman" w:cs="Times New Roman"/>
          <w:sz w:val="26"/>
          <w:szCs w:val="26"/>
        </w:rPr>
        <w:t xml:space="preserve"> и постановлением Губернатора Томской области от 12.08.2013 № 89</w:t>
      </w:r>
      <w:r w:rsidR="000D0DA7">
        <w:rPr>
          <w:rFonts w:ascii="Times New Roman" w:hAnsi="Times New Roman" w:cs="Times New Roman"/>
          <w:sz w:val="26"/>
          <w:szCs w:val="26"/>
        </w:rPr>
        <w:t xml:space="preserve"> «Об определении видов разрешенной охоты и параметров осуществления охоты в охотничьих угодьях на территории Томской области, за исключением особо охраняемых природных территорий </w:t>
      </w:r>
      <w:r w:rsidR="00A32267">
        <w:rPr>
          <w:rFonts w:ascii="Times New Roman" w:hAnsi="Times New Roman" w:cs="Times New Roman"/>
          <w:sz w:val="26"/>
          <w:szCs w:val="26"/>
        </w:rPr>
        <w:t>ф</w:t>
      </w:r>
      <w:r w:rsidR="000D0DA7">
        <w:rPr>
          <w:rFonts w:ascii="Times New Roman" w:hAnsi="Times New Roman" w:cs="Times New Roman"/>
          <w:sz w:val="26"/>
          <w:szCs w:val="26"/>
        </w:rPr>
        <w:t>едерального значения» (далее – Постановление)</w:t>
      </w:r>
      <w:r w:rsidR="009345D2" w:rsidRPr="00CA3C8B">
        <w:rPr>
          <w:rFonts w:ascii="Times New Roman" w:hAnsi="Times New Roman" w:cs="Times New Roman"/>
          <w:sz w:val="26"/>
          <w:szCs w:val="26"/>
        </w:rPr>
        <w:t xml:space="preserve"> сроки – с 26 августа по 15 ноября 201</w:t>
      </w:r>
      <w:r w:rsidR="000D0DA7">
        <w:rPr>
          <w:rFonts w:ascii="Times New Roman" w:hAnsi="Times New Roman" w:cs="Times New Roman"/>
          <w:sz w:val="26"/>
          <w:szCs w:val="26"/>
        </w:rPr>
        <w:t>7</w:t>
      </w:r>
      <w:r w:rsidR="00C95B8A">
        <w:rPr>
          <w:rFonts w:ascii="Times New Roman" w:hAnsi="Times New Roman" w:cs="Times New Roman"/>
          <w:sz w:val="26"/>
          <w:szCs w:val="26"/>
        </w:rPr>
        <w:t xml:space="preserve"> года;</w:t>
      </w:r>
    </w:p>
    <w:p w:rsidR="00CA3C8B" w:rsidRDefault="00CA3C8B" w:rsidP="00D02D81">
      <w:pPr>
        <w:pStyle w:val="a9"/>
        <w:ind w:firstLine="720"/>
        <w:jc w:val="both"/>
        <w:rPr>
          <w:b w:val="0"/>
          <w:sz w:val="26"/>
          <w:szCs w:val="26"/>
        </w:rPr>
      </w:pPr>
      <w:r w:rsidRPr="00CA3C8B">
        <w:rPr>
          <w:b w:val="0"/>
          <w:sz w:val="26"/>
          <w:szCs w:val="26"/>
        </w:rPr>
        <w:t>2)</w:t>
      </w:r>
      <w:r w:rsidRPr="00CA3C8B">
        <w:rPr>
          <w:sz w:val="26"/>
          <w:szCs w:val="26"/>
        </w:rPr>
        <w:t xml:space="preserve"> </w:t>
      </w:r>
      <w:r w:rsidRPr="00CA3C8B">
        <w:rPr>
          <w:b w:val="0"/>
          <w:sz w:val="26"/>
          <w:szCs w:val="26"/>
        </w:rPr>
        <w:t>обеспечить добычу</w:t>
      </w:r>
      <w:r>
        <w:rPr>
          <w:b w:val="0"/>
          <w:sz w:val="26"/>
          <w:szCs w:val="26"/>
        </w:rPr>
        <w:t xml:space="preserve"> бурундука</w:t>
      </w:r>
      <w:r w:rsidR="00053EBD">
        <w:rPr>
          <w:b w:val="0"/>
          <w:sz w:val="26"/>
          <w:szCs w:val="26"/>
        </w:rPr>
        <w:t xml:space="preserve"> в установленные </w:t>
      </w:r>
      <w:r w:rsidR="000D0DA7">
        <w:rPr>
          <w:b w:val="0"/>
          <w:sz w:val="26"/>
          <w:szCs w:val="26"/>
        </w:rPr>
        <w:t xml:space="preserve"> </w:t>
      </w:r>
      <w:r w:rsidR="00782473">
        <w:rPr>
          <w:b w:val="0"/>
          <w:sz w:val="26"/>
          <w:szCs w:val="26"/>
        </w:rPr>
        <w:t xml:space="preserve">Правилами охоты и </w:t>
      </w:r>
      <w:r w:rsidR="000D0DA7">
        <w:rPr>
          <w:b w:val="0"/>
          <w:sz w:val="26"/>
          <w:szCs w:val="26"/>
        </w:rPr>
        <w:t xml:space="preserve">Постановлением </w:t>
      </w:r>
      <w:r>
        <w:rPr>
          <w:b w:val="0"/>
          <w:sz w:val="26"/>
          <w:szCs w:val="26"/>
        </w:rPr>
        <w:t>сроки - с 26 августа по 31 октября 201</w:t>
      </w:r>
      <w:r w:rsidR="000D0DA7">
        <w:rPr>
          <w:b w:val="0"/>
          <w:sz w:val="26"/>
          <w:szCs w:val="26"/>
        </w:rPr>
        <w:t>7</w:t>
      </w:r>
      <w:r>
        <w:rPr>
          <w:b w:val="0"/>
          <w:sz w:val="26"/>
          <w:szCs w:val="26"/>
        </w:rPr>
        <w:t xml:space="preserve"> года;</w:t>
      </w:r>
    </w:p>
    <w:p w:rsidR="00CA3C8B" w:rsidRDefault="00CA3C8B" w:rsidP="00D02D81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D0DA7">
        <w:rPr>
          <w:bCs/>
          <w:color w:val="000000"/>
          <w:szCs w:val="26"/>
        </w:rPr>
        <w:t>3)</w:t>
      </w:r>
      <w:r>
        <w:rPr>
          <w:bCs/>
          <w:color w:val="000000"/>
          <w:szCs w:val="26"/>
        </w:rPr>
        <w:t xml:space="preserve"> </w:t>
      </w:r>
      <w:r w:rsidRPr="00CA3C8B">
        <w:rPr>
          <w:szCs w:val="26"/>
        </w:rPr>
        <w:t>обеспечить добычу</w:t>
      </w:r>
      <w:r>
        <w:rPr>
          <w:b/>
          <w:szCs w:val="26"/>
        </w:rPr>
        <w:t xml:space="preserve"> </w:t>
      </w:r>
      <w:r w:rsidRPr="00565084">
        <w:rPr>
          <w:rFonts w:eastAsiaTheme="minorHAnsi"/>
          <w:szCs w:val="26"/>
          <w:lang w:eastAsia="en-US"/>
        </w:rPr>
        <w:t>за</w:t>
      </w:r>
      <w:r w:rsidR="003943AE">
        <w:rPr>
          <w:rFonts w:eastAsiaTheme="minorHAnsi"/>
          <w:szCs w:val="26"/>
          <w:lang w:eastAsia="en-US"/>
        </w:rPr>
        <w:t>й</w:t>
      </w:r>
      <w:r w:rsidRPr="00565084">
        <w:rPr>
          <w:rFonts w:eastAsiaTheme="minorHAnsi"/>
          <w:szCs w:val="26"/>
          <w:lang w:eastAsia="en-US"/>
        </w:rPr>
        <w:t>ц</w:t>
      </w:r>
      <w:r>
        <w:rPr>
          <w:rFonts w:eastAsiaTheme="minorHAnsi"/>
          <w:szCs w:val="26"/>
          <w:lang w:eastAsia="en-US"/>
        </w:rPr>
        <w:t>а-беляка</w:t>
      </w:r>
      <w:r w:rsidR="00A32267">
        <w:rPr>
          <w:rFonts w:eastAsiaTheme="minorHAnsi"/>
          <w:szCs w:val="26"/>
          <w:lang w:eastAsia="en-US"/>
        </w:rPr>
        <w:t>,</w:t>
      </w:r>
      <w:r w:rsidRPr="00565084">
        <w:rPr>
          <w:rFonts w:eastAsiaTheme="minorHAnsi"/>
          <w:szCs w:val="26"/>
          <w:lang w:eastAsia="en-US"/>
        </w:rPr>
        <w:t xml:space="preserve"> лисиц</w:t>
      </w:r>
      <w:r>
        <w:rPr>
          <w:rFonts w:eastAsiaTheme="minorHAnsi"/>
          <w:szCs w:val="26"/>
          <w:lang w:eastAsia="en-US"/>
        </w:rPr>
        <w:t>ы</w:t>
      </w:r>
      <w:r w:rsidRPr="00565084">
        <w:rPr>
          <w:rFonts w:eastAsiaTheme="minorHAnsi"/>
          <w:szCs w:val="26"/>
          <w:lang w:eastAsia="en-US"/>
        </w:rPr>
        <w:t xml:space="preserve"> с гончими и борзыми собаками без охотничьего огнестрельного и (или) пневматического оружия</w:t>
      </w:r>
      <w:r>
        <w:rPr>
          <w:rFonts w:eastAsiaTheme="minorHAnsi"/>
          <w:szCs w:val="26"/>
          <w:lang w:eastAsia="en-US"/>
        </w:rPr>
        <w:t xml:space="preserve"> в установленные</w:t>
      </w:r>
      <w:r w:rsidRPr="00565084">
        <w:rPr>
          <w:rFonts w:eastAsiaTheme="minorHAnsi"/>
          <w:szCs w:val="26"/>
          <w:lang w:eastAsia="en-US"/>
        </w:rPr>
        <w:t xml:space="preserve"> </w:t>
      </w:r>
      <w:r w:rsidR="000D0DA7">
        <w:rPr>
          <w:rFonts w:eastAsiaTheme="minorHAnsi"/>
          <w:szCs w:val="26"/>
          <w:lang w:eastAsia="en-US"/>
        </w:rPr>
        <w:t xml:space="preserve">Правилами охоты сроки </w:t>
      </w:r>
      <w:r>
        <w:rPr>
          <w:rFonts w:eastAsiaTheme="minorHAnsi"/>
          <w:szCs w:val="26"/>
          <w:lang w:eastAsia="en-US"/>
        </w:rPr>
        <w:t>-</w:t>
      </w:r>
      <w:r w:rsidRPr="00565084">
        <w:rPr>
          <w:rFonts w:eastAsiaTheme="minorHAnsi"/>
          <w:szCs w:val="26"/>
          <w:lang w:eastAsia="en-US"/>
        </w:rPr>
        <w:t xml:space="preserve"> с 1 сентября по 14 сентября</w:t>
      </w:r>
      <w:r w:rsidR="000D0DA7">
        <w:rPr>
          <w:rFonts w:eastAsiaTheme="minorHAnsi"/>
          <w:szCs w:val="26"/>
          <w:lang w:eastAsia="en-US"/>
        </w:rPr>
        <w:t xml:space="preserve"> 2017</w:t>
      </w:r>
      <w:r>
        <w:rPr>
          <w:rFonts w:eastAsiaTheme="minorHAnsi"/>
          <w:szCs w:val="26"/>
          <w:lang w:eastAsia="en-US"/>
        </w:rPr>
        <w:t xml:space="preserve"> года;</w:t>
      </w:r>
    </w:p>
    <w:p w:rsidR="000D0DA7" w:rsidRDefault="000D0DA7" w:rsidP="00D02D81">
      <w:pPr>
        <w:pStyle w:val="a9"/>
        <w:ind w:firstLine="720"/>
        <w:jc w:val="both"/>
        <w:rPr>
          <w:b w:val="0"/>
          <w:sz w:val="26"/>
          <w:szCs w:val="26"/>
        </w:rPr>
      </w:pPr>
      <w:r w:rsidRPr="000D0DA7">
        <w:rPr>
          <w:rFonts w:eastAsiaTheme="minorHAnsi"/>
          <w:b w:val="0"/>
          <w:szCs w:val="26"/>
          <w:lang w:eastAsia="en-US"/>
        </w:rPr>
        <w:t>4)</w:t>
      </w:r>
      <w:r>
        <w:rPr>
          <w:rFonts w:eastAsiaTheme="minorHAnsi"/>
          <w:szCs w:val="26"/>
          <w:lang w:eastAsia="en-US"/>
        </w:rPr>
        <w:t xml:space="preserve"> </w:t>
      </w:r>
      <w:r w:rsidRPr="00CA3C8B">
        <w:rPr>
          <w:b w:val="0"/>
          <w:sz w:val="26"/>
          <w:szCs w:val="26"/>
        </w:rPr>
        <w:t>обеспечить добычу</w:t>
      </w:r>
      <w:r>
        <w:rPr>
          <w:b w:val="0"/>
          <w:sz w:val="26"/>
          <w:szCs w:val="26"/>
        </w:rPr>
        <w:t xml:space="preserve"> боровой дичи в установленн</w:t>
      </w:r>
      <w:r w:rsidR="00053EBD">
        <w:rPr>
          <w:b w:val="0"/>
          <w:sz w:val="26"/>
          <w:szCs w:val="26"/>
        </w:rPr>
        <w:t>ые</w:t>
      </w:r>
      <w:r w:rsidR="00782473">
        <w:rPr>
          <w:b w:val="0"/>
          <w:sz w:val="26"/>
          <w:szCs w:val="26"/>
        </w:rPr>
        <w:t xml:space="preserve"> Правилами охоты и</w:t>
      </w:r>
      <w:r w:rsidR="00053EBD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Постановлением сроки - с 15 сентября 2017 года по 28 февраля 2018 года;</w:t>
      </w:r>
    </w:p>
    <w:p w:rsidR="004A0219" w:rsidRDefault="004A0219" w:rsidP="00D02D81">
      <w:pPr>
        <w:pStyle w:val="a9"/>
        <w:ind w:firstLine="720"/>
        <w:jc w:val="both"/>
        <w:rPr>
          <w:b w:val="0"/>
          <w:bCs/>
          <w:color w:val="000000"/>
          <w:sz w:val="26"/>
          <w:szCs w:val="26"/>
        </w:rPr>
      </w:pPr>
      <w:r>
        <w:rPr>
          <w:b w:val="0"/>
          <w:sz w:val="26"/>
          <w:szCs w:val="26"/>
        </w:rPr>
        <w:t xml:space="preserve">5) обеспечить добычу зайца-беляка, лисицы и волка в установленные </w:t>
      </w:r>
      <w:r w:rsidR="00782473">
        <w:rPr>
          <w:b w:val="0"/>
          <w:sz w:val="26"/>
          <w:szCs w:val="26"/>
        </w:rPr>
        <w:t xml:space="preserve">Правилами охоты и </w:t>
      </w:r>
      <w:r>
        <w:rPr>
          <w:b w:val="0"/>
          <w:sz w:val="26"/>
          <w:szCs w:val="26"/>
        </w:rPr>
        <w:t>Постановлением сроки</w:t>
      </w:r>
      <w:r w:rsidR="00A32267">
        <w:rPr>
          <w:b w:val="0"/>
          <w:sz w:val="26"/>
          <w:szCs w:val="26"/>
        </w:rPr>
        <w:t>-</w:t>
      </w:r>
      <w:r>
        <w:rPr>
          <w:b w:val="0"/>
          <w:sz w:val="26"/>
          <w:szCs w:val="26"/>
        </w:rPr>
        <w:t xml:space="preserve"> с 1 октября 2017 года по </w:t>
      </w:r>
      <w:r w:rsidRPr="004A0219">
        <w:rPr>
          <w:b w:val="0"/>
          <w:bCs/>
          <w:color w:val="000000"/>
          <w:sz w:val="26"/>
          <w:szCs w:val="26"/>
        </w:rPr>
        <w:t>28 февраля 2018 года</w:t>
      </w:r>
      <w:r>
        <w:rPr>
          <w:b w:val="0"/>
          <w:bCs/>
          <w:color w:val="000000"/>
          <w:sz w:val="26"/>
          <w:szCs w:val="26"/>
        </w:rPr>
        <w:t>;</w:t>
      </w:r>
    </w:p>
    <w:p w:rsidR="00053EBD" w:rsidRDefault="00053EBD" w:rsidP="00D02D81">
      <w:pPr>
        <w:pStyle w:val="a9"/>
        <w:ind w:firstLine="720"/>
        <w:jc w:val="both"/>
        <w:rPr>
          <w:b w:val="0"/>
          <w:bCs/>
          <w:color w:val="000000"/>
          <w:sz w:val="26"/>
          <w:szCs w:val="26"/>
        </w:rPr>
      </w:pPr>
      <w:r>
        <w:rPr>
          <w:b w:val="0"/>
          <w:bCs/>
          <w:color w:val="000000"/>
          <w:sz w:val="26"/>
          <w:szCs w:val="26"/>
        </w:rPr>
        <w:lastRenderedPageBreak/>
        <w:t xml:space="preserve">6) </w:t>
      </w:r>
      <w:r>
        <w:rPr>
          <w:b w:val="0"/>
          <w:sz w:val="26"/>
          <w:szCs w:val="26"/>
        </w:rPr>
        <w:t>обеспечить добычу бобра, ондатры, водяной полевки в установленные</w:t>
      </w:r>
      <w:r w:rsidR="00782473" w:rsidRPr="00782473">
        <w:rPr>
          <w:b w:val="0"/>
          <w:sz w:val="26"/>
          <w:szCs w:val="26"/>
        </w:rPr>
        <w:t xml:space="preserve"> </w:t>
      </w:r>
      <w:r w:rsidR="00782473">
        <w:rPr>
          <w:b w:val="0"/>
          <w:sz w:val="26"/>
          <w:szCs w:val="26"/>
        </w:rPr>
        <w:t xml:space="preserve">Правилами охоты и </w:t>
      </w:r>
      <w:r>
        <w:rPr>
          <w:b w:val="0"/>
          <w:sz w:val="26"/>
          <w:szCs w:val="26"/>
        </w:rPr>
        <w:t>Постановлением сроки</w:t>
      </w:r>
      <w:r w:rsidR="00A32267">
        <w:rPr>
          <w:b w:val="0"/>
          <w:sz w:val="26"/>
          <w:szCs w:val="26"/>
        </w:rPr>
        <w:t>-</w:t>
      </w:r>
      <w:r>
        <w:rPr>
          <w:b w:val="0"/>
          <w:sz w:val="26"/>
          <w:szCs w:val="26"/>
        </w:rPr>
        <w:t xml:space="preserve"> с 1 октября 2017 года по </w:t>
      </w:r>
      <w:r w:rsidRPr="004A0219">
        <w:rPr>
          <w:b w:val="0"/>
          <w:bCs/>
          <w:color w:val="000000"/>
          <w:sz w:val="26"/>
          <w:szCs w:val="26"/>
        </w:rPr>
        <w:t>28 февраля 2018 года</w:t>
      </w:r>
      <w:r>
        <w:rPr>
          <w:b w:val="0"/>
          <w:bCs/>
          <w:color w:val="000000"/>
          <w:sz w:val="26"/>
          <w:szCs w:val="26"/>
        </w:rPr>
        <w:t>;</w:t>
      </w:r>
    </w:p>
    <w:p w:rsidR="004A0219" w:rsidRPr="004A0219" w:rsidRDefault="00053EBD" w:rsidP="00D02D81">
      <w:pPr>
        <w:pStyle w:val="a9"/>
        <w:ind w:firstLine="720"/>
        <w:jc w:val="both"/>
        <w:rPr>
          <w:b w:val="0"/>
          <w:bCs/>
          <w:color w:val="000000"/>
          <w:sz w:val="26"/>
          <w:szCs w:val="26"/>
        </w:rPr>
      </w:pPr>
      <w:r>
        <w:rPr>
          <w:b w:val="0"/>
          <w:bCs/>
          <w:color w:val="000000"/>
          <w:sz w:val="26"/>
          <w:szCs w:val="26"/>
        </w:rPr>
        <w:t>7</w:t>
      </w:r>
      <w:r w:rsidR="004A0219">
        <w:rPr>
          <w:b w:val="0"/>
          <w:bCs/>
          <w:color w:val="000000"/>
          <w:sz w:val="26"/>
          <w:szCs w:val="26"/>
        </w:rPr>
        <w:t xml:space="preserve">) </w:t>
      </w:r>
      <w:r w:rsidR="00A32267">
        <w:rPr>
          <w:b w:val="0"/>
          <w:sz w:val="26"/>
          <w:szCs w:val="26"/>
        </w:rPr>
        <w:t xml:space="preserve">обеспечить </w:t>
      </w:r>
      <w:r w:rsidR="004A0219">
        <w:rPr>
          <w:b w:val="0"/>
          <w:sz w:val="26"/>
          <w:szCs w:val="26"/>
        </w:rPr>
        <w:t>добычу норки американской, колонк</w:t>
      </w:r>
      <w:r w:rsidR="009B6174">
        <w:rPr>
          <w:b w:val="0"/>
          <w:sz w:val="26"/>
          <w:szCs w:val="26"/>
        </w:rPr>
        <w:t>а,</w:t>
      </w:r>
      <w:r w:rsidR="004A0219">
        <w:rPr>
          <w:b w:val="0"/>
          <w:sz w:val="26"/>
          <w:szCs w:val="26"/>
        </w:rPr>
        <w:t xml:space="preserve"> </w:t>
      </w:r>
      <w:r w:rsidR="00782473">
        <w:rPr>
          <w:b w:val="0"/>
          <w:sz w:val="26"/>
          <w:szCs w:val="26"/>
        </w:rPr>
        <w:t>б</w:t>
      </w:r>
      <w:r w:rsidR="004A0219">
        <w:rPr>
          <w:b w:val="0"/>
          <w:sz w:val="26"/>
          <w:szCs w:val="26"/>
        </w:rPr>
        <w:t>елки, летяги, росомахи, горностая, хоря степного, ласки, песца, куницы лесной</w:t>
      </w:r>
      <w:r>
        <w:rPr>
          <w:b w:val="0"/>
          <w:sz w:val="26"/>
          <w:szCs w:val="26"/>
        </w:rPr>
        <w:t xml:space="preserve"> </w:t>
      </w:r>
      <w:r w:rsidR="004A0219">
        <w:rPr>
          <w:b w:val="0"/>
          <w:sz w:val="26"/>
          <w:szCs w:val="26"/>
        </w:rPr>
        <w:t xml:space="preserve"> в установленные</w:t>
      </w:r>
      <w:r w:rsidR="00782473" w:rsidRPr="00782473">
        <w:rPr>
          <w:b w:val="0"/>
          <w:sz w:val="26"/>
          <w:szCs w:val="26"/>
        </w:rPr>
        <w:t xml:space="preserve"> </w:t>
      </w:r>
      <w:r w:rsidR="00782473">
        <w:rPr>
          <w:b w:val="0"/>
          <w:sz w:val="26"/>
          <w:szCs w:val="26"/>
        </w:rPr>
        <w:t xml:space="preserve">Правилами охоты и </w:t>
      </w:r>
      <w:r w:rsidR="004A0219">
        <w:rPr>
          <w:b w:val="0"/>
          <w:sz w:val="26"/>
          <w:szCs w:val="26"/>
        </w:rPr>
        <w:t>Постановлением</w:t>
      </w:r>
      <w:r>
        <w:rPr>
          <w:b w:val="0"/>
          <w:sz w:val="26"/>
          <w:szCs w:val="26"/>
        </w:rPr>
        <w:t xml:space="preserve"> сроки</w:t>
      </w:r>
      <w:r w:rsidR="00D02D81">
        <w:rPr>
          <w:b w:val="0"/>
          <w:sz w:val="26"/>
          <w:szCs w:val="26"/>
        </w:rPr>
        <w:t>-</w:t>
      </w:r>
      <w:r>
        <w:rPr>
          <w:b w:val="0"/>
          <w:sz w:val="26"/>
          <w:szCs w:val="26"/>
        </w:rPr>
        <w:t xml:space="preserve"> с 1 ноября</w:t>
      </w:r>
      <w:r w:rsidR="004A0219">
        <w:rPr>
          <w:b w:val="0"/>
          <w:sz w:val="26"/>
          <w:szCs w:val="26"/>
        </w:rPr>
        <w:t xml:space="preserve"> 2017 года по </w:t>
      </w:r>
      <w:r w:rsidR="004A0219" w:rsidRPr="004A0219">
        <w:rPr>
          <w:b w:val="0"/>
          <w:bCs/>
          <w:color w:val="000000"/>
          <w:sz w:val="26"/>
          <w:szCs w:val="26"/>
        </w:rPr>
        <w:t>28 февраля 2018 года</w:t>
      </w:r>
      <w:r w:rsidR="004A0219">
        <w:rPr>
          <w:b w:val="0"/>
          <w:bCs/>
          <w:color w:val="000000"/>
          <w:sz w:val="26"/>
          <w:szCs w:val="26"/>
        </w:rPr>
        <w:t>;</w:t>
      </w:r>
    </w:p>
    <w:p w:rsidR="00A01D3F" w:rsidRPr="00782473" w:rsidRDefault="00053EBD" w:rsidP="00D02D81">
      <w:pPr>
        <w:pStyle w:val="a9"/>
        <w:ind w:firstLine="720"/>
        <w:jc w:val="both"/>
        <w:rPr>
          <w:b w:val="0"/>
          <w:sz w:val="26"/>
          <w:szCs w:val="26"/>
        </w:rPr>
      </w:pPr>
      <w:r w:rsidRPr="00782473">
        <w:rPr>
          <w:b w:val="0"/>
          <w:bCs/>
          <w:color w:val="000000"/>
          <w:sz w:val="26"/>
          <w:szCs w:val="26"/>
        </w:rPr>
        <w:t>8</w:t>
      </w:r>
      <w:r w:rsidR="000D0DA7" w:rsidRPr="00782473">
        <w:rPr>
          <w:b w:val="0"/>
          <w:bCs/>
          <w:color w:val="000000"/>
          <w:sz w:val="26"/>
          <w:szCs w:val="26"/>
        </w:rPr>
        <w:t xml:space="preserve">) </w:t>
      </w:r>
      <w:r w:rsidR="00A01D3F" w:rsidRPr="00782473">
        <w:rPr>
          <w:b w:val="0"/>
          <w:bCs/>
          <w:color w:val="000000"/>
          <w:sz w:val="26"/>
          <w:szCs w:val="26"/>
        </w:rPr>
        <w:t xml:space="preserve">обеспечить </w:t>
      </w:r>
      <w:r w:rsidR="00A01D3F" w:rsidRPr="00782473">
        <w:rPr>
          <w:b w:val="0"/>
          <w:sz w:val="26"/>
          <w:szCs w:val="26"/>
        </w:rPr>
        <w:t>контроль за соблюдением охотниками Правил охоты</w:t>
      </w:r>
      <w:r w:rsidR="00C95B8A" w:rsidRPr="00782473">
        <w:rPr>
          <w:b w:val="0"/>
          <w:sz w:val="26"/>
          <w:szCs w:val="26"/>
        </w:rPr>
        <w:t>;</w:t>
      </w:r>
    </w:p>
    <w:p w:rsidR="00A01D3F" w:rsidRDefault="00053EBD" w:rsidP="00D02D8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A01D3F" w:rsidRPr="00CE16FB">
        <w:rPr>
          <w:rFonts w:ascii="Times New Roman" w:hAnsi="Times New Roman" w:cs="Times New Roman"/>
          <w:sz w:val="26"/>
          <w:szCs w:val="26"/>
        </w:rPr>
        <w:t>) организовать выдачу разрешений на добы</w:t>
      </w:r>
      <w:r w:rsidR="00D24F01">
        <w:rPr>
          <w:rFonts w:ascii="Times New Roman" w:hAnsi="Times New Roman" w:cs="Times New Roman"/>
          <w:sz w:val="26"/>
          <w:szCs w:val="26"/>
        </w:rPr>
        <w:t>чу охотничьих ресурсов охотникам</w:t>
      </w:r>
      <w:r w:rsidR="00A01D3F">
        <w:rPr>
          <w:rFonts w:ascii="Times New Roman" w:hAnsi="Times New Roman" w:cs="Times New Roman"/>
          <w:sz w:val="26"/>
          <w:szCs w:val="26"/>
        </w:rPr>
        <w:t xml:space="preserve"> в общедоступные охотничьи угодья</w:t>
      </w:r>
      <w:r w:rsidR="00A01D3F" w:rsidRPr="00CE16FB">
        <w:rPr>
          <w:rFonts w:ascii="Times New Roman" w:hAnsi="Times New Roman" w:cs="Times New Roman"/>
          <w:sz w:val="26"/>
          <w:szCs w:val="26"/>
        </w:rPr>
        <w:t xml:space="preserve"> в соответствии с Порядком оформления и выдачи разрешений</w:t>
      </w:r>
      <w:r w:rsidR="00A01D3F">
        <w:rPr>
          <w:rFonts w:ascii="Times New Roman" w:hAnsi="Times New Roman" w:cs="Times New Roman"/>
          <w:sz w:val="26"/>
          <w:szCs w:val="26"/>
        </w:rPr>
        <w:t xml:space="preserve"> </w:t>
      </w:r>
      <w:r w:rsidR="00A01D3F" w:rsidRPr="00CE16FB">
        <w:rPr>
          <w:rFonts w:ascii="Times New Roman" w:hAnsi="Times New Roman" w:cs="Times New Roman"/>
          <w:sz w:val="26"/>
          <w:szCs w:val="26"/>
        </w:rPr>
        <w:t>на добычу охотничьих ресурсов, утвержденным</w:t>
      </w:r>
      <w:r w:rsidR="00A01D3F">
        <w:rPr>
          <w:rFonts w:ascii="Times New Roman" w:hAnsi="Times New Roman" w:cs="Times New Roman"/>
          <w:sz w:val="26"/>
          <w:szCs w:val="26"/>
        </w:rPr>
        <w:t xml:space="preserve"> </w:t>
      </w:r>
      <w:r w:rsidR="00A01D3F" w:rsidRPr="00CE16FB">
        <w:rPr>
          <w:rFonts w:ascii="Times New Roman" w:hAnsi="Times New Roman" w:cs="Times New Roman"/>
          <w:sz w:val="26"/>
          <w:szCs w:val="26"/>
        </w:rPr>
        <w:t>приказом Мин</w:t>
      </w:r>
      <w:r w:rsidR="00D24F01">
        <w:rPr>
          <w:rFonts w:ascii="Times New Roman" w:hAnsi="Times New Roman" w:cs="Times New Roman"/>
          <w:sz w:val="26"/>
          <w:szCs w:val="26"/>
        </w:rPr>
        <w:t>истерства природных ресурсов и экологии Российской Федерации</w:t>
      </w:r>
      <w:r w:rsidR="00A01D3F" w:rsidRPr="00CE16FB">
        <w:rPr>
          <w:rFonts w:ascii="Times New Roman" w:hAnsi="Times New Roman" w:cs="Times New Roman"/>
          <w:sz w:val="26"/>
          <w:szCs w:val="26"/>
        </w:rPr>
        <w:t xml:space="preserve"> от 29.08.2014 № 379, в пределах норм допустимой добычи охотничьих ресурсов, в отношении которых не устанавливается лимит добычи, и норм пропускно</w:t>
      </w:r>
      <w:r w:rsidR="00C95B8A">
        <w:rPr>
          <w:rFonts w:ascii="Times New Roman" w:hAnsi="Times New Roman" w:cs="Times New Roman"/>
          <w:sz w:val="26"/>
          <w:szCs w:val="26"/>
        </w:rPr>
        <w:t>й способности охотничьих угодий.</w:t>
      </w:r>
    </w:p>
    <w:p w:rsidR="00C37473" w:rsidRDefault="00C37473" w:rsidP="00D02D81">
      <w:pPr>
        <w:pStyle w:val="a7"/>
        <w:shd w:val="clear" w:color="auto" w:fill="FFFFFF"/>
        <w:spacing w:after="0" w:line="240" w:lineRule="auto"/>
        <w:ind w:firstLine="709"/>
        <w:jc w:val="both"/>
        <w:rPr>
          <w:color w:val="000000"/>
          <w:sz w:val="26"/>
          <w:szCs w:val="26"/>
        </w:rPr>
      </w:pPr>
      <w:r w:rsidRPr="005912DE">
        <w:rPr>
          <w:color w:val="000000"/>
          <w:sz w:val="26"/>
          <w:szCs w:val="26"/>
        </w:rPr>
        <w:t xml:space="preserve">Выдачу разрешений </w:t>
      </w:r>
      <w:r>
        <w:rPr>
          <w:color w:val="000000"/>
          <w:sz w:val="26"/>
          <w:szCs w:val="26"/>
        </w:rPr>
        <w:t xml:space="preserve">на добычу охотничьих ресурсов </w:t>
      </w:r>
      <w:r w:rsidRPr="005912DE">
        <w:rPr>
          <w:color w:val="000000"/>
          <w:sz w:val="26"/>
          <w:szCs w:val="26"/>
        </w:rPr>
        <w:t xml:space="preserve">охотникам в общедоступные охотничьи угодья производить после </w:t>
      </w:r>
      <w:r>
        <w:rPr>
          <w:color w:val="000000"/>
          <w:sz w:val="26"/>
          <w:szCs w:val="26"/>
        </w:rPr>
        <w:t>у</w:t>
      </w:r>
      <w:r w:rsidRPr="005912DE">
        <w:rPr>
          <w:color w:val="000000"/>
          <w:sz w:val="26"/>
          <w:szCs w:val="26"/>
        </w:rPr>
        <w:t xml:space="preserve">платы государственной пошлины </w:t>
      </w:r>
      <w:r>
        <w:rPr>
          <w:color w:val="000000"/>
          <w:sz w:val="26"/>
          <w:szCs w:val="26"/>
        </w:rPr>
        <w:t xml:space="preserve">за предоставление разрешений на добычу объектов животного мира </w:t>
      </w:r>
      <w:r w:rsidRPr="005912DE">
        <w:rPr>
          <w:color w:val="000000"/>
          <w:sz w:val="26"/>
          <w:szCs w:val="26"/>
        </w:rPr>
        <w:t xml:space="preserve">в размере </w:t>
      </w:r>
      <w:r>
        <w:rPr>
          <w:color w:val="000000"/>
          <w:sz w:val="26"/>
          <w:szCs w:val="26"/>
        </w:rPr>
        <w:t>650</w:t>
      </w:r>
      <w:r w:rsidRPr="005912DE">
        <w:rPr>
          <w:color w:val="000000"/>
          <w:sz w:val="26"/>
          <w:szCs w:val="26"/>
        </w:rPr>
        <w:t xml:space="preserve"> рублей</w:t>
      </w:r>
      <w:r>
        <w:rPr>
          <w:color w:val="000000"/>
          <w:sz w:val="26"/>
          <w:szCs w:val="26"/>
        </w:rPr>
        <w:t xml:space="preserve"> и уплаты сбора за пользование объектами животного мира в размере: глухарь – 100 рублей за изъятие одной особи, тетерев – 20 рублей за</w:t>
      </w:r>
      <w:r w:rsidR="006C4049">
        <w:rPr>
          <w:color w:val="000000"/>
          <w:sz w:val="26"/>
          <w:szCs w:val="26"/>
        </w:rPr>
        <w:t xml:space="preserve"> изъятие одной особи, бобр – 60 рублей за изъятие одной особи</w:t>
      </w:r>
      <w:r w:rsidR="00D24F01">
        <w:rPr>
          <w:color w:val="000000"/>
          <w:sz w:val="26"/>
          <w:szCs w:val="26"/>
        </w:rPr>
        <w:t>, росомаха – 450 рублей за изъятие одной особи.</w:t>
      </w:r>
    </w:p>
    <w:p w:rsidR="00C37473" w:rsidRDefault="00C37473" w:rsidP="00D02D81">
      <w:pPr>
        <w:pStyle w:val="a7"/>
        <w:shd w:val="clear" w:color="auto" w:fill="FFFFFF"/>
        <w:spacing w:after="0" w:line="24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При заполнении квитанций на </w:t>
      </w:r>
      <w:r w:rsidR="00D02D81">
        <w:rPr>
          <w:color w:val="000000"/>
          <w:sz w:val="26"/>
          <w:szCs w:val="26"/>
        </w:rPr>
        <w:t>у</w:t>
      </w:r>
      <w:r>
        <w:rPr>
          <w:color w:val="000000"/>
          <w:sz w:val="26"/>
          <w:szCs w:val="26"/>
        </w:rPr>
        <w:t>плату сбора указывать назначение платежа - «Плата за пользование объектами животного мира», код 182 1 07 04010 01 1000 110 и ОКТМО 69701000.</w:t>
      </w:r>
    </w:p>
    <w:p w:rsidR="00C37473" w:rsidRDefault="00C37473" w:rsidP="00D02D81">
      <w:pPr>
        <w:pStyle w:val="a7"/>
        <w:shd w:val="clear" w:color="auto" w:fill="FFFFFF"/>
        <w:spacing w:after="0" w:line="240" w:lineRule="auto"/>
        <w:ind w:firstLine="697"/>
        <w:jc w:val="both"/>
        <w:rPr>
          <w:color w:val="000000"/>
          <w:sz w:val="26"/>
          <w:szCs w:val="26"/>
        </w:rPr>
      </w:pPr>
      <w:r w:rsidRPr="005912DE">
        <w:rPr>
          <w:color w:val="000000"/>
          <w:sz w:val="26"/>
          <w:szCs w:val="26"/>
        </w:rPr>
        <w:t xml:space="preserve">При заполнении квитанций на </w:t>
      </w:r>
      <w:r w:rsidR="00D02D81">
        <w:rPr>
          <w:color w:val="000000"/>
          <w:sz w:val="26"/>
          <w:szCs w:val="26"/>
        </w:rPr>
        <w:t>у</w:t>
      </w:r>
      <w:r w:rsidRPr="005912DE">
        <w:rPr>
          <w:color w:val="000000"/>
          <w:sz w:val="26"/>
          <w:szCs w:val="26"/>
        </w:rPr>
        <w:t xml:space="preserve">плату государственной пошлины указывать назначение платежа - «Госпошлина за предоставление разрешения на </w:t>
      </w:r>
      <w:r w:rsidRPr="00FE3E57">
        <w:rPr>
          <w:color w:val="000000"/>
          <w:sz w:val="26"/>
          <w:szCs w:val="26"/>
        </w:rPr>
        <w:t>добычу объектов животного мира», КБК 048108 07240 01 1000 110 и ОКТМО 69</w:t>
      </w:r>
      <w:r>
        <w:rPr>
          <w:color w:val="000000"/>
          <w:sz w:val="26"/>
          <w:szCs w:val="26"/>
        </w:rPr>
        <w:t>7</w:t>
      </w:r>
      <w:r w:rsidRPr="005912DE">
        <w:rPr>
          <w:color w:val="000000"/>
          <w:sz w:val="26"/>
          <w:szCs w:val="26"/>
        </w:rPr>
        <w:t>01000</w:t>
      </w:r>
      <w:r w:rsidR="00C95B8A">
        <w:rPr>
          <w:color w:val="000000"/>
          <w:sz w:val="26"/>
          <w:szCs w:val="26"/>
        </w:rPr>
        <w:t>;</w:t>
      </w:r>
    </w:p>
    <w:p w:rsidR="00A01D3F" w:rsidRPr="00CE16FB" w:rsidRDefault="00053EBD" w:rsidP="00D02D81">
      <w:pPr>
        <w:pStyle w:val="a7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A01D3F" w:rsidRPr="00CE16FB">
        <w:rPr>
          <w:sz w:val="26"/>
          <w:szCs w:val="26"/>
        </w:rPr>
        <w:t>) в целях предупреждения лесных пожаров на территории Томской области о</w:t>
      </w:r>
      <w:r w:rsidR="002E3837">
        <w:rPr>
          <w:sz w:val="26"/>
          <w:szCs w:val="26"/>
        </w:rPr>
        <w:t>существлять ознакомление охотников</w:t>
      </w:r>
      <w:r w:rsidR="00D24F01">
        <w:rPr>
          <w:sz w:val="26"/>
          <w:szCs w:val="26"/>
        </w:rPr>
        <w:t>, получающих разрешения</w:t>
      </w:r>
      <w:r w:rsidR="00A01D3F" w:rsidRPr="00CE16FB">
        <w:rPr>
          <w:sz w:val="26"/>
          <w:szCs w:val="26"/>
        </w:rPr>
        <w:t xml:space="preserve"> на добычу охотничьих ресурсов, с Правилами противопожарной безопасн</w:t>
      </w:r>
      <w:r w:rsidR="002E3837">
        <w:rPr>
          <w:sz w:val="26"/>
          <w:szCs w:val="26"/>
        </w:rPr>
        <w:t>ости в лесах, утвержденны</w:t>
      </w:r>
      <w:r w:rsidR="00C12C78">
        <w:rPr>
          <w:sz w:val="26"/>
          <w:szCs w:val="26"/>
        </w:rPr>
        <w:t>ми</w:t>
      </w:r>
      <w:r w:rsidR="002E3837">
        <w:rPr>
          <w:sz w:val="26"/>
          <w:szCs w:val="26"/>
        </w:rPr>
        <w:t xml:space="preserve"> постановлением Правительства Российской Федерации от 30.06.2007 № 417.</w:t>
      </w:r>
    </w:p>
    <w:p w:rsidR="00A01D3F" w:rsidRDefault="002E3837" w:rsidP="00D02D81">
      <w:pPr>
        <w:pStyle w:val="a7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2. О</w:t>
      </w:r>
      <w:r w:rsidR="00A01D3F" w:rsidRPr="00CE16FB">
        <w:rPr>
          <w:sz w:val="26"/>
          <w:szCs w:val="26"/>
        </w:rPr>
        <w:t xml:space="preserve">пределить </w:t>
      </w:r>
      <w:r w:rsidR="00D24F01">
        <w:rPr>
          <w:sz w:val="26"/>
          <w:szCs w:val="26"/>
        </w:rPr>
        <w:t xml:space="preserve">следующие </w:t>
      </w:r>
      <w:r w:rsidR="00A01D3F" w:rsidRPr="00CE16FB">
        <w:rPr>
          <w:sz w:val="26"/>
          <w:szCs w:val="26"/>
        </w:rPr>
        <w:t>нормы допустимой добычи охотничьих ресурсов, в отношении которых не устанав</w:t>
      </w:r>
      <w:r>
        <w:rPr>
          <w:sz w:val="26"/>
          <w:szCs w:val="26"/>
        </w:rPr>
        <w:t>ливается лимит добычи</w:t>
      </w:r>
      <w:r w:rsidR="00FE3E57">
        <w:rPr>
          <w:sz w:val="26"/>
          <w:szCs w:val="26"/>
        </w:rPr>
        <w:t>,</w:t>
      </w:r>
      <w:r w:rsidR="00A01D3F" w:rsidRPr="00CE16FB">
        <w:rPr>
          <w:sz w:val="26"/>
          <w:szCs w:val="26"/>
        </w:rPr>
        <w:t xml:space="preserve"> на территории Томской </w:t>
      </w:r>
      <w:r w:rsidR="00A01D3F" w:rsidRPr="00D02D81">
        <w:rPr>
          <w:sz w:val="26"/>
          <w:szCs w:val="26"/>
        </w:rPr>
        <w:t xml:space="preserve">области </w:t>
      </w:r>
      <w:r w:rsidR="00D02D81" w:rsidRPr="00D02D81">
        <w:rPr>
          <w:sz w:val="26"/>
          <w:szCs w:val="26"/>
        </w:rPr>
        <w:t>в период летней, осенней и  зимней охоты 2017-2018 годов</w:t>
      </w:r>
      <w:r w:rsidR="00C95B8A" w:rsidRPr="00D02D81">
        <w:rPr>
          <w:sz w:val="26"/>
          <w:szCs w:val="26"/>
        </w:rPr>
        <w:t>: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1) гуси – 2 особи в сутки на одного охотника;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2) утки – 5 особей в сутки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на одного охотника;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3) перепел – 5 особей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в сутки на одного охотника; 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4) голуби, горлицы – 10 особей каждого вида в сутки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на одного охотника;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5) болотно-луговая дичь – 5 особей каждого вида в сутки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на одного охотника;</w:t>
      </w:r>
    </w:p>
    <w:p w:rsidR="002E3837" w:rsidRDefault="006C4049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6) дрозд-рябинник – 10 особей</w:t>
      </w:r>
      <w:r w:rsidR="002E3837">
        <w:rPr>
          <w:b w:val="0"/>
          <w:sz w:val="26"/>
          <w:szCs w:val="26"/>
        </w:rPr>
        <w:t xml:space="preserve"> в сутки</w:t>
      </w:r>
      <w:r w:rsidR="002E3837" w:rsidRPr="002E3837">
        <w:rPr>
          <w:b w:val="0"/>
          <w:sz w:val="26"/>
          <w:szCs w:val="26"/>
        </w:rPr>
        <w:t xml:space="preserve"> </w:t>
      </w:r>
      <w:r w:rsidR="002E3837">
        <w:rPr>
          <w:b w:val="0"/>
          <w:sz w:val="26"/>
          <w:szCs w:val="26"/>
        </w:rPr>
        <w:t>на одного охотника;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7) серая ворона – без ограничения;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8) глухарь  – 2 особи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в сутки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на одного охотника;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lastRenderedPageBreak/>
        <w:t>9) тетерев  – 3 особи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в сутки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на одного охотника;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10) рябчик  – 5 особей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в сутки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на одного охотника; </w:t>
      </w:r>
    </w:p>
    <w:p w:rsidR="002E3837" w:rsidRDefault="002E3837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11) вальдшнеп  – 5 особей</w:t>
      </w:r>
      <w:r w:rsidRPr="002E383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в сутки</w:t>
      </w:r>
      <w:r w:rsidRPr="002E3837">
        <w:rPr>
          <w:b w:val="0"/>
          <w:sz w:val="26"/>
          <w:szCs w:val="26"/>
        </w:rPr>
        <w:t xml:space="preserve"> </w:t>
      </w:r>
      <w:r w:rsidR="00053EBD">
        <w:rPr>
          <w:b w:val="0"/>
          <w:sz w:val="26"/>
          <w:szCs w:val="26"/>
        </w:rPr>
        <w:t>на одного охотника;</w:t>
      </w:r>
      <w:r>
        <w:rPr>
          <w:b w:val="0"/>
          <w:sz w:val="26"/>
          <w:szCs w:val="26"/>
        </w:rPr>
        <w:t xml:space="preserve"> </w:t>
      </w:r>
    </w:p>
    <w:p w:rsidR="00C7324F" w:rsidRDefault="00C7324F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12) куропатка- 3 особи в сутки на одного охотника;</w:t>
      </w:r>
    </w:p>
    <w:p w:rsidR="00053EBD" w:rsidRPr="002E3837" w:rsidRDefault="00053EBD" w:rsidP="00D02D81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</w:t>
      </w:r>
      <w:r w:rsidR="00C7324F">
        <w:rPr>
          <w:b w:val="0"/>
          <w:sz w:val="26"/>
          <w:szCs w:val="26"/>
        </w:rPr>
        <w:t>3</w:t>
      </w:r>
      <w:r>
        <w:rPr>
          <w:b w:val="0"/>
          <w:sz w:val="26"/>
          <w:szCs w:val="26"/>
        </w:rPr>
        <w:t>) заяц-беляк – 2 особи в сутки на одного охотника.</w:t>
      </w:r>
    </w:p>
    <w:p w:rsidR="00A01D3F" w:rsidRDefault="00A974F9" w:rsidP="00D02D81">
      <w:pPr>
        <w:pStyle w:val="a7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3. У</w:t>
      </w:r>
      <w:r w:rsidR="00A01D3F" w:rsidRPr="00CE16FB">
        <w:rPr>
          <w:sz w:val="26"/>
          <w:szCs w:val="26"/>
        </w:rPr>
        <w:t>твердить</w:t>
      </w:r>
      <w:r w:rsidR="00D02D81">
        <w:rPr>
          <w:sz w:val="26"/>
          <w:szCs w:val="26"/>
        </w:rPr>
        <w:t>,</w:t>
      </w:r>
      <w:r>
        <w:rPr>
          <w:sz w:val="26"/>
          <w:szCs w:val="26"/>
        </w:rPr>
        <w:t xml:space="preserve"> что пропускная способность охотничьих угодий на территории Томской области </w:t>
      </w:r>
      <w:r w:rsidR="00D02D81" w:rsidRPr="00D02D81">
        <w:rPr>
          <w:sz w:val="26"/>
          <w:szCs w:val="26"/>
        </w:rPr>
        <w:t>в период летней, осенней и  зимней охоты 2017-2018 годов:</w:t>
      </w:r>
    </w:p>
    <w:p w:rsidR="00A974F9" w:rsidRDefault="00A974F9" w:rsidP="00D02D81">
      <w:pPr>
        <w:pStyle w:val="a7"/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1) на водоплавающую и болотно-луговую дичь устанавливается из расчета 50 га водно-болотных угодий на одного охотника. Во время охоты охотники должны располагаться на расстоянии не менее 100 метро</w:t>
      </w:r>
      <w:r w:rsidR="00D24F01">
        <w:rPr>
          <w:sz w:val="26"/>
          <w:szCs w:val="26"/>
        </w:rPr>
        <w:t>в друг от друга в любую сторону;</w:t>
      </w:r>
    </w:p>
    <w:p w:rsidR="00A974F9" w:rsidRDefault="006C4049" w:rsidP="00D02D81">
      <w:pPr>
        <w:pStyle w:val="a7"/>
        <w:spacing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A974F9">
        <w:rPr>
          <w:sz w:val="26"/>
          <w:szCs w:val="26"/>
        </w:rPr>
        <w:t xml:space="preserve"> на степную и полевую дичь, дрозда-рябинника, серую ворону устанавливается из расчета 50 га полевых угодий на одного охотника. Во время охоты охотники должны располагаться на расстоянии не менее 100 метро</w:t>
      </w:r>
      <w:r w:rsidR="00D24F01">
        <w:rPr>
          <w:sz w:val="26"/>
          <w:szCs w:val="26"/>
        </w:rPr>
        <w:t>в друг от друга в любую сторону;</w:t>
      </w:r>
    </w:p>
    <w:p w:rsidR="00A974F9" w:rsidRDefault="006C4049" w:rsidP="00D02D81">
      <w:pPr>
        <w:pStyle w:val="a7"/>
        <w:spacing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A974F9">
        <w:rPr>
          <w:sz w:val="26"/>
          <w:szCs w:val="26"/>
        </w:rPr>
        <w:t xml:space="preserve"> на боровую дичь устанавливается из расчета 150 га лесных угодий на одного охотника. Во время охоты охотники должны располагаться на расстоянии не менее 150 метро</w:t>
      </w:r>
      <w:r w:rsidR="00D24F01">
        <w:rPr>
          <w:sz w:val="26"/>
          <w:szCs w:val="26"/>
        </w:rPr>
        <w:t>в друг от друга в любую сторону;</w:t>
      </w:r>
    </w:p>
    <w:p w:rsidR="00A974F9" w:rsidRPr="00CE16FB" w:rsidRDefault="006C4049" w:rsidP="00D02D81">
      <w:pPr>
        <w:pStyle w:val="a7"/>
        <w:spacing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="00053EBD">
        <w:rPr>
          <w:sz w:val="26"/>
          <w:szCs w:val="26"/>
        </w:rPr>
        <w:t xml:space="preserve">  на зайца-беляка устанавливается из расчета 150 га лесных угодий на одного охотника. Во время охоты охотники должны располагаться на расстоянии не менее 150 метров друг от друга в любую сторону.</w:t>
      </w:r>
    </w:p>
    <w:p w:rsidR="00A01D3F" w:rsidRPr="00CE16FB" w:rsidRDefault="006C4049" w:rsidP="00D02D81">
      <w:pPr>
        <w:jc w:val="both"/>
        <w:rPr>
          <w:szCs w:val="26"/>
        </w:rPr>
      </w:pPr>
      <w:r>
        <w:rPr>
          <w:szCs w:val="26"/>
        </w:rPr>
        <w:t>4</w:t>
      </w:r>
      <w:r w:rsidR="00A01D3F" w:rsidRPr="00CE16FB">
        <w:rPr>
          <w:szCs w:val="26"/>
        </w:rPr>
        <w:t>. </w:t>
      </w:r>
      <w:r w:rsidR="00C37473" w:rsidRPr="00FE2F03">
        <w:rPr>
          <w:szCs w:val="26"/>
        </w:rPr>
        <w:t xml:space="preserve">Контроль за </w:t>
      </w:r>
      <w:r w:rsidR="00A974F9">
        <w:rPr>
          <w:szCs w:val="26"/>
        </w:rPr>
        <w:t xml:space="preserve">исполнением настоящего приказа оставляю за собой. 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7E4491" w:rsidRDefault="007E4491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193E0F" w:rsidRDefault="00193E0F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82473" w:rsidRDefault="00782473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053EBD" w:rsidRDefault="00053EBD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782473" w:rsidRDefault="00193E0F" w:rsidP="00A01D3F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193E0F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</w:t>
      </w:r>
      <w:r w:rsidRPr="00193E0F">
        <w:rPr>
          <w:rFonts w:ascii="Times New Roman" w:hAnsi="Times New Roman"/>
          <w:sz w:val="24"/>
          <w:szCs w:val="24"/>
        </w:rPr>
        <w:t>омин А.Г.</w:t>
      </w:r>
    </w:p>
    <w:sectPr w:rsidR="00A01D3F" w:rsidRPr="00782473" w:rsidSect="00C12C78"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E33" w:rsidRDefault="00DD5E33" w:rsidP="00A32267">
      <w:r>
        <w:separator/>
      </w:r>
    </w:p>
  </w:endnote>
  <w:endnote w:type="continuationSeparator" w:id="1">
    <w:p w:rsidR="00DD5E33" w:rsidRDefault="00DD5E33" w:rsidP="00A32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E33" w:rsidRDefault="00DD5E33" w:rsidP="00A32267">
      <w:r>
        <w:separator/>
      </w:r>
    </w:p>
  </w:footnote>
  <w:footnote w:type="continuationSeparator" w:id="1">
    <w:p w:rsidR="00DD5E33" w:rsidRDefault="00DD5E33" w:rsidP="00A322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7884619"/>
      <w:docPartObj>
        <w:docPartGallery w:val="Page Numbers (Top of Page)"/>
        <w:docPartUnique/>
      </w:docPartObj>
    </w:sdtPr>
    <w:sdtContent>
      <w:p w:rsidR="00F03D76" w:rsidRDefault="00754AE5">
        <w:pPr>
          <w:pStyle w:val="a3"/>
        </w:pPr>
        <w:r w:rsidRPr="0010741B">
          <w:rPr>
            <w:b w:val="0"/>
          </w:rPr>
          <w:fldChar w:fldCharType="begin"/>
        </w:r>
        <w:r w:rsidR="007C2772" w:rsidRPr="0010741B">
          <w:rPr>
            <w:b w:val="0"/>
          </w:rPr>
          <w:instrText xml:space="preserve"> PAGE   \* MERGEFORMAT </w:instrText>
        </w:r>
        <w:r w:rsidRPr="0010741B">
          <w:rPr>
            <w:b w:val="0"/>
          </w:rPr>
          <w:fldChar w:fldCharType="separate"/>
        </w:r>
        <w:r w:rsidR="00C7324F">
          <w:rPr>
            <w:b w:val="0"/>
            <w:noProof/>
          </w:rPr>
          <w:t>3</w:t>
        </w:r>
        <w:r w:rsidRPr="0010741B">
          <w:rPr>
            <w:b w:val="0"/>
          </w:rPr>
          <w:fldChar w:fldCharType="end"/>
        </w:r>
      </w:p>
    </w:sdtContent>
  </w:sdt>
  <w:p w:rsidR="00A32267" w:rsidRDefault="00A3226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1D3F"/>
    <w:rsid w:val="0003137B"/>
    <w:rsid w:val="00053EBD"/>
    <w:rsid w:val="000D0DA7"/>
    <w:rsid w:val="00101CC3"/>
    <w:rsid w:val="0010741B"/>
    <w:rsid w:val="00115FE9"/>
    <w:rsid w:val="0017788C"/>
    <w:rsid w:val="00193E0F"/>
    <w:rsid w:val="001B080B"/>
    <w:rsid w:val="00211889"/>
    <w:rsid w:val="00220580"/>
    <w:rsid w:val="0026181D"/>
    <w:rsid w:val="002D7A3E"/>
    <w:rsid w:val="002E3837"/>
    <w:rsid w:val="00343609"/>
    <w:rsid w:val="003476F0"/>
    <w:rsid w:val="003833C0"/>
    <w:rsid w:val="003943AE"/>
    <w:rsid w:val="003D4335"/>
    <w:rsid w:val="003F5D4F"/>
    <w:rsid w:val="00447F9E"/>
    <w:rsid w:val="00450914"/>
    <w:rsid w:val="00450C9E"/>
    <w:rsid w:val="004A0219"/>
    <w:rsid w:val="004B6FFC"/>
    <w:rsid w:val="004E6A08"/>
    <w:rsid w:val="00565084"/>
    <w:rsid w:val="006363C1"/>
    <w:rsid w:val="006C4049"/>
    <w:rsid w:val="00727EB7"/>
    <w:rsid w:val="00751812"/>
    <w:rsid w:val="00754AE5"/>
    <w:rsid w:val="007640C2"/>
    <w:rsid w:val="00782473"/>
    <w:rsid w:val="007C2772"/>
    <w:rsid w:val="007E4491"/>
    <w:rsid w:val="007E45E0"/>
    <w:rsid w:val="009345D2"/>
    <w:rsid w:val="0094497A"/>
    <w:rsid w:val="00945BB0"/>
    <w:rsid w:val="00957E5A"/>
    <w:rsid w:val="009707D4"/>
    <w:rsid w:val="009B2A5D"/>
    <w:rsid w:val="009B6174"/>
    <w:rsid w:val="009C67D5"/>
    <w:rsid w:val="00A01D3F"/>
    <w:rsid w:val="00A32267"/>
    <w:rsid w:val="00A974F9"/>
    <w:rsid w:val="00B14636"/>
    <w:rsid w:val="00B15E27"/>
    <w:rsid w:val="00C11CB7"/>
    <w:rsid w:val="00C12C78"/>
    <w:rsid w:val="00C27008"/>
    <w:rsid w:val="00C37473"/>
    <w:rsid w:val="00C7324F"/>
    <w:rsid w:val="00C95B8A"/>
    <w:rsid w:val="00CA3C8B"/>
    <w:rsid w:val="00CA55D7"/>
    <w:rsid w:val="00D02D81"/>
    <w:rsid w:val="00D24F01"/>
    <w:rsid w:val="00D6574C"/>
    <w:rsid w:val="00DD5E33"/>
    <w:rsid w:val="00E94BFB"/>
    <w:rsid w:val="00EE60CC"/>
    <w:rsid w:val="00F03040"/>
    <w:rsid w:val="00F03D76"/>
    <w:rsid w:val="00F17B0F"/>
    <w:rsid w:val="00FE3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customStyle="1" w:styleId="ConsPlusTitle">
    <w:name w:val="ConsPlusTitle"/>
    <w:rsid w:val="000D0D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c">
    <w:name w:val="List Paragraph"/>
    <w:basedOn w:val="a"/>
    <w:uiPriority w:val="34"/>
    <w:qFormat/>
    <w:rsid w:val="003943AE"/>
    <w:pPr>
      <w:ind w:left="720"/>
      <w:contextualSpacing/>
    </w:pPr>
  </w:style>
  <w:style w:type="paragraph" w:styleId="2">
    <w:name w:val="Body Text 2"/>
    <w:basedOn w:val="a"/>
    <w:link w:val="20"/>
    <w:rsid w:val="003476F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3476F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A322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A3226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7D28E-45F5-4017-93DB-C29F851C9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10</cp:revision>
  <cp:lastPrinted>2017-08-21T03:21:00Z</cp:lastPrinted>
  <dcterms:created xsi:type="dcterms:W3CDTF">2017-08-14T08:52:00Z</dcterms:created>
  <dcterms:modified xsi:type="dcterms:W3CDTF">2017-08-21T03:48:00Z</dcterms:modified>
</cp:coreProperties>
</file>