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8E" w:rsidRDefault="0023708E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23708E" w:rsidRDefault="0023708E">
      <w:pPr>
        <w:pStyle w:val="ConsPlusNormal"/>
        <w:jc w:val="both"/>
        <w:outlineLvl w:val="0"/>
      </w:pPr>
    </w:p>
    <w:p w:rsidR="0023708E" w:rsidRDefault="0023708E">
      <w:pPr>
        <w:pStyle w:val="ConsPlusTitle"/>
        <w:jc w:val="center"/>
        <w:outlineLvl w:val="0"/>
      </w:pPr>
      <w:r>
        <w:t>АДМИНИСТРАЦИЯ ТОМСКОЙ ОБЛАСТИ</w:t>
      </w:r>
    </w:p>
    <w:p w:rsidR="0023708E" w:rsidRDefault="0023708E">
      <w:pPr>
        <w:pStyle w:val="ConsPlusTitle"/>
        <w:jc w:val="center"/>
      </w:pPr>
    </w:p>
    <w:p w:rsidR="0023708E" w:rsidRDefault="0023708E">
      <w:pPr>
        <w:pStyle w:val="ConsPlusTitle"/>
        <w:jc w:val="center"/>
      </w:pPr>
      <w:r>
        <w:t>РАСПОРЯЖЕНИЕ</w:t>
      </w:r>
    </w:p>
    <w:p w:rsidR="0023708E" w:rsidRDefault="0023708E">
      <w:pPr>
        <w:pStyle w:val="ConsPlusTitle"/>
        <w:jc w:val="center"/>
      </w:pPr>
      <w:r>
        <w:t>от 1 марта 2017 г. N 121-ра</w:t>
      </w:r>
    </w:p>
    <w:p w:rsidR="0023708E" w:rsidRDefault="0023708E">
      <w:pPr>
        <w:pStyle w:val="ConsPlusTitle"/>
        <w:jc w:val="center"/>
      </w:pPr>
    </w:p>
    <w:p w:rsidR="0023708E" w:rsidRDefault="0023708E">
      <w:pPr>
        <w:pStyle w:val="ConsPlusTitle"/>
        <w:jc w:val="center"/>
      </w:pPr>
      <w:r>
        <w:t>ОБ УТВЕРЖДЕНИИ ПЛАНА МЕРОПРИЯТИЙ ("ДОРОЖНОЙ КАРТЫ")</w:t>
      </w:r>
    </w:p>
    <w:p w:rsidR="0023708E" w:rsidRDefault="0023708E">
      <w:pPr>
        <w:pStyle w:val="ConsPlusTitle"/>
        <w:jc w:val="center"/>
      </w:pPr>
      <w:r>
        <w:t>"ВНЕДРЕНИЕ В ТОМСКОЙ ОБЛАСТИ ЦЕЛЕВЫХ МОДЕЛЕЙ УПРОЩЕНИЯ</w:t>
      </w:r>
    </w:p>
    <w:p w:rsidR="0023708E" w:rsidRDefault="0023708E">
      <w:pPr>
        <w:pStyle w:val="ConsPlusTitle"/>
        <w:jc w:val="center"/>
      </w:pPr>
      <w:r>
        <w:t>ПРОЦЕДУР ВЕДЕНИЯ БИЗНЕСА И ПОВЫШЕНИЯ ИНВЕСТИЦИОННОЙ</w:t>
      </w:r>
    </w:p>
    <w:p w:rsidR="0023708E" w:rsidRDefault="0023708E">
      <w:pPr>
        <w:pStyle w:val="ConsPlusTitle"/>
        <w:jc w:val="center"/>
      </w:pPr>
      <w:r>
        <w:t>ПРИВЛЕКАТЕЛЬНОСТИ СУБЪЕКТОВ РОССИЙСКОЙ ФЕДЕРАЦИИ"</w:t>
      </w:r>
    </w:p>
    <w:p w:rsidR="0023708E" w:rsidRDefault="0023708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23708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3708E" w:rsidRDefault="0023708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3708E" w:rsidRDefault="0023708E">
            <w:pPr>
              <w:pStyle w:val="ConsPlusNormal"/>
              <w:jc w:val="center"/>
            </w:pPr>
            <w:r>
              <w:rPr>
                <w:color w:val="392C69"/>
              </w:rPr>
              <w:t>(в ред. распоряжений Администрации Томской области</w:t>
            </w:r>
          </w:p>
          <w:p w:rsidR="0023708E" w:rsidRDefault="0023708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19.09.2017 </w:t>
            </w:r>
            <w:hyperlink r:id="rId6" w:history="1">
              <w:r>
                <w:rPr>
                  <w:color w:val="0000FF"/>
                </w:rPr>
                <w:t>N 569-ра</w:t>
              </w:r>
            </w:hyperlink>
            <w:r>
              <w:rPr>
                <w:color w:val="392C69"/>
              </w:rPr>
              <w:t xml:space="preserve">, от 12.04.2018 </w:t>
            </w:r>
            <w:hyperlink r:id="rId7" w:history="1">
              <w:r>
                <w:rPr>
                  <w:color w:val="0000FF"/>
                </w:rPr>
                <w:t>N 238-ра</w:t>
              </w:r>
            </w:hyperlink>
            <w:r>
              <w:rPr>
                <w:color w:val="392C69"/>
              </w:rPr>
              <w:t xml:space="preserve">, от 18.12.2018 </w:t>
            </w:r>
            <w:hyperlink r:id="rId8" w:history="1">
              <w:r>
                <w:rPr>
                  <w:color w:val="0000FF"/>
                </w:rPr>
                <w:t>N 825-ра</w:t>
              </w:r>
            </w:hyperlink>
            <w:r>
              <w:rPr>
                <w:color w:val="392C69"/>
              </w:rPr>
              <w:t>,</w:t>
            </w:r>
          </w:p>
          <w:p w:rsidR="0023708E" w:rsidRDefault="0023708E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15.11.2019 </w:t>
            </w:r>
            <w:hyperlink r:id="rId9" w:history="1">
              <w:r>
                <w:rPr>
                  <w:color w:val="0000FF"/>
                </w:rPr>
                <w:t>N 676-ра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3708E" w:rsidRDefault="0023708E">
      <w:pPr>
        <w:pStyle w:val="ConsPlusNormal"/>
        <w:jc w:val="both"/>
      </w:pPr>
    </w:p>
    <w:p w:rsidR="0023708E" w:rsidRDefault="0023708E">
      <w:pPr>
        <w:pStyle w:val="ConsPlusNormal"/>
        <w:ind w:firstLine="540"/>
        <w:jc w:val="both"/>
      </w:pPr>
      <w:r>
        <w:t xml:space="preserve">1. В соответствии с пунктом 3 Перечня поручений Президента Российской Федерации по итогам совместного заседания президиума Государственного совета Российской Федерации и консультативной комиссии Государственного совета Российской Федерации, состоявшегося 12.11.2016, утвержденного Президентом Российской Федерации от 05.12.2016 N Пр-2347ГС, </w:t>
      </w:r>
      <w:hyperlink r:id="rId10" w:history="1">
        <w:r>
          <w:rPr>
            <w:color w:val="0000FF"/>
          </w:rPr>
          <w:t>Распоряжением</w:t>
        </w:r>
      </w:hyperlink>
      <w:r>
        <w:t xml:space="preserve"> Правительства Российской Федерации от 31.01.2017 N 147-р, в целях обеспечения благоприятных условий ведения предпринимательской и инвестиционной деятельности в Томской области и улучшения позиций Томской области в Национальном рейтинге состояния инвестиционного климата субъектов Российской Федерации утвердить </w:t>
      </w:r>
      <w:hyperlink w:anchor="P50" w:history="1">
        <w:r>
          <w:rPr>
            <w:color w:val="0000FF"/>
          </w:rPr>
          <w:t>план</w:t>
        </w:r>
      </w:hyperlink>
      <w:r>
        <w:t xml:space="preserve"> мероприятий ("дорожную карту") "Внедрение в Томской области целевых моделей упрощения процедур ведения бизнеса и повышения инвестиционной привлекательности субъектов Российской Федерации" (далее - План) согласно приложению N 1 к настоящему распоряжению.</w:t>
      </w:r>
    </w:p>
    <w:p w:rsidR="0023708E" w:rsidRDefault="0023708E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18.12.2018 N 825-ра)</w:t>
      </w:r>
    </w:p>
    <w:p w:rsidR="0023708E" w:rsidRDefault="0023708E">
      <w:pPr>
        <w:pStyle w:val="ConsPlusNormal"/>
        <w:spacing w:before="220"/>
        <w:ind w:firstLine="540"/>
        <w:jc w:val="both"/>
      </w:pPr>
      <w:r>
        <w:t xml:space="preserve">2. Назначить ответственными за внедрение в Томской области целевых моделей упрощения процедур ведения бизнеса и повышения инвестиционной привлекательности субъектов Российской Федерации (далее - Целевые модели) заместителей Губернатора Томской области по </w:t>
      </w:r>
      <w:hyperlink w:anchor="P3107" w:history="1">
        <w:r>
          <w:rPr>
            <w:color w:val="0000FF"/>
          </w:rPr>
          <w:t>перечню</w:t>
        </w:r>
      </w:hyperlink>
      <w:r>
        <w:t xml:space="preserve"> согласно приложению N 2 к настоящему распоряжению.</w:t>
      </w:r>
    </w:p>
    <w:p w:rsidR="0023708E" w:rsidRDefault="0023708E">
      <w:pPr>
        <w:pStyle w:val="ConsPlusNormal"/>
        <w:spacing w:before="220"/>
        <w:ind w:firstLine="540"/>
        <w:jc w:val="both"/>
      </w:pPr>
      <w:r>
        <w:t>3. Заместителям Губернатора Томской области, ответственным за внедрение Целевых моделей, обеспечить:</w:t>
      </w:r>
    </w:p>
    <w:p w:rsidR="0023708E" w:rsidRDefault="0023708E">
      <w:pPr>
        <w:pStyle w:val="ConsPlusNormal"/>
        <w:spacing w:before="220"/>
        <w:ind w:firstLine="540"/>
        <w:jc w:val="both"/>
      </w:pPr>
      <w:r>
        <w:t xml:space="preserve">1) реализацию мероприятий </w:t>
      </w:r>
      <w:hyperlink w:anchor="P50" w:history="1">
        <w:r>
          <w:rPr>
            <w:color w:val="0000FF"/>
          </w:rPr>
          <w:t>Плана</w:t>
        </w:r>
      </w:hyperlink>
      <w:r>
        <w:t>;</w:t>
      </w:r>
    </w:p>
    <w:p w:rsidR="0023708E" w:rsidRDefault="0023708E">
      <w:pPr>
        <w:pStyle w:val="ConsPlusNormal"/>
        <w:spacing w:before="220"/>
        <w:ind w:firstLine="540"/>
        <w:jc w:val="both"/>
      </w:pPr>
      <w:r>
        <w:t xml:space="preserve">2) внесение информации о текущих значениях по показателям </w:t>
      </w:r>
      <w:hyperlink w:anchor="P50" w:history="1">
        <w:r>
          <w:rPr>
            <w:color w:val="0000FF"/>
          </w:rPr>
          <w:t>Плана</w:t>
        </w:r>
      </w:hyperlink>
      <w:r>
        <w:t xml:space="preserve"> до 7 марта 2017 года в информационную систему "Region-ID";</w:t>
      </w:r>
    </w:p>
    <w:p w:rsidR="0023708E" w:rsidRDefault="0023708E">
      <w:pPr>
        <w:pStyle w:val="ConsPlusNormal"/>
        <w:spacing w:before="220"/>
        <w:ind w:firstLine="540"/>
        <w:jc w:val="both"/>
      </w:pPr>
      <w:r>
        <w:t>3) внесение информации о текущих значениях показателей по мероприятиям Целевых моделей в информационную систему "Region-ID" ежеквартально, с 10-го по 20-е число месяца, следующего за отчетным кварталом;</w:t>
      </w:r>
    </w:p>
    <w:p w:rsidR="0023708E" w:rsidRDefault="0023708E">
      <w:pPr>
        <w:pStyle w:val="ConsPlusNormal"/>
        <w:jc w:val="both"/>
      </w:pPr>
      <w:r>
        <w:t xml:space="preserve">(пп. 3 в ред. </w:t>
      </w:r>
      <w:hyperlink r:id="rId12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18.12.2018 N 825-ра)</w:t>
      </w:r>
    </w:p>
    <w:p w:rsidR="0023708E" w:rsidRDefault="0023708E">
      <w:pPr>
        <w:pStyle w:val="ConsPlusNormal"/>
        <w:spacing w:before="220"/>
        <w:ind w:firstLine="540"/>
        <w:jc w:val="both"/>
      </w:pPr>
      <w:r>
        <w:t xml:space="preserve">4) актуализацию в информационной системе "Region-ID" </w:t>
      </w:r>
      <w:hyperlink w:anchor="P3144" w:history="1">
        <w:r>
          <w:rPr>
            <w:color w:val="0000FF"/>
          </w:rPr>
          <w:t>информации</w:t>
        </w:r>
      </w:hyperlink>
      <w:r>
        <w:t xml:space="preserve"> о достижении целевых значений и реализации мероприятий Плана и представление в Департамент инвестиций Томской области сводного отчета за соответствующий период о реализации </w:t>
      </w:r>
      <w:hyperlink w:anchor="P50" w:history="1">
        <w:r>
          <w:rPr>
            <w:color w:val="0000FF"/>
          </w:rPr>
          <w:t>Плана</w:t>
        </w:r>
      </w:hyperlink>
      <w:r>
        <w:t xml:space="preserve"> в электронном виде и на бумажном носителе до 25 августа и 24 ноября 2017 года по форме согласно приложению N 3 к настоящему распоряжению в целях подготовки сводного доклада Президенту </w:t>
      </w:r>
      <w:r>
        <w:lastRenderedPageBreak/>
        <w:t>Российской Федерации о ходе внедрения Целевых моделей Автономной некоммерческой организацией "Агентство стратегических инициатив по продвижению новых проектов".</w:t>
      </w:r>
    </w:p>
    <w:p w:rsidR="0023708E" w:rsidRDefault="0023708E">
      <w:pPr>
        <w:pStyle w:val="ConsPlusNormal"/>
        <w:spacing w:before="220"/>
        <w:ind w:firstLine="540"/>
        <w:jc w:val="both"/>
      </w:pPr>
      <w:r>
        <w:t>4. Рекомендовать территориальным органам федеральных органов исполнительной власти по Томской области, органам местного самоуправления муниципальных образований Томской области, субъектам естественных монополий, организациям инфраструктуры поддержки предпринимательства, общественным организациям, представляющим интересы малого и среднего предпринимательства, обеспечить:</w:t>
      </w:r>
    </w:p>
    <w:p w:rsidR="0023708E" w:rsidRDefault="0023708E">
      <w:pPr>
        <w:pStyle w:val="ConsPlusNormal"/>
        <w:spacing w:before="220"/>
        <w:ind w:firstLine="540"/>
        <w:jc w:val="both"/>
      </w:pPr>
      <w:r>
        <w:t xml:space="preserve">1) реализацию мероприятий </w:t>
      </w:r>
      <w:hyperlink w:anchor="P50" w:history="1">
        <w:r>
          <w:rPr>
            <w:color w:val="0000FF"/>
          </w:rPr>
          <w:t>Плана</w:t>
        </w:r>
      </w:hyperlink>
      <w:r>
        <w:t>;</w:t>
      </w:r>
    </w:p>
    <w:p w:rsidR="0023708E" w:rsidRDefault="0023708E">
      <w:pPr>
        <w:pStyle w:val="ConsPlusNormal"/>
        <w:spacing w:before="220"/>
        <w:ind w:firstLine="540"/>
        <w:jc w:val="both"/>
      </w:pPr>
      <w:r>
        <w:t xml:space="preserve">2) представление заместителям Губернатора Томской области, ответственным за внедрение Целевых моделей, </w:t>
      </w:r>
      <w:hyperlink w:anchor="P3144" w:history="1">
        <w:r>
          <w:rPr>
            <w:color w:val="0000FF"/>
          </w:rPr>
          <w:t>информации</w:t>
        </w:r>
      </w:hyperlink>
      <w:r>
        <w:t xml:space="preserve"> в электронном виде и на бумажном носителе о текущих значениях по показателям </w:t>
      </w:r>
      <w:hyperlink w:anchor="P50" w:history="1">
        <w:r>
          <w:rPr>
            <w:color w:val="0000FF"/>
          </w:rPr>
          <w:t>Плана</w:t>
        </w:r>
      </w:hyperlink>
      <w:r>
        <w:t xml:space="preserve"> до 1 марта 2017 года по форме согласно приложению N 3 к настоящему распоряжению;</w:t>
      </w:r>
    </w:p>
    <w:p w:rsidR="0023708E" w:rsidRDefault="0023708E">
      <w:pPr>
        <w:pStyle w:val="ConsPlusNormal"/>
        <w:spacing w:before="220"/>
        <w:ind w:firstLine="540"/>
        <w:jc w:val="both"/>
      </w:pPr>
      <w:r>
        <w:t xml:space="preserve">3) представление заместителям Губернатора Томской области, ответственным за внедрение Целевых моделей, </w:t>
      </w:r>
      <w:hyperlink w:anchor="P3144" w:history="1">
        <w:r>
          <w:rPr>
            <w:color w:val="0000FF"/>
          </w:rPr>
          <w:t>информации</w:t>
        </w:r>
      </w:hyperlink>
      <w:r>
        <w:t xml:space="preserve"> в электронном виде о текущих значениях показателей по мероприятиям Целевых моделей ежемесячно, до 10-го числа месяца, следующего за отчетным, по форме согласно приложению N 3 к настоящему распоряжению;</w:t>
      </w:r>
    </w:p>
    <w:p w:rsidR="0023708E" w:rsidRDefault="0023708E">
      <w:pPr>
        <w:pStyle w:val="ConsPlusNormal"/>
        <w:jc w:val="both"/>
      </w:pPr>
      <w:r>
        <w:t xml:space="preserve">(пп. 3 в ред. </w:t>
      </w:r>
      <w:hyperlink r:id="rId13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18.12.2018 N 825-ра)</w:t>
      </w:r>
    </w:p>
    <w:p w:rsidR="0023708E" w:rsidRDefault="0023708E">
      <w:pPr>
        <w:pStyle w:val="ConsPlusNormal"/>
        <w:spacing w:before="220"/>
        <w:ind w:firstLine="540"/>
        <w:jc w:val="both"/>
      </w:pPr>
      <w:r>
        <w:t xml:space="preserve">4) представление заместителям Губернатора Томской области, ответственным за внедрение Целевых моделей, сводного отчета за соответствующий период о достижении целевых значений и реализации мероприятий </w:t>
      </w:r>
      <w:hyperlink w:anchor="P50" w:history="1">
        <w:r>
          <w:rPr>
            <w:color w:val="0000FF"/>
          </w:rPr>
          <w:t>Плана</w:t>
        </w:r>
      </w:hyperlink>
      <w:r>
        <w:t xml:space="preserve"> в электронном виде и на бумажном носителе до 23 августа и 22 ноября 2017 года по </w:t>
      </w:r>
      <w:hyperlink w:anchor="P3144" w:history="1">
        <w:r>
          <w:rPr>
            <w:color w:val="0000FF"/>
          </w:rPr>
          <w:t>форме</w:t>
        </w:r>
      </w:hyperlink>
      <w:r>
        <w:t xml:space="preserve"> согласно приложению N 3 к настоящему распоряжению.</w:t>
      </w:r>
    </w:p>
    <w:p w:rsidR="0023708E" w:rsidRDefault="0023708E">
      <w:pPr>
        <w:pStyle w:val="ConsPlusNormal"/>
        <w:spacing w:before="220"/>
        <w:ind w:firstLine="540"/>
        <w:jc w:val="both"/>
      </w:pPr>
      <w:r>
        <w:t>5. Департаменту инвестиций Томской области проводить мониторинг своевременности и полноты вносимых данных в информационную систему "Region-ID" ежеквартально, до 30-го числа месяца, следующего за отчетным кварталом, а также к 1 июня в целях подготовки сводного доклада Президенту Российской Федерации о ходе внедрения Целевых моделей.</w:t>
      </w:r>
    </w:p>
    <w:p w:rsidR="0023708E" w:rsidRDefault="0023708E">
      <w:pPr>
        <w:pStyle w:val="ConsPlusNormal"/>
        <w:jc w:val="both"/>
      </w:pPr>
      <w:r>
        <w:t xml:space="preserve">(п. 5 в ред. </w:t>
      </w:r>
      <w:hyperlink r:id="rId14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18.12.2018 N 825-ра)</w:t>
      </w:r>
    </w:p>
    <w:p w:rsidR="0023708E" w:rsidRDefault="0023708E">
      <w:pPr>
        <w:pStyle w:val="ConsPlusNormal"/>
        <w:spacing w:before="220"/>
        <w:ind w:firstLine="540"/>
        <w:jc w:val="both"/>
      </w:pPr>
      <w:r>
        <w:t>6. Контроль за исполнением настоящего распоряжения возложить на заместителя Губернатора Томской области по инвестиционной политике и имущественным отношениям.</w:t>
      </w:r>
    </w:p>
    <w:p w:rsidR="0023708E" w:rsidRDefault="0023708E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18.12.2018 N 825-ра)</w:t>
      </w:r>
    </w:p>
    <w:p w:rsidR="0023708E" w:rsidRDefault="0023708E">
      <w:pPr>
        <w:pStyle w:val="ConsPlusNormal"/>
        <w:jc w:val="both"/>
      </w:pPr>
    </w:p>
    <w:p w:rsidR="0023708E" w:rsidRDefault="0023708E">
      <w:pPr>
        <w:pStyle w:val="ConsPlusNormal"/>
        <w:jc w:val="right"/>
      </w:pPr>
      <w:r>
        <w:t>И.о. временно исполняющего обязанности</w:t>
      </w:r>
    </w:p>
    <w:p w:rsidR="0023708E" w:rsidRDefault="0023708E">
      <w:pPr>
        <w:pStyle w:val="ConsPlusNormal"/>
        <w:jc w:val="right"/>
      </w:pPr>
      <w:r>
        <w:t>Губернатора Томской области</w:t>
      </w:r>
    </w:p>
    <w:p w:rsidR="0023708E" w:rsidRDefault="0023708E">
      <w:pPr>
        <w:pStyle w:val="ConsPlusNormal"/>
        <w:jc w:val="right"/>
      </w:pPr>
      <w:r>
        <w:t>А.М.РОЖКОВ</w:t>
      </w:r>
    </w:p>
    <w:p w:rsidR="0023708E" w:rsidRDefault="0023708E">
      <w:pPr>
        <w:pStyle w:val="ConsPlusNormal"/>
        <w:jc w:val="both"/>
      </w:pPr>
    </w:p>
    <w:p w:rsidR="0023708E" w:rsidRDefault="0023708E">
      <w:pPr>
        <w:pStyle w:val="ConsPlusNormal"/>
        <w:jc w:val="both"/>
      </w:pPr>
    </w:p>
    <w:p w:rsidR="0023708E" w:rsidRDefault="0023708E">
      <w:pPr>
        <w:pStyle w:val="ConsPlusNormal"/>
        <w:jc w:val="both"/>
      </w:pPr>
    </w:p>
    <w:p w:rsidR="0023708E" w:rsidRDefault="0023708E">
      <w:pPr>
        <w:pStyle w:val="ConsPlusNormal"/>
        <w:jc w:val="both"/>
      </w:pPr>
    </w:p>
    <w:p w:rsidR="0023708E" w:rsidRDefault="0023708E">
      <w:pPr>
        <w:pStyle w:val="ConsPlusNormal"/>
        <w:jc w:val="both"/>
      </w:pPr>
    </w:p>
    <w:p w:rsidR="0023708E" w:rsidRDefault="0023708E">
      <w:pPr>
        <w:pStyle w:val="ConsPlusNormal"/>
        <w:jc w:val="right"/>
        <w:outlineLvl w:val="0"/>
      </w:pPr>
      <w:r>
        <w:t>Приложение N 1</w:t>
      </w:r>
    </w:p>
    <w:p w:rsidR="0023708E" w:rsidRDefault="0023708E">
      <w:pPr>
        <w:pStyle w:val="ConsPlusNormal"/>
        <w:jc w:val="both"/>
      </w:pPr>
    </w:p>
    <w:p w:rsidR="0023708E" w:rsidRDefault="0023708E">
      <w:pPr>
        <w:pStyle w:val="ConsPlusNormal"/>
        <w:jc w:val="right"/>
      </w:pPr>
      <w:r>
        <w:t>Утвержден</w:t>
      </w:r>
    </w:p>
    <w:p w:rsidR="0023708E" w:rsidRDefault="0023708E">
      <w:pPr>
        <w:pStyle w:val="ConsPlusNormal"/>
        <w:jc w:val="right"/>
      </w:pPr>
      <w:r>
        <w:t>распоряжением</w:t>
      </w:r>
    </w:p>
    <w:p w:rsidR="0023708E" w:rsidRDefault="0023708E">
      <w:pPr>
        <w:pStyle w:val="ConsPlusNormal"/>
        <w:jc w:val="right"/>
      </w:pPr>
      <w:r>
        <w:t>Администрации Томской области</w:t>
      </w:r>
    </w:p>
    <w:p w:rsidR="0023708E" w:rsidRDefault="0023708E">
      <w:pPr>
        <w:pStyle w:val="ConsPlusNormal"/>
        <w:jc w:val="right"/>
      </w:pPr>
      <w:r>
        <w:t>от 01.03.2017 N 121-ра</w:t>
      </w:r>
    </w:p>
    <w:p w:rsidR="0023708E" w:rsidRDefault="0023708E">
      <w:pPr>
        <w:pStyle w:val="ConsPlusNormal"/>
        <w:jc w:val="both"/>
      </w:pPr>
    </w:p>
    <w:p w:rsidR="0023708E" w:rsidRDefault="0023708E">
      <w:pPr>
        <w:pStyle w:val="ConsPlusTitle"/>
        <w:jc w:val="center"/>
      </w:pPr>
      <w:bookmarkStart w:id="0" w:name="P50"/>
      <w:bookmarkEnd w:id="0"/>
      <w:r>
        <w:t>ПЛАН</w:t>
      </w:r>
    </w:p>
    <w:p w:rsidR="0023708E" w:rsidRDefault="0023708E">
      <w:pPr>
        <w:pStyle w:val="ConsPlusTitle"/>
        <w:jc w:val="center"/>
      </w:pPr>
      <w:r>
        <w:t>МЕРОПРИЯТИЙ ("ДОРОЖНАЯ КАРТА") "ВНЕДРЕНИЕ</w:t>
      </w:r>
    </w:p>
    <w:p w:rsidR="0023708E" w:rsidRDefault="0023708E">
      <w:pPr>
        <w:pStyle w:val="ConsPlusTitle"/>
        <w:jc w:val="center"/>
      </w:pPr>
      <w:r>
        <w:t>В ТОМСКОЙ ОБЛАСТИ ЦЕЛЕВЫХ МОДЕЛЕЙ УПРОЩЕНИЯ</w:t>
      </w:r>
    </w:p>
    <w:p w:rsidR="0023708E" w:rsidRDefault="0023708E">
      <w:pPr>
        <w:pStyle w:val="ConsPlusTitle"/>
        <w:jc w:val="center"/>
      </w:pPr>
      <w:r>
        <w:lastRenderedPageBreak/>
        <w:t>ПРОЦЕДУР ВЕДЕНИЯ БИЗНЕСА И ПОВЫШЕНИЯ ИНВЕСТИЦИОННОЙ</w:t>
      </w:r>
    </w:p>
    <w:p w:rsidR="0023708E" w:rsidRDefault="0023708E">
      <w:pPr>
        <w:pStyle w:val="ConsPlusTitle"/>
        <w:jc w:val="center"/>
      </w:pPr>
      <w:r>
        <w:t>ПРИВЛЕКАТЕЛЬНОСТИ СУБЪЕКТОВ РОССИЙСКОЙ ФЕДЕРАЦИИ"</w:t>
      </w:r>
    </w:p>
    <w:p w:rsidR="0023708E" w:rsidRDefault="0023708E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23708E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3708E" w:rsidRDefault="0023708E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3708E" w:rsidRDefault="0023708E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6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23708E" w:rsidRDefault="0023708E">
            <w:pPr>
              <w:pStyle w:val="ConsPlusNormal"/>
              <w:jc w:val="center"/>
            </w:pPr>
            <w:r>
              <w:rPr>
                <w:color w:val="392C69"/>
              </w:rPr>
              <w:t>от 15.11.2019 N 676-ра)</w:t>
            </w:r>
          </w:p>
        </w:tc>
      </w:tr>
    </w:tbl>
    <w:p w:rsidR="0023708E" w:rsidRDefault="0023708E">
      <w:pPr>
        <w:pStyle w:val="ConsPlusNormal"/>
        <w:jc w:val="both"/>
      </w:pPr>
    </w:p>
    <w:p w:rsidR="0023708E" w:rsidRDefault="0023708E">
      <w:pPr>
        <w:sectPr w:rsidR="0023708E" w:rsidSect="00A85B9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324"/>
        <w:gridCol w:w="2154"/>
        <w:gridCol w:w="1204"/>
        <w:gridCol w:w="1204"/>
        <w:gridCol w:w="1757"/>
        <w:gridCol w:w="1757"/>
        <w:gridCol w:w="1361"/>
        <w:gridCol w:w="1219"/>
      </w:tblGrid>
      <w:tr w:rsidR="0023708E">
        <w:tc>
          <w:tcPr>
            <w:tcW w:w="604" w:type="dxa"/>
            <w:vAlign w:val="center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N пп</w:t>
            </w:r>
          </w:p>
        </w:tc>
        <w:tc>
          <w:tcPr>
            <w:tcW w:w="6886" w:type="dxa"/>
            <w:gridSpan w:val="4"/>
            <w:vAlign w:val="center"/>
          </w:tcPr>
          <w:p w:rsidR="0023708E" w:rsidRDefault="0023708E">
            <w:pPr>
              <w:pStyle w:val="ConsPlusNormal"/>
              <w:jc w:val="center"/>
            </w:pPr>
            <w:r>
              <w:t>Наименование мероприятия/лучшей практики</w:t>
            </w:r>
          </w:p>
        </w:tc>
        <w:tc>
          <w:tcPr>
            <w:tcW w:w="1757" w:type="dxa"/>
            <w:vMerge w:val="restart"/>
            <w:vAlign w:val="center"/>
          </w:tcPr>
          <w:p w:rsidR="0023708E" w:rsidRDefault="0023708E">
            <w:pPr>
              <w:pStyle w:val="ConsPlusNormal"/>
              <w:jc w:val="center"/>
            </w:pPr>
            <w:r>
              <w:t>Ответственный</w:t>
            </w:r>
          </w:p>
        </w:tc>
        <w:tc>
          <w:tcPr>
            <w:tcW w:w="1757" w:type="dxa"/>
            <w:vMerge w:val="restart"/>
            <w:vAlign w:val="center"/>
          </w:tcPr>
          <w:p w:rsidR="0023708E" w:rsidRDefault="0023708E">
            <w:pPr>
              <w:pStyle w:val="ConsPlusNormal"/>
              <w:jc w:val="center"/>
            </w:pPr>
            <w:r>
              <w:t>Показатели, характеризующие степень достижения результата</w:t>
            </w:r>
          </w:p>
        </w:tc>
        <w:tc>
          <w:tcPr>
            <w:tcW w:w="1361" w:type="dxa"/>
            <w:vMerge w:val="restart"/>
            <w:vAlign w:val="center"/>
          </w:tcPr>
          <w:p w:rsidR="0023708E" w:rsidRDefault="0023708E">
            <w:pPr>
              <w:pStyle w:val="ConsPlusNormal"/>
              <w:jc w:val="center"/>
            </w:pPr>
            <w:r>
              <w:t>Целевое значение показателя</w:t>
            </w:r>
          </w:p>
        </w:tc>
        <w:tc>
          <w:tcPr>
            <w:tcW w:w="1219" w:type="dxa"/>
            <w:vMerge w:val="restart"/>
            <w:vAlign w:val="center"/>
          </w:tcPr>
          <w:p w:rsidR="0023708E" w:rsidRDefault="0023708E">
            <w:pPr>
              <w:pStyle w:val="ConsPlusNormal"/>
              <w:jc w:val="center"/>
            </w:pPr>
            <w:r>
              <w:t>Текущее значение показателя на 01.01.2019</w:t>
            </w:r>
          </w:p>
        </w:tc>
      </w:tr>
      <w:tr w:rsidR="0023708E">
        <w:tc>
          <w:tcPr>
            <w:tcW w:w="604" w:type="dxa"/>
            <w:vAlign w:val="center"/>
          </w:tcPr>
          <w:p w:rsidR="0023708E" w:rsidRDefault="0023708E">
            <w:pPr>
              <w:pStyle w:val="ConsPlusNormal"/>
            </w:pPr>
          </w:p>
        </w:tc>
        <w:tc>
          <w:tcPr>
            <w:tcW w:w="6886" w:type="dxa"/>
            <w:gridSpan w:val="4"/>
            <w:vAlign w:val="center"/>
          </w:tcPr>
          <w:p w:rsidR="0023708E" w:rsidRDefault="0023708E">
            <w:pPr>
              <w:pStyle w:val="ConsPlusNormal"/>
              <w:jc w:val="center"/>
            </w:pPr>
            <w:r>
              <w:t>Комментарий по текущему состоянию в области лучшей практики в регионе</w:t>
            </w:r>
          </w:p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361" w:type="dxa"/>
            <w:vMerge/>
          </w:tcPr>
          <w:p w:rsidR="0023708E" w:rsidRDefault="0023708E"/>
        </w:tc>
        <w:tc>
          <w:tcPr>
            <w:tcW w:w="1219" w:type="dxa"/>
            <w:vMerge/>
          </w:tcPr>
          <w:p w:rsidR="0023708E" w:rsidRDefault="0023708E"/>
        </w:tc>
      </w:tr>
      <w:tr w:rsidR="0023708E">
        <w:tc>
          <w:tcPr>
            <w:tcW w:w="604" w:type="dxa"/>
            <w:vAlign w:val="center"/>
          </w:tcPr>
          <w:p w:rsidR="0023708E" w:rsidRDefault="0023708E">
            <w:pPr>
              <w:pStyle w:val="ConsPlusNormal"/>
            </w:pPr>
          </w:p>
        </w:tc>
        <w:tc>
          <w:tcPr>
            <w:tcW w:w="2324" w:type="dxa"/>
            <w:vAlign w:val="center"/>
          </w:tcPr>
          <w:p w:rsidR="0023708E" w:rsidRDefault="0023708E">
            <w:pPr>
              <w:pStyle w:val="ConsPlusNormal"/>
              <w:jc w:val="center"/>
            </w:pPr>
            <w:r>
              <w:t>Фактор/этап реализации</w:t>
            </w:r>
          </w:p>
        </w:tc>
        <w:tc>
          <w:tcPr>
            <w:tcW w:w="2154" w:type="dxa"/>
            <w:vAlign w:val="center"/>
          </w:tcPr>
          <w:p w:rsidR="0023708E" w:rsidRDefault="0023708E">
            <w:pPr>
              <w:pStyle w:val="ConsPlusNormal"/>
              <w:jc w:val="center"/>
            </w:pPr>
            <w:r>
              <w:t>Необходимые меры для повышения эффективности прохождения этапов</w:t>
            </w:r>
          </w:p>
        </w:tc>
        <w:tc>
          <w:tcPr>
            <w:tcW w:w="1204" w:type="dxa"/>
            <w:vAlign w:val="center"/>
          </w:tcPr>
          <w:p w:rsidR="0023708E" w:rsidRDefault="0023708E">
            <w:pPr>
              <w:pStyle w:val="ConsPlusNormal"/>
              <w:jc w:val="center"/>
            </w:pPr>
            <w:r>
              <w:t>Дата начала</w:t>
            </w:r>
          </w:p>
        </w:tc>
        <w:tc>
          <w:tcPr>
            <w:tcW w:w="1204" w:type="dxa"/>
            <w:vAlign w:val="center"/>
          </w:tcPr>
          <w:p w:rsidR="0023708E" w:rsidRDefault="0023708E">
            <w:pPr>
              <w:pStyle w:val="ConsPlusNormal"/>
              <w:jc w:val="center"/>
            </w:pPr>
            <w:r>
              <w:t>Дата окончания</w:t>
            </w:r>
          </w:p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361" w:type="dxa"/>
            <w:vMerge/>
          </w:tcPr>
          <w:p w:rsidR="0023708E" w:rsidRDefault="0023708E"/>
        </w:tc>
        <w:tc>
          <w:tcPr>
            <w:tcW w:w="1219" w:type="dxa"/>
            <w:vMerge/>
          </w:tcPr>
          <w:p w:rsidR="0023708E" w:rsidRDefault="0023708E"/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1"/>
            </w:pPr>
            <w:r>
              <w:t>Мероприятия по внедрению целевой модели "Получение разрешения на строительство и территориальное планирование"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886" w:type="dxa"/>
            <w:gridSpan w:val="4"/>
          </w:tcPr>
          <w:p w:rsidR="0023708E" w:rsidRDefault="0023708E">
            <w:pPr>
              <w:pStyle w:val="ConsPlusNormal"/>
              <w:jc w:val="both"/>
            </w:pPr>
            <w:r>
              <w:t>Описание ситуации.</w:t>
            </w:r>
          </w:p>
          <w:p w:rsidR="0023708E" w:rsidRDefault="0023708E">
            <w:pPr>
              <w:pStyle w:val="ConsPlusNormal"/>
              <w:jc w:val="both"/>
            </w:pPr>
            <w:r>
              <w:t>В Национальном рейтинге состояния инвестиционного климата в субъектах Российской Федерации (далее - Рейтинг) в 2019 году по фактору А2 "Повышение эффективности процедур по выдаче разрешений на строительство" Томская область показала следующие результаты: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А2.1 "Среднее время получения разрешений на строительство" - 96,63 дня, группа С (план на 2019 год - 70, план на 2020 год - 65);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A2.2 "Среднее количество процедур, необходимых для получения разрешения на строительство" - 8,08 шт., группа А (план на 2019 год - 8, план на 2020 год - 7,5);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A2.3 "Оценка деятельности органов власти по выдаче разрешений на строительство" - 4,68 балла, группа А (план на 2019 год - 4,7, план на 2020 год - 4,8).</w:t>
            </w:r>
          </w:p>
          <w:p w:rsidR="0023708E" w:rsidRDefault="0023708E">
            <w:pPr>
              <w:pStyle w:val="ConsPlusNormal"/>
              <w:jc w:val="both"/>
            </w:pPr>
            <w:r>
              <w:t>Целевая модель "Получение разрешения на строительство и территориальное планирование" в 2018 году внедрена на 63%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Заместитель Губернатора Томской области по строительству и инфраструктуре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19" w:type="dxa"/>
          </w:tcPr>
          <w:p w:rsidR="0023708E" w:rsidRDefault="0023708E">
            <w:pPr>
              <w:pStyle w:val="ConsPlusNormal"/>
            </w:pPr>
          </w:p>
        </w:tc>
      </w:tr>
      <w:tr w:rsidR="0023708E">
        <w:tc>
          <w:tcPr>
            <w:tcW w:w="604" w:type="dxa"/>
            <w:vAlign w:val="center"/>
          </w:tcPr>
          <w:p w:rsidR="0023708E" w:rsidRDefault="0023708E">
            <w:pPr>
              <w:pStyle w:val="ConsPlusNormal"/>
            </w:pPr>
          </w:p>
        </w:tc>
        <w:tc>
          <w:tcPr>
            <w:tcW w:w="6886" w:type="dxa"/>
            <w:gridSpan w:val="4"/>
          </w:tcPr>
          <w:p w:rsidR="0023708E" w:rsidRDefault="0023708E">
            <w:pPr>
              <w:pStyle w:val="ConsPlusNormal"/>
              <w:jc w:val="both"/>
              <w:outlineLvl w:val="2"/>
            </w:pPr>
            <w:r>
              <w:t>Раздел 1. Территориальное планирование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19" w:type="dxa"/>
          </w:tcPr>
          <w:p w:rsidR="0023708E" w:rsidRDefault="0023708E">
            <w:pPr>
              <w:pStyle w:val="ConsPlusNormal"/>
            </w:pP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Подготовка, согласование, утверждение и </w:t>
            </w:r>
            <w:r>
              <w:lastRenderedPageBreak/>
              <w:t>размещение в федеральной государственной информационной системе территориального планирования (далее - ФГИС ТП) местных нормативов градостроительного проектирования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Установление совокупности расчетных </w:t>
            </w:r>
            <w:r>
              <w:lastRenderedPageBreak/>
              <w:t>показателей минимально допустимого уровня обеспеченности объектами местного, регионального значений, определенными законодательством Российской Федерации, и расчетных показателей максимально допустимого уровня территориальной доступности таких объектов для учета в генеральных планах поселений, городских округов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 xml:space="preserve">Департамент архитектуры и строительства </w:t>
            </w:r>
            <w:r>
              <w:lastRenderedPageBreak/>
              <w:t>Томской области, органы местного самоуправления муниципальных образований Томской области (далее - ОМСУ) (по 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lastRenderedPageBreak/>
              <w:t xml:space="preserve">1. Доля поселений, городских </w:t>
            </w:r>
            <w:r>
              <w:lastRenderedPageBreak/>
              <w:t>округов с утвержденными местными нормативами градостроительного проектирования в общем количестве поселений, городских округов, в которых местные нормативы градостроительного проектирования должны быть утверждены, %.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99,2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 xml:space="preserve">2. Доля поселений, городских округов, утвержденные местные нормативы градостроительного проектирования которых размещены в ФГИС ТП, в </w:t>
            </w:r>
            <w:r>
              <w:lastRenderedPageBreak/>
              <w:t>общем количестве поселений, городских округов, в которых такие нормативы должны быть утверждены, %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98,3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1.2.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Обеспечение принятия документов территориального планирования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Подготовка, утверждение в установленном порядке и размещение в ФГИС ТП генеральных планов поселений, городских округов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 ОМСУ (по 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t>1. Доля поселений, городских округов с утвержденными генеральными планами поселений, городских округов в общем количестве поселений, городских округов, в которых генеральные планы должны быть утверждены, %.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 xml:space="preserve">2. Доля поселений, городских округов, </w:t>
            </w:r>
            <w:r>
              <w:lastRenderedPageBreak/>
              <w:t>утвержденные генеральные планы которых размещены в ФГИС ТП, в общем количестве поселений, городских округов, в которых генеральные планы должны быть утверждены, %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1.3.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Обеспечение сбалансированного, перспективного развития систем коммунальной, транспортной, социальной инфраструктур местного значения на основании генеральных планов поселений, городских округов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Подготовка на основе утвержденного и размещенного в ФГИС ТП генерального плана поселения, генерального плана городского округа: программ комплексного развития систем коммунальной инфраструктуры, социальной инфраструктуры, транспортной инфраструктуры </w:t>
            </w:r>
            <w:r>
              <w:lastRenderedPageBreak/>
              <w:t>поселения, инфраструктур городского округа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транспорта, дорожной деятельности и связи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 xml:space="preserve">Департамент промышленности и энергетики Администрации Томской области </w:t>
            </w:r>
            <w:r>
              <w:lastRenderedPageBreak/>
              <w:t>(в курируемой сфере),</w:t>
            </w:r>
          </w:p>
          <w:p w:rsidR="0023708E" w:rsidRDefault="0023708E">
            <w:pPr>
              <w:pStyle w:val="ConsPlusNormal"/>
            </w:pPr>
            <w:r>
              <w:t>Департамент ЖКХ и государственного жилищного надзора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Департамент общего образования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Департамент здравоохранения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lastRenderedPageBreak/>
              <w:t xml:space="preserve">1. Доля поселений, городских округов с утвержденными программами комплексного развития систем коммунальной инфраструктуры в общем количестве поселений, городских округов, в которых такие программы должны быть </w:t>
            </w:r>
            <w:r>
              <w:lastRenderedPageBreak/>
              <w:t>утверждены, %.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94</w:t>
            </w: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>2. Доля поселений, городских округов, утвержденные программы комплексного развития систем коммунальной инфраструктуры которых размещены в ФГИС ТП, в общем количестве поселений, городских округов, в которых такие программы должны быть утверждены, %.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55</w:t>
            </w: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 xml:space="preserve">3. Доля поселений, городских округов с утвержденными программами комплексного развития социальной </w:t>
            </w:r>
            <w:r>
              <w:lastRenderedPageBreak/>
              <w:t>инфраструктуры в общем количестве поселений, городских округов, в которых такие программы должны быть утверждены, %.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16</w:t>
            </w: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>4. Доля поселений, городских округов, утвержденные программы комплексного развития социальной инфраструктуры которых размещены в ФГИС ТП, в общем количестве поселений, городских округов, в которых такие программы должны быть утверждены, %.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14</w:t>
            </w: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>5. Доля поселений, городских округов Томской области с утвержденными программами комплексного развития транспортной инфраструктуры в общем количестве поселений, городских округов, в которых такие программы должны быть утверждены, %.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91</w:t>
            </w: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 xml:space="preserve">6. Доля поселений, городских округов, утвержденные программы комплексного развития транспортной инфраструктуры которых размещены в ФГИС ТП, в </w:t>
            </w:r>
            <w:r>
              <w:lastRenderedPageBreak/>
              <w:t>общем количестве поселений, городских округов, в которых такие программы должны быть утверждены, %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58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>7. Наличие утвержденных и размещенных в ФГИС ТП программ комплексного развития систем коммунальной, социальной и транспортной инфраструктур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Обеспечение установления территориальных зон и градостроительных регламентов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Подготовка, согласование, утверждение проекта правил землепользования и застройки осуществляются с учетом положений о территориальном планировании, содержащихся в генеральных планах </w:t>
            </w:r>
            <w:r>
              <w:lastRenderedPageBreak/>
              <w:t>поселений, городских округов, городов федерального значения; размещение в ФГИС ТП утвержденных правил землепользования и застройки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t xml:space="preserve">1. Доля поселений, городских округов с утвержденными правилами землепользования и застройки в общем количестве поселений, городских </w:t>
            </w:r>
            <w:r>
              <w:lastRenderedPageBreak/>
              <w:t>округов, %.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>2. Доля поселений, городских округов, утвержденные правила землепользования и застройки которых размещены в ФГИС ТП, в общем количестве поселений, городских округов, %.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>3. Наличие утвержденных и размещенных в ФГИС ТП правил землепользования и застройки, да/нет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t>Раздел 2. Получение разрешения на строительство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1.5.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Получение градостроительного плана земельного участка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19" w:type="dxa"/>
          </w:tcPr>
          <w:p w:rsidR="0023708E" w:rsidRDefault="0023708E">
            <w:pPr>
              <w:pStyle w:val="ConsPlusNormal"/>
            </w:pP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Получение </w:t>
            </w:r>
            <w:r>
              <w:lastRenderedPageBreak/>
              <w:t>градостроительного плана земельного участка (далее - ГПЗУ)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Сокращение сроков </w:t>
            </w:r>
            <w:r>
              <w:lastRenderedPageBreak/>
              <w:t>предоставления государственных (муниципальных) услуг по выдаче ГПЗУ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Департамент </w:t>
            </w:r>
            <w:r>
              <w:lastRenderedPageBreak/>
              <w:t>архитектуры и строительства Томской области, 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Срок </w:t>
            </w:r>
            <w:r>
              <w:lastRenderedPageBreak/>
              <w:t>предоставления услуги, календарные дни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 xml:space="preserve">На </w:t>
            </w:r>
            <w:r>
              <w:lastRenderedPageBreak/>
              <w:t>31.12.2019 - не более 20.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не более 15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14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2)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Уровень развития услуг в электронном виде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Обеспечение предоставления государственных (муниципальных) услуг по выдаче ГПЗУ в электронном виде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Доля предоставленных услуг в электронном виде в общем количестве предоставленных услуг,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На 31.12.2019 - 50.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31.12.2021 - 70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3)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Уровень обеспечения предоставления услуг по принципу "одного окна" в многофункциональных центрах предоставления государственных и муниципальных услуг (далее - ОГКУ "ТО МФЦ")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Обеспечение предоставления государственных (муниципальных) услуг по выдаче ГПЗУ по принципу "одного окна" в МФЦ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Департамент развития информационного общества Администрации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ОГКУ "ТО МФЦ", ОМСУ (по 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t>1. Доля услуг, предоставленных в МФЦ, в общем количестве предоставленных услуг, %.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На 31.12.2019 - 20.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31.12.2021 - 30.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0,07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both"/>
            </w:pPr>
            <w:r>
              <w:t xml:space="preserve">2. Наличие в МФЦ специально оборудованного места, укомплектованного компьютерами с бесплатным выходом в сеть </w:t>
            </w:r>
            <w:r>
              <w:lastRenderedPageBreak/>
              <w:t>"Интернет", которым заявители могут воспользоваться для получения услуги в электронном виде самостоятельно или при помощи консультанта - специалиста МФЦ, да/нет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4)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Регламентация процедур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Разработка и принятие административных регламентов предоставления государственных (муниципальных) услуг по выдаче ГПЗУ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Утвержденный административный регламент,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1.6.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Подключение (технологическое присоединение) многоквартирного жилого дома к сетям инженерно-технического обеспечения, электрическим сетям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19" w:type="dxa"/>
          </w:tcPr>
          <w:p w:rsidR="0023708E" w:rsidRDefault="0023708E">
            <w:pPr>
              <w:pStyle w:val="ConsPlusNormal"/>
            </w:pP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Заключение договоров </w:t>
            </w:r>
            <w:r>
              <w:lastRenderedPageBreak/>
              <w:t>подключения (технологического присоединения) к сетям инженерно-технического обеспечения, электрическим сетям, включая получение технических условий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Оптимизация сроков </w:t>
            </w:r>
            <w:r>
              <w:lastRenderedPageBreak/>
              <w:t>предоставления услуг по заключению договоров подключения (технологического присоединения) к сетям инженерно-технического обеспечения, электрическим сетям, включая получение технических условий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 xml:space="preserve">Департамент </w:t>
            </w:r>
            <w:r>
              <w:lastRenderedPageBreak/>
              <w:t>ЖКХ и государственного жилищного надзора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ПАО "ТРК" (по согласованию),</w:t>
            </w:r>
          </w:p>
          <w:p w:rsidR="0023708E" w:rsidRDefault="0023708E">
            <w:pPr>
              <w:pStyle w:val="ConsPlusNormal"/>
            </w:pPr>
            <w:r>
              <w:t>АО "Томская генерация" (по согласованию),</w:t>
            </w:r>
          </w:p>
          <w:p w:rsidR="0023708E" w:rsidRDefault="0023708E">
            <w:pPr>
              <w:pStyle w:val="ConsPlusNormal"/>
            </w:pPr>
            <w:r>
              <w:t>ООО "Горсети" (по согласованию),</w:t>
            </w:r>
          </w:p>
          <w:p w:rsidR="0023708E" w:rsidRDefault="0023708E">
            <w:pPr>
              <w:pStyle w:val="ConsPlusNormal"/>
            </w:pPr>
            <w:r>
              <w:t>ООО "Томскводоканал" (по согласованию),</w:t>
            </w:r>
          </w:p>
          <w:p w:rsidR="0023708E" w:rsidRDefault="0023708E">
            <w:pPr>
              <w:pStyle w:val="ConsPlusNormal"/>
            </w:pPr>
            <w:r>
              <w:t>ООО "Электросети"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Срок оказания </w:t>
            </w:r>
            <w:r>
              <w:lastRenderedPageBreak/>
              <w:t>услуг, календарные дни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Не более 30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30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2)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Уровень обеспечения предоставления услуг в электронном виде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Обеспечение предоставления услуг по заключению договоров подключения (технологического присоединения) к сетям инженерно-технического обеспечения, электрическим сетям, включая получение технических условий, в электронном виде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Доля услуг, предоставленных в электронном виде, в общем количестве предоставленных услуг,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На 31.12.2019 - 30.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31.12.2021 - 60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3)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Уровень обеспечения предоставления услуг по принципу "одного </w:t>
            </w:r>
            <w:r>
              <w:lastRenderedPageBreak/>
              <w:t>окна"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Обеспечение предоставления услуг по заключению </w:t>
            </w:r>
            <w:r>
              <w:lastRenderedPageBreak/>
              <w:t>договоров подключения (технологического присоединения) к сетям инженерно-технического обеспечения, электрическим сетям, включая получение технических условий, по принципу "одного окна"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Департамент ЖКХ и государственног</w:t>
            </w:r>
            <w:r>
              <w:lastRenderedPageBreak/>
              <w:t>о жилищного надзора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ОГКУ "ТО МФЦ",</w:t>
            </w:r>
          </w:p>
          <w:p w:rsidR="0023708E" w:rsidRDefault="0023708E">
            <w:pPr>
              <w:pStyle w:val="ConsPlusNormal"/>
            </w:pPr>
            <w:r>
              <w:t>ПАО "ТРК" (по согласованию),</w:t>
            </w:r>
          </w:p>
          <w:p w:rsidR="0023708E" w:rsidRDefault="0023708E">
            <w:pPr>
              <w:pStyle w:val="ConsPlusNormal"/>
            </w:pPr>
            <w:r>
              <w:t>АО "Томская генерация" (по согласованию),</w:t>
            </w:r>
          </w:p>
          <w:p w:rsidR="0023708E" w:rsidRDefault="0023708E">
            <w:pPr>
              <w:pStyle w:val="ConsPlusNormal"/>
            </w:pPr>
            <w:r>
              <w:t>ООО "Горсети" (по согласованию),</w:t>
            </w:r>
          </w:p>
          <w:p w:rsidR="0023708E" w:rsidRDefault="0023708E">
            <w:pPr>
              <w:pStyle w:val="ConsPlusNormal"/>
            </w:pPr>
            <w:r>
              <w:t>ООО "Томск-водоканал"</w:t>
            </w:r>
          </w:p>
          <w:p w:rsidR="0023708E" w:rsidRDefault="0023708E">
            <w:pPr>
              <w:pStyle w:val="ConsPlusNormal"/>
            </w:pPr>
            <w:r>
              <w:t>(по согласованию),</w:t>
            </w:r>
          </w:p>
          <w:p w:rsidR="0023708E" w:rsidRDefault="0023708E">
            <w:pPr>
              <w:pStyle w:val="ConsPlusNormal"/>
            </w:pPr>
            <w:r>
              <w:t>ООО "Электросети" (по 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lastRenderedPageBreak/>
              <w:t xml:space="preserve">1. Доля услуг, предоставленных в ОГКУ "ТО </w:t>
            </w:r>
            <w:r>
              <w:lastRenderedPageBreak/>
              <w:t>МФЦ", в общем количестве предоставленных услуг, %.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31.12.2019 - 30.</w:t>
            </w:r>
          </w:p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31.12.2021 - 40.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both"/>
            </w:pPr>
            <w:r>
              <w:t>2. Наличие в МФЦ специально оборудованного места, укомплектованного компьютерами с бесплатным выходом в сеть "Интернет", которым заявители могут воспользоваться для получения услуги в электронном виде самостоятельно или при помощи консультанта - специалиста МФЦ, да/нет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4)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Регламентация процедур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Разработка и принятие регламентов подключения </w:t>
            </w:r>
            <w:r>
              <w:lastRenderedPageBreak/>
              <w:t>(технологического присоединения) объектов капитального строительства к сетям инженерно-технического обеспечения, электрическим сетям, их размещение в открытом доступе в сети "Интернет"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Департамент ЖКХ и государственного жилищного </w:t>
            </w:r>
            <w:r>
              <w:lastRenderedPageBreak/>
              <w:t>надзора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 (в курируемой сфере), ПАО "ТРК" (по согласованию),</w:t>
            </w:r>
          </w:p>
          <w:p w:rsidR="0023708E" w:rsidRDefault="0023708E">
            <w:pPr>
              <w:pStyle w:val="ConsPlusNormal"/>
            </w:pPr>
            <w:r>
              <w:t>АО "Томская генерация" (по согласованию),</w:t>
            </w:r>
          </w:p>
          <w:p w:rsidR="0023708E" w:rsidRDefault="0023708E">
            <w:pPr>
              <w:pStyle w:val="ConsPlusNormal"/>
            </w:pPr>
            <w:r>
              <w:t>ООО "Горсети" (по согласованию),</w:t>
            </w:r>
          </w:p>
          <w:p w:rsidR="0023708E" w:rsidRDefault="0023708E">
            <w:pPr>
              <w:pStyle w:val="ConsPlusNormal"/>
            </w:pPr>
            <w:r>
              <w:t>ООО "Томск-водоканал"</w:t>
            </w:r>
          </w:p>
          <w:p w:rsidR="0023708E" w:rsidRDefault="0023708E">
            <w:pPr>
              <w:pStyle w:val="ConsPlusNormal"/>
            </w:pPr>
            <w:r>
              <w:t>(по согласованию),</w:t>
            </w:r>
          </w:p>
          <w:p w:rsidR="0023708E" w:rsidRDefault="0023708E">
            <w:pPr>
              <w:pStyle w:val="ConsPlusNormal"/>
            </w:pPr>
            <w:r>
              <w:t>ООО "Электросети"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>Наличие регламентов подключения (технологическог</w:t>
            </w:r>
            <w:r>
              <w:lastRenderedPageBreak/>
              <w:t>о присоединения) объектов капитального строительства к сетям инженерно-технического обеспечения, электрическим сетям,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1.7.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Экспертиза проектной документации и результатов инженерных изысканий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19" w:type="dxa"/>
          </w:tcPr>
          <w:p w:rsidR="0023708E" w:rsidRDefault="0023708E">
            <w:pPr>
              <w:pStyle w:val="ConsPlusNormal"/>
            </w:pP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Прохождение экспертизы проектной документации и результатов инженерных изысканий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Сокращение сроков получения заключения экспертизы проектной документации и (или) результатов инженерных изысканий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Срок оказания услуги, календарных дней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На 31.12.2019 - не более 30.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не более 30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33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2)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Уровень обеспечения предоставления услуг в электронном виде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Обеспечение предоставления услуг по проведению экспертизы проектной документации и результатов инженерных изысканий в электронном виде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Доля услуг, предоставленных в электронном виде, в общем количестве предоставленных услуг,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На 31.12.2019 - 70.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31.12.2021 - 90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3)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Уровень межведомственного взаимодействия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Сокращение количества сведений, которые заявитель обязан представлять для прохождения экспертизы проектной документации и результатов инженерных изысканий, путем организации </w:t>
            </w:r>
            <w:r>
              <w:lastRenderedPageBreak/>
              <w:t>межведомственного электронного взаимодействия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Количество сведений, которые заявитель обязан представить для оказания услуги, единиц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4)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Регламентация процедур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Разработка и принятие административных регламентов предоставления услуг по проведению экспертизы проектной документации и результатов инженерных изысканий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Утвержденный административный регламент,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1.8.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Получение разрешения на строительство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19" w:type="dxa"/>
          </w:tcPr>
          <w:p w:rsidR="0023708E" w:rsidRDefault="0023708E">
            <w:pPr>
              <w:pStyle w:val="ConsPlusNormal"/>
            </w:pP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Получение разрешения на строительство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Сокращение сроков получения разрешения на строительство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Срок предоставления услуги, рабочие дни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На 31.12.2019 - не более 5.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не более 5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6,7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2)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Уровень обеспечения предоставления услуг в электронном виде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Обеспечение предоставления государственных (муниципальных) услуг по выдаче </w:t>
            </w:r>
            <w:r>
              <w:lastRenderedPageBreak/>
              <w:t>разрешения на строительство в электронном виде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lastRenderedPageBreak/>
              <w:t>Департамент развития информационного общества Администрации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Доля услуг, предоставленных в электронном виде, в общем количестве </w:t>
            </w:r>
            <w:r>
              <w:lastRenderedPageBreak/>
              <w:t>предоставленных услуг,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31.12.2019 - 50.</w:t>
            </w:r>
          </w:p>
          <w:p w:rsidR="0023708E" w:rsidRDefault="0023708E">
            <w:pPr>
              <w:pStyle w:val="ConsPlusNormal"/>
              <w:jc w:val="center"/>
            </w:pPr>
            <w:r>
              <w:t xml:space="preserve">На 31.12.2021 - </w:t>
            </w:r>
            <w:r>
              <w:lastRenderedPageBreak/>
              <w:t>70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0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3)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Уровень обеспечения предоставления услуг по принципу "одного окна" в МФЦ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Обеспечение предоставления государственных (муниципальных) услуг по выдаче разрешения на строительство по принципу "одного окна" в МФЦ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развития информационного общества Администрации Томской области,</w:t>
            </w:r>
          </w:p>
          <w:p w:rsidR="0023708E" w:rsidRDefault="0023708E">
            <w:pPr>
              <w:pStyle w:val="ConsPlusNormal"/>
            </w:pPr>
            <w:r>
              <w:t>ОГКУ "ТО МФЦ", ОМСУ (по 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t>1. Доля услуг, предоставленных в МФЦ, в общем количестве предоставленных услуг, %.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На 31.12.2019 - 20.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31.12.2021 - 30.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0,4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both"/>
            </w:pPr>
            <w:r>
              <w:t xml:space="preserve">2. Наличие в ОГКУ "ТО МФЦ" специально оборудованного места, укомплектованного компьютерами с бесплатным выходом в сеть "Интернет", которым заявители могут воспользоваться для получения услуги в </w:t>
            </w:r>
            <w:r>
              <w:lastRenderedPageBreak/>
              <w:t>электронном виде самостоятельно или при помощи консультанта - специалиста ОГКУ "ТО МФЦ", да/нет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4)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Регламентация процедур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Разработка и принятие административных регламентов предоставления государственных (муниципальных) услуг по выдаче разрешения на строительство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Утвержденный административный регламент,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1.9.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Проведение дополнительных процедур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19" w:type="dxa"/>
          </w:tcPr>
          <w:p w:rsidR="0023708E" w:rsidRDefault="0023708E">
            <w:pPr>
              <w:pStyle w:val="ConsPlusNormal"/>
            </w:pP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Прохождение дополнительных процедур, связанных с особенностью градостроительной деятельности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Оптимизация количества дополнительных процедур, предусмотренных исчерпывающим </w:t>
            </w:r>
            <w:hyperlink r:id="rId17" w:history="1">
              <w:r>
                <w:rPr>
                  <w:color w:val="0000FF"/>
                </w:rPr>
                <w:t>перечнем</w:t>
              </w:r>
            </w:hyperlink>
            <w:r>
              <w:t xml:space="preserve"> процедур в сфере жилищного строительства, утвержденным </w:t>
            </w:r>
            <w:r>
              <w:lastRenderedPageBreak/>
              <w:t>Постановлением Правительства Российской Федерации от 30.04.2014 N 403 "Об исчерпывающем перечне процедур в сфере жилищного строительства", и сроков их прохождения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Предельный срок прохождения процедур, календарные дни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На 31.12.2019 - дополнительные процедуры отсутствуют.</w:t>
            </w:r>
          </w:p>
          <w:p w:rsidR="0023708E" w:rsidRDefault="0023708E">
            <w:pPr>
              <w:pStyle w:val="ConsPlusNormal"/>
              <w:jc w:val="center"/>
            </w:pPr>
            <w:r>
              <w:t xml:space="preserve">На 31.12.2021 - дополнительные </w:t>
            </w:r>
            <w:r>
              <w:lastRenderedPageBreak/>
              <w:t>процедуры отсутствуют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31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2)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Регламентация процедур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Разработка и принятие административных регламентов предоставления государственных (муниципальных) услуг, связанных с прохождением дополнительных процедур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Наличие административных регламентов предоставления услуг, связанных с прохождением дополнительных процедур,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1.10.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Уровень развития онлайн-сервисов в сфере строительства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19" w:type="dxa"/>
          </w:tcPr>
          <w:p w:rsidR="0023708E" w:rsidRDefault="0023708E">
            <w:pPr>
              <w:pStyle w:val="ConsPlusNormal"/>
            </w:pP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Разработка и внедрение информационных интерактивно-аналитических сервисов, </w:t>
            </w:r>
            <w:r>
              <w:lastRenderedPageBreak/>
              <w:t>демонстрирующих последовательность прохождения процедур в зависимости от типа, вида и особенностей строительного проекта ("калькулятор процедур")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Разработка и внедрение "калькулятора процедур" в сфере строительства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Наличие "калькулятора процедур",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2)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Разработка и внедрение информационной системы обеспечения градостроительной деятельности (далее - ИСОГД) в электронной форме, интегрированной с Единым порталом государственных и муниципальных услуг (функций), позволяющей перейти к межведомственному и межуровневому взаимодействию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Создание ИСОГД регионального уровня в электронном виде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развития информационного общества Администрации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Наличие ИСОГД регионального уровня в электронном виде,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3)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Обеспечение возможности получения профессиональной консультации по порядку и срокам </w:t>
            </w:r>
            <w:r>
              <w:lastRenderedPageBreak/>
              <w:t>оказания государственных и муниципальных услуг, в том числе в режиме онлайн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Создание "контактного центра" по вопросам предоставления государственных и муниципальных </w:t>
            </w:r>
            <w:r>
              <w:lastRenderedPageBreak/>
              <w:t>услуг в сфере строительства в электронном виде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Наличие "контактного центра" по вопросам предоставления государственных </w:t>
            </w:r>
            <w:r>
              <w:lastRenderedPageBreak/>
              <w:t>и муниципальных услуг в сфере строительства в электронном виде,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1.11.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Эффективность регионального "проектного офиса" в сфере строительства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Повышение эффективности деятельности исполнительных органов государственной власти Томской области (далее - ИОГВ), ОМСУ в сфере строительства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Уровень удовлетворенности заявителей качеством предоставленных услуг в сфере строительства в рамках Рейтинга, баллы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На 31.12.2019 - 4,7.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31.12.2021 - 4,8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4,68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1.12.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Уровень информированности участников градостроительных отношений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19" w:type="dxa"/>
          </w:tcPr>
          <w:p w:rsidR="0023708E" w:rsidRDefault="0023708E">
            <w:pPr>
              <w:pStyle w:val="ConsPlusNormal"/>
            </w:pP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Повышение уровня профессиональной подготовки государственных (муниципальных) служащих, ответственных за предоставление государственных (муниципальных) услуг </w:t>
            </w:r>
            <w:r>
              <w:lastRenderedPageBreak/>
              <w:t>в сфере строительства, а также иных участников градостроительной деятельности региона в части земельных вопросов и вопросов градостроительства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Проведение обучающих мероприятий для государственных (муниципальных) служащих, ответственных за предоставление государственных (муниципальных) </w:t>
            </w:r>
            <w:r>
              <w:lastRenderedPageBreak/>
              <w:t>услуг в сфере строительства, а также иных участников градостроительной деятельности региона в части земельных вопросов и вопросов градостроительства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Количество проводимых обучающих семинаров (вебинаров) для государственных (муниципальных) служащих по предоставлению государственных </w:t>
            </w:r>
            <w:r>
              <w:lastRenderedPageBreak/>
              <w:t>(муниципальных) услуг в сфере строительства, а также иных участников градостроительной деятельности региона в части земельных вопросов и вопросов градостроительства, ед./квартал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Не менее одного раза в квартал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2)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Повышение доступности интересующей застройщиков информации о порядке и условиях получения услуг в градостроительной сфере, органах власти, предоставляющих услуги в сфере строительства, о порядке и условиях получения информации о градостроительных условиях и ограничениях развития территории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Создание на официальных сайтах ИОГВ и на официальных сайтах ОМСУ отдельного раздела, посвященного вопросам градостроительной деятельности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t>1. Наличие на официальных сайтах ИОГВ и ОМСУ отдельного раздела, посвященного вопросам градостроительной деятельности, содержащего структурированную информацию, интересующую застройщиков, о порядке и условиях получения услуг в градостроительн</w:t>
            </w:r>
            <w:r>
              <w:lastRenderedPageBreak/>
              <w:t>ой сфере, об органах власти, предоставляющих услуги в сфере строительства, о порядке и условиях получения информации о градостроительных условиях и ограничениях развития территории, правила землепользования и застройки, генеральные планы, документацию по планировке территорий, да/нет.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>2. Наличие стандартов предоставления услуг в понятной и доступной форме (проспекты, буклеты, листовки), да/нет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3)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Повышение обеспеченности муниципальных образований правилами землепользования и застройки (далее - ПЗЗ), соответствующими установленным требованиям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Разработка и утверждение ПЗЗ, соответствующих установленным требованиям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Доля муниципальных образований, в которых утверждены ПЗЗ, отвечающие установленным требованиям,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t>Дополнительные мероприятия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1.13.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Внесение изменений в действующие государственные и муниципальные программы для реализации мероприятий по подготовке документации по планировке территорий, подлежащих освоению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Внесение изменений в государственные и муниципальные программы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Не установлен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1.14.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Внесение изменений в генеральные планы, ПЗЗ с учетом выполнения работ по координатному описанию местоположения </w:t>
            </w:r>
            <w:r>
              <w:lastRenderedPageBreak/>
              <w:t>границ населенных пунктов Томской области и территориальных зон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Внесение изменений в генеральные планы, ПЗЗ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Не установлен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1.15.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Разработка и внедрение механизма синхронизации документов территориального планирования и градостроительного зонирования, схем тепло- и водоснабжения, водоотведения, газоснабжения и электроснабжения муниципальных образований, а также инвестиционных программ ресурсоснабжающих организаций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Синхронизация комплексных инвестиционных программ развития ресурсоснабжающих компаний Томской области со схемами тепло-, водоснабжения и водоотведения муниципальных образований, а также с генеральными планами поселений и округов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Департамент ЖКХ и государственного жилищного надзора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ПАО "ТРК" (по согласованию),</w:t>
            </w:r>
          </w:p>
          <w:p w:rsidR="0023708E" w:rsidRDefault="0023708E">
            <w:pPr>
              <w:pStyle w:val="ConsPlusNormal"/>
            </w:pPr>
            <w:r>
              <w:t>АО "Томская</w:t>
            </w:r>
          </w:p>
          <w:p w:rsidR="0023708E" w:rsidRDefault="0023708E">
            <w:pPr>
              <w:pStyle w:val="ConsPlusNormal"/>
            </w:pPr>
            <w:r>
              <w:t>генерация" (по согласованию),</w:t>
            </w:r>
          </w:p>
          <w:p w:rsidR="0023708E" w:rsidRDefault="0023708E">
            <w:pPr>
              <w:pStyle w:val="ConsPlusNormal"/>
            </w:pPr>
            <w:r>
              <w:t>ООО "Томск-водоканал" (по согласованию),</w:t>
            </w:r>
          </w:p>
          <w:p w:rsidR="0023708E" w:rsidRDefault="0023708E">
            <w:pPr>
              <w:pStyle w:val="ConsPlusNormal"/>
            </w:pPr>
            <w:r>
              <w:lastRenderedPageBreak/>
              <w:t>ООО "Электросети" (по согласованию),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>Не установлен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1.16.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Оптимизация сроков предоставления муниципальной услуги по предоставлению порубочного билета и (или) разрешения на пересадку деревьев и кустарников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Сокращение сроков предоставления муниципальной услуги по предоставлению порубочного билета и (или) разрешения на пересадку деревьев и кустарников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Срок предоставления порубочного билета, календ. дни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20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1.17.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Разработка и утверждение административных регламентов предоставления муниципальной услуги по предоставлению порубочного билета и (или) разрешения на пересадку деревьев и кустарников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Утверждение административных регламентов предоставления муниципальной услуги по предоставлению порубочного билета и (или) разрешения на пересадку деревьев и кустарников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Доля муниципальных образований, в которых утверждены административные регламенты предоставления муниципальной услуги по предоставлению порубочного билета и (или) разрешения на пересадку деревьев и </w:t>
            </w:r>
            <w:r>
              <w:lastRenderedPageBreak/>
              <w:t>кустарников,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90%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1.18.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Оптимизация сроков предоставления муниципальной услуги по выдаче разрешения на осуществление земляных работ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Сокращение сроков предоставления муниципальной услуги по выдаче разрешения на осуществление земляных работ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Срок предоставления разрешения на осуществление земляных работ, календ. дни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30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1.19.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Разработка и утверждение административных регламентов предоставления муниципальной услуги по выдаче разрешения на осуществление земляных работ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Утверждение административных регламентов предоставления муниципальной услуги по выдаче разрешения на осуществление земляных работ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Доля муниципальных образований, в которых утверждены административные регламенты предоставления муниципальной услуги по выдаче разрешения на осуществление земляных работ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95,8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1"/>
            </w:pPr>
            <w:r>
              <w:t>Мероприятия по внедрению целевой модели "Регистрация прав собственности на земельные участки и объекты недвижимого имущества"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886" w:type="dxa"/>
            <w:gridSpan w:val="4"/>
          </w:tcPr>
          <w:p w:rsidR="0023708E" w:rsidRDefault="0023708E">
            <w:pPr>
              <w:pStyle w:val="ConsPlusNormal"/>
              <w:jc w:val="both"/>
            </w:pPr>
            <w:r>
              <w:t>Описание ситуации.</w:t>
            </w:r>
          </w:p>
          <w:p w:rsidR="0023708E" w:rsidRDefault="0023708E">
            <w:pPr>
              <w:pStyle w:val="ConsPlusNormal"/>
              <w:jc w:val="both"/>
            </w:pPr>
            <w:r>
              <w:t>В Рейтинге в 2019 году по фактору А3 "Повышение эффективности процедур по регистрации прав собственности" Томская область показала следующие результаты: - показатель А3.1 "Среднее время регистрации прав собственности" - 10,81 дня, группа В (план на 2019 год - 9, план на 2020 год - 8,8);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- по показателю А3.2 "Среднее количество процедур при регистрации прав собственности" - 3,09 шт., группа В (план на 2019 год - 3, план на </w:t>
            </w:r>
            <w:r>
              <w:lastRenderedPageBreak/>
              <w:t>2020 год - 3);</w:t>
            </w:r>
          </w:p>
          <w:p w:rsidR="0023708E" w:rsidRDefault="0023708E">
            <w:pPr>
              <w:pStyle w:val="ConsPlusNormal"/>
              <w:jc w:val="both"/>
            </w:pPr>
            <w:r>
              <w:t>- по показателю А3.3 "Оценка деятельности органов власти по регистрации прав на недвижимое имущество и сделок с ним" - 4,56 балла, группа С (план на 2019 год - 4,6, план на 2020 год - 4,7).</w:t>
            </w:r>
          </w:p>
          <w:p w:rsidR="0023708E" w:rsidRDefault="0023708E">
            <w:pPr>
              <w:pStyle w:val="ConsPlusNormal"/>
              <w:jc w:val="both"/>
            </w:pPr>
            <w:r>
              <w:t>Целевая модель "Регистрация прав собственности на земельные участки и объекты недвижимого имущества" в 2018 году внедрена на 96%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>Заместитель Губернатора Томской области по инвестиционной политике и имущественным отношениям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19" w:type="dxa"/>
          </w:tcPr>
          <w:p w:rsidR="0023708E" w:rsidRDefault="0023708E">
            <w:pPr>
              <w:pStyle w:val="ConsPlusNormal"/>
            </w:pP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lastRenderedPageBreak/>
              <w:t>Раздел 1. Подача заявления и необходимого пакета документов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Качество приема и сканирования документов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Осуществление мониторинга качества предоставления Управлением Росреестра по Томской области государственных услуг и степени удовлетворенности заявителей государственными услугами, предоставленными Росреестром через МФЦ;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организация и проведение обучающих семинаров для сотрудников МФЦ в целях повышения квалификации по вопросам приема </w:t>
            </w:r>
            <w:r>
              <w:lastRenderedPageBreak/>
              <w:t>документов на предоставление услуг Росреестром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Управление Росреестра по Томской области (по согласованию), ОГКУ "ТО МФЦ"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t>1. Доля ошибок, допущенных сотрудниками МФЦ при приеме документов на государственную регистрацию прав (полнота и комплектность документов), в общем количестве документов, принятых в МФЦ на государственную регистрацию прав, %.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На 31.12.2019 - 0,15.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31.12.2021 - 0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0,2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 xml:space="preserve">2. Доля пакетов документов, которые приняты в МФЦ </w:t>
            </w:r>
            <w:r>
              <w:lastRenderedPageBreak/>
              <w:t>на государственную регистрацию прав и в отношении которых сотрудниками МФЦ не осуществлено или осуществлено некачественное сканирование, в общем количестве пакетов документов, принятых в МФЦ на государственную регистрацию прав, %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31.12.2019 - 0,01.</w:t>
            </w:r>
          </w:p>
          <w:p w:rsidR="0023708E" w:rsidRDefault="0023708E">
            <w:pPr>
              <w:pStyle w:val="ConsPlusNormal"/>
              <w:jc w:val="center"/>
            </w:pPr>
            <w:r>
              <w:t xml:space="preserve">На </w:t>
            </w:r>
            <w:r>
              <w:lastRenderedPageBreak/>
              <w:t>31.12.2021 - 0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0,04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2.2.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Доступность подачи заявлений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Осуществление на постоянной основе контроля доступности услуг Росреестра, предоставляемых МФЦ, по показателю нагрузки на 1 окно (нагрузка на 1 окно МФЦ не должна превышать </w:t>
            </w:r>
            <w:r>
              <w:lastRenderedPageBreak/>
              <w:t>установленное целевое значение показателя)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Управление Росреестра по Томской области (по согласованию), ОГКУ "ТО МФЦ"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Количество заявлений о государственной регистрации прав и (или) государственном кадастровом учете на 1 окно МФЦ, шт./день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3,5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lastRenderedPageBreak/>
              <w:t>Раздел 2. Регистрация права собственности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Обеспечение межведомственного взаимодействия посредством системы межведомственного электронного взаимодействия (далее - СМЭВ) при осуществлении государственного кадастрового учета и (или) государственной регистрации прав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1. Обеспечение предоставления ИОГВ и ОМСУ сведений из </w:t>
            </w:r>
            <w:hyperlink r:id="rId18" w:history="1">
              <w:r>
                <w:rPr>
                  <w:color w:val="0000FF"/>
                </w:rPr>
                <w:t>перечня</w:t>
              </w:r>
            </w:hyperlink>
            <w:r>
              <w:t xml:space="preserve"> сведений, находящихся в распоряжении государственных органов субъектов Российской Федерации, органов местного самоуправления, территориальных государственных внебюджетных фондов либо подведомственных государственным органам субъектов Российской Федерации, органам местного самоуправления организаций, участвующих в предоставлении государственных или </w:t>
            </w:r>
            <w:r>
              <w:lastRenderedPageBreak/>
              <w:t>муниципальных услуг, и необходимых для предоставления государственных услуг федеральными органами исполнительной власти и органами государственных внебюджетных фондов Российской Федерации, утвержденного Распоряжением Правительства Российской Федерации от 29.06.2012 N 1123-р, исключительно в электронном виде, в том числе посредством СМЭВ.</w:t>
            </w:r>
          </w:p>
          <w:p w:rsidR="0023708E" w:rsidRDefault="0023708E">
            <w:pPr>
              <w:pStyle w:val="ConsPlusNormal"/>
              <w:jc w:val="both"/>
            </w:pPr>
            <w:r>
              <w:t>2. Осуществление межведомственного взаимодействия на бумажных носителях только в случаях подтвержденной технической неисправности электронных сервисов.</w:t>
            </w:r>
          </w:p>
          <w:p w:rsidR="0023708E" w:rsidRDefault="0023708E">
            <w:pPr>
              <w:pStyle w:val="ConsPlusNormal"/>
              <w:jc w:val="both"/>
            </w:pPr>
            <w:r>
              <w:lastRenderedPageBreak/>
              <w:t>3. Включение ИОГВ и ОМСУ в указанный перечень дополнительных сведений, предоставление которых целесообразно осуществлять в электронном виде, в том числе посредством СМЭВ, в целях оперативного получения информации, необходимой для постановки объекта недвижимости на кадастровый учет и (или) регистрации прав.</w:t>
            </w:r>
          </w:p>
          <w:p w:rsidR="0023708E" w:rsidRDefault="0023708E">
            <w:pPr>
              <w:pStyle w:val="ConsPlusNormal"/>
              <w:jc w:val="both"/>
            </w:pPr>
            <w:r>
              <w:t>4. Осуществление ИОГВ контроля за сроками предоставления сведений в рамках межведомственного электронного взаимодействия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Управление Росреестра по Томской области (по согласованию),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t>1. Доля ответов на запросы органа регистрации прав, полученных в электронном виде, в том числе посредством СМЭВ, в общем количестве направленных запросов, %.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На 31.12.2019 - 85.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31.12.2021 - 100.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51,68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>2. Количество сведений, по которым осуществляется межведомственное электронное взаимодействие, ед.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На 31.12.2019 - 20.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31.12.2021 - 20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8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2.4.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Срок регистрации прав собственности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Обеспечение реализации на практике положений Федерального </w:t>
            </w:r>
            <w:hyperlink r:id="rId19" w:history="1">
              <w:r>
                <w:rPr>
                  <w:color w:val="0000FF"/>
                </w:rPr>
                <w:t>закона</w:t>
              </w:r>
            </w:hyperlink>
            <w:r>
              <w:t xml:space="preserve"> от 13 июля 2015 года N 218-ФЗ "О государственной регистрации недвижимости",</w:t>
            </w:r>
          </w:p>
          <w:p w:rsidR="0023708E" w:rsidRDefault="0023708E">
            <w:pPr>
              <w:pStyle w:val="ConsPlusNormal"/>
              <w:jc w:val="both"/>
            </w:pPr>
            <w:r>
              <w:t>осуществление органом регистрации прав мониторинга срока государственной регистрации прав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 xml:space="preserve">Управление Росреестра по Томской области (по </w:t>
            </w:r>
            <w:r>
              <w:lastRenderedPageBreak/>
              <w:t>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lastRenderedPageBreak/>
              <w:t xml:space="preserve">1. Средний фактический срок регистрации </w:t>
            </w:r>
            <w:r>
              <w:lastRenderedPageBreak/>
              <w:t>прав (максимально возможный срок), раб. дни.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7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5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>2. Средний фактический срок регистрации прав по заявлениям, поданным через МФЦ (максимально возможный срок), раб. дни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7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2.5.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Качество регистрационного процесса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19" w:type="dxa"/>
          </w:tcPr>
          <w:p w:rsidR="0023708E" w:rsidRDefault="0023708E">
            <w:pPr>
              <w:pStyle w:val="ConsPlusNormal"/>
            </w:pP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1)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Повышение качества регистрационного процесса Росреестром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Снижение количества приостановлений и отказов в осуществлении государственной регистрации прав,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проведение анализа причин приостановлений и отказов в осуществлении государственной </w:t>
            </w:r>
            <w:r>
              <w:lastRenderedPageBreak/>
              <w:t>регистрации прав, в том числе в целях выявления типичных ошибок заявителей, а также в целях осуществления контроля за деятельностью органов регистрации прав в части правомерности принятия решений о приостановлении или отказе в осуществлении государственной регистрации прав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Управление Росреестра по Томской области (по 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t xml:space="preserve">1. Доля заявлений о государственной регистрации прав, рассмотрение которых приостановлено государственным регистратором прав по основаниям, указанным в </w:t>
            </w:r>
            <w:hyperlink r:id="rId20" w:history="1">
              <w:r>
                <w:rPr>
                  <w:color w:val="0000FF"/>
                </w:rPr>
                <w:t>статье 26</w:t>
              </w:r>
            </w:hyperlink>
            <w:r>
              <w:t xml:space="preserve"> Федерального закона от 13 июля 2015 года "О государственной регистрации недвижимости", в общем количестве поданных заявлений о государственной регистрации прав, %.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31.12.2019 - 5,5.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31.12.2021 - 5.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2,06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>2. Доля заявлений о государственной регистрации прав, по которым в регистрационных действиях отказано, в общем количестве поданных заявлений о государственной регистрации прав, %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На 31.12.2019 - 0,95.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31.12.2021 - 0,9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0,4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2)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Повышение качества </w:t>
            </w:r>
            <w:r>
              <w:lastRenderedPageBreak/>
              <w:t>регистрационного процесса ИОГВ и ОМСУ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Принятие </w:t>
            </w:r>
            <w:r>
              <w:lastRenderedPageBreak/>
              <w:t>нормативного правового акта Департамента по управлению государственной собственностью Томской области об обеспечении подачи заявлений о государственной регистрации прав исключительно в электронном виде,</w:t>
            </w:r>
          </w:p>
          <w:p w:rsidR="0023708E" w:rsidRDefault="0023708E">
            <w:pPr>
              <w:pStyle w:val="ConsPlusNormal"/>
              <w:jc w:val="both"/>
            </w:pPr>
            <w:r>
              <w:t>осуществление перехода к подаче каждым ОМСУ заявлений о государственной регистрации прав исключительно в электронном виде,</w:t>
            </w:r>
          </w:p>
          <w:p w:rsidR="0023708E" w:rsidRDefault="0023708E">
            <w:pPr>
              <w:pStyle w:val="ConsPlusNormal"/>
              <w:jc w:val="both"/>
            </w:pPr>
            <w:r>
              <w:t>принятие нормативного правового акта ОМСУ об обеспечении подачи заявлений о государственной регистрации прав исключительно в электронном виде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Департамент по </w:t>
            </w:r>
            <w:r>
              <w:lastRenderedPageBreak/>
              <w:t>управлению государственной собственностью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Доля услуг по </w:t>
            </w:r>
            <w:r>
              <w:lastRenderedPageBreak/>
              <w:t>государственной регистрации прав, оказываемых ИОГВ и ОМСУ в электронном виде, в общем количестве таких услуг, оказанных ИОГВ и ОМСУ,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 xml:space="preserve">На </w:t>
            </w:r>
            <w:r>
              <w:lastRenderedPageBreak/>
              <w:t>31.12.2019 - 80.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31.12.2021 - 100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50,65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2.6.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Срок изменения адреса земельного </w:t>
            </w:r>
            <w:r>
              <w:lastRenderedPageBreak/>
              <w:t>участка и объекта недвижимости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Сокращение срока изменения адреса </w:t>
            </w:r>
            <w:r>
              <w:lastRenderedPageBreak/>
              <w:t>земельного участка и объекта недвижимости,</w:t>
            </w:r>
          </w:p>
          <w:p w:rsidR="0023708E" w:rsidRDefault="0023708E">
            <w:pPr>
              <w:pStyle w:val="ConsPlusNormal"/>
              <w:jc w:val="both"/>
            </w:pPr>
            <w:r>
              <w:t>осуществление мониторинга средних сроков изменения адреса земельного участка и объекта недвижимости и внесение его в федеральную информационную адресную систему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 xml:space="preserve">Управление Росреестра по </w:t>
            </w:r>
            <w:r>
              <w:lastRenderedPageBreak/>
              <w:t>Томской области (по согласованию),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lastRenderedPageBreak/>
              <w:t xml:space="preserve">1. Предельный срок изменения </w:t>
            </w:r>
            <w:r>
              <w:lastRenderedPageBreak/>
              <w:t>адреса земельного участка и объекта недвижимости и внесения его в федеральную информационную адресную систему, дни.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 xml:space="preserve">На 31.12.2019 - </w:t>
            </w:r>
            <w:r>
              <w:lastRenderedPageBreak/>
              <w:t>10.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31.12.2021 - 8.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>2. Доля принятых решений об отказе в изменении адреса земельного участка и объекта недвижимости в общем количестве таких заявлений, %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На 31.12.2019 - 2.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31.12.2021 - 0,2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0,67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t>Дополнительные мероприятия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2.7.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Информирование и коммуникация, организация обратной связи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19" w:type="dxa"/>
          </w:tcPr>
          <w:p w:rsidR="0023708E" w:rsidRDefault="0023708E">
            <w:pPr>
              <w:pStyle w:val="ConsPlusNormal"/>
            </w:pP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Информирование об услугах Росреестра (в </w:t>
            </w:r>
            <w:r>
              <w:lastRenderedPageBreak/>
              <w:t>том числе электронных)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Размещение информационных </w:t>
            </w:r>
            <w:r>
              <w:lastRenderedPageBreak/>
              <w:t>материалов об услугах Росреестра в рамках специализированных выставок, конференций, форумов, семинаров, в том числе на базе ОГКУ "ТО МФЦ"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Управление Росреестра по </w:t>
            </w:r>
            <w:r>
              <w:lastRenderedPageBreak/>
              <w:t>Томской области (по согласованию),</w:t>
            </w:r>
          </w:p>
          <w:p w:rsidR="0023708E" w:rsidRDefault="0023708E">
            <w:pPr>
              <w:pStyle w:val="ConsPlusNormal"/>
            </w:pPr>
            <w:r>
              <w:t>ОГКУ "ТО МФЦ"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>Количество информационно-</w:t>
            </w:r>
            <w:r>
              <w:lastRenderedPageBreak/>
              <w:t>коммуникационных сообщений, 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Не менее 100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2)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Распространение обучающих роликов об услугах Росреестра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Обучающие ролики направлены в ОГКУ "ТО МФЦ", ОМСУ для размещения на сайтах и в офисах приема граждан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Управление Росреестра по Томской области (по согласованию),</w:t>
            </w:r>
          </w:p>
          <w:p w:rsidR="0023708E" w:rsidRDefault="0023708E">
            <w:pPr>
              <w:pStyle w:val="ConsPlusNormal"/>
            </w:pPr>
            <w:r>
              <w:t>ОГКУ "ТО МФЦ"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Количество размещенных видеороликов, 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3)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Освещение в СМИ (в том числе в сети "Интернет") предпринимаемых мер, направленных на сокращение сроков и процедур по регистрации прав собственности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Размещение информационных материалов в СМИ, сети "Интернет", предпринимаемых мер, направленных на сокращение сроков и процедур по регистрации прав собственности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Управление Росреестра по Томской области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Количество опубликованных информационных сообщений, ед./месяц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4)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Проведение обучающих мероприятий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Проведение на базе Школы электронных услуг при Управлении Росреестра по Томской области </w:t>
            </w:r>
            <w:r>
              <w:lastRenderedPageBreak/>
              <w:t>мероприятий по обучению использования электронных услуг и сервисов Росреестра с группами ИОГВ и ОМСУ, судебными, правоохранительными органами, арбитражными управляющими, физическими/юридическими лицами и иными категориями заявителей с освещением в СМИ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Управление Росреестра по Томской области (по согласованию),</w:t>
            </w:r>
          </w:p>
          <w:p w:rsidR="0023708E" w:rsidRDefault="0023708E">
            <w:pPr>
              <w:pStyle w:val="ConsPlusNormal"/>
            </w:pPr>
            <w:r>
              <w:t xml:space="preserve">Филиал ФГБУ </w:t>
            </w:r>
            <w:r>
              <w:lastRenderedPageBreak/>
              <w:t>"ФКП Росреестра" по Томской области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>Количество проведенных мероприятий, 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Не менее 10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5)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Разработка методических рекомендаций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Разработка методических рекомендаций по предоставлению услуг по осуществлению государственной регистрации прав в электронном виде в целях распространения среди потребителей услуг Росреестра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Управление Росреестра по Томской области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Не установлен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6)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Проведение анкетирования ("контрольных </w:t>
            </w:r>
            <w:r>
              <w:lastRenderedPageBreak/>
              <w:t>закупок") получателей услуг Росреестра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Разработка анкет и проведение анкетирования </w:t>
            </w:r>
            <w:r>
              <w:lastRenderedPageBreak/>
              <w:t>("контрольных закупок") получателей услуг по осуществлению государственной регистрации прав на базе ОГКУ "ТО МФЦ"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Управление Росреестра по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Количество проведенных мероприятий, </w:t>
            </w:r>
            <w:r>
              <w:lastRenderedPageBreak/>
              <w:t>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1"/>
            </w:pPr>
            <w:r>
              <w:lastRenderedPageBreak/>
              <w:t>Мероприятия по внедрению целевой модели "Постановка на кадастровый учет земельных участков и объектов недвижимого имущества"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6886" w:type="dxa"/>
            <w:gridSpan w:val="4"/>
          </w:tcPr>
          <w:p w:rsidR="0023708E" w:rsidRDefault="0023708E">
            <w:pPr>
              <w:pStyle w:val="ConsPlusNormal"/>
              <w:jc w:val="both"/>
            </w:pPr>
            <w:r>
              <w:t>Описание ситуации.</w:t>
            </w:r>
          </w:p>
          <w:p w:rsidR="0023708E" w:rsidRDefault="0023708E">
            <w:pPr>
              <w:pStyle w:val="ConsPlusNormal"/>
              <w:jc w:val="both"/>
            </w:pPr>
            <w:r>
              <w:t>В Рейтинге в 2019 году по фактору В2 "Повышение качества предоставления услуг по постановке земельного участка на кадастровый учет и качества территориального планирования" Томская область показала следующие результаты:</w:t>
            </w:r>
          </w:p>
          <w:p w:rsidR="0023708E" w:rsidRDefault="0023708E">
            <w:pPr>
              <w:pStyle w:val="ConsPlusNormal"/>
              <w:jc w:val="both"/>
            </w:pPr>
            <w:r>
              <w:t>- по показателю В2.1 "Оценка деятельности органов власти по постановке на кадастровый учет" - 4,25 балла, группа В (план на 2019 год - 4,6, план на 2020 год - 4,7);</w:t>
            </w:r>
          </w:p>
          <w:p w:rsidR="0023708E" w:rsidRDefault="0023708E">
            <w:pPr>
              <w:pStyle w:val="ConsPlusNormal"/>
              <w:jc w:val="both"/>
            </w:pPr>
            <w:r>
              <w:t>- по показателю В2.2 "Время постановки на кадастровый учет" - 29,30 дня, группа В (план на 2019 год - 24, план на 2020 год - 22);</w:t>
            </w:r>
          </w:p>
          <w:p w:rsidR="0023708E" w:rsidRDefault="0023708E">
            <w:pPr>
              <w:pStyle w:val="ConsPlusNormal"/>
              <w:jc w:val="both"/>
            </w:pPr>
            <w:r>
              <w:t>- по показателю В2.3 "Среднее количество процедур, необходимых для постановки на кадастровый учет" - 3,56, группа В (план на 2019 год - 3,1, план на 2020 год - 3).</w:t>
            </w:r>
          </w:p>
          <w:p w:rsidR="0023708E" w:rsidRDefault="0023708E">
            <w:pPr>
              <w:pStyle w:val="ConsPlusNormal"/>
              <w:jc w:val="both"/>
            </w:pPr>
            <w:r>
              <w:t>Целевая модель "Постановка на кадастровый учет земельных участков</w:t>
            </w:r>
          </w:p>
          <w:p w:rsidR="0023708E" w:rsidRDefault="0023708E">
            <w:pPr>
              <w:pStyle w:val="ConsPlusNormal"/>
              <w:jc w:val="both"/>
            </w:pPr>
            <w:r>
              <w:t>и объектов недвижимого имущества" в 2018 году внедрена на 81%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Заместитель Губернатора Томской области по инвестиционной политике и имущественным отношениям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19" w:type="dxa"/>
          </w:tcPr>
          <w:p w:rsidR="0023708E" w:rsidRDefault="0023708E">
            <w:pPr>
              <w:pStyle w:val="ConsPlusNormal"/>
            </w:pP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t>Раздел 1. Анализ территории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Наличие документов территориального планирования и градостроительного зонирования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1. Обеспечение разработки и принятия генеральных планов, правил землепользования и </w:t>
            </w:r>
            <w:r>
              <w:lastRenderedPageBreak/>
              <w:t>застройки, включая размещение их на сайтах муниципальных образований и в ФГИС ТП. Проведение работ по описанию местоположения границ территориальных зон, а также обеспечение своевременного направления документов для внесения сведений в Единый государственный реестр недвижимости (далее - ЕГРН) при принятии решений об утверждении правил землепользования и застройки.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2. Создание (доработка существующего) регионального информационного ресурса о земельных </w:t>
            </w:r>
            <w:r>
              <w:lastRenderedPageBreak/>
              <w:t>участках региона, содержащего утвержденные актуальные документы территориального планирования, правила землепользования и застройки, положения об особо охраняемых природных территориях, информацию о зонах с особыми условиями использования территорий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 xml:space="preserve">ОМСУ (по </w:t>
            </w:r>
            <w:r>
              <w:lastRenderedPageBreak/>
              <w:t>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lastRenderedPageBreak/>
              <w:t xml:space="preserve">1. Доля муниципальных образований Томской области с утвержденными </w:t>
            </w:r>
            <w:r>
              <w:lastRenderedPageBreak/>
              <w:t>генеральными планами в общем количестве муниципальных образований Томской области (за исключением муниципальных образований Томской области, в отношении которых подготовка генерального плана не требуется), %.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 xml:space="preserve">2. Доля муниципальных образований Томской области с утвержденными правилами землепользования и застройки в общем количестве муниципальных образований Томской области (за исключением </w:t>
            </w:r>
            <w:r>
              <w:lastRenderedPageBreak/>
              <w:t>муниципальных образований Томской области, в отношении которых подготовка генерального плана не требуется), %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3. Обеспечение ИОГВ и ОМСУ направления в орган регистрации прав правил землепользования и застройки, утвержденных в соответствии с требованиями законодательства Российской Федерации, для внесения содержащихся в них </w:t>
            </w:r>
            <w:r>
              <w:lastRenderedPageBreak/>
              <w:t>сведений в ЕГРН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Доля территориальных зон, сведения о границах которых внесены в ЕГРН, в общем количестве территориальных зон, установленных правилами землепользования и застройки, на территории </w:t>
            </w:r>
            <w:r>
              <w:lastRenderedPageBreak/>
              <w:t>Томской области,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31.12.2019 - 60.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31.12.2020 - 100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0,9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3.2.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Учет в ЕГРН объектов недвижимости, расположенных на территории Томской области, в том числе земельных участков с границами, установленными в соответствии с требованиями законодательства Российской Федерации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1. Организация работ по установлению в соответствии с требованиями законодательства Российской Федерации границ земельных участков, сведения о которых внесены в ЕГРН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Управление Росреестра по Томской области (по согласованию),</w:t>
            </w:r>
          </w:p>
          <w:p w:rsidR="0023708E" w:rsidRDefault="0023708E">
            <w:pPr>
              <w:pStyle w:val="ConsPlusNormal"/>
            </w:pPr>
            <w:r>
              <w:t>Филиал ФГБУ "ФКП Росреестра" по Томской области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Доля площади земельных участков, расположенных на территории Томской области и учтенных в ЕГРН, с границами, установленными в соответствии с требованиями законодательства Российской Федерации, в площади территории Томской области (без учета земель, покрытых поверхностными водными объектами, и земель запаса),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На 31.12.2019 - 60.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31.12.2020 - 85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57,07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2. Проведение работ по определению границ территорий объектов </w:t>
            </w:r>
            <w:r>
              <w:lastRenderedPageBreak/>
              <w:t>культурного наследия, границ зон охраны таких объектов и включение в ЕГРН таких сведений, а также актуализация сведений об объектах культурного наследия в части определения их статуса принадлежности к объектам культурного наследия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 xml:space="preserve">Комитет по охране объектов культурного наследия </w:t>
            </w:r>
            <w:r>
              <w:lastRenderedPageBreak/>
              <w:t>Томской области,</w:t>
            </w:r>
          </w:p>
          <w:p w:rsidR="0023708E" w:rsidRDefault="0023708E">
            <w:pPr>
              <w:pStyle w:val="ConsPlusNormal"/>
            </w:pPr>
            <w:r>
              <w:t>Управление Росреестра по Томской области (по согласованию),</w:t>
            </w:r>
          </w:p>
          <w:p w:rsidR="0023708E" w:rsidRDefault="0023708E">
            <w:pPr>
              <w:pStyle w:val="ConsPlusNormal"/>
            </w:pPr>
            <w:r>
              <w:t>Департамент по управлению государственной собственностью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lastRenderedPageBreak/>
              <w:t xml:space="preserve">1. Доля объектов недвижимости, включенных в Единый </w:t>
            </w:r>
            <w:r>
              <w:lastRenderedPageBreak/>
              <w:t>государственный реестр объектов культурного наследия (за исключением объектов культурного наследия, утвержденных Распоряжением Правительства Российской Федерации от 01.06.2009 N 759-р), сведения о которых внесены в ЕГРН, в общем количестве таких объектов культурного наследия, включенных в Единый государственный реестр объектов культурного наследия, на территории Томской области, %.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31.12.2019 - 75.</w:t>
            </w:r>
          </w:p>
          <w:p w:rsidR="0023708E" w:rsidRDefault="0023708E">
            <w:pPr>
              <w:pStyle w:val="ConsPlusNormal"/>
              <w:jc w:val="center"/>
            </w:pPr>
            <w:r>
              <w:t xml:space="preserve">На </w:t>
            </w:r>
            <w:r>
              <w:lastRenderedPageBreak/>
              <w:t>31.12.2020 - 100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41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 xml:space="preserve">2. Доля территории </w:t>
            </w:r>
            <w:r>
              <w:lastRenderedPageBreak/>
              <w:t xml:space="preserve">объектов недвижимости, включенных в Единый государственный реестр объектов культурного наследия (за исключением объектов культурного наследия, утвержденных Распоряжением Правительства Российской Федерации от 01.06.2009 N 759-р), сведения о которых внесены в ЕГРН, в общем количестве территорий таких объектов культурного наследия, включенных в Единый государственный реестр объектов культурного наследия, на </w:t>
            </w:r>
            <w:r>
              <w:lastRenderedPageBreak/>
              <w:t>территории Томской области, %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 xml:space="preserve">На 31.12.2019 - </w:t>
            </w:r>
            <w:r>
              <w:lastRenderedPageBreak/>
              <w:t>75.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31.12.2020 - 100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3,9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3.3.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Внесение в ЕГРН сведений о границах административно-территориальных образований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Проведение землеустроительных работ для внесения в ЕГРН сведений о границах между субъектами Российской Федерации, границах муниципальных образований и населенных пунктов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t>1. Доля количества участков границ между субъектами Российской Федерации, сведения о которых внесены в ЕГРН, в общем количестве участков границ между субъектами Российской Федерации, %.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На 31.12.2019 - 75.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31.12.2020 - 100.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33,33</w:t>
            </w: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 xml:space="preserve">2. Доля муниципальных образований Томской области, сведения о границах которых внесены в ЕГРН, в общем количестве муниципальных образований Томской </w:t>
            </w:r>
            <w:r>
              <w:lastRenderedPageBreak/>
              <w:t>области, %.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31.12.2019 - 85.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31.12.2020 - 100.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4,44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>3. Доля населенных пунктов Томской области, сведения о границах которых внесены в ЕГРН, в общем количестве населенных пунктов Томской области, %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На 31.12.2019 - 65.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31.12.2020 - 80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46,79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3.4.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Срок утверждения схемы расположения земельного участка на кадастровом плане территории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Сокращение срока утверждения схемы расположения земельного участка на кадастровом плане территории,</w:t>
            </w:r>
          </w:p>
          <w:p w:rsidR="0023708E" w:rsidRDefault="0023708E">
            <w:pPr>
              <w:pStyle w:val="ConsPlusNormal"/>
              <w:jc w:val="both"/>
            </w:pPr>
            <w:r>
              <w:t>обеспечение возможности подготовки схемы расположения земельного участка на кадастровом плане территории в форме электронного документа с использованием официального сайта Росреестра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Управление Росреестра по Томской области (по согласованию),</w:t>
            </w:r>
          </w:p>
          <w:p w:rsidR="0023708E" w:rsidRDefault="0023708E">
            <w:pPr>
              <w:pStyle w:val="ConsPlusNormal"/>
            </w:pPr>
            <w:r>
              <w:t>Филиал ФГБУ "ФКП Росреестра" по Томской области (по согласованию),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t>1. Предельный срок утверждения схемы расположения земельного участка на кадастровом плане территории, дней.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На 31.12.2019 - 14.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31.12.2021 - 14.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17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 xml:space="preserve">2. Доля принятых решений об отказе в утверждении схемы расположения </w:t>
            </w:r>
            <w:r>
              <w:lastRenderedPageBreak/>
              <w:t>земельного участка на кадастровом плане территории в общем количестве таких заявлений, %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31.12.2019 - 15,6.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31.12.2020 - 3,5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6,86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3.5.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Срок присвоения адреса земельному участку и объекту недвижимости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Сокращение срока присвоения адреса земельному участку и объекту недвижимости;</w:t>
            </w:r>
          </w:p>
          <w:p w:rsidR="0023708E" w:rsidRDefault="0023708E">
            <w:pPr>
              <w:pStyle w:val="ConsPlusNormal"/>
              <w:jc w:val="both"/>
            </w:pPr>
            <w:r>
              <w:t>осуществление мониторинга средних сроков присвоения адреса земельному участку и объекту недвижимости и внесение его в федеральную информационную адресную систему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t>1. Предельный срок присвоения адреса вновь образованному земельному участку и вновь созданному объекту капитального строительства и внесения его в федеральную информационную адресную систему, календ. дни.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На 31.12.2019 - 10.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31.12.2021 - 8.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11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 xml:space="preserve">2. Доля принятых решений об отказе в присвоении адреса вновь образованным земельным </w:t>
            </w:r>
            <w:r>
              <w:lastRenderedPageBreak/>
              <w:t>участкам и вновь созданным объектам капитального строительства в общем количестве таких заявлений, %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31.12.2019 - 2.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31.12.2020 - 0,2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1,37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lastRenderedPageBreak/>
              <w:t>Раздел 2. Подготовка межевого и технического планов, акта обследования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3.6.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Срок подготовки межевого и технического планов, акта обследования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1. Реализация комплекса мер, направленных на сокращение сроков подготовки межевого и технического планов, акта обследования, в том числе путем: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использования кадастровыми инженерами с 2017 года единого портала или официального сайта с использованием единой системы идентификации и аутентификации (электронный сервис "Личный кабинет кадастрового инженера") для </w:t>
            </w:r>
            <w:r>
              <w:lastRenderedPageBreak/>
              <w:t>проверки межевых и технических планов, актов обследования.</w:t>
            </w:r>
          </w:p>
          <w:p w:rsidR="0023708E" w:rsidRDefault="0023708E">
            <w:pPr>
              <w:pStyle w:val="ConsPlusNormal"/>
              <w:jc w:val="both"/>
            </w:pPr>
            <w:r>
              <w:t>2. Проведение обучающих семинаров для кадастровых инженеров, на которых, в том числе, разбираются типовые ошибки при подготовке межевого и технического планов, акта обследования.</w:t>
            </w:r>
          </w:p>
          <w:p w:rsidR="0023708E" w:rsidRDefault="0023708E">
            <w:pPr>
              <w:pStyle w:val="ConsPlusNormal"/>
              <w:jc w:val="both"/>
            </w:pPr>
            <w:r>
              <w:t>3. Осуществление саморегулируемыми организациями кадастровых инженеров мониторинга средних сроков и стоимости проведения кадастровых работ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Управление Росреестра по Томской области (по согласованию),</w:t>
            </w:r>
          </w:p>
          <w:p w:rsidR="0023708E" w:rsidRDefault="0023708E">
            <w:pPr>
              <w:pStyle w:val="ConsPlusNormal"/>
            </w:pPr>
            <w:r>
              <w:t>Филиал ФГБУ "ФКП Росреестра" по Томской области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Предельный срок подготовки межевого и технического планов, акта обследования (без учета срока согласования границ земельных участков со смежными землепользователями), календ. дни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На 31.12.2019 - 12.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31.12.2021 - 10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13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3.7.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Профессионализм участников кадастрового учета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1. Проведение анализа причин приостановлений и отказов в осуществлении государственного кадастрового учета, в том числе в целях </w:t>
            </w:r>
            <w:r>
              <w:lastRenderedPageBreak/>
              <w:t>выявления типичных ошибок кадастровых инженеров, а также в целях осуществления контроля за деятельностью органов регистрации прав в части правомерности принятия решений о приостановлении или отказе в осуществлении государственного кадастрового учета;</w:t>
            </w:r>
          </w:p>
          <w:p w:rsidR="0023708E" w:rsidRDefault="0023708E">
            <w:pPr>
              <w:pStyle w:val="ConsPlusNormal"/>
              <w:jc w:val="both"/>
            </w:pPr>
            <w:r>
              <w:t>снижение количества приостановлений и отказов в осуществлении государственного кадастрового учета за счет повышения уровня профессиональных знаний кадастровых инженеров.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2. Обеспечение деятельности апелляционной комиссии по рассмотрению </w:t>
            </w:r>
            <w:r>
              <w:lastRenderedPageBreak/>
              <w:t>заявлений об обжаловании решений о приостановлении государственного кадастрового учета.</w:t>
            </w:r>
          </w:p>
          <w:p w:rsidR="0023708E" w:rsidRDefault="0023708E">
            <w:pPr>
              <w:pStyle w:val="ConsPlusNormal"/>
              <w:jc w:val="both"/>
            </w:pPr>
            <w:r>
              <w:t>3. Осуществление мониторинга деятельности кадастровых инженеров (наличие рейтингов, проведение анализа качества деятельности).</w:t>
            </w:r>
          </w:p>
          <w:p w:rsidR="0023708E" w:rsidRDefault="0023708E">
            <w:pPr>
              <w:pStyle w:val="ConsPlusNormal"/>
              <w:jc w:val="both"/>
            </w:pPr>
            <w:r>
              <w:t>4. Организация взаимодействия с саморегулируемыми организациями кадастровых инженеров, в том числе создание электронной площадки в целях проведения круглых столов (разъяснительной работы).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5. Проведение семинаров (круглых столов) с кадастровыми инженерами, </w:t>
            </w:r>
            <w:r>
              <w:lastRenderedPageBreak/>
              <w:t>осуществляющими деятельность на территории Томской области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Управление Росреестра по Томской области (по согласованию),</w:t>
            </w:r>
          </w:p>
          <w:p w:rsidR="0023708E" w:rsidRDefault="0023708E">
            <w:pPr>
              <w:pStyle w:val="ConsPlusNormal"/>
            </w:pPr>
            <w:r>
              <w:t xml:space="preserve">Филиал ФГБУ "ФКП Росреестра" по </w:t>
            </w:r>
            <w:r>
              <w:lastRenderedPageBreak/>
              <w:t>Томской области (по 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lastRenderedPageBreak/>
              <w:t xml:space="preserve">1. Доля заявлений о постановке на государственный кадастровый учет, в том числе с одновременной </w:t>
            </w:r>
            <w:r>
              <w:lastRenderedPageBreak/>
              <w:t xml:space="preserve">регистрацией прав, вновь образованных земельных участков и вновь созданных объектов капитального строительства, рассмотрение которых приостановлено государственным регистратором прав по основаниям, указанным в </w:t>
            </w:r>
            <w:hyperlink r:id="rId21" w:history="1">
              <w:r>
                <w:rPr>
                  <w:color w:val="0000FF"/>
                </w:rPr>
                <w:t>статье 26</w:t>
              </w:r>
            </w:hyperlink>
            <w:r>
              <w:t xml:space="preserve"> Федерального закона от 13 июля 2015 года N 218-ФЗ "О государственной регистрации недвижимости", в общем количестве таких заявлений, %.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31.12.2019 - 16.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31.12.2020 - 15.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11,2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 xml:space="preserve">2. Доля заявлений о постановке на государственный кадастровый </w:t>
            </w:r>
            <w:r>
              <w:lastRenderedPageBreak/>
              <w:t>учет, в том числе с одновременной регистрацией прав, вновь образованных земельных участков и вновь созданных объектов капитального строительства, по которым принято решение об отказе в осуществлении государственного кадастрового учета, в общем количестве таких заявлений, %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31.12.2019 - 8.</w:t>
            </w:r>
          </w:p>
          <w:p w:rsidR="0023708E" w:rsidRDefault="0023708E">
            <w:pPr>
              <w:pStyle w:val="ConsPlusNormal"/>
              <w:jc w:val="center"/>
            </w:pPr>
            <w:r>
              <w:t xml:space="preserve">На 31.12.2020 - </w:t>
            </w:r>
            <w:r>
              <w:lastRenderedPageBreak/>
              <w:t>7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3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3.8.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Учет в ЕГРН земельных участков с границами, установленными в соответствии с законодательством Российской Федерации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Организация и проведение комплексных кадастровых работ;</w:t>
            </w:r>
          </w:p>
          <w:p w:rsidR="0023708E" w:rsidRDefault="0023708E">
            <w:pPr>
              <w:pStyle w:val="ConsPlusNormal"/>
              <w:jc w:val="both"/>
            </w:pPr>
            <w:r>
              <w:t>повышение количества земельных участков, учтенных в ЕГРН, с границами, установленными в соответствии с требованиями законодательства Российской Федерации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Управление Росреестра по Томской области (по согласованию),</w:t>
            </w:r>
          </w:p>
          <w:p w:rsidR="0023708E" w:rsidRDefault="0023708E">
            <w:pPr>
              <w:pStyle w:val="ConsPlusNormal"/>
            </w:pPr>
            <w:r>
              <w:t>Филиал ФГБУ "ФКП Росреестра" по Томской области (по согласованию),</w:t>
            </w:r>
          </w:p>
          <w:p w:rsidR="0023708E" w:rsidRDefault="0023708E">
            <w:pPr>
              <w:pStyle w:val="ConsPlusNormal"/>
            </w:pPr>
            <w:r>
              <w:t>Департамент по управлению государственной собственностью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Доля количества земельных участков, учтенных в ЕГРН, с границами, установленными в соответствии с требованиями законодательства Российской Федерации, в общем количестве земельных участков, учтенных в ЕГРН,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На 31.12.2019 - 70.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31.12.2021 - 80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49,18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t>Раздел 3. Постановка земельных участков и объектов недвижимости на кадастровый учет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3.9.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Уровень использования электронной услуги по постановке на кадастровый учет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1. Повышение (увеличение) количества (доли) заявлений о государственном кадастровом учете, в том числе с </w:t>
            </w:r>
            <w:r>
              <w:lastRenderedPageBreak/>
              <w:t>одновременной регистрацией прав, представляемых в орган регистрации прав в форме электронного документа.</w:t>
            </w:r>
          </w:p>
          <w:p w:rsidR="0023708E" w:rsidRDefault="0023708E">
            <w:pPr>
              <w:pStyle w:val="ConsPlusNormal"/>
              <w:jc w:val="both"/>
            </w:pPr>
            <w:r>
              <w:t>2. Осуществление информационно-мотивирующих мероприятий, направленных на продвижение подачи документов в электронном виде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Управление Росреестра по Томской области (по согласованию),</w:t>
            </w:r>
          </w:p>
          <w:p w:rsidR="0023708E" w:rsidRDefault="0023708E">
            <w:pPr>
              <w:pStyle w:val="ConsPlusNormal"/>
            </w:pPr>
            <w:r>
              <w:t xml:space="preserve">Филиал ФГБУ "ФКП </w:t>
            </w:r>
            <w:r>
              <w:lastRenderedPageBreak/>
              <w:t>Росреестра" по Томской области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Доля заявлений о постановке на государственный кадастровый учет, в том числе с одновременной </w:t>
            </w:r>
            <w:r>
              <w:lastRenderedPageBreak/>
              <w:t>регистрацией прав, поданных в форме электронного документа, в общем количестве таких заявлений,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31.12.2019 - 58.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31.12.2020 - 70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35,41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3. Принятие нормативного правового акта Департамента по управлению государственной собственностью Томской области об обеспечении подачи заявлений о государственном кадастровом учете исключительно в электронном виде.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4. Осуществление перехода к подаче каждым ОМСУ заявлений о </w:t>
            </w:r>
            <w:r>
              <w:lastRenderedPageBreak/>
              <w:t>государственном кадастровом учете исключительно в электронном виде.</w:t>
            </w:r>
          </w:p>
          <w:p w:rsidR="0023708E" w:rsidRDefault="0023708E">
            <w:pPr>
              <w:pStyle w:val="ConsPlusNormal"/>
              <w:jc w:val="both"/>
            </w:pPr>
            <w:r>
              <w:t>5. Принятие нормативного правового акта ОМСУ об обеспечении подачи заявлений о кадастровом учете исключительно в электронном виде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управлению государственной собственностью Томской области,</w:t>
            </w:r>
          </w:p>
          <w:p w:rsidR="0023708E" w:rsidRDefault="0023708E">
            <w:pPr>
              <w:pStyle w:val="ConsPlusNormal"/>
            </w:pPr>
            <w:r>
              <w:t>Управление Росреестра по Томской области (по согласованию);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Доля услуг по кадастровому учету, оказываемых ИОГВ и ОМСУ в электронном виде, в общем количестве таких услуг, оказанных ИОГВ и ОМСУ,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На 31.12.2019 - 80.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31.12.2020 - 100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15,6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3.10.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Обеспечение межведомственного электронного взаимодействия посредством СМЭВ при осуществлении государственного кадастрового учета и (или) государственной регистрации прав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1. Обеспечение предоставления ИОГВ и ОМСУ сведений из </w:t>
            </w:r>
            <w:hyperlink r:id="rId22" w:history="1">
              <w:r>
                <w:rPr>
                  <w:color w:val="0000FF"/>
                </w:rPr>
                <w:t>перечня</w:t>
              </w:r>
            </w:hyperlink>
            <w:r>
              <w:t xml:space="preserve"> сведений, находящихся в распоряжении ИОГВ, ОМСУ, территориальных государственных внебюджетных фондов либо подведомственных ИОГВ или ОМСУ организаций, участвующих в предоставлении государственных или муниципальных услуг, и </w:t>
            </w:r>
            <w:r>
              <w:lastRenderedPageBreak/>
              <w:t>необходимых для предоставления государственных услуг федеральными органами исполнительной власти и органами государственных внебюджетных фондов Российской Федерации, утвержденного Распоряжением Правительства Российской Федерации от 29.06.2012 N 1123-р, исключительно в электронном виде, в том числе посредством СМЭВ.</w:t>
            </w:r>
          </w:p>
          <w:p w:rsidR="0023708E" w:rsidRDefault="0023708E">
            <w:pPr>
              <w:pStyle w:val="ConsPlusNormal"/>
              <w:jc w:val="both"/>
            </w:pPr>
            <w:r>
              <w:t>2. Осуществление межведомственного взаимодействия на бумажных носителях только в случаях подтвержденной технической неисправности электронных сервисов.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3. Расширение ИОГВ и ОМСУ указанного </w:t>
            </w:r>
            <w:r>
              <w:lastRenderedPageBreak/>
              <w:t>перечня дополнительными сведениями, предоставление которых целесообразно осуществлять в электронном виде, в том числе посредством СМЭВ, в целях оперативного получения информации, необходимой для процесса постановки объекта недвижимости на кадастровый учет и (или) регистрации прав.</w:t>
            </w:r>
          </w:p>
          <w:p w:rsidR="0023708E" w:rsidRDefault="0023708E">
            <w:pPr>
              <w:pStyle w:val="ConsPlusNormal"/>
              <w:jc w:val="both"/>
            </w:pPr>
            <w:r>
              <w:t>4. Осуществление ИОГВ контроля сроков предоставления сведений в рамках межведомственного электронного взаимодействия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Управление Росреестра по Томской области (по согласованию),</w:t>
            </w:r>
          </w:p>
          <w:p w:rsidR="0023708E" w:rsidRDefault="0023708E">
            <w:pPr>
              <w:pStyle w:val="ConsPlusNormal"/>
            </w:pPr>
            <w:r>
              <w:t>Филиал ФГБУ "ФКП Росреестра" по Томской области (по согласованию),</w:t>
            </w:r>
          </w:p>
          <w:p w:rsidR="0023708E" w:rsidRDefault="0023708E">
            <w:pPr>
              <w:pStyle w:val="ConsPlusNormal"/>
            </w:pPr>
            <w:r>
              <w:t>Департамент развития информационного общества Администрации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t>1. Доля ответов на запросы органа регистрации прав, полученных в электронном виде, в том числе посредством СМЭВ, в общем количестве направленных запросов, %.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На 31.12.2019 - 85.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31.12.2021 - 100.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51,68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>2. Количество сведений, по которым осуществляется межведомствен</w:t>
            </w:r>
            <w:r>
              <w:lastRenderedPageBreak/>
              <w:t>ное электронное взаимодействие, ед.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31.12.2019 - 20.</w:t>
            </w:r>
          </w:p>
          <w:p w:rsidR="0023708E" w:rsidRDefault="0023708E">
            <w:pPr>
              <w:pStyle w:val="ConsPlusNormal"/>
              <w:jc w:val="center"/>
            </w:pPr>
            <w:r>
              <w:t xml:space="preserve">На 31.12.2021 - </w:t>
            </w:r>
            <w:r>
              <w:lastRenderedPageBreak/>
              <w:t>20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8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3.11.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Качество приема и сканирования документов в МФЦ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1. Осуществление мониторинга качества предоставления государственных </w:t>
            </w:r>
            <w:r>
              <w:lastRenderedPageBreak/>
              <w:t>услуг Росреестра и степени удовлетворенности заявителей предоставлением государственных услуг Росреестра в МФЦ.</w:t>
            </w:r>
          </w:p>
          <w:p w:rsidR="0023708E" w:rsidRDefault="0023708E">
            <w:pPr>
              <w:pStyle w:val="ConsPlusNormal"/>
              <w:jc w:val="both"/>
            </w:pPr>
            <w:r>
              <w:t>2. Организация и проведение обучающих семинаров для сотрудников МФЦ в целях повышения квалификации по вопросам приема документов на предоставление государственных услуг, предоставляемых Росреестром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Управление Росреестра по Томской области (по согласованию),</w:t>
            </w:r>
          </w:p>
          <w:p w:rsidR="0023708E" w:rsidRDefault="0023708E">
            <w:pPr>
              <w:pStyle w:val="ConsPlusNormal"/>
            </w:pPr>
            <w:r>
              <w:lastRenderedPageBreak/>
              <w:t>Департамент развития информационного общества Администрации Томской области,</w:t>
            </w:r>
          </w:p>
          <w:p w:rsidR="0023708E" w:rsidRDefault="0023708E">
            <w:pPr>
              <w:pStyle w:val="ConsPlusNormal"/>
            </w:pPr>
            <w:r>
              <w:t>ОГКУ "ТО МФЦ"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lastRenderedPageBreak/>
              <w:t xml:space="preserve">1. Доля ошибок, допущенных сотрудниками МФЦ при приеме </w:t>
            </w:r>
            <w:r>
              <w:lastRenderedPageBreak/>
              <w:t>документов на государственный кадастровый учет, в том числе с одновременной регистрацией прав (полнота и комплектность документов), в общем количестве таких документов, принятых в МФЦ, %.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31.12.2019 - 0,15.</w:t>
            </w:r>
          </w:p>
          <w:p w:rsidR="0023708E" w:rsidRDefault="0023708E">
            <w:pPr>
              <w:pStyle w:val="ConsPlusNormal"/>
              <w:jc w:val="center"/>
            </w:pPr>
            <w:r>
              <w:t xml:space="preserve">На 31.12.2020 - </w:t>
            </w:r>
            <w:r>
              <w:lastRenderedPageBreak/>
              <w:t>0.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0,15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 xml:space="preserve">2. Доля пакетов документов, принятых в МФЦ на государственный кадастровый учет, в том числе с одновременной регистрацией прав, и в отношении которых сотрудником МФЦ не осуществлено или осуществлено </w:t>
            </w:r>
            <w:r>
              <w:lastRenderedPageBreak/>
              <w:t>некачественное сканирование, в общем количестве таких пакетов документов, принятых в МФЦ, %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31.12.2019 - 0,01.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31.12.2020 - 0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0,29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lastRenderedPageBreak/>
              <w:t>Дополнительные мероприятия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3.12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Внесение в ЕГРН сведений о границах административно-территориальных образований Томской области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Интеграция ИСОГД с интеграционной системой Ситуационного центра Губернатора Томской области (далее - ИС СЦ)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развития информационного общества Администрации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Наличие показателей из ИСОГД в ИС СЦ,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3.13.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Освещение в СМИ (в том числе в сети "Интернет") информации о порядке получения государственных услуг Росреестра и предпринимаемых мерах, направленных на сокращение сроков и процедур по </w:t>
            </w:r>
            <w:r>
              <w:lastRenderedPageBreak/>
              <w:t>осуществлению государственного кадастрового учета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Размещение информационных материалов в СМИ, в сети "Интернет"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Филиал ФГБУ "ФКП Росреестра" по Томской области</w:t>
            </w:r>
          </w:p>
          <w:p w:rsidR="0023708E" w:rsidRDefault="0023708E">
            <w:pPr>
              <w:pStyle w:val="ConsPlusNormal"/>
            </w:pPr>
            <w:r>
              <w:t>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Количество опубликованных информационных сообщений, ед./месяц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3.14.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Проведение обучающих мероприятий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Проведение на базе Школы электронных услуг при Управлении Росреестра по Томской области мероприятий по обучению использования электронных услуг и сервисов Росреестра с группами кадастровых инженеров, ИОГВ и ОМСУ, физическими/ юридическими лицами и иными категориями заявителей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Управление Росреестра по Томской области (по согласованию), Филиал ФГБУ "ФКП Росреестра" по Томской области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Количество проведенных мероприятий, 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Не менее 10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3.15.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Разработка методических рекомендаций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Разработка методических рекомендаций по предоставлению услуг по осуществлению государственного кадастрового учета в электронном виде в целях </w:t>
            </w:r>
            <w:r>
              <w:lastRenderedPageBreak/>
              <w:t>распространения среди потребителей услуг Росреестра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Филиал ФГБУ "ФКП Росреестра" по Томской области (по согласованию), Управление Росреестра по Томской области (по </w:t>
            </w:r>
            <w:r>
              <w:lastRenderedPageBreak/>
              <w:t>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>Не установлен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3.16.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Проведение анкетирования ("контрольных закупок") получателей услуг Росреестра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Разработка анкет и проведение анкетирования ("контрольных закупок") получателей услуг по осуществлению государственного кадастрового учета на базе ОГКУ "ТО МФЦ"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Управление Росреестра по Томской области (по согласованию), Филиал ФГБУ "ФКП Росреестра" по Томской области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Количество проведенных мероприятий, 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1"/>
            </w:pPr>
            <w:r>
              <w:t>Мероприятия по внедрению целевой модели "Технологическое присоединение к электрическим сетям"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886" w:type="dxa"/>
            <w:gridSpan w:val="4"/>
          </w:tcPr>
          <w:p w:rsidR="0023708E" w:rsidRDefault="0023708E">
            <w:pPr>
              <w:pStyle w:val="ConsPlusNormal"/>
              <w:jc w:val="both"/>
            </w:pPr>
            <w:r>
              <w:t>Описание ситуации.</w:t>
            </w:r>
          </w:p>
          <w:p w:rsidR="0023708E" w:rsidRDefault="0023708E">
            <w:pPr>
              <w:pStyle w:val="ConsPlusNormal"/>
              <w:jc w:val="both"/>
            </w:pPr>
            <w:r>
              <w:t>В Рейтинге в 2019 году по фактору А5 "Повышение эффективности процедур по подключению к электроэнергии" Томская область показала следующие результаты: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А5.1 "Среднее время подключения к электрическим сетям" - 69,09 дня, группа С (план на 2019 год - 60, план на 2020 год - 55);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А5.2 "Среднее количество процедур при подключении к электросетям" - 5,62 шт., группа С (план на 2019 год - 4, план на 2020 год - 4);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А5.3 "Оценка эффективности подключения к электросетям" - 4,26 балла, группа С (план на 2019 год - 4,4, план на 2020 год - 4,6).</w:t>
            </w:r>
          </w:p>
          <w:p w:rsidR="0023708E" w:rsidRDefault="0023708E">
            <w:pPr>
              <w:pStyle w:val="ConsPlusNormal"/>
              <w:jc w:val="both"/>
            </w:pPr>
            <w:r>
              <w:t>Целевая модель "Технологическое присоединение к электрическим сетям" в 2018 году внедрена на 89%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Заместитель Губернатора Томской области по промышленной политике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19" w:type="dxa"/>
          </w:tcPr>
          <w:p w:rsidR="0023708E" w:rsidRDefault="0023708E">
            <w:pPr>
              <w:pStyle w:val="ConsPlusNormal"/>
            </w:pP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lastRenderedPageBreak/>
              <w:t>Раздел 1. Заключение договора о технологическом присоединении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4.1.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Удобство подачи заявки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1. Создание единого регионального интернет-портала.</w:t>
            </w:r>
          </w:p>
          <w:p w:rsidR="0023708E" w:rsidRDefault="0023708E">
            <w:pPr>
              <w:pStyle w:val="ConsPlusNormal"/>
              <w:jc w:val="both"/>
            </w:pPr>
            <w:r>
              <w:t>2. Реализация мероприятий, направленных на повышение информированности потребителей о возможности подачи заявок на технологическое присоединение в электронном виде, в том числе путем организации обучающих семинаров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области,</w:t>
            </w:r>
          </w:p>
          <w:p w:rsidR="0023708E" w:rsidRDefault="0023708E">
            <w:pPr>
              <w:pStyle w:val="ConsPlusNormal"/>
            </w:pPr>
            <w:r>
              <w:t>ПАО "ТРК" (по согласованию),</w:t>
            </w:r>
          </w:p>
          <w:p w:rsidR="0023708E" w:rsidRDefault="0023708E">
            <w:pPr>
              <w:pStyle w:val="ConsPlusNormal"/>
            </w:pPr>
            <w:r>
              <w:t>ООО "Горсети" (по согласованию),</w:t>
            </w:r>
          </w:p>
          <w:p w:rsidR="0023708E" w:rsidRDefault="0023708E">
            <w:pPr>
              <w:pStyle w:val="ConsPlusNormal"/>
            </w:pPr>
            <w:r>
              <w:t>ООО "Электросети" (по 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t xml:space="preserve">1. Наличие единого регионального интернет-портала с исчерпывающим объемом доступной для понимания информации о порядке технологического присоединения и иной информации, подлежащей обязательному раскрытию, по вопросам технологического присоединения, возможности получения обратной связи (консультации) по вопросам технологического присоединения, выбора </w:t>
            </w:r>
            <w:r>
              <w:lastRenderedPageBreak/>
              <w:t>заявителем сетевой организации и подачи заявки на технологическое присоединение, да/нет.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>2. Периодическое доведение информации до максимально широкого круга заинтересованных лиц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4.2.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Наличие личного кабинета на официальных сайтах сетевых организаций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Развитие функционала личного кабинета на официальных сайтах сетевых организаций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ПАО "ТРК" (по согласованию),</w:t>
            </w:r>
          </w:p>
          <w:p w:rsidR="0023708E" w:rsidRDefault="0023708E">
            <w:pPr>
              <w:pStyle w:val="ConsPlusNormal"/>
            </w:pPr>
            <w:r>
              <w:t>ООО "Горсети" (по согласованию),</w:t>
            </w:r>
          </w:p>
          <w:p w:rsidR="0023708E" w:rsidRDefault="0023708E">
            <w:pPr>
              <w:pStyle w:val="ConsPlusNormal"/>
            </w:pPr>
            <w:r>
              <w:t>ООО "Электросети" (по согласованию),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t xml:space="preserve">1. Наличие на официальных сайтах сетевых организаций личного кабинета, с использованием которого возможно подать заявку на технологическое присоединение, получить и подписать договор о технологическом присоединении </w:t>
            </w:r>
            <w:r>
              <w:lastRenderedPageBreak/>
              <w:t>с использованием электронной подписи, да/нет.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>2. Наличие на официальных сайтах сетевых организаций личного кабинета, с использованием которого возможно обеспечивать контроль за заключением и исполнением договоров технологического присоединения и получение обратной связи от заявителей, да/нет.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 xml:space="preserve">3. Доля заявок на технологическое присоединение, поданных через личный кабинет на сайте сетевой </w:t>
            </w:r>
            <w:r>
              <w:lastRenderedPageBreak/>
              <w:t>организации, %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Не менее 70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40,9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4.3.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Прозрачность расчета платы за технологическое присоединение для заявителя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1. Создание для заявителя возможности предварительного и контрольного расчета платы за технологическое присоединение по видам ставок платы за технологическое присоединение и составу мероприятий в технических условиях.</w:t>
            </w:r>
          </w:p>
          <w:p w:rsidR="0023708E" w:rsidRDefault="0023708E">
            <w:pPr>
              <w:pStyle w:val="ConsPlusNormal"/>
              <w:jc w:val="both"/>
            </w:pPr>
            <w:r>
              <w:t>2. Создание для заявителя возможности предварительного и контрольного расчета платы за технологическое присоединение по видам ставок платы за технологическое присоединение и составу мероприятий в технических условиях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ПАО "ТРК" (по согласованию),</w:t>
            </w:r>
          </w:p>
          <w:p w:rsidR="0023708E" w:rsidRDefault="0023708E">
            <w:pPr>
              <w:pStyle w:val="ConsPlusNormal"/>
            </w:pPr>
            <w:r>
              <w:t>ООО "Горсети" (по согласованию),</w:t>
            </w:r>
          </w:p>
          <w:p w:rsidR="0023708E" w:rsidRDefault="0023708E">
            <w:pPr>
              <w:pStyle w:val="ConsPlusNormal"/>
            </w:pPr>
            <w:r>
              <w:t>ООО "Электросети" (по согласованию),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t>1. Наличие калькулятора на сайтах сетевых организаций, да/нет.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>2. Наличие калькулятора на едином региональном интернет-портале, да/нет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t>Раздел 2. Выполнение мероприятий по технологическому присоединению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4.4.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Наличие упрощенной </w:t>
            </w:r>
            <w:r>
              <w:lastRenderedPageBreak/>
              <w:t>системы осуществления закупок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Внедрение системы </w:t>
            </w:r>
            <w:r>
              <w:lastRenderedPageBreak/>
              <w:t>осуществления сетевой организацией закупок работ (услуг) по строительству (реконструкции) электрических сетей на планируемые объемы технологического присоединения с применением рамочных договоров на выполнение работ (оказание услуг) по строительству (реконструкции) электрических сетей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ПАО "ТРК" (по </w:t>
            </w:r>
            <w:r>
              <w:lastRenderedPageBreak/>
              <w:t>согласованию),</w:t>
            </w:r>
          </w:p>
          <w:p w:rsidR="0023708E" w:rsidRDefault="0023708E">
            <w:pPr>
              <w:pStyle w:val="ConsPlusNormal"/>
            </w:pPr>
            <w:r>
              <w:t>ООО "Горсети"</w:t>
            </w:r>
          </w:p>
          <w:p w:rsidR="0023708E" w:rsidRDefault="0023708E">
            <w:pPr>
              <w:pStyle w:val="ConsPlusNormal"/>
            </w:pPr>
            <w:r>
              <w:t>(по согласованию),</w:t>
            </w:r>
          </w:p>
          <w:p w:rsidR="0023708E" w:rsidRDefault="0023708E">
            <w:pPr>
              <w:pStyle w:val="ConsPlusNormal"/>
            </w:pPr>
            <w:r>
              <w:t>ООО "Электросети" (по согласованию),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Наличие </w:t>
            </w:r>
            <w:r>
              <w:lastRenderedPageBreak/>
              <w:t>заключенных сетевой организацией рамочных договоров на выполнение работ (оказание услуг) по строительству (реконструкции) электрических сетей на планируемые объемы технологического присоединения,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4.5.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Упрощенная процедура проведения работ по строительству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Отмена требования в получении разрешения на строительство объектов, необходимых для технологического присоединения электросетевого хозяйства до 20 кВ включительно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Вступление в силу изменений, внесенных в региональное законодательство,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4.6.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Оптимизация процедуры размещения объектов </w:t>
            </w:r>
            <w:r>
              <w:lastRenderedPageBreak/>
              <w:t>электросетевого хозяйства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Принятие решений, внесение изменений в административные </w:t>
            </w:r>
            <w:r>
              <w:lastRenderedPageBreak/>
              <w:t>регламенты предоставления государственных и муниципальных услуг, направленных на сокращение срока выдачи разрешения на использование земельных участков, находящихся в государственной или муниципальной собственности, и иной разрешительной документации на выполнение работ в целях строительства (реконструкции) объектов электросетевого хозяйства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Департамент архитектуры и строительства </w:t>
            </w:r>
            <w:r>
              <w:lastRenderedPageBreak/>
              <w:t>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Совокупный срок предоставления государственных </w:t>
            </w:r>
            <w:r>
              <w:lastRenderedPageBreak/>
              <w:t>и муниципальных услуг на территории Томской области по выдаче разрешения на использование земельных участков, находящихся в государственной или муниципальной собственности, и иной разрешительной документации на выполнение работ в целях строительства (реконструкции) объектов электросетевого хозяйства, раб. дни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58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4.7.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Оптимизация процедуры получения разрешения на проведение работ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1. Внедрение возможности согласования проведения строительства (реконструкции) на земельных участках, </w:t>
            </w:r>
            <w:r>
              <w:lastRenderedPageBreak/>
              <w:t>находящихся в государственной или муниципальной собственности, объектов электросетевого хозяйства, для которых не требуется получение разрешения на строительство и выдачу иной разрешительной документации на выполнение работ по строительству объектов электросетевого хозяйства, по принципу "одного окна"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Появление практической возможности для сетевой организации согласования строительства </w:t>
            </w:r>
            <w:r>
              <w:lastRenderedPageBreak/>
              <w:t>(реконструкции) на земельных участках, находящихся в государственной или муниципальной собственности, объектов электросетевого хозяйства, для которых не требуется получение разрешения на строительство и выдачу иной разрешительной документации на выполнение работ по строительству объектов электросетевого хозяйства, по принципу "одного окна",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2. Налаживание и координация взаимодействия между собственниками </w:t>
            </w:r>
            <w:r>
              <w:lastRenderedPageBreak/>
              <w:t>линейных объектов на территории Томской области в целях сокращения сроков согласования условий строительства объектов, в том числе при выдаче технических условий, согласования проектной документации, размещения объектов в зонах с особыми условиями использования территорий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lastRenderedPageBreak/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Создание на региональном и муниципальном уровнях комиссий по </w:t>
            </w:r>
            <w:r>
              <w:lastRenderedPageBreak/>
              <w:t>согласованию проектов строительства линейных объектов в составе представителей всех собственников линейных объектов, находящихся на территории планируемого строительства линейных объектов, и представителей ОМСУ,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3. Обеспечение ОМСУ доступа в режиме просмотра для сетевых и инфраструктурных организаций к информационной системе обеспечения градостроительной деятельности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Обеспечение ОМСУ доступа в режиме просмотра для сетевых и инфраструктурных организаций к информационной системе обеспечения градостроительной деятельности,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lastRenderedPageBreak/>
              <w:t>Раздел 3. Оформление технологического присоединения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4.8.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Ускоренная процедура выдачи акта об осуществлении технологического присоединения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Осуществление на стадии фактической подачи заявителю напряжения на энергопринимающие устройства организации работы по обеспечению составления и выдаче заявителю акта об осуществлении технологического присоединения и иных документов, связанных с технологическим присоединением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ПАО "ТРК" (по согласованию),</w:t>
            </w:r>
          </w:p>
          <w:p w:rsidR="0023708E" w:rsidRDefault="0023708E">
            <w:pPr>
              <w:pStyle w:val="ConsPlusNormal"/>
            </w:pPr>
            <w:r>
              <w:t>ООО "Горсети" (по согласованию),</w:t>
            </w:r>
          </w:p>
          <w:p w:rsidR="0023708E" w:rsidRDefault="0023708E">
            <w:pPr>
              <w:pStyle w:val="ConsPlusNormal"/>
            </w:pPr>
            <w:r>
              <w:t>ООО "Электросети" (по согласованию),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Составление и выдача заявителям на стадии фактической подачи напряжения на энергопринимающие устройства заявителя с максимальной мощностью энергопринимающих устройств до 150 кВт акта об осуществлении технологического присоединения и иных документов, связанных с технологическим присоединением, осуществляется, раб. дни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Не более 10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7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4.9.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Взаимодействие заявителя с энергосбытовой компанией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1. Регламентация взаимодействия сетевых и энергосбытовых </w:t>
            </w:r>
            <w:r>
              <w:lastRenderedPageBreak/>
              <w:t>организаций при заключении договора энергоснабжения одновременно с процедурой технологического присоединения без посещения энергосбытовой организации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ПАО "ТРК" (по согласованию),</w:t>
            </w:r>
          </w:p>
          <w:p w:rsidR="0023708E" w:rsidRDefault="0023708E">
            <w:pPr>
              <w:pStyle w:val="ConsPlusNormal"/>
            </w:pPr>
            <w:r>
              <w:t xml:space="preserve">ООО "Горсети" (по </w:t>
            </w:r>
            <w:r>
              <w:lastRenderedPageBreak/>
              <w:t>согласованию),</w:t>
            </w:r>
          </w:p>
          <w:p w:rsidR="0023708E" w:rsidRDefault="0023708E">
            <w:pPr>
              <w:pStyle w:val="ConsPlusNormal"/>
            </w:pPr>
            <w:r>
              <w:t>ООО "Электросети" (по согласованию),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Подписание соглашения о взаимодействии сетевых и </w:t>
            </w:r>
            <w:r>
              <w:lastRenderedPageBreak/>
              <w:t>энергосбытовых компаний и внедрение процедуры заключения договора энергоснабжения одновременно с процедурой технологического присоединения без посещения энергосбытовой организации,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2. Организация работы по обеспечению составления и выдаче заявителю договора энергоснабжения в электронном виде (подписанного с использованием электронной подписи) через личный кабинет на сайте сетевой организации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ПАО "ТРК" (по согласованию),</w:t>
            </w:r>
          </w:p>
          <w:p w:rsidR="0023708E" w:rsidRDefault="0023708E">
            <w:pPr>
              <w:pStyle w:val="ConsPlusNormal"/>
            </w:pPr>
            <w:r>
              <w:t>ООО "Горсети" (по согласованию),</w:t>
            </w:r>
          </w:p>
          <w:p w:rsidR="0023708E" w:rsidRDefault="0023708E">
            <w:pPr>
              <w:pStyle w:val="ConsPlusNormal"/>
            </w:pPr>
            <w:r>
              <w:t>ООО "Электросети" (по согласованию),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Подписание соглашения о взаимодействии сетевых и энергосбытовых организаций и внедрение процедуры выдачи заявителю договора энергоснабжения в электронном виде,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t>Раздел 4. Обеспечивающие факторы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4.10.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Наличие утвержденного порядка (регламента) синхронизации схем и программ развития электроэнергетики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1. Издание нормативного правового акта Томской области, предусматривающего отнесение объектов электросетевого хозяйства к видам объектов регионального и местного значений, подлежащих отображению на схемах территориального планирования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тарифного регулирования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Обеспечена синхронизация схемы территориального планирования Томской области со схемой и программой развития электроэнергетики Томской области и инвестиционными программами субъектов электроэнергетики,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2. Формирование порядка (регламента) оценки проектов инвестиционных программ субъектов электроэнергетики на основании утвержденной в установленном порядке схемы и программы развития электроэнергетики, а также документов территориального планирования при их </w:t>
            </w:r>
            <w:r>
              <w:lastRenderedPageBreak/>
              <w:t>поступлении на согласование (утверждение)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тарифного регулирования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Обеспечена синхронизация инвестиционных программ субъектов электроэнергетики со схемой и программой развития электроэнергетики Томской области,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3. Формирование порядка актуализации документов территориального планирования после утверждения схемы и программы развития электроэнергетики и инвестиционных программ субъектов электроэнергетики на территории Томской области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Обеспечено ускорение актуализации схемы территориального планирования Томской области,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4.11.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Разработка рекомендаций по лучшим практикам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Выявление среди территориальных сетевых организаций лучших практик организации процесса технологического присоединения заявителей к электросетям и выдача рекомендаций по их внедрению в бизнес-процессы всех </w:t>
            </w:r>
            <w:r>
              <w:lastRenderedPageBreak/>
              <w:t>территориальных сетевых организаций на территории Томской области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Сокращение сроков технологического присоединения в территориальных сетевых организациях за счет унификации процесса технологического присоединения на уровне </w:t>
            </w:r>
            <w:r>
              <w:lastRenderedPageBreak/>
              <w:t>процессов всех сетевых организаций на территории Томской области, который обеспечивает возможность исполнения показателей целевой модели, дни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Не более 90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67,1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lastRenderedPageBreak/>
              <w:t>Дополнительные мероприятия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4.12.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Освещение в СМИ (в том числе в сети "Интернет") предпринимаемых мер, направленных на сокращение сроков и процедур по подключению к электрическим сетям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Размещены информационные материалы в СМИ, сети "Интернет"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Количество опубликованных информационных сообщений, ед./квартал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1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1"/>
            </w:pPr>
            <w:r>
              <w:t>Мероприятия по внедрению целевой модели "Подключение (технологическое присоединение) к системам теплоснабжения, подключение (технологическое присоединение) к централизованным системам водоснабжения и водоотведения"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6886" w:type="dxa"/>
            <w:gridSpan w:val="4"/>
          </w:tcPr>
          <w:p w:rsidR="0023708E" w:rsidRDefault="0023708E">
            <w:pPr>
              <w:pStyle w:val="ConsPlusNormal"/>
              <w:jc w:val="both"/>
            </w:pPr>
            <w:r>
              <w:t>Описание ситуации.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Фактор "Повышение эффективности процедур подключения к системам теплоснабжения, централизованным системам </w:t>
            </w:r>
            <w:r>
              <w:lastRenderedPageBreak/>
              <w:t>водоснабжения и водоотведения" оценивается вне Рейтинга.</w:t>
            </w:r>
          </w:p>
          <w:p w:rsidR="0023708E" w:rsidRDefault="0023708E">
            <w:pPr>
              <w:pStyle w:val="ConsPlusNormal"/>
              <w:jc w:val="both"/>
            </w:pPr>
            <w:r>
              <w:t>Целевая модель "Подключение (технологическое присоединение) к системам теплоснабжения, подключение (технологическое присоединение) к централизованным системам водоснабжения и водоотведения" в 2018 году внедрена на 100%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Заместитель Губернатора Томской области </w:t>
            </w:r>
            <w:r>
              <w:lastRenderedPageBreak/>
              <w:t>по строительству и инфраструктуре</w:t>
            </w:r>
          </w:p>
          <w:p w:rsidR="0023708E" w:rsidRDefault="0023708E">
            <w:pPr>
              <w:pStyle w:val="ConsPlusNormal"/>
            </w:pPr>
            <w:r>
              <w:t>(в части подключения к централизованным системам водоснабжения и водоотведения),</w:t>
            </w:r>
          </w:p>
          <w:p w:rsidR="0023708E" w:rsidRDefault="0023708E">
            <w:pPr>
              <w:pStyle w:val="ConsPlusNormal"/>
            </w:pPr>
            <w:r>
              <w:t>заместитель Губернатора Томской области по промышленной политике (в части подключения к системам теплоснабжения)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19" w:type="dxa"/>
          </w:tcPr>
          <w:p w:rsidR="0023708E" w:rsidRDefault="0023708E">
            <w:pPr>
              <w:pStyle w:val="ConsPlusNormal"/>
            </w:pPr>
          </w:p>
        </w:tc>
      </w:tr>
      <w:tr w:rsidR="0023708E">
        <w:tc>
          <w:tcPr>
            <w:tcW w:w="604" w:type="dxa"/>
            <w:vAlign w:val="center"/>
          </w:tcPr>
          <w:p w:rsidR="0023708E" w:rsidRDefault="0023708E">
            <w:pPr>
              <w:pStyle w:val="ConsPlusNormal"/>
            </w:pPr>
          </w:p>
        </w:tc>
        <w:tc>
          <w:tcPr>
            <w:tcW w:w="6886" w:type="dxa"/>
            <w:gridSpan w:val="4"/>
          </w:tcPr>
          <w:p w:rsidR="0023708E" w:rsidRDefault="0023708E">
            <w:pPr>
              <w:pStyle w:val="ConsPlusNormal"/>
              <w:jc w:val="both"/>
              <w:outlineLvl w:val="2"/>
            </w:pPr>
            <w:r>
              <w:t>Раздел 1. Подготовка к заключению договора о подключении (технологическом присоединении) к системам теплоснабжения, договора о подключении (технологическом присоединении) к централизованной системе холодного водоснабжения и (или) водоотведения, договора о подключении (присоединении) к централизованной системе горячего водоснабжения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19" w:type="dxa"/>
          </w:tcPr>
          <w:p w:rsidR="0023708E" w:rsidRDefault="0023708E">
            <w:pPr>
              <w:pStyle w:val="ConsPlusNormal"/>
            </w:pP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5.1.</w:t>
            </w:r>
          </w:p>
        </w:tc>
        <w:tc>
          <w:tcPr>
            <w:tcW w:w="2324" w:type="dxa"/>
            <w:vMerge w:val="restart"/>
            <w:tcBorders>
              <w:bottom w:val="nil"/>
            </w:tcBorders>
          </w:tcPr>
          <w:p w:rsidR="0023708E" w:rsidRDefault="0023708E">
            <w:pPr>
              <w:pStyle w:val="ConsPlusNormal"/>
              <w:jc w:val="both"/>
            </w:pPr>
            <w:r>
              <w:t xml:space="preserve">Информационное обеспечение процесса подключения на этапе до заключения договора о </w:t>
            </w:r>
            <w:r>
              <w:lastRenderedPageBreak/>
              <w:t>подключении (технологическом присоединении) к системам теплоснабжения, договора о подключении (технологическом присоединении) к централизованной системе холодного водоснабжения и (или) водоотведения, договора о подключении (присоединении) к централизованной системе горячего водоснабжения (далее - договор о подключении)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Реализация комплекса мероприятий, направленных на сокращение времени </w:t>
            </w:r>
            <w:r>
              <w:lastRenderedPageBreak/>
              <w:t>заявителей на получение необходимой информации по подключению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 xml:space="preserve">Департамент ЖКХ и государственного жилищного надзора Томской </w:t>
            </w:r>
            <w:r>
              <w:lastRenderedPageBreak/>
              <w:t>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АО "Томская генерация" (по согласованию),</w:t>
            </w:r>
          </w:p>
          <w:p w:rsidR="0023708E" w:rsidRDefault="0023708E">
            <w:pPr>
              <w:pStyle w:val="ConsPlusNormal"/>
            </w:pPr>
            <w:r>
              <w:t>АО "ТомскРТС" (по согласованию),</w:t>
            </w:r>
          </w:p>
          <w:p w:rsidR="0023708E" w:rsidRDefault="0023708E">
            <w:pPr>
              <w:pStyle w:val="ConsPlusNormal"/>
            </w:pPr>
            <w:r>
              <w:t>ООО "Томскводоканал" (по согласованию),</w:t>
            </w:r>
          </w:p>
          <w:p w:rsidR="0023708E" w:rsidRDefault="0023708E">
            <w:pPr>
              <w:pStyle w:val="ConsPlusNormal"/>
            </w:pPr>
            <w:r>
              <w:t>ОАО "Тепловые сети" (по согласованию),</w:t>
            </w:r>
          </w:p>
          <w:p w:rsidR="0023708E" w:rsidRDefault="0023708E">
            <w:pPr>
              <w:pStyle w:val="ConsPlusNormal"/>
            </w:pPr>
            <w:r>
              <w:t>АО "Северский водоканал" (по согласованию),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lastRenderedPageBreak/>
              <w:t xml:space="preserve">1. Наличие в открытом доступе на сайте ресурсоснабжающих </w:t>
            </w:r>
            <w:r>
              <w:lastRenderedPageBreak/>
              <w:t>организаций информации о доступной мощности, да/нет.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  <w:tcBorders>
              <w:bottom w:val="nil"/>
            </w:tcBorders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>2. Наличие на сайтах ОМСУ полного перечня ресурсоснабжающих организаций, осуществляющих на их территории подключение (технологическое присоединение), со ссылками на сайты данных организаций, где размещена информация о доступной мощности на источнике тепло-, водоснабжения, да/нет.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  <w:tcBorders>
              <w:bottom w:val="nil"/>
            </w:tcBorders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 xml:space="preserve">3. Наличие на сайте Администрации </w:t>
            </w:r>
            <w:r>
              <w:lastRenderedPageBreak/>
              <w:t>Томской области или ресурсоснабжающих организаций информации об исчерпывающем перечне документов, подлежащих представлению для подготовки договора о подключении, с примером его заполнения, да/нет.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  <w:tcBorders>
              <w:bottom w:val="nil"/>
            </w:tcBorders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>4. Наличие у ресурсоснабжающих организаций доступа к системе межведомственного электронного взаимодействия, да/нет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На 31.12.2019 -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Да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324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Создание электронного сервиса, позволяющего </w:t>
            </w:r>
            <w:r>
              <w:lastRenderedPageBreak/>
              <w:t>сократить время, затраченное заявителем на получение информации о стоимости подключения (технологического присоединения)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АО "Томская генерация" (по</w:t>
            </w:r>
          </w:p>
          <w:p w:rsidR="0023708E" w:rsidRDefault="0023708E">
            <w:pPr>
              <w:pStyle w:val="ConsPlusNormal"/>
            </w:pPr>
            <w:r>
              <w:t>согласованию),</w:t>
            </w:r>
          </w:p>
          <w:p w:rsidR="0023708E" w:rsidRDefault="0023708E">
            <w:pPr>
              <w:pStyle w:val="ConsPlusNormal"/>
            </w:pPr>
            <w:r>
              <w:t xml:space="preserve">АО "ТомскРТС" </w:t>
            </w:r>
            <w:r>
              <w:lastRenderedPageBreak/>
              <w:t>(по согласованию),</w:t>
            </w:r>
          </w:p>
          <w:p w:rsidR="0023708E" w:rsidRDefault="0023708E">
            <w:pPr>
              <w:pStyle w:val="ConsPlusNormal"/>
            </w:pPr>
            <w:r>
              <w:t>ООО "Томскводоканал" (по согласованию),</w:t>
            </w:r>
          </w:p>
          <w:p w:rsidR="0023708E" w:rsidRDefault="0023708E">
            <w:pPr>
              <w:pStyle w:val="ConsPlusNormal"/>
            </w:pPr>
            <w:r>
              <w:t>ОАО "Тепловые сети" (по согласованию),</w:t>
            </w:r>
          </w:p>
          <w:p w:rsidR="0023708E" w:rsidRDefault="0023708E">
            <w:pPr>
              <w:pStyle w:val="ConsPlusNormal"/>
            </w:pPr>
            <w:r>
              <w:t>АО "Северский водоканал" (по согласованию),</w:t>
            </w:r>
          </w:p>
          <w:p w:rsidR="0023708E" w:rsidRDefault="0023708E">
            <w:pPr>
              <w:pStyle w:val="ConsPlusNormal"/>
            </w:pPr>
            <w:r>
              <w:t>Департамент ЖКХ и государственного жилищного надзора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 (в курируемой сфере)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>Наличие калькулятора на сайте ресурсоснабжаю</w:t>
            </w:r>
            <w:r>
              <w:lastRenderedPageBreak/>
              <w:t>щих организаций, позволяющего рассчитать ориентировочную плату за подключение (технологическое присоединение) исходя из требуемой нагрузки и/или протяженности сетей, требуемых для подключения (технологического присоединения),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5.2.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Автоматизация процесса подключения (технологического присоединения)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Сокращение срока подготовки технических условий подключения (технологического присоединения) по </w:t>
            </w:r>
            <w:r>
              <w:lastRenderedPageBreak/>
              <w:t>запросам органов власти для дальнейшего включения информации о таких технических условиях в ГПЗУ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АО "Томская генерация" (по</w:t>
            </w:r>
          </w:p>
          <w:p w:rsidR="0023708E" w:rsidRDefault="0023708E">
            <w:pPr>
              <w:pStyle w:val="ConsPlusNormal"/>
            </w:pPr>
            <w:r>
              <w:t>согласованию),</w:t>
            </w:r>
          </w:p>
          <w:p w:rsidR="0023708E" w:rsidRDefault="0023708E">
            <w:pPr>
              <w:pStyle w:val="ConsPlusNormal"/>
            </w:pPr>
            <w:r>
              <w:t>АО "ТомскРТС" (по согласованию),</w:t>
            </w:r>
          </w:p>
          <w:p w:rsidR="0023708E" w:rsidRDefault="0023708E">
            <w:pPr>
              <w:pStyle w:val="ConsPlusNormal"/>
            </w:pPr>
            <w:r>
              <w:lastRenderedPageBreak/>
              <w:t>ООО "Томскводоканал" (по согласованию),</w:t>
            </w:r>
          </w:p>
          <w:p w:rsidR="0023708E" w:rsidRDefault="0023708E">
            <w:pPr>
              <w:pStyle w:val="ConsPlusNormal"/>
            </w:pPr>
            <w:r>
              <w:t>ОАО "Тепловые сети" (по согласованию),</w:t>
            </w:r>
          </w:p>
          <w:p w:rsidR="0023708E" w:rsidRDefault="0023708E">
            <w:pPr>
              <w:pStyle w:val="ConsPlusNormal"/>
            </w:pPr>
            <w:r>
              <w:t>АО "Северский водоканал" (по согласованию),</w:t>
            </w:r>
          </w:p>
          <w:p w:rsidR="0023708E" w:rsidRDefault="0023708E">
            <w:pPr>
              <w:pStyle w:val="ConsPlusNormal"/>
            </w:pPr>
            <w:r>
              <w:t>Департамент ЖКХ и государственного жилищного надзора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 (в курируемой сфере)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Срок представления сведений о технических условиях подключения </w:t>
            </w:r>
            <w:r>
              <w:lastRenderedPageBreak/>
              <w:t>(технологического присоединения) для подготовки ГПЗУ в уполномоченный орган, раб. дней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31.12.2019 - 7.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31.12.2020 - 5.</w:t>
            </w:r>
          </w:p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31.12.2021 - 5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14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5.3.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Обеспечение взаимодействия уполномоченных органов и ресурсоснабжающих организаций при подготовке ГПЗУ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Повышение качества предоставляемых сведений о технических условиях подключения (технологического присоединения), </w:t>
            </w:r>
            <w:r>
              <w:lastRenderedPageBreak/>
              <w:t>содержащихся в ГПЗУ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АО "Томская генерация" (по согласованию),</w:t>
            </w:r>
          </w:p>
          <w:p w:rsidR="0023708E" w:rsidRDefault="0023708E">
            <w:pPr>
              <w:pStyle w:val="ConsPlusNormal"/>
            </w:pPr>
            <w:r>
              <w:t>АО "ТомскРТС" (по согласованию),</w:t>
            </w:r>
          </w:p>
          <w:p w:rsidR="0023708E" w:rsidRDefault="0023708E">
            <w:pPr>
              <w:pStyle w:val="ConsPlusNormal"/>
            </w:pPr>
            <w:r>
              <w:t>ООО "Томскводокана</w:t>
            </w:r>
            <w:r>
              <w:lastRenderedPageBreak/>
              <w:t>л" (по согласованию),</w:t>
            </w:r>
          </w:p>
          <w:p w:rsidR="0023708E" w:rsidRDefault="0023708E">
            <w:pPr>
              <w:pStyle w:val="ConsPlusNormal"/>
            </w:pPr>
            <w:r>
              <w:t>ОАО "Тепловые сети" (по согласованию),</w:t>
            </w:r>
          </w:p>
          <w:p w:rsidR="0023708E" w:rsidRDefault="0023708E">
            <w:pPr>
              <w:pStyle w:val="ConsPlusNormal"/>
            </w:pPr>
            <w:r>
              <w:t>АО "Северский водоканал" (по согласованию),</w:t>
            </w:r>
          </w:p>
          <w:p w:rsidR="0023708E" w:rsidRDefault="0023708E">
            <w:pPr>
              <w:pStyle w:val="ConsPlusNormal"/>
            </w:pPr>
            <w:r>
              <w:t>Департамент ЖКХ и государственного жилищного надзора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 (в курируемой сфере)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Доля ответов ресурсоснабжающих организаций, содержащих исчерпывающие сведения о технических </w:t>
            </w:r>
            <w:r>
              <w:lastRenderedPageBreak/>
              <w:t>условиях подключения (технологического присоединения), содержащихся в ГПЗУ,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Обеспечение органами власти Томской области доступа в режиме просмотра для ресурсоснабжающих организаций в сфере теплоснабжения, водоснабжения и водоотведения к </w:t>
            </w:r>
            <w:r>
              <w:lastRenderedPageBreak/>
              <w:t>ИСОГД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ОМСУ (по согласованию),</w:t>
            </w:r>
          </w:p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Наличие доступа в режиме просмотра для ресурсоснабжающих организаций в сфере теплоснабжения, водоснабжения и водоотведения </w:t>
            </w:r>
            <w:r>
              <w:lastRenderedPageBreak/>
              <w:t>к ИСОГД,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5.4.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Регламентация процедур подключения (технологического присоединения)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Подготовка и размещение на официальных сайтах ресурсоснабжающих организаций регламентов подключения (технологического присоединения), утверждаемых регулируемыми организациями, включающих сроки, состав и последовательность действий при осуществлении подключения (технологического присоединения), сведений о размере платы за услуги по подключению (технологическому присоединению), информации о месте нахождения и графике работы, справочных телефонах, адресе официального сайта </w:t>
            </w:r>
            <w:r>
              <w:lastRenderedPageBreak/>
              <w:t>регулируемой организации в сети "Интернет" и блок-схеме, отражающей графическое изображение последовательности действий, осуществляемых при подключении (технологическом присоединении)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АО "Томская генерация" (по согласованию),</w:t>
            </w:r>
          </w:p>
          <w:p w:rsidR="0023708E" w:rsidRDefault="0023708E">
            <w:pPr>
              <w:pStyle w:val="ConsPlusNormal"/>
            </w:pPr>
            <w:r>
              <w:t>АО "ТомскРТС" (по согласованию),</w:t>
            </w:r>
          </w:p>
          <w:p w:rsidR="0023708E" w:rsidRDefault="0023708E">
            <w:pPr>
              <w:pStyle w:val="ConsPlusNormal"/>
            </w:pPr>
            <w:r>
              <w:t>ООО "Томскводоканал" (по согласованию),</w:t>
            </w:r>
          </w:p>
          <w:p w:rsidR="0023708E" w:rsidRDefault="0023708E">
            <w:pPr>
              <w:pStyle w:val="ConsPlusNormal"/>
            </w:pPr>
            <w:r>
              <w:t>ОАО "Тепловые сети" (по согласованию),</w:t>
            </w:r>
          </w:p>
          <w:p w:rsidR="0023708E" w:rsidRDefault="0023708E">
            <w:pPr>
              <w:pStyle w:val="ConsPlusNormal"/>
            </w:pPr>
            <w:r>
              <w:t>АО "Северский водоканал" (по согласованию),</w:t>
            </w:r>
          </w:p>
          <w:p w:rsidR="0023708E" w:rsidRDefault="0023708E">
            <w:pPr>
              <w:pStyle w:val="ConsPlusNormal"/>
            </w:pPr>
            <w:r>
              <w:t>Департамент ЖКХ и государственного жилищного надзора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 (в курируемой сфере)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t>Наличие на сайтах ресурсоснабжающих организаций, осуществляющих подключение (технологическое присоединение), утвержденного регулируемой организацией регламента подключения (технологического присоединения), отвечающего требованиям соответствующего стандарта раскрытия информации, утвержденного Правительством Российской Федерации, в том числе: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>- к централизованн</w:t>
            </w:r>
            <w:r>
              <w:lastRenderedPageBreak/>
              <w:t>ой системе холодного водоснабжения;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>- к централизованной системе горячего водоснабжения;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>- к централизованной системе водоотведения;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>- к системе теплоснабжения, да/нет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5.5.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Обеспечение раскрытия информации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Обеспечение размещения на сайтах ресурсоснабжающих организаций информации о наличии (отсутствии) технической возможности подключения (технологического присоединения), а также о регистрации и ходе реализации </w:t>
            </w:r>
            <w:r>
              <w:lastRenderedPageBreak/>
              <w:t>заявок о подключении (технологическом присоединении)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АО "Томская генерация" (по согласованию),</w:t>
            </w:r>
          </w:p>
          <w:p w:rsidR="0023708E" w:rsidRDefault="0023708E">
            <w:pPr>
              <w:pStyle w:val="ConsPlusNormal"/>
            </w:pPr>
            <w:r>
              <w:t>АО "ТомскРТС" (по согласованию),</w:t>
            </w:r>
          </w:p>
          <w:p w:rsidR="0023708E" w:rsidRDefault="0023708E">
            <w:pPr>
              <w:pStyle w:val="ConsPlusNormal"/>
            </w:pPr>
            <w:r>
              <w:t>ООО "Томскводоканал" (по согласованию),</w:t>
            </w:r>
          </w:p>
          <w:p w:rsidR="0023708E" w:rsidRDefault="0023708E">
            <w:pPr>
              <w:pStyle w:val="ConsPlusNormal"/>
            </w:pPr>
            <w:r>
              <w:t>ОАО "Тепловые сети" (по согласованию),</w:t>
            </w:r>
          </w:p>
          <w:p w:rsidR="0023708E" w:rsidRDefault="0023708E">
            <w:pPr>
              <w:pStyle w:val="ConsPlusNormal"/>
            </w:pPr>
            <w:r>
              <w:t xml:space="preserve">АО "Северский </w:t>
            </w:r>
            <w:r>
              <w:lastRenderedPageBreak/>
              <w:t>водоканал" (по согласованию),</w:t>
            </w:r>
          </w:p>
          <w:p w:rsidR="0023708E" w:rsidRDefault="0023708E">
            <w:pPr>
              <w:pStyle w:val="ConsPlusNormal"/>
            </w:pPr>
            <w:r>
              <w:t>Департамент ЖКХ и государственного жилищного надзора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 (в курируемой сфере)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lastRenderedPageBreak/>
              <w:t>Наличие на сайтах ресурсоснабжающих организаций актуальной (поквартальной) информации: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>- о количестве поданных заявок о подключении (технологическом присоединении);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>- о количестве исполненных заявок о подключении (технологическом присоединении);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>- о количестве заявок о подключении (технологическом присоединении), по которым принято решение об отказе в подключении (технологическом присоединении) (с указанием причин);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>- о резерве мощности на источнике тепло-, водоснабжения, да/нет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t>Раздел 2. Заключение договора о подключении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5.6.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Уровень обеспечения предоставления услуг в электронном виде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Обеспечение предоставления услуг по заключению договоров о подключении, включая получение условий подключения (технологического присоединения), в электронном виде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АО "Томская генерация" (по согласованию),</w:t>
            </w:r>
          </w:p>
          <w:p w:rsidR="0023708E" w:rsidRDefault="0023708E">
            <w:pPr>
              <w:pStyle w:val="ConsPlusNormal"/>
            </w:pPr>
            <w:r>
              <w:t>АО "ТомскРТС" (по согласованию),</w:t>
            </w:r>
          </w:p>
          <w:p w:rsidR="0023708E" w:rsidRDefault="0023708E">
            <w:pPr>
              <w:pStyle w:val="ConsPlusNormal"/>
            </w:pPr>
            <w:r>
              <w:t>ООО "Томскводоканал" (по согласованию),</w:t>
            </w:r>
          </w:p>
          <w:p w:rsidR="0023708E" w:rsidRDefault="0023708E">
            <w:pPr>
              <w:pStyle w:val="ConsPlusNormal"/>
            </w:pPr>
            <w:r>
              <w:t>ОАО "Тепловые сети" (по согласованию),</w:t>
            </w:r>
          </w:p>
          <w:p w:rsidR="0023708E" w:rsidRDefault="0023708E">
            <w:pPr>
              <w:pStyle w:val="ConsPlusNormal"/>
            </w:pPr>
            <w:r>
              <w:t>АО "Северский водоканал" (по согласованию),</w:t>
            </w:r>
          </w:p>
          <w:p w:rsidR="0023708E" w:rsidRDefault="0023708E">
            <w:pPr>
              <w:pStyle w:val="ConsPlusNormal"/>
            </w:pPr>
            <w:r>
              <w:t>Департамент ЖКХ и государственного жилищного надзора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 (в курируемой сфере)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Доля заявок на подключение (технологическое присоединение), поданных в электронном виде, в общем количестве поданных заявок на подключение (технологическое присоединение),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На 31.12.2019 -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31.12.2021 - 60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Повышение информированности заявителя о статусе исполнения заявки на подключение (технологическое присоединение)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Наличие онлайн-сервиса с доступной и актуальной информацией о статусе исполнения заявки на подключение (технологическое присоединение),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5.7.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Подготовка договора о подключении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Сокращение сроков рассмотрения заявки </w:t>
            </w:r>
            <w:r>
              <w:lastRenderedPageBreak/>
              <w:t>на подключение (технологическое присоединение) и подготовки договора о подключении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 xml:space="preserve">АО "Томская генерация" (по </w:t>
            </w:r>
            <w:r>
              <w:lastRenderedPageBreak/>
              <w:t>согласованию),</w:t>
            </w:r>
          </w:p>
          <w:p w:rsidR="0023708E" w:rsidRDefault="0023708E">
            <w:pPr>
              <w:pStyle w:val="ConsPlusNormal"/>
            </w:pPr>
            <w:r>
              <w:t>АО "ТомскРТС" (по согласованию),</w:t>
            </w:r>
          </w:p>
          <w:p w:rsidR="0023708E" w:rsidRDefault="0023708E">
            <w:pPr>
              <w:pStyle w:val="ConsPlusNormal"/>
            </w:pPr>
            <w:r>
              <w:t>ООО "Томскводоканал" (по согласованию),</w:t>
            </w:r>
          </w:p>
          <w:p w:rsidR="0023708E" w:rsidRDefault="0023708E">
            <w:pPr>
              <w:pStyle w:val="ConsPlusNormal"/>
            </w:pPr>
            <w:r>
              <w:t>ОАО "Тепловые сети" (по согласованию),</w:t>
            </w:r>
          </w:p>
          <w:p w:rsidR="0023708E" w:rsidRDefault="0023708E">
            <w:pPr>
              <w:pStyle w:val="ConsPlusNormal"/>
            </w:pPr>
            <w:r>
              <w:t>АО "Северский водоканал" (по согласованию),</w:t>
            </w:r>
          </w:p>
          <w:p w:rsidR="0023708E" w:rsidRDefault="0023708E">
            <w:pPr>
              <w:pStyle w:val="ConsPlusNormal"/>
            </w:pPr>
            <w:r>
              <w:t>Департамент ЖКХ и государственного жилищного надзора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 (в курируемой сфере)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lastRenderedPageBreak/>
              <w:t xml:space="preserve">Срок подготовки и направления </w:t>
            </w:r>
            <w:r>
              <w:lastRenderedPageBreak/>
              <w:t>заявителю договора о подключении, раб. дней,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 xml:space="preserve">На 31.12.2019 - </w:t>
            </w:r>
            <w:r>
              <w:lastRenderedPageBreak/>
              <w:t>14.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31.12.2020 - 10.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31.12.2021 - 10.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20</w:t>
            </w: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>в том числе: - к централизованной системе водоснабжения и водоотведения (за исключением случаев, когда расчет стоимости ведется по индивидуальному проекту), раб. дней;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На 31.12.2019 - 14.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31.12.2020 - 14.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31.12.2021 - 14.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20</w:t>
            </w: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>- к централизованной системе холодного водоснабжения и (или) водоотведения для субъектов малого предпринимательства, раб. дней;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На 31.12.2019 - 14.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31.12.2020 - 10.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31.12.2021 - 10.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20</w:t>
            </w: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>- к централизованной системе горячего водоснабжения (за исключением случаев, когда расчет стоимости ведется по индивидуальному проекту), раб. дней;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На 31.12.2019 - 14.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31.12.2020 - 14.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31.12.2021 - 14.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20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>- к системе теплоснабжения (за исключением случаев, когда расчет стоимости ведется по индивидуальному проекту), раб. дней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На 31.12.2019 - 20.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31.12.2020 - 20.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31.12.2021 - 20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20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5.8.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Информационное обеспечение этапа заключения договора о подключении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Обеспечение повышения открытости информации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АО "Томская генерация" (по согласованию),</w:t>
            </w:r>
          </w:p>
          <w:p w:rsidR="0023708E" w:rsidRDefault="0023708E">
            <w:pPr>
              <w:pStyle w:val="ConsPlusNormal"/>
            </w:pPr>
            <w:r>
              <w:t>АО "ТомскРТС" (по согласованию),</w:t>
            </w:r>
          </w:p>
          <w:p w:rsidR="0023708E" w:rsidRDefault="0023708E">
            <w:pPr>
              <w:pStyle w:val="ConsPlusNormal"/>
            </w:pPr>
            <w:r>
              <w:t xml:space="preserve">ООО "Томскводоканал" (по </w:t>
            </w:r>
            <w:r>
              <w:lastRenderedPageBreak/>
              <w:t>согласованию),</w:t>
            </w:r>
          </w:p>
          <w:p w:rsidR="0023708E" w:rsidRDefault="0023708E">
            <w:pPr>
              <w:pStyle w:val="ConsPlusNormal"/>
            </w:pPr>
            <w:r>
              <w:t>ОАО "Тепловые сети" (по согласованию),</w:t>
            </w:r>
          </w:p>
          <w:p w:rsidR="0023708E" w:rsidRDefault="0023708E">
            <w:pPr>
              <w:pStyle w:val="ConsPlusNormal"/>
            </w:pPr>
            <w:r>
              <w:t>АО "Северский водоканал" (по согласованию),</w:t>
            </w:r>
          </w:p>
          <w:p w:rsidR="0023708E" w:rsidRDefault="0023708E">
            <w:pPr>
              <w:pStyle w:val="ConsPlusNormal"/>
            </w:pPr>
            <w:r>
              <w:t>Департамент ЖКХ и государственного жилищного надзора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 (в курируемой сфере)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Проведение технической комиссии по определению возможности подключения при участии заявителя с раскрытием </w:t>
            </w:r>
            <w:r>
              <w:lastRenderedPageBreak/>
              <w:t>информации о принятых мерах,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lastRenderedPageBreak/>
              <w:t>Раздел 3. Обеспечение выполнения мероприятий по подключению (технологическому присоединению)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5.9.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Упрощение получения разрешения на строительство, разрешения на ввод в эксплуатацию сетей тепло-, водоснабжения и водоотведения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Внесение в законодательство Томской области изменений, предусматривающих упрощение получения разрешения на строительство, </w:t>
            </w:r>
            <w:r>
              <w:lastRenderedPageBreak/>
              <w:t>разрешения на ввод в эксплуатацию сетей тепло-, водоснабжения и водоотведения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 xml:space="preserve">Департамент ЖКХ и государственного жилищного </w:t>
            </w:r>
            <w:r>
              <w:lastRenderedPageBreak/>
              <w:t>надзора Томской области (в курируемой сфере)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Наличие нормативного правового акта Томской области, устанавливающего перечень случаев, при которых не </w:t>
            </w:r>
            <w:r>
              <w:lastRenderedPageBreak/>
              <w:t>требуется получение разрешения на строительство, разрешения на ввод в эксплуатацию сетей тепло-, водоснабжения и водоотведения,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5.10.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Упрощение порядка оформления прав на земельные участки для размещения линейных объектов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Регламентация оформления прав на земельные участки для размещения линейных объектов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управлению государственной собственностью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Наличие административного регламента предоставления государственной (муниципальной) услуги по установлению публичного сервитута,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5.11.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Оптимизация процедур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1. Регламентация проведения процедур, связанных с особенностями осуществления градостроительной деятельности на территориях субъектов </w:t>
            </w:r>
            <w:r>
              <w:lastRenderedPageBreak/>
              <w:t>Российской Федерации и территориях муниципальных образований, сокращение срока их проведения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t xml:space="preserve">1. Наличие административного регламента предоставления государственной (муниципальной) услуги по выдаче разрешения на </w:t>
            </w:r>
            <w:r>
              <w:lastRenderedPageBreak/>
              <w:t>осуществление земляных работ (оценка данного показателя осуществляется только при наличии в субъекте Российской Федерации, муниципальном образовании такой процедуры), да/нет.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 xml:space="preserve">2. Срок предоставления государственной (муниципальной) услуги по выдаче разрешения на осуществление земляных работ (оценка данного показателя осуществляется только при наличии в субъекте Российской Федерации, муниципальном </w:t>
            </w:r>
            <w:r>
              <w:lastRenderedPageBreak/>
              <w:t>образовании такой процедуры), раб. дней.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31.12.2019 - 13.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31.12.2020 - 10.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31.12.2021 - 10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23</w:t>
            </w: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>3. Наличие административного регламента предоставления государственной (муниципальной) услуги по предоставлению заключения о соответствии проектной документации плану наземных и подземных коммуникаций (оценка данного показателя осуществляется только при наличии в субъекте Российской Федерации, муниципальном образовании такой процедуры), да/нет.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>4. Срок предоставления государственной (муниципальной) услуги по предоставлению заключения о соответствии проектной документации плану наземных и подземных коммуникаций (оценка данного показателя осуществляется только при наличии в субъекте Российской Федерации, муниципальном образовании такой процедуры), раб. дней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На 31.12.2019 - 13.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31.12.2020 - 10.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31.12.2021 - 10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32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2. Оптимизация процесса выдачи акта о готовности внутриплощадочных и внутридомовых сетей и оборудования </w:t>
            </w:r>
            <w:r>
              <w:lastRenderedPageBreak/>
              <w:t>подключаемого объекта капитального строительства к подаче тепловой энергии и теплоносителя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31.12.2019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АО "Томская генерация" (по согласованию),</w:t>
            </w:r>
          </w:p>
          <w:p w:rsidR="0023708E" w:rsidRDefault="0023708E">
            <w:pPr>
              <w:pStyle w:val="ConsPlusNormal"/>
            </w:pPr>
            <w:r>
              <w:t>АО "ТомскРТС" (по согласованию),</w:t>
            </w:r>
          </w:p>
          <w:p w:rsidR="0023708E" w:rsidRDefault="0023708E">
            <w:pPr>
              <w:pStyle w:val="ConsPlusNormal"/>
            </w:pPr>
            <w:r>
              <w:t xml:space="preserve">ОАО "Тепловые </w:t>
            </w:r>
            <w:r>
              <w:lastRenderedPageBreak/>
              <w:t>сети" (по согласованию),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 (в курируемой сфере)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Наличие возможности направления заявителю акта о готовности внутриплощадочных и </w:t>
            </w:r>
            <w:r>
              <w:lastRenderedPageBreak/>
              <w:t>внутридомовых сетей и оборудования подключаемого объекта капитального строительства к подаче тепловой энергии и теплоносителя, подписанного электронной подписью,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</w:pP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</w:pP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3. Оптимизация процесса выдачи акта о подключении (технологическом присоединении) объекта, акта разграничения балансовой принадлежности и эксплуатационной ответственности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АО "Томская генерация" (по согласованию),</w:t>
            </w:r>
          </w:p>
          <w:p w:rsidR="0023708E" w:rsidRDefault="0023708E">
            <w:pPr>
              <w:pStyle w:val="ConsPlusNormal"/>
            </w:pPr>
            <w:r>
              <w:t>АО "ТомскРТС" (по согласованию),</w:t>
            </w:r>
          </w:p>
          <w:p w:rsidR="0023708E" w:rsidRDefault="0023708E">
            <w:pPr>
              <w:pStyle w:val="ConsPlusNormal"/>
            </w:pPr>
            <w:r>
              <w:t>ООО "Томскводоканал" (по согласованию),</w:t>
            </w:r>
          </w:p>
          <w:p w:rsidR="0023708E" w:rsidRDefault="0023708E">
            <w:pPr>
              <w:pStyle w:val="ConsPlusNormal"/>
            </w:pPr>
            <w:r>
              <w:t>ОАО "Тепловые сети" (по согласованию),</w:t>
            </w:r>
          </w:p>
          <w:p w:rsidR="0023708E" w:rsidRDefault="0023708E">
            <w:pPr>
              <w:pStyle w:val="ConsPlusNormal"/>
            </w:pPr>
            <w:r>
              <w:t>АО "Северский водоканал" (по согласованию), Департамент ЖКХ и государственног</w:t>
            </w:r>
            <w:r>
              <w:lastRenderedPageBreak/>
              <w:t>о жилищного надзора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 (в курируемой сфере)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lastRenderedPageBreak/>
              <w:t xml:space="preserve">1. Наличие возможности направления заявителю акта о подключении (технологическом присоединении) объекта, акта разграничения балансовой принадлежности и эксплуатационной ответственности, подписанного электронной подписью, </w:t>
            </w:r>
            <w:r>
              <w:lastRenderedPageBreak/>
              <w:t>да/нет.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>2. Срок выдачи заявителю акта об осуществлении подключения (технологического присоединения) к централизованной системе холодного водоснабжения и (или) водоотведения, акта об осуществлении подключения (технологического присоединения) к централизованной системе горячего водоснабжения и к системе теплоснабжения, рабочих дней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На 31.12.2019 - 10.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31.12.2020 - 10.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31.12.2021 - 7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10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t>Раздел 4. Обеспечивающие факторы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5.12.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Утверждение (актуализация) схем тепловодоснабжения и водоотведения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Реализация мероприятий по утверждению (актуализации) в Томской области схем тепло-, водоснабжения и водоотведения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ОМСУ (по согласованию),</w:t>
            </w:r>
          </w:p>
          <w:p w:rsidR="0023708E" w:rsidRDefault="0023708E">
            <w:pPr>
              <w:pStyle w:val="ConsPlusNormal"/>
            </w:pPr>
            <w:r>
              <w:t>Департамент ЖКХ и государственного жилищного надзора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Департамент промышленности и энергетики Администрации Томской области (в курируемой сфере),</w:t>
            </w:r>
          </w:p>
          <w:p w:rsidR="0023708E" w:rsidRDefault="0023708E">
            <w:pPr>
              <w:pStyle w:val="ConsPlusNormal"/>
            </w:pPr>
            <w:r>
              <w:t>Департамент тарифного регулирования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Наличие утвержденных схем тепло-, водоснабжения и водоотведения,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1"/>
            </w:pPr>
            <w:r>
              <w:t>Мероприятия по внедрению целевой модели "Осуществление контрольно-надзорной деятельности в субъекте Российской Федерации"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6886" w:type="dxa"/>
            <w:gridSpan w:val="4"/>
          </w:tcPr>
          <w:p w:rsidR="0023708E" w:rsidRDefault="0023708E">
            <w:pPr>
              <w:pStyle w:val="ConsPlusNormal"/>
              <w:jc w:val="both"/>
            </w:pPr>
            <w:r>
              <w:t>Описание ситуации.</w:t>
            </w:r>
          </w:p>
          <w:p w:rsidR="0023708E" w:rsidRDefault="0023708E">
            <w:pPr>
              <w:pStyle w:val="ConsPlusNormal"/>
              <w:jc w:val="both"/>
            </w:pPr>
            <w:r>
              <w:t>В Рейтинге в 2019 году Томская область по фактору Б2 "Снижение административного давления на бизнес" показала следующие результаты: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- показатель Б2.1 "Количество запрошенных дополнительных </w:t>
            </w:r>
            <w:r>
              <w:lastRenderedPageBreak/>
              <w:t>документов у предприятия в год" - 2,31 шт., группа Е (план на 2019 год - 1, план на 2020 год - 0,7);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Б2.2 "Среднее количество контрольно-надзорных мероприятий в год" - 2,30 шт., группа D (план на 2019 год - 1,7, план на 2020 - 1,1);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Б2.3 "Доля компаний, столкнувшихся с давлением со стороны органов власти или естественных монополий" - 23,64%, группа В (план на 2019 год - 20, план на 2020 год - 18).</w:t>
            </w:r>
          </w:p>
          <w:p w:rsidR="0023708E" w:rsidRDefault="0023708E">
            <w:pPr>
              <w:pStyle w:val="ConsPlusNormal"/>
              <w:jc w:val="both"/>
            </w:pPr>
            <w:r>
              <w:t>Целевая модель "Осуществление контрольно-надзорной деятельности в субъекте Российской Федерации" в 2018 году внедрена на 96%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>Заместитель Губернатора Томской области по экономике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19" w:type="dxa"/>
          </w:tcPr>
          <w:p w:rsidR="0023708E" w:rsidRDefault="0023708E">
            <w:pPr>
              <w:pStyle w:val="ConsPlusNormal"/>
            </w:pP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lastRenderedPageBreak/>
              <w:t>Раздел 1. Нормативное правовое регулирование организации и проведение регионального государственного контроля (надзора)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6.1.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Принятие порядков организации и осуществления регионального государственного контроля (надзора) в соответствующей сфере деятельности (вида регионального государственного контроля (надзора)</w:t>
            </w:r>
          </w:p>
        </w:tc>
        <w:tc>
          <w:tcPr>
            <w:tcW w:w="2154" w:type="dxa"/>
            <w:vAlign w:val="center"/>
          </w:tcPr>
          <w:p w:rsidR="0023708E" w:rsidRDefault="0023708E">
            <w:pPr>
              <w:pStyle w:val="ConsPlusNormal"/>
              <w:jc w:val="both"/>
            </w:pPr>
            <w:r>
              <w:t xml:space="preserve">Определение перечня видов регионального государственного контроля (надзора) и исполнительных органов государственной власти Томской области, уполномоченных на их осуществление </w:t>
            </w:r>
            <w:hyperlink w:anchor="P1826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  <w:vAlign w:val="center"/>
          </w:tcPr>
          <w:p w:rsidR="0023708E" w:rsidRDefault="0023708E">
            <w:pPr>
              <w:pStyle w:val="ConsPlusNormal"/>
            </w:pPr>
            <w:r>
              <w:t>Департамент экономики Администрации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ЖКХ и государственного жилищного надзора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ветеринарии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транспорта, дорожной деятельности и связи Томской области,</w:t>
            </w:r>
          </w:p>
          <w:p w:rsidR="0023708E" w:rsidRDefault="0023708E">
            <w:pPr>
              <w:pStyle w:val="ConsPlusNormal"/>
            </w:pPr>
            <w:r>
              <w:lastRenderedPageBreak/>
              <w:t>Департамент природных ресурсов и охраны окружающей среды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охотничьего и рыбного хозяйства Томской области,</w:t>
            </w:r>
          </w:p>
          <w:p w:rsidR="0023708E" w:rsidRDefault="0023708E">
            <w:pPr>
              <w:pStyle w:val="ConsPlusNormal"/>
            </w:pPr>
            <w:r>
              <w:t>Главная инспекция государственного строительного надзора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защиты населения и территории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по культуре Томской области,</w:t>
            </w:r>
          </w:p>
          <w:p w:rsidR="0023708E" w:rsidRDefault="0023708E">
            <w:pPr>
              <w:pStyle w:val="ConsPlusNormal"/>
            </w:pPr>
            <w:r>
              <w:t xml:space="preserve">Департамент архитектуры и строительства Томской </w:t>
            </w:r>
            <w:r>
              <w:lastRenderedPageBreak/>
              <w:t>области,</w:t>
            </w:r>
          </w:p>
          <w:p w:rsidR="0023708E" w:rsidRDefault="0023708E">
            <w:pPr>
              <w:pStyle w:val="ConsPlusNormal"/>
            </w:pPr>
            <w:r>
              <w:t>Инспекция государственного технического надзора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труда и занятости населения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социальной защиты населения Томской области,</w:t>
            </w:r>
          </w:p>
          <w:p w:rsidR="0023708E" w:rsidRDefault="0023708E">
            <w:pPr>
              <w:pStyle w:val="ConsPlusNormal"/>
            </w:pPr>
            <w:r>
              <w:t>Комитет по охране объектов культурного наследия Томской области,</w:t>
            </w:r>
          </w:p>
          <w:p w:rsidR="0023708E" w:rsidRDefault="0023708E">
            <w:pPr>
              <w:pStyle w:val="ConsPlusNormal"/>
            </w:pPr>
            <w:r>
              <w:t>Комитет по лицензированию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тарифного регулирования Томской области,</w:t>
            </w:r>
          </w:p>
          <w:p w:rsidR="0023708E" w:rsidRDefault="0023708E">
            <w:pPr>
              <w:pStyle w:val="ConsPlusNormal"/>
            </w:pPr>
            <w:r>
              <w:lastRenderedPageBreak/>
              <w:t>Департамент по вопросам семьи и детей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общего образования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профессионального образования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по молодежной политике, физической культуре и спорту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>Доля видов регионального государственного контроля (надзора), в отношении которых приняты положения об осуществлении,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6.2.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Принятие административных регламентов осуществления видов регионального государственного контроля (надзора) в </w:t>
            </w:r>
            <w:r>
              <w:lastRenderedPageBreak/>
              <w:t>соответствующих сферах деятельности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Определение перечня видов регионального государственного контроля (надзора) и органов исполнительной </w:t>
            </w:r>
            <w:r>
              <w:lastRenderedPageBreak/>
              <w:t>власти субъектов Российской Федерации, уполномоченных на их осуществление &lt;1&gt;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Доля видов регионального государственного контроля (надзора), в отношении которых приняты </w:t>
            </w:r>
            <w:r>
              <w:lastRenderedPageBreak/>
              <w:t>административные регламенты их осуществления,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6.3.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Принятие административных регламентов осуществления федерального государственного контроля (надзора) в соответствующей сфере деятельности (вида федерального государственного контроля (надзора), </w:t>
            </w:r>
            <w:r>
              <w:lastRenderedPageBreak/>
              <w:t>полномочия по осуществлению которого переданы для осуществления органам государственной власти субъектов Российской Федерации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Определение перечня видов федерального государственного контроля (надзора), полномочия по осуществлению которого переданы для осуществления органам государственной власти субъектов </w:t>
            </w:r>
            <w:r>
              <w:lastRenderedPageBreak/>
              <w:t>Российской Федерации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экономики Администрации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природных ресурсов и охраны окружающей среды Томской области,</w:t>
            </w:r>
          </w:p>
          <w:p w:rsidR="0023708E" w:rsidRDefault="0023708E">
            <w:pPr>
              <w:pStyle w:val="ConsPlusNormal"/>
            </w:pPr>
            <w:r>
              <w:lastRenderedPageBreak/>
              <w:t>Департамент охотничьего и рыбного хозяйства Томской области, Департамент лесного хозяйства Томской области, Комитет по охране объектов культурного наследия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Доля видов федерального государственного контроля (надзора), полномочия по осуществлению которого переданы для осуществления органам государственной </w:t>
            </w:r>
            <w:r>
              <w:lastRenderedPageBreak/>
              <w:t>власти Томской области, в отношении которых приняты административные регламенты их осуществления,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lastRenderedPageBreak/>
              <w:t>Раздел 2. Проведение мероприятий по профилактике нарушений обязательных требований &lt;2&gt;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6.4.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Выполнение программы профилактики нарушений обязательных требований и формирование сведений об итогах ее реализации</w:t>
            </w:r>
          </w:p>
        </w:tc>
        <w:tc>
          <w:tcPr>
            <w:tcW w:w="2154" w:type="dxa"/>
            <w:vAlign w:val="center"/>
          </w:tcPr>
          <w:p w:rsidR="0023708E" w:rsidRDefault="0023708E">
            <w:pPr>
              <w:pStyle w:val="ConsPlusNormal"/>
              <w:jc w:val="both"/>
            </w:pPr>
            <w:r>
              <w:t xml:space="preserve">Проведение анализа взаимосвязи причиненного ущерба и влияния профилактических мероприятий на его снижение, анализа подконтрольной среды, целей и целевых показателей программы профилактики нарушений обязательных требований, оценки </w:t>
            </w:r>
            <w:r>
              <w:lastRenderedPageBreak/>
              <w:t>реализации программ профилактики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Департамент экономики Администрации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ЖКХ и государственного жилищного надзора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ветеринарии Томской области,</w:t>
            </w:r>
          </w:p>
          <w:p w:rsidR="0023708E" w:rsidRDefault="0023708E">
            <w:pPr>
              <w:pStyle w:val="ConsPlusNormal"/>
            </w:pPr>
            <w:r>
              <w:lastRenderedPageBreak/>
              <w:t>Департамент транспорта, дорожной деятельности и связи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природных ресурсов и охраны окружающей среды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охотничьего и рыбного хозяйства Томской области,</w:t>
            </w:r>
          </w:p>
          <w:p w:rsidR="0023708E" w:rsidRDefault="0023708E">
            <w:pPr>
              <w:pStyle w:val="ConsPlusNormal"/>
            </w:pPr>
            <w:r>
              <w:t>Главная инспекция государственного строительного надзора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защиты населения и территории Томской области,</w:t>
            </w:r>
          </w:p>
          <w:p w:rsidR="0023708E" w:rsidRDefault="0023708E">
            <w:pPr>
              <w:pStyle w:val="ConsPlusNormal"/>
            </w:pPr>
            <w:r>
              <w:t xml:space="preserve">Департамент по культуре </w:t>
            </w:r>
            <w:r>
              <w:lastRenderedPageBreak/>
              <w:t>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Инспекция государственного технического надзора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труда и занятости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социальной защиты населения Томской области,</w:t>
            </w:r>
          </w:p>
          <w:p w:rsidR="0023708E" w:rsidRDefault="0023708E">
            <w:pPr>
              <w:pStyle w:val="ConsPlusNormal"/>
            </w:pPr>
            <w:r>
              <w:t>Комитет по охране объектов культурного наследия Томской области,</w:t>
            </w:r>
          </w:p>
          <w:p w:rsidR="0023708E" w:rsidRDefault="0023708E">
            <w:pPr>
              <w:pStyle w:val="ConsPlusNormal"/>
            </w:pPr>
            <w:r>
              <w:t>Комитет по лицензированию Томской области,</w:t>
            </w:r>
          </w:p>
          <w:p w:rsidR="0023708E" w:rsidRDefault="0023708E">
            <w:pPr>
              <w:pStyle w:val="ConsPlusNormal"/>
            </w:pPr>
            <w:r>
              <w:lastRenderedPageBreak/>
              <w:t>Департамент тарифного регулирования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по вопросам семьи и детей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общего образования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профессионального образования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по молодежной политике, физической культуре и спорту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лесного хозяйства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Доля видов государственного контроля (надзора), осуществляемого уполномоченными органами исполнительной власти Томской области (далее - виды государственного контроля (надзора), по </w:t>
            </w:r>
            <w:r>
              <w:lastRenderedPageBreak/>
              <w:t>которым утверждены и выполнены программы профилактики нарушений обязательных требований,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6.5.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Обеспечение размещения и поддержания в актуальном состоянии в специализированных разделах на официальных сайтах ИОГВ в сети "Интернет" для каждого вида регионального государственного контроля (надзора) перечней нормативных правовых актов или их отдельных частей, содержащих обязательные требования, оценка соблюдения которых является предметом регионального государственного контроля (надзора), а </w:t>
            </w:r>
            <w:r>
              <w:lastRenderedPageBreak/>
              <w:t>также текстов соответствующих нормативных правовых актов</w:t>
            </w:r>
          </w:p>
        </w:tc>
        <w:tc>
          <w:tcPr>
            <w:tcW w:w="2154" w:type="dxa"/>
            <w:vAlign w:val="center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Систематизация перечней нормативных правовых актов или их отдельных частей, содержащих обязательные требования, оценка соблюдения которых является предметом видов государственного контроля (надзора), а также их размещение с учетом методических </w:t>
            </w:r>
            <w:hyperlink r:id="rId23" w:history="1">
              <w:r>
                <w:rPr>
                  <w:color w:val="0000FF"/>
                </w:rPr>
                <w:t>рекомендаций</w:t>
              </w:r>
            </w:hyperlink>
            <w:r>
              <w:t xml:space="preserve"> по составлению перечня нормативных правовых актов или их отдельных частей, содержащих обязательные </w:t>
            </w:r>
            <w:r>
              <w:lastRenderedPageBreak/>
              <w:t>требования, соблюдение которых оценивается при проведении мероприятий по контролю в рамках отдельных видов государственного контроля (надзора), одобренных подкомиссией по совершенствованию контрольных (надзорных) и разрешительных функций федеральных органов исполнительной власти при Правительственной комиссии по проведению административной реформы (протокол заседания подкомиссии от 18.08.2016 N 6)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Доля видов регионального государственного контроля (надзора), в отношении которых обеспечено размещение и поддержание в актуальном состоянии в специализированных разделах на официальных сайтах государственных органов в сети "Интернет" перечней нормативных правовых актов или их отдельных частей, </w:t>
            </w:r>
            <w:r>
              <w:lastRenderedPageBreak/>
              <w:t>содержащих обязательные требования, оценка соблюдения которых является предметом регионального государственного контроля (надзора), а также текстов соответствующих нормативных правовых актов,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6.6.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Проведение ежеквартальных публичных мероприятий по обсуждению </w:t>
            </w:r>
            <w:r>
              <w:lastRenderedPageBreak/>
              <w:t>результатов правоприменительной практики по видам государственного контроля (надзора), в том числе совместно с другими органами исполнительной власти, уполномоченными на осуществление государственного контроля (надзора)</w:t>
            </w:r>
          </w:p>
        </w:tc>
        <w:tc>
          <w:tcPr>
            <w:tcW w:w="2154" w:type="dxa"/>
            <w:vAlign w:val="center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Подготовка плана-графика проведения ежеквартальных публичных мероприятий по </w:t>
            </w:r>
            <w:r>
              <w:lastRenderedPageBreak/>
              <w:t xml:space="preserve">обсуждению результатов правоприменительной практики, анализ правоприменительной практики и подготовка соответствующих условий для проведения публичных мероприятий по обсуждению с учетом Стандарта комплексной профилактики рисков причинения вреда охраняемым законом ценностям </w:t>
            </w:r>
            <w:hyperlink w:anchor="P1828" w:history="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Доля видов государственного контроля (надзора), по которым </w:t>
            </w:r>
            <w:r>
              <w:lastRenderedPageBreak/>
              <w:t>проводятся публичные мероприятия по обсуждению правоприменительной практики,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31.12.2019 - 80.</w:t>
            </w:r>
          </w:p>
          <w:p w:rsidR="0023708E" w:rsidRDefault="0023708E">
            <w:pPr>
              <w:pStyle w:val="ConsPlusNormal"/>
              <w:jc w:val="center"/>
            </w:pPr>
            <w:r>
              <w:t xml:space="preserve">На 31.12.2020 - </w:t>
            </w:r>
            <w:r>
              <w:lastRenderedPageBreak/>
              <w:t>100.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31.12.2021 - 100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-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6.7.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Разработка и поддержание в актуальном состоянии: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руководств по соблюдению обязательных требований с разъяснением критериев правомерного поведения, новых требований нормативных </w:t>
            </w:r>
            <w:r>
              <w:lastRenderedPageBreak/>
              <w:t>правовых актов, а также необходимых для реализации таких нормативных правовых актов организационных, технических мероприятий (далее - руководства по соблюдению обязательных требований);</w:t>
            </w:r>
          </w:p>
          <w:p w:rsidR="0023708E" w:rsidRDefault="0023708E">
            <w:pPr>
              <w:pStyle w:val="ConsPlusNormal"/>
              <w:jc w:val="both"/>
            </w:pPr>
            <w:r>
              <w:t>обобщенных практик осуществления видов государственного контроля (надзора), в том числе с указанием наиболее часто встречающихся случаев нарушений обязательных требований (далее - обобщенные правоприменительные практики)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Анализ обязательных требований, систематизация и анализ условий для их выполнения, а также при необходимости визуализация разъяснений по их соблюдению либо несоблюдению с учетом Стандарта комплексной </w:t>
            </w:r>
            <w:r>
              <w:lastRenderedPageBreak/>
              <w:t>профилактики рисков причинения вреда охраняемым законом ценностям &lt;3&gt;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Доля видов государственного контроля (надзора), по которым разработаны и поддерживаются в актуальном состоянии руководства по соблюдению обязательных требований и </w:t>
            </w:r>
            <w:r>
              <w:lastRenderedPageBreak/>
              <w:t xml:space="preserve">обобщенные правоприменительные практики, % </w:t>
            </w:r>
            <w:hyperlink w:anchor="P1829" w:history="1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31.12.2019 - 50.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31.12.2020 - 70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31.12.2021 - 100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lastRenderedPageBreak/>
              <w:t>Раздел 3. Применение риск-ориентированного подхода при организации регионального государственного контроля (надзора)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6.8.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Составление плана проверок на основании утвержденных критериев отнесения деятельности </w:t>
            </w:r>
            <w:r>
              <w:lastRenderedPageBreak/>
              <w:t>юридических лиц и индивидуальных предпринимателей и (или) используемых ими производственных объектов к определенной категории риска или определенному классу (категории) опасности (далее соответственно - объекты контроля (надзора), критерии), либо отмена плановых проверок, либо отмена вида регионального государственного контроля (надзора)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1. Систематизация имеющейся правоприменительной практики с точки зрения выявления зон наибольшего </w:t>
            </w:r>
            <w:r>
              <w:lastRenderedPageBreak/>
              <w:t>риска для охраняемых законом ценностей; анализ имеющихся в распоряжении органа регионального государственного контроля (надзора) трудовых, материальных и финансовых ресурсов с точки зрения оценки количества объектов контроля (надзора), в отношении которых могут быть проведены мероприятия по контролю (надзору).</w:t>
            </w:r>
          </w:p>
          <w:p w:rsidR="0023708E" w:rsidRDefault="0023708E">
            <w:pPr>
              <w:pStyle w:val="ConsPlusNormal"/>
              <w:jc w:val="both"/>
            </w:pPr>
            <w:r>
              <w:t>2. Привлечение к анализу рисков представителей ассоциаций и иных объединений субъектов предпринимательской деятельности, научных и экспертных организаций;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предварительный </w:t>
            </w:r>
            <w:r>
              <w:lastRenderedPageBreak/>
              <w:t>учет объектов контроля (надзора), их распределение по категориям риска (классам опасности)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Align w:val="center"/>
          </w:tcPr>
          <w:p w:rsidR="0023708E" w:rsidRDefault="0023708E">
            <w:pPr>
              <w:pStyle w:val="ConsPlusNormal"/>
            </w:pPr>
            <w:r>
              <w:t>Департамент ЖКХ и государственного жилищного надзора Томской области,</w:t>
            </w:r>
          </w:p>
          <w:p w:rsidR="0023708E" w:rsidRDefault="0023708E">
            <w:pPr>
              <w:pStyle w:val="ConsPlusNormal"/>
            </w:pPr>
            <w:r>
              <w:lastRenderedPageBreak/>
              <w:t>Департамент ветеринарии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транспорта, дорожной деятельности и связи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природных ресурсов и охраны окружающей среды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охотничьего и рыбного хозяйства Томской области,</w:t>
            </w:r>
          </w:p>
          <w:p w:rsidR="0023708E" w:rsidRDefault="0023708E">
            <w:pPr>
              <w:pStyle w:val="ConsPlusNormal"/>
            </w:pPr>
            <w:r>
              <w:t>Главная инспекция государственного строительного надзора Томской области,</w:t>
            </w:r>
          </w:p>
          <w:p w:rsidR="0023708E" w:rsidRDefault="0023708E">
            <w:pPr>
              <w:pStyle w:val="ConsPlusNormal"/>
            </w:pPr>
            <w:r>
              <w:t xml:space="preserve">Департамент защиты населения и территории </w:t>
            </w:r>
            <w:r>
              <w:lastRenderedPageBreak/>
              <w:t>Томской области, Департамент по культуре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Инспекция государственного технического надзора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труда и занятости населения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социальной защиты населения Томской области,</w:t>
            </w:r>
          </w:p>
          <w:p w:rsidR="0023708E" w:rsidRDefault="0023708E">
            <w:pPr>
              <w:pStyle w:val="ConsPlusNormal"/>
            </w:pPr>
            <w:r>
              <w:t xml:space="preserve">Комитет по охране объектов культурного наследия Томской </w:t>
            </w:r>
            <w:r>
              <w:lastRenderedPageBreak/>
              <w:t>области,</w:t>
            </w:r>
          </w:p>
          <w:p w:rsidR="0023708E" w:rsidRDefault="0023708E">
            <w:pPr>
              <w:pStyle w:val="ConsPlusNormal"/>
            </w:pPr>
            <w:r>
              <w:t>Комитет по лицензированию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тарифного регулирования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по вопросам семьи и детей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общего образования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профессионального образования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по молодежной политике, физической культуре и спорту Томской области</w:t>
            </w:r>
          </w:p>
          <w:p w:rsidR="0023708E" w:rsidRDefault="0023708E">
            <w:pPr>
              <w:pStyle w:val="ConsPlusNormal"/>
            </w:pPr>
            <w:r>
              <w:t xml:space="preserve">(в курируемых сферах </w:t>
            </w:r>
            <w:r>
              <w:lastRenderedPageBreak/>
              <w:t>деятельности)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Доля видов регионального государственного контроля (надзора), по которым план </w:t>
            </w:r>
            <w:r>
              <w:lastRenderedPageBreak/>
              <w:t>проверок составлен на основании утвержденных критериев, либо отменены плановые проверки, либо отменен вид регионального государственного контроля (надзора),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31.12.2019 - 30.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31.12.2020 - 60.</w:t>
            </w:r>
          </w:p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31.12.2021 - 100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90,9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lastRenderedPageBreak/>
              <w:t>Раздел 4. Оценка результативности и эффективности контрольно-надзорной деятельности органов регионального государственного контроля (надзора)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6.9.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Утверждение порядка (методики) оценки результативности и эффективности контрольно-надзорной деятельности, предусматривающей, в том числе, показатели результативности и эффективности контрольно-надзорной деятельности, порядок обеспечения их доступности, порядок контроля за достижением данных показателей и стимулирования в зависимости от их достижения сотрудниками органов контроля (надзора)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Внедрение ведомственных систем оценки результативности и эффективности контрольно-надзорной деятельности на основе определения и анализа уровня защищенности охраняемых законом ценностей и с учетом Стандарта зрелости управления результативностью и эффективностью контрольно-надзорной деятельности </w:t>
            </w:r>
            <w:hyperlink w:anchor="P1830" w:history="1">
              <w:r>
                <w:rPr>
                  <w:color w:val="0000FF"/>
                </w:rPr>
                <w:t>&lt;5&gt;</w:t>
              </w:r>
            </w:hyperlink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  <w:vAlign w:val="center"/>
          </w:tcPr>
          <w:p w:rsidR="0023708E" w:rsidRDefault="0023708E">
            <w:pPr>
              <w:pStyle w:val="ConsPlusNormal"/>
            </w:pPr>
            <w:r>
              <w:t>Департамент экономики Администрации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ЖКХ и государственного жилищного надзора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ветеринарии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транспорта, дорожной деятельности и связи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природных ресурсов и охраны окружающей среды Томской области,</w:t>
            </w:r>
          </w:p>
          <w:p w:rsidR="0023708E" w:rsidRDefault="0023708E">
            <w:pPr>
              <w:pStyle w:val="ConsPlusNormal"/>
            </w:pPr>
            <w:r>
              <w:lastRenderedPageBreak/>
              <w:t>Департамент охотничьего и рыбного хозяйства Томской области,</w:t>
            </w:r>
          </w:p>
          <w:p w:rsidR="0023708E" w:rsidRDefault="0023708E">
            <w:pPr>
              <w:pStyle w:val="ConsPlusNormal"/>
            </w:pPr>
            <w:r>
              <w:t>Главная инспекция государственного строительного надзора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защиты населения и территории Томской области, Департамент по культуре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Инспекция государственного технического надзора Томской области,</w:t>
            </w:r>
          </w:p>
          <w:p w:rsidR="0023708E" w:rsidRDefault="0023708E">
            <w:pPr>
              <w:pStyle w:val="ConsPlusNormal"/>
            </w:pPr>
            <w:r>
              <w:t xml:space="preserve">Департамент </w:t>
            </w:r>
            <w:r>
              <w:lastRenderedPageBreak/>
              <w:t>труда и занятости населения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социальной защиты населения Томской области,</w:t>
            </w:r>
          </w:p>
          <w:p w:rsidR="0023708E" w:rsidRDefault="0023708E">
            <w:pPr>
              <w:pStyle w:val="ConsPlusNormal"/>
            </w:pPr>
            <w:r>
              <w:t>Комитет по охране объектов культурного наследия Томской области,</w:t>
            </w:r>
          </w:p>
          <w:p w:rsidR="0023708E" w:rsidRDefault="0023708E">
            <w:pPr>
              <w:pStyle w:val="ConsPlusNormal"/>
            </w:pPr>
            <w:r>
              <w:t>Комитет по лицензированию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тарифного регулирования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по вопросам семьи и детей Томской области,</w:t>
            </w:r>
          </w:p>
          <w:p w:rsidR="0023708E" w:rsidRDefault="0023708E">
            <w:pPr>
              <w:pStyle w:val="ConsPlusNormal"/>
            </w:pPr>
            <w:r>
              <w:t xml:space="preserve">Департамент общего образования </w:t>
            </w:r>
            <w:r>
              <w:lastRenderedPageBreak/>
              <w:t>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профессионального образования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по молодежной политике, физической культуре и спорту Томской области</w:t>
            </w:r>
          </w:p>
          <w:p w:rsidR="0023708E" w:rsidRDefault="0023708E">
            <w:pPr>
              <w:pStyle w:val="ConsPlusNormal"/>
            </w:pPr>
            <w:r>
              <w:t>(в курируемых сферах деятельности)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>Наличие порядка (методики) оценки результативности и эффективности контрольно-надзорной деятельности,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6.10.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Утверждение ключевых показателей результативности контрольно-надзорной деятельности, </w:t>
            </w:r>
            <w:r>
              <w:lastRenderedPageBreak/>
              <w:t>относящихся к группе "А", по видам государственного контроля (надзора), выражающихся в минимизации причинения вреда (ущерба) охраняемым законом ценностям в соответствующей сфере деятельности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Разработка ключевых показателей результативности контрольно-</w:t>
            </w:r>
            <w:r>
              <w:lastRenderedPageBreak/>
              <w:t xml:space="preserve">надзорной деятельности, относящихся к группе "А", в соответствии с основными направлениями разработки и внедрения системы оценки результативности и эффективности контрольно-надзорной деятельности, утвержденными </w:t>
            </w:r>
            <w:hyperlink r:id="rId24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Российской Федерации от 17.05.2016 N 934-р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Доля видов регионального государственного контроля (надзора), по </w:t>
            </w:r>
            <w:r>
              <w:lastRenderedPageBreak/>
              <w:t>которым утверждены показатели, относящиеся к группе "А",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31.12.2019 - 30.</w:t>
            </w:r>
          </w:p>
          <w:p w:rsidR="0023708E" w:rsidRDefault="0023708E">
            <w:pPr>
              <w:pStyle w:val="ConsPlusNormal"/>
              <w:jc w:val="center"/>
            </w:pPr>
            <w:r>
              <w:t xml:space="preserve">На 31.12.2020 - </w:t>
            </w:r>
            <w:r>
              <w:lastRenderedPageBreak/>
              <w:t>70.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31.12.2021 - 100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-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6.11.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Утверждены паспорта ключевых показателей результативности контрольно-надзорной деятельности, относящихся к группе "А", содержащие методики расчета причиненного ущерба, включающие: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методологию расчета показателей, в том </w:t>
            </w:r>
            <w:r>
              <w:lastRenderedPageBreak/>
              <w:t>числе формулы их расчета;</w:t>
            </w:r>
          </w:p>
          <w:p w:rsidR="0023708E" w:rsidRDefault="0023708E">
            <w:pPr>
              <w:pStyle w:val="ConsPlusNormal"/>
              <w:jc w:val="both"/>
            </w:pPr>
            <w:r>
              <w:t>описание основных обстоятельств, характеризующих текущее значение показателя;</w:t>
            </w:r>
          </w:p>
          <w:p w:rsidR="0023708E" w:rsidRDefault="0023708E">
            <w:pPr>
              <w:pStyle w:val="ConsPlusNormal"/>
              <w:jc w:val="both"/>
            </w:pPr>
            <w:r>
              <w:t>описание рисков недостижения целевых значений показателя;</w:t>
            </w:r>
          </w:p>
          <w:p w:rsidR="0023708E" w:rsidRDefault="0023708E">
            <w:pPr>
              <w:pStyle w:val="ConsPlusNormal"/>
              <w:jc w:val="both"/>
            </w:pPr>
            <w:r>
              <w:t>методы сбора и управления статистическими и иными данными, необходимыми для расчета показателя, включая механизмы и сроки их совершенствования и опубликования (в том числе в формате открытых данных)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Разработка паспортов показателей результативности контрольно-надзорной деятельности, относящихся к группе "А", в соответствии с основными направлениями </w:t>
            </w:r>
            <w:r>
              <w:lastRenderedPageBreak/>
              <w:t xml:space="preserve">разработки и внедрения системы оценки результативности и эффективности контрольно-надзорной деятельности, утвержденными </w:t>
            </w:r>
            <w:hyperlink r:id="rId25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Российской Федерации от 17.05.2016 N 934-р, и с учетом Стандарта зрелости управления результативностью и эффективностью контрольно-надзорной деятельности </w:t>
            </w:r>
            <w:hyperlink w:anchor="P1830" w:history="1">
              <w:r>
                <w:rPr>
                  <w:color w:val="0000FF"/>
                </w:rPr>
                <w:t>&lt;5&gt;</w:t>
              </w:r>
            </w:hyperlink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Доля ключевых показателей результативности контрольно-надзорной деятельности, относящихся к группе "А", по которым утверждены паспорта ключевых </w:t>
            </w:r>
            <w:r>
              <w:lastRenderedPageBreak/>
              <w:t>показателей результативности контрольно-надзорной деятельности,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31.12.2019 - 10.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31.12.2020 - 30.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31.12.2021 - 100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lastRenderedPageBreak/>
              <w:t>Раздел 5. Информационное обеспечение контрольно-надзорной деятельности в Томской области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6.12.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Внедрение информационных решений (ресурсов), направленных на совершенствование контрольно-надзорной деятельности в субъектах Российской Федерации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Применение информационных технологий в контрольно-надзорной деятельности с учетом Стандарта информатизации контрольно-надзорной деятельности </w:t>
            </w:r>
            <w:hyperlink w:anchor="P1831" w:history="1">
              <w:r>
                <w:rPr>
                  <w:color w:val="0000FF"/>
                </w:rPr>
                <w:t>&lt;6&gt;</w:t>
              </w:r>
            </w:hyperlink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Align w:val="center"/>
          </w:tcPr>
          <w:p w:rsidR="0023708E" w:rsidRDefault="0023708E">
            <w:pPr>
              <w:pStyle w:val="ConsPlusNormal"/>
            </w:pPr>
            <w:r>
              <w:t>Департамент экономики Администрации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ЖКХ и государственного жилищного надзора Томской области,</w:t>
            </w:r>
          </w:p>
          <w:p w:rsidR="0023708E" w:rsidRDefault="0023708E">
            <w:pPr>
              <w:pStyle w:val="ConsPlusNormal"/>
            </w:pPr>
            <w:r>
              <w:t xml:space="preserve">Департамент ветеринарии Томской </w:t>
            </w:r>
            <w:r>
              <w:lastRenderedPageBreak/>
              <w:t>области,</w:t>
            </w:r>
          </w:p>
          <w:p w:rsidR="0023708E" w:rsidRDefault="0023708E">
            <w:pPr>
              <w:pStyle w:val="ConsPlusNormal"/>
            </w:pPr>
            <w:r>
              <w:t>Департамент транспорта, дорожной деятельности и связи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природных ресурсов и охраны окружающей среды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охотничьего и рыбного хозяйства Томской области,</w:t>
            </w:r>
          </w:p>
          <w:p w:rsidR="0023708E" w:rsidRDefault="0023708E">
            <w:pPr>
              <w:pStyle w:val="ConsPlusNormal"/>
            </w:pPr>
            <w:r>
              <w:t>Главная инспекция государственного строительного надзора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защиты населения и территории Томской области,</w:t>
            </w:r>
          </w:p>
          <w:p w:rsidR="0023708E" w:rsidRDefault="0023708E">
            <w:pPr>
              <w:pStyle w:val="ConsPlusNormal"/>
            </w:pPr>
            <w:r>
              <w:t xml:space="preserve">Департамент по </w:t>
            </w:r>
            <w:r>
              <w:lastRenderedPageBreak/>
              <w:t>культуре</w:t>
            </w:r>
          </w:p>
          <w:p w:rsidR="0023708E" w:rsidRDefault="0023708E">
            <w:pPr>
              <w:pStyle w:val="ConsPlusNormal"/>
            </w:pPr>
            <w:r>
              <w:t>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</w:pPr>
            <w:r>
              <w:t>Инспекция государственного технического надзора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труда и занятости населения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социальной защиты населения Томской области,</w:t>
            </w:r>
          </w:p>
          <w:p w:rsidR="0023708E" w:rsidRDefault="0023708E">
            <w:pPr>
              <w:pStyle w:val="ConsPlusNormal"/>
            </w:pPr>
            <w:r>
              <w:t>Комитет по охране объектов культурного наследия Томской области,</w:t>
            </w:r>
          </w:p>
          <w:p w:rsidR="0023708E" w:rsidRDefault="0023708E">
            <w:pPr>
              <w:pStyle w:val="ConsPlusNormal"/>
            </w:pPr>
            <w:r>
              <w:t xml:space="preserve">Комитет по лицензированию </w:t>
            </w:r>
            <w:r>
              <w:lastRenderedPageBreak/>
              <w:t>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тарифного регулирования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по вопросам семьи и детей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общего образования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профессионального образования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по молодежной политике, физической культуре и спорту Томской области</w:t>
            </w:r>
          </w:p>
          <w:p w:rsidR="0023708E" w:rsidRDefault="0023708E">
            <w:pPr>
              <w:pStyle w:val="ConsPlusNormal"/>
            </w:pPr>
            <w:r>
              <w:t>(в курируемых сферах деятельности)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Доля видов регионального государственного контроля (надзора), по которым внедрены информационные решения (ресурсы) </w:t>
            </w:r>
            <w:hyperlink w:anchor="P1832" w:history="1">
              <w:r>
                <w:rPr>
                  <w:color w:val="0000FF"/>
                </w:rPr>
                <w:t>&lt;7&gt;</w:t>
              </w:r>
            </w:hyperlink>
            <w:r>
              <w:t>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На 31.12.2019 - 30.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31.12.2020 - 60.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31.12.2021 - 100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lastRenderedPageBreak/>
              <w:t>Раздел 6. Влияние деятельности территориальных органов федеральных органов исполнительной власти Томской области, уполномоченных на осуществление федерального государственного контроля (надзора), на состояние инвестиционного климата в Томской области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6.13.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Оценка влияния деятельности территориальных органов федеральных органов исполнительной власти Томской области, уполномоченных на осуществление федерального государственного контроля (надзора), на состояние инвестиционного климата в Томской области</w:t>
            </w:r>
          </w:p>
        </w:tc>
        <w:tc>
          <w:tcPr>
            <w:tcW w:w="2154" w:type="dxa"/>
            <w:vAlign w:val="center"/>
          </w:tcPr>
          <w:p w:rsidR="0023708E" w:rsidRDefault="0023708E">
            <w:pPr>
              <w:pStyle w:val="ConsPlusNormal"/>
              <w:jc w:val="both"/>
            </w:pPr>
            <w:r>
              <w:t>Функционирование координационного органа по оценке влияния деятельности территориальных органов федеральных органов исполнительной власти, уполномоченных на осуществление федерального государственного контроля (надзора), на состояние инвестиционного климата в Томской области,</w:t>
            </w:r>
          </w:p>
          <w:p w:rsidR="0023708E" w:rsidRDefault="0023708E">
            <w:pPr>
              <w:pStyle w:val="ConsPlusNormal"/>
              <w:jc w:val="both"/>
            </w:pPr>
            <w:r>
              <w:t>регулярное проведение оценки и выработка мероприятий по снижению административной нагрузки на бизнес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экономики Администрации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Наличие оценки доли контрольных и административных мероприятий, проведенных по объектам контроля (надзора), да/нет </w:t>
            </w:r>
            <w:hyperlink w:anchor="P1833" w:history="1">
              <w:r>
                <w:rPr>
                  <w:color w:val="0000FF"/>
                </w:rPr>
                <w:t>&lt;8&gt;</w:t>
              </w:r>
            </w:hyperlink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both"/>
            </w:pPr>
            <w:bookmarkStart w:id="1" w:name="P1826"/>
            <w:bookmarkEnd w:id="1"/>
            <w:r>
              <w:t xml:space="preserve">&lt;1&gt; Осуществляется в соответствии с </w:t>
            </w:r>
            <w:hyperlink r:id="rId26" w:history="1">
              <w:r>
                <w:rPr>
                  <w:color w:val="0000FF"/>
                </w:rPr>
                <w:t>пунктом 2 части 2 статьи 5</w:t>
              </w:r>
            </w:hyperlink>
            <w:r>
              <w:t xml:space="preserve">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Закон N 294-ФЗ).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&lt;2&gt; Осуществляется в соответствии со </w:t>
            </w:r>
            <w:hyperlink r:id="rId27" w:history="1">
              <w:r>
                <w:rPr>
                  <w:color w:val="0000FF"/>
                </w:rPr>
                <w:t>статьей 8.2</w:t>
              </w:r>
            </w:hyperlink>
            <w:r>
              <w:t xml:space="preserve"> Закона N 294-ФЗ. Целевое значение показателей рассчитывается с учетом общего числа осуществляемых в субъекте Российской Федерации видов государственного контроля (надзора).</w:t>
            </w:r>
          </w:p>
          <w:p w:rsidR="0023708E" w:rsidRDefault="0023708E">
            <w:pPr>
              <w:pStyle w:val="ConsPlusNormal"/>
              <w:jc w:val="both"/>
            </w:pPr>
            <w:bookmarkStart w:id="2" w:name="P1828"/>
            <w:bookmarkEnd w:id="2"/>
            <w:r>
              <w:t xml:space="preserve">&lt;3&gt; Стандарт комплексной профилактики рисков причинения вреда охраняемым законом ценностям одобрен по итогам заседания </w:t>
            </w:r>
            <w:r>
              <w:lastRenderedPageBreak/>
              <w:t>проектного комитета по основному направлению стратегического развития Российской Федерации "Реформа контрольной и надзорной деятельности" (протокол от 27.03.2018 N 2).</w:t>
            </w:r>
          </w:p>
          <w:p w:rsidR="0023708E" w:rsidRDefault="0023708E">
            <w:pPr>
              <w:pStyle w:val="ConsPlusNormal"/>
              <w:jc w:val="both"/>
            </w:pPr>
            <w:bookmarkStart w:id="3" w:name="P1829"/>
            <w:bookmarkEnd w:id="3"/>
            <w:r>
              <w:t>&lt;4&gt; Показатель рассчитывается в соответствии с методикой, утверждаемой на заседании рабочей группы по мониторингу внедрения в субъектах Российской Федерации целевой модели "Осуществление контрольно-надзорной деятельности в субъектах Российской Федерации".</w:t>
            </w:r>
          </w:p>
          <w:p w:rsidR="0023708E" w:rsidRDefault="0023708E">
            <w:pPr>
              <w:pStyle w:val="ConsPlusNormal"/>
              <w:jc w:val="both"/>
            </w:pPr>
            <w:bookmarkStart w:id="4" w:name="P1830"/>
            <w:bookmarkEnd w:id="4"/>
            <w:r>
              <w:t>&lt;5&gt; Стандарт зрелости управления результативностью и эффективностью контрольно-надзорной деятельности утвержден на заседании проектного комитета по основному направлению стратегического развития Российской Федерации "Реформа контрольной и надзорной деятельности" (протокол от 13.02.2018 N 1).</w:t>
            </w:r>
          </w:p>
          <w:p w:rsidR="0023708E" w:rsidRDefault="0023708E">
            <w:pPr>
              <w:pStyle w:val="ConsPlusNormal"/>
              <w:jc w:val="both"/>
            </w:pPr>
            <w:bookmarkStart w:id="5" w:name="P1831"/>
            <w:bookmarkEnd w:id="5"/>
            <w:r>
              <w:t>&lt;6&gt; Комплексные требования к информационным системам, обеспечивающим выполнение контрольно-надзорных функций органами исполнительной власти (Стандарт информатизации контрольно-надзорной деятельности), утвержденные на заседании проектного комитета по основному направлению стратегического развития Российской Федерации "Реформа контрольной и надзорной деятельности" (протокол от 14.06.2017 N 40 (6).</w:t>
            </w:r>
          </w:p>
          <w:p w:rsidR="0023708E" w:rsidRDefault="0023708E">
            <w:pPr>
              <w:pStyle w:val="ConsPlusNormal"/>
              <w:jc w:val="both"/>
            </w:pPr>
            <w:bookmarkStart w:id="6" w:name="P1832"/>
            <w:bookmarkEnd w:id="6"/>
            <w:r>
              <w:t>&lt;7&gt; Показатель рассчитывается в соответствии с методикой, утверждаемой на заседании рабочей группы по мониторингу внедрения в субъектах Российской Федерации целевой модели "Осуществление контрольно-надзорной деятельности в субъектах Российской Федерации".</w:t>
            </w:r>
          </w:p>
          <w:p w:rsidR="0023708E" w:rsidRDefault="0023708E">
            <w:pPr>
              <w:pStyle w:val="ConsPlusNormal"/>
              <w:jc w:val="both"/>
            </w:pPr>
            <w:bookmarkStart w:id="7" w:name="P1833"/>
            <w:bookmarkEnd w:id="7"/>
            <w:r>
              <w:t>&lt;8&gt; Показатель рассчитывается в соответствии с методикой, утверждаемой на заседании рабочей группы по мониторингу внедрения в субъектах Российской Федерации целевой модели "Осуществление контрольно-надзорной деятельности в субъектах Российской Федерации"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lastRenderedPageBreak/>
              <w:t>Дополнительные мероприятия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6.14.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Оказание консультационных услуг субъектам предпринимательской деятельности по наиболее актуальным вопросам взаимодействия с контрольно-надзорными органами через "центр компетенций" на сайте Уполномоченного по защите прав </w:t>
            </w:r>
            <w:r>
              <w:lastRenderedPageBreak/>
              <w:t>предпринимателей в Томской области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Проведение консультаций для субъектов предпринимательской деятельности по актуальным вопросам взаимодействия с контрольно-надзорными органами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Уполномоченный по защите прав предпринимателей в Томской области</w:t>
            </w:r>
          </w:p>
          <w:p w:rsidR="0023708E" w:rsidRDefault="0023708E">
            <w:pPr>
              <w:pStyle w:val="ConsPlusNormal"/>
            </w:pPr>
            <w:r>
              <w:t>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Количество оказанных консультаций, шт./год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6.15.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Совместно с контрольно-надзорными органами создание пошаговых инструкций на процессы, наиболее часто сопровождающие взаимодействие субъектов предпринимательской деятельности с контрольно-надзорными органами, и последующее размещение таковых инструкций на сайте Уполномоченного по защите прав предпринимателей в Томской области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Размещение инструкций по процессам взаимодействия субъектов предпринимательской деятельности с контрольно-надзорными органами на сайте Уполномоченного по защите прав предпринимателей в Томской области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Уполномоченный по защите прав предпринимателей в Томской области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Количество инструкций, шт./год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6.16.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Совместно с органами прокуратуры выявление контрольно-надзорных органов, допускающих нарушения требований </w:t>
            </w:r>
            <w:hyperlink r:id="rId28" w:history="1">
              <w:r>
                <w:rPr>
                  <w:color w:val="0000FF"/>
                </w:rPr>
                <w:t>Закона</w:t>
              </w:r>
            </w:hyperlink>
            <w:r>
              <w:t xml:space="preserve"> N 294-ФЗ при </w:t>
            </w:r>
            <w:r>
              <w:lastRenderedPageBreak/>
              <w:t>проведении проверок в отношении субъектов предпринимательской деятельности, в том числе в части истребования дополнительных (не предусмотренных к обязательному предоставлению) документов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Выявление контрольно-надзорных органов, наиболее часто допускающих нарушения законодательства в части истребования </w:t>
            </w:r>
            <w:r>
              <w:lastRenderedPageBreak/>
              <w:t>дополнительных (не предусмотренных к обязательному предоставлению) документов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Уполномоченный по защите прав предпринимателей в Томской области</w:t>
            </w:r>
          </w:p>
          <w:p w:rsidR="0023708E" w:rsidRDefault="0023708E">
            <w:pPr>
              <w:pStyle w:val="ConsPlusNormal"/>
            </w:pPr>
            <w:r>
              <w:t>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Не установлен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6.17.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Проведение на постоянной основе совместной с контрольно-надзорными органами работы, направленной на:</w:t>
            </w:r>
          </w:p>
          <w:p w:rsidR="0023708E" w:rsidRDefault="0023708E">
            <w:pPr>
              <w:pStyle w:val="ConsPlusNormal"/>
              <w:jc w:val="both"/>
            </w:pPr>
            <w:r>
              <w:t>1) структурирование нормативных правовых актов по видам контроля (надзора) для удобства работы с ними;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2) разъяснение требований, указанных сложным юридическим языком, дополнение их комментариями, разъясняющими отдельные положения, </w:t>
            </w:r>
            <w:r>
              <w:lastRenderedPageBreak/>
              <w:t>а также ссылками на разъяснительные письма соответствующих министерств и ведомств;</w:t>
            </w:r>
          </w:p>
          <w:p w:rsidR="0023708E" w:rsidRDefault="0023708E">
            <w:pPr>
              <w:pStyle w:val="ConsPlusNormal"/>
              <w:jc w:val="both"/>
            </w:pPr>
            <w:r>
              <w:t>3) обобщение наиболее часто встречающихся нарушений, причин их возникновения и формулирование рекомендаций по профилактике таких нарушений;</w:t>
            </w:r>
          </w:p>
          <w:p w:rsidR="0023708E" w:rsidRDefault="0023708E">
            <w:pPr>
              <w:pStyle w:val="ConsPlusNormal"/>
              <w:jc w:val="both"/>
            </w:pPr>
            <w:r>
              <w:t>4) проведение инструктажа сотрудников о недопустимости истребования дополнительных (не предусмотренных к обязательному предоставлению) документов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Направление обращений всем руководителям контрольно-надзорных органов, представленных в регионе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Уполномоченный по защите прав предпринимателей в Томской области</w:t>
            </w:r>
          </w:p>
          <w:p w:rsidR="0023708E" w:rsidRDefault="0023708E">
            <w:pPr>
              <w:pStyle w:val="ConsPlusNormal"/>
            </w:pPr>
            <w:r>
              <w:t>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Количество контрольно-надзорных органов, которым направлены обращения, 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6.18.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Оказание бесплатной юридической помощи субъектам предпринимательской деятельности по вопросам их прав при взаимодействии с контрольно-</w:t>
            </w:r>
            <w:r>
              <w:lastRenderedPageBreak/>
              <w:t>надзорными органами посредством телефона "горячей линии"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Предоставление субъектами предпринимательской деятельности консультаций по вопросам взаимодействия с контрольно-</w:t>
            </w:r>
            <w:r>
              <w:lastRenderedPageBreak/>
              <w:t>надзорными органами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Уполномоченный по защите прав предпринимателей в Томской области</w:t>
            </w:r>
          </w:p>
          <w:p w:rsidR="0023708E" w:rsidRDefault="0023708E">
            <w:pPr>
              <w:pStyle w:val="ConsPlusNormal"/>
            </w:pPr>
            <w:r>
              <w:t>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Количество оказанных консультаций, шт./год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6.19.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Проведение обучающих семинаров, консультирования субъектов предпринимательской деятельности с целью повышения правовой грамотности при взаимодействии с контрольно-надзорными органами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Проведение обучения субъектов предпринимательской деятельности по вопросам взаимодействия с контрольно-надзорными органами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Уполномоченный по защите прав предпринимателей в Томской области</w:t>
            </w:r>
          </w:p>
          <w:p w:rsidR="0023708E" w:rsidRDefault="0023708E">
            <w:pPr>
              <w:pStyle w:val="ConsPlusNormal"/>
            </w:pPr>
            <w:r>
              <w:t>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Количество семинаров, шт./год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6.20.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Освещение в СМИ (в том числе в сети "Интернет") предпринимаемых мер, направленных на сокращение административного давления на бизнес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Размещение информационных материалы в СМИ, сети "Интернет"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Уполномоченный по защите прав предпринимателей в Томской области</w:t>
            </w:r>
          </w:p>
          <w:p w:rsidR="0023708E" w:rsidRDefault="0023708E">
            <w:pPr>
              <w:pStyle w:val="ConsPlusNormal"/>
            </w:pPr>
            <w:r>
              <w:t>(по согласованию),</w:t>
            </w:r>
          </w:p>
          <w:p w:rsidR="0023708E" w:rsidRDefault="0023708E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Количество опубликованных информационных сообщений, 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6.21.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Проведение социологического исследования, направленного на </w:t>
            </w:r>
            <w:r>
              <w:lastRenderedPageBreak/>
              <w:t>выявление контрольно-надзорных органов:</w:t>
            </w:r>
          </w:p>
          <w:p w:rsidR="0023708E" w:rsidRDefault="0023708E">
            <w:pPr>
              <w:pStyle w:val="ConsPlusNormal"/>
              <w:jc w:val="both"/>
            </w:pPr>
            <w:r>
              <w:t>1) взаимодействие с которыми вызывает у предпринимателей наибольшую напряженность, а также определение конкретных действий этих органов, доставляющих предпринимателям наибольшие проблемы;</w:t>
            </w:r>
          </w:p>
          <w:p w:rsidR="0023708E" w:rsidRDefault="0023708E">
            <w:pPr>
              <w:pStyle w:val="ConsPlusNormal"/>
              <w:jc w:val="both"/>
            </w:pPr>
            <w:r>
              <w:t>2) наиболее часто запрашивающих дополнительные (не предусмотренные к обязательному предоставлению) документы у предпринимателей;</w:t>
            </w:r>
          </w:p>
          <w:p w:rsidR="0023708E" w:rsidRDefault="0023708E">
            <w:pPr>
              <w:pStyle w:val="ConsPlusNormal"/>
              <w:jc w:val="both"/>
            </w:pPr>
            <w:r>
              <w:t>3) осуществляющих по мнению предпринимателей наибольшее количество контрольно-надзорных мероприятий в год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Получение данных, позволяющих определить контрольно-</w:t>
            </w:r>
            <w:r>
              <w:lastRenderedPageBreak/>
              <w:t>надзорные органы, чьи действия в большей степени влияют на показатели региона в национальном рейтинге состояния инвестиционного климата, с целью определения программы дальнейшей совместной работы с контрольно-надзорными органами, направленной на улучшение текущих показателей региона в Рейтинге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Департамент по развитию инновационной и </w:t>
            </w:r>
            <w:r>
              <w:lastRenderedPageBreak/>
              <w:t>предпринимательской деятельности Томской области,</w:t>
            </w:r>
          </w:p>
          <w:p w:rsidR="0023708E" w:rsidRDefault="0023708E">
            <w:pPr>
              <w:pStyle w:val="ConsPlusNormal"/>
            </w:pPr>
            <w:r>
              <w:t>Уполномоченный по защите прав предпринимателей в Томской области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>Количество респондентов, участвующих в социологическо</w:t>
            </w:r>
            <w:r>
              <w:lastRenderedPageBreak/>
              <w:t>м исследовании, чел.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Не менее 500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1"/>
            </w:pPr>
            <w:r>
              <w:lastRenderedPageBreak/>
              <w:t>Дорожная карта по внедрению целевой модели "Поддержка малого и среднего предпринимательства"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6886" w:type="dxa"/>
            <w:gridSpan w:val="4"/>
          </w:tcPr>
          <w:p w:rsidR="0023708E" w:rsidRDefault="0023708E">
            <w:pPr>
              <w:pStyle w:val="ConsPlusNormal"/>
              <w:jc w:val="both"/>
            </w:pPr>
            <w:r>
              <w:t>Описание ситуации.</w:t>
            </w:r>
          </w:p>
          <w:p w:rsidR="0023708E" w:rsidRDefault="0023708E">
            <w:pPr>
              <w:pStyle w:val="ConsPlusNormal"/>
              <w:jc w:val="both"/>
            </w:pPr>
            <w:r>
              <w:lastRenderedPageBreak/>
              <w:t>В Рейтинге в 2019 году Томская область:</w:t>
            </w:r>
          </w:p>
          <w:p w:rsidR="0023708E" w:rsidRDefault="0023708E">
            <w:pPr>
              <w:pStyle w:val="ConsPlusNormal"/>
              <w:jc w:val="both"/>
            </w:pPr>
            <w:r>
              <w:t>1) по фактору Г1 "Развитие малого предпринимательства в Томской области" показала следующие результаты: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Г1.1 "Количество субъектов малого предпринимательства на 1 тыс. человек населения" - 43,27 ед./тыс. чел., группа С (план на 2019 год - 45, план на 2020 год - 47);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Г1.2 "Доля численности работников малого предпринимательства в общей численности занятого населения" - 23,44%, группа С (план на 2019 год - 25, план на 2020 год - 27);</w:t>
            </w:r>
          </w:p>
          <w:p w:rsidR="0023708E" w:rsidRDefault="0023708E">
            <w:pPr>
              <w:pStyle w:val="ConsPlusNormal"/>
              <w:jc w:val="both"/>
            </w:pPr>
            <w:r>
              <w:t>2) по фактору Г2 "Формирование качественной организационной, инфраструктурной и информационной поддержки малого предпринимательства" показала следующие результаты: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Г2.1 "Доля рабочих мест в бизнес-инкубаторах и технопарках в общем числе занятых на малых предприятиях" - 0,20%, группа D (план на 2019 год - 1, план на 2020 год - 2);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Г2.2 "Наличие и качество информационного портала по вопросам поддержки и развития малого предпринимательства" - 2,0 балла, группа А (план на 2019 год - 2, план на 2020 год - 2);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Г2.4 "Оценка консультационных и образовательных услуг, оказываемых организациями инфраструктуры поддержки малого предпринимательства в регионе" - 3,82 балла, группа С (план на 2019 год - 3,9, план на 2020 год - 4,1);</w:t>
            </w:r>
          </w:p>
          <w:p w:rsidR="0023708E" w:rsidRDefault="0023708E">
            <w:pPr>
              <w:pStyle w:val="ConsPlusNormal"/>
              <w:jc w:val="both"/>
            </w:pPr>
            <w:r>
              <w:t>3) по фактору Г3 "Повышение эффективности нефинансовой поддержки малого предпринимательства" показала следующие результаты: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Г3.1 "Оценка необходимой для ведения бизнеса недвижимости" - 2,84 балла, группа С (план на 2019 год - 3, план на 2020 год - 3,2);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Г3.2 "Доля государственных и муниципальных контрактов с субъектами малого бизнеса в общей стоимости государственных и муниципальных контрактов" - 44,22%, группа Е (план на 2019 год - 60, план на 2020 год - 70);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- показатель Г3.3 "Оценка процедур получения арендных площадей, </w:t>
            </w:r>
            <w:r>
              <w:lastRenderedPageBreak/>
              <w:t>предоставляемых регионом субъектам малого бизнеса" - 3,27 балла, группа D (план на 2019 год - 3,6, план на 2020 год - 3,9);</w:t>
            </w:r>
          </w:p>
          <w:p w:rsidR="0023708E" w:rsidRDefault="0023708E">
            <w:pPr>
              <w:pStyle w:val="ConsPlusNormal"/>
              <w:jc w:val="both"/>
            </w:pPr>
            <w:r>
              <w:t>4) по фактору Г4 "Эффективность финансовой поддержки малого предпринимательства" показала следующие результаты: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Г4.1 "Оценка доступности кредитных ресурсов" - 3,13 балла, группа В (план на 2019 год - 3,3, на 2020 год - 3,4).</w:t>
            </w:r>
          </w:p>
          <w:p w:rsidR="0023708E" w:rsidRDefault="0023708E">
            <w:pPr>
              <w:pStyle w:val="ConsPlusNormal"/>
              <w:jc w:val="both"/>
            </w:pPr>
            <w:r>
              <w:t>Целевая модель "Поддержка малого и среднего предпринимательства" в 2018 году внедрена на 94%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Заместитель </w:t>
            </w:r>
            <w:r>
              <w:lastRenderedPageBreak/>
              <w:t>Губернатора Томской области по экономике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19" w:type="dxa"/>
          </w:tcPr>
          <w:p w:rsidR="0023708E" w:rsidRDefault="0023708E">
            <w:pPr>
              <w:pStyle w:val="ConsPlusNormal"/>
            </w:pP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7.1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Формирование системы государственного управления в сфере поддержки и развития субъектов малого и среднего предпринимательства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1. Включение в государственную программу Томской области, содержащую мероприятия, направленные на развитие субъектов малого и среднего предпринимательства (далее - субъекты МСП), целевых индикаторов реализации </w:t>
            </w:r>
            <w:hyperlink r:id="rId29" w:history="1">
              <w:r>
                <w:rPr>
                  <w:color w:val="0000FF"/>
                </w:rPr>
                <w:t>Стратегии</w:t>
              </w:r>
            </w:hyperlink>
            <w:r>
              <w:t xml:space="preserve"> развития малого и среднего предпринимательства в Российской Федерации на период до 2030 года, утвержденной распоряжением Правительства Российской Федерации от </w:t>
            </w:r>
            <w:r>
              <w:lastRenderedPageBreak/>
              <w:t>02.06.2016 N 1083-р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Количество целевых индикаторов реализации </w:t>
            </w:r>
            <w:hyperlink r:id="rId30" w:history="1">
              <w:r>
                <w:rPr>
                  <w:color w:val="0000FF"/>
                </w:rPr>
                <w:t>Стратегии</w:t>
              </w:r>
            </w:hyperlink>
            <w:r>
              <w:t xml:space="preserve"> развития малого и среднего предпринимательства в Российской Федерации на период до 2030 года, утвержденной Распоряжением Правительства Российской Федерации от 02.06.2016 N 1083-р, отраженных в государственной программе Томской области, </w:t>
            </w:r>
            <w:r>
              <w:lastRenderedPageBreak/>
              <w:t>содержащей мероприятия, направленные на развитие субъектов МСП, ед.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Не менее 8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8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32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2. Содействие реализации мероприятий по поддержке субъектов МСП в муниципальных образованиях, включая методическое сопровождение разработки и реализации муниципальных программ (подпрограмм), содержащих мероприятия, направленные на развитие субъектов МСП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Доля муниципальных районов и городских округов в Томской области, утвердивших и реализующих муниципальные программы (подпрограммы), содержащие мероприятия, направленные на развитие субъектов МСП,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</w:tr>
      <w:tr w:rsidR="0023708E">
        <w:tc>
          <w:tcPr>
            <w:tcW w:w="604" w:type="dxa"/>
            <w:vAlign w:val="center"/>
          </w:tcPr>
          <w:p w:rsidR="0023708E" w:rsidRDefault="0023708E">
            <w:pPr>
              <w:pStyle w:val="ConsPlusNormal"/>
            </w:pPr>
          </w:p>
        </w:tc>
        <w:tc>
          <w:tcPr>
            <w:tcW w:w="232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3. Обеспечение формирования и регулярной деятельности координационных (совещательных) </w:t>
            </w:r>
            <w:r>
              <w:lastRenderedPageBreak/>
              <w:t>органов по развитию малого и среднего предпринимательства с участием в их работе представителей некоммерческих организаций, выражающих интересы субъектов МСП, предпринимательского и экспертного сообщества, ОМСУ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Департамент по развитию инновационной и предпринимательской </w:t>
            </w:r>
            <w:r>
              <w:lastRenderedPageBreak/>
              <w:t>деятельности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Деятельность координационных (совещательных) органов по вопросам </w:t>
            </w:r>
            <w:r>
              <w:lastRenderedPageBreak/>
              <w:t>развития МСП, количество заседаний в 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Не менее 2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Align w:val="center"/>
          </w:tcPr>
          <w:p w:rsidR="0023708E" w:rsidRDefault="0023708E">
            <w:pPr>
              <w:pStyle w:val="ConsPlusNormal"/>
            </w:pPr>
          </w:p>
        </w:tc>
        <w:tc>
          <w:tcPr>
            <w:tcW w:w="232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4. Закрепление части доходов от налога, взимаемого в связи с применением упрощенной системы налогообложения, за местными бюджетами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экономики Администрации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Наличие закона Томской области, устанавливающего нормативы отчислений в местные бюджеты от налога, взимаемого в связи с применением упрощенной системы налогообложения,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7.2.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Организация оказания финансовой </w:t>
            </w:r>
            <w:r>
              <w:lastRenderedPageBreak/>
              <w:t>поддержки субъектам малого и среднего предпринимательства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1. Разработка и реализация </w:t>
            </w:r>
            <w:r>
              <w:lastRenderedPageBreak/>
              <w:t>мероприятий по повышению эффективности деятельности региональных гарантийных организаций и оптимизации их финансового состояния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Департамент по развитию </w:t>
            </w:r>
            <w:r>
              <w:lastRenderedPageBreak/>
              <w:t>инновационной и предпринимательской деятельности Томской области,</w:t>
            </w:r>
          </w:p>
          <w:p w:rsidR="0023708E" w:rsidRDefault="0023708E">
            <w:pPr>
              <w:pStyle w:val="ConsPlusNormal"/>
            </w:pPr>
            <w:r>
              <w:t>ООО "Гарантийный фонд Томской области"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Отношение общего объема </w:t>
            </w:r>
            <w:r>
              <w:lastRenderedPageBreak/>
              <w:t>действующих поручительств региональной гарантийной организации к гарантийному капиталу региональной гарантийной организации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 xml:space="preserve">Не менее 1,5 на конец </w:t>
            </w:r>
            <w:r>
              <w:lastRenderedPageBreak/>
              <w:t>каждого квартала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1,48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2. Обеспечение соответствия деятельности ООО "Гарантийный фонд Томской области" требованиям Федерального </w:t>
            </w:r>
            <w:hyperlink r:id="rId31" w:history="1">
              <w:r>
                <w:rPr>
                  <w:color w:val="0000FF"/>
                </w:rPr>
                <w:t>закона</w:t>
              </w:r>
            </w:hyperlink>
            <w:r>
              <w:t xml:space="preserve"> от 24 июля 2007 года N 209-ФЗ "О развитии малого и среднего предпринимательства в Российской Федерации" и требованиям, установленным Минэкономразвития России в соответствии с указанным Федеральным </w:t>
            </w:r>
            <w:r>
              <w:lastRenderedPageBreak/>
              <w:t>законом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области,</w:t>
            </w:r>
          </w:p>
          <w:p w:rsidR="0023708E" w:rsidRDefault="0023708E">
            <w:pPr>
              <w:pStyle w:val="ConsPlusNormal"/>
            </w:pPr>
            <w:r>
              <w:t>ООО "Гарантийный фонд Томской области"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Соответствие региональной гарантийной организации требованиям законодательства на основании заключения акционерного общества АО "Корпорация МСП",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3. Разработка и реализация мероприятий по повышению эффективности деятельности ООО "Гарантийный фонд Томской области" и оптимизации его финансового состояния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области,</w:t>
            </w:r>
          </w:p>
          <w:p w:rsidR="0023708E" w:rsidRDefault="0023708E">
            <w:pPr>
              <w:pStyle w:val="ConsPlusNormal"/>
            </w:pPr>
            <w:r>
              <w:t>ООО "Гарантийный фонд Томской области"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Максимальный лимит поручительства на одного заемщика составляет не менее 25 млн рублей,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 (на начало каждого квартала)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4. Разработка и реализация мероприятий по повышению эффективности деятельности государственных микрофинансовых организаций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Отношение действующего портфеля микрозаймов к капитализации государственной микрофинансовой организации,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Не менее 70 на конец каждого квартала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5. Разработка и реализация мероприятий по увеличению доли кредитов, предоставленных субъектам МСП, в </w:t>
            </w:r>
            <w:r>
              <w:lastRenderedPageBreak/>
              <w:t>том числе с использованием гарантийной поддержки АО "Корпорация МСП"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Департамент по развитию инновационной и предпринимательской деятельности </w:t>
            </w:r>
            <w:r>
              <w:lastRenderedPageBreak/>
              <w:t>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Доля кредитов, выданных субъектам МСП в Томской области с привлечением гарантий и поручительств </w:t>
            </w:r>
            <w:r>
              <w:lastRenderedPageBreak/>
              <w:t>участников НГС, в общем объеме кредитов, предоставленных субъектам МСП в Томской области,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Не менее 3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2,12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7.3.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Организация оказания инфраструктурной поддержки субъектам МСП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1. Разработка и реализация мероприятий по созданию и развитию организаций, образующих инфраструктуру имущественной поддержки субъектов МСП, и популяризации деятельности таких организаций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по управлению государственной собственностью Томской области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t>1. Наличие в Томской области созданных и (или) осуществляющих деятельность полностью или частично за счет средств бюджета Томской области и (или) местных бюджетов следующих типов организаций (объектов), образующих инфраструктуру имущественной поддержки субъектов малого и среднего предпринимательства:</w:t>
            </w:r>
          </w:p>
          <w:p w:rsidR="0023708E" w:rsidRDefault="0023708E">
            <w:pPr>
              <w:pStyle w:val="ConsPlusNormal"/>
            </w:pPr>
            <w:r>
              <w:t xml:space="preserve">- </w:t>
            </w:r>
            <w:r>
              <w:lastRenderedPageBreak/>
              <w:t>промышленный парк;</w:t>
            </w:r>
          </w:p>
          <w:p w:rsidR="0023708E" w:rsidRDefault="0023708E">
            <w:pPr>
              <w:pStyle w:val="ConsPlusNormal"/>
            </w:pPr>
            <w:r>
              <w:t>- технопарк;</w:t>
            </w:r>
          </w:p>
          <w:p w:rsidR="0023708E" w:rsidRDefault="0023708E">
            <w:pPr>
              <w:pStyle w:val="ConsPlusNormal"/>
            </w:pPr>
            <w:r>
              <w:t>- бизнес-инкубатор, ед.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Не менее 1 организации (объекта) каждого типа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3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>2. Наполняемость организации (объекта), образующей инфраструктуру имущественной поддержки МСП, %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Не менее 80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84,8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2. Разработка и реализация мероприятий по созданию и развитию организаций, образующих инфраструктуру поддержки субъектов МСП в области инноваций и промышленного производства, и популяризации деятельности таких организаций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t xml:space="preserve">1. Наличие в Томской области созданных и (или) осуществляющих деятельность полностью или частично за счет средств бюджета Томской области и (или) местных бюджетов организаций (объектов), образующих инфраструктуру поддержки субъектов МСП в </w:t>
            </w:r>
            <w:r>
              <w:lastRenderedPageBreak/>
              <w:t>области инноваций и промышленного производства, ед.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Не менее 1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4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>2. Доля субъектов МСП, получивших поддержку от организаций, образующих инфраструктуру поддержки субъектов МСП в области инноваций и промышленного производства, в общем количестве субъектов МСП, %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Не менее 2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3,5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3. Разработка и реализация мероприятий по созданию и развитию организаций, образующих инфраструктуру информационно-консультационной </w:t>
            </w:r>
            <w:r>
              <w:lastRenderedPageBreak/>
              <w:t>поддержки субъектов МСП, и популяризации деятельности таких организаций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t xml:space="preserve">1. Наличие в Томской области созданных и (или) осуществляющих деятельность полностью или частично за счет средств бюджета Томской области </w:t>
            </w:r>
            <w:r>
              <w:lastRenderedPageBreak/>
              <w:t>и (или) местных бюджетов центров поддержки предпринимательства, имеющих сеть филиалов (представительств) в муниципальных образованиях, ед.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Не менее 1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1</w:t>
            </w: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>2. Доля субъектов МСП, получивших консультационную поддержку, в общем количестве субъектов МСП в Томской области, %.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Не менее 5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>3. Наличие реестра услуг организаций инфраструктуры поддержки субъектов МСП в электронном виде, да/нет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7.4.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Организация оказания </w:t>
            </w:r>
            <w:r>
              <w:lastRenderedPageBreak/>
              <w:t>имущественной поддержки субъектам МСП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1. Утверждение </w:t>
            </w:r>
            <w:r>
              <w:lastRenderedPageBreak/>
              <w:t>перечней государственного и муниципального имущества, предназначенного для предоставления субъектам МСП и организациям, образующим инфраструктуру поддержки субъектов МСП (далее - перечни государственного имущества, перечни муниципального имущества)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 xml:space="preserve">Департамент по </w:t>
            </w:r>
            <w:r>
              <w:lastRenderedPageBreak/>
              <w:t>управлению государственной собственностью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lastRenderedPageBreak/>
              <w:t xml:space="preserve">1. Доля </w:t>
            </w:r>
            <w:r>
              <w:lastRenderedPageBreak/>
              <w:t>муниципальных образований в Томской области, утвердивших перечни муниципального имущества (муниципальные районы и городские округа), %.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>2. Доля муниципальных образований в субъекте Российской Федерации, утвердивших перечни муниципального имущества (для городских поселений), %.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На 31.12.2019 - 60.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31.12.2020 - 90.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31.12.2021 - 100.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50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 xml:space="preserve">3. Доля муниципальных образований в субъекте Российской Федерации, утвердивших перечни </w:t>
            </w:r>
            <w:r>
              <w:lastRenderedPageBreak/>
              <w:t>муниципального имущества (для сельских поселений), %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31.12.2019 - 20.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31.12.2020 - 40.</w:t>
            </w:r>
          </w:p>
          <w:p w:rsidR="0023708E" w:rsidRDefault="0023708E">
            <w:pPr>
              <w:pStyle w:val="ConsPlusNormal"/>
              <w:jc w:val="center"/>
            </w:pPr>
            <w:r>
              <w:t xml:space="preserve">На 31.12.2021 - </w:t>
            </w:r>
            <w:r>
              <w:lastRenderedPageBreak/>
              <w:t>50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2. Расширение перечней государственного имущества и перечней муниципального имущества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управлению государственной собственностью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Увеличение количества объектов имущества в перечнях государственного имущества и перечнях муниципального имущества в Томской области,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Не менее 10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7,2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3. Разработка нормативных правовых актов, регулирующих оказание имущественной поддержки субъектам МСП и организациям, образующим инфраструктуру поддержки субъектов МСП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>Департамент по управлению государственной собственностью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области,</w:t>
            </w:r>
          </w:p>
          <w:p w:rsidR="0023708E" w:rsidRDefault="0023708E">
            <w:pPr>
              <w:pStyle w:val="ConsPlusNormal"/>
            </w:pPr>
            <w:r>
              <w:t xml:space="preserve">ОМСУ (по </w:t>
            </w:r>
            <w:r>
              <w:lastRenderedPageBreak/>
              <w:t>согласованию)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lastRenderedPageBreak/>
              <w:t xml:space="preserve">1. Доля муниципальных образований Томской области, принявших нормативный правовой акт, определяющий порядок формирования, ведения и обязательного опубликования перечней муниципального </w:t>
            </w:r>
            <w:r>
              <w:lastRenderedPageBreak/>
              <w:t>имущества, %.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31.12.2019 - 60.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31.12.2020 - 80.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31.12.2021 - 100.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40</w:t>
            </w:r>
          </w:p>
        </w:tc>
      </w:tr>
      <w:tr w:rsidR="0023708E">
        <w:tblPrEx>
          <w:tblBorders>
            <w:insideH w:val="nil"/>
          </w:tblBorders>
        </w:tblPrEx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</w:pPr>
            <w:r>
              <w:t>2. Наличие в Томской области нормативного правового акта, определяющего порядок и условия предоставления в аренду имущества, включенного в перечни государственного имущества, да/нет.</w:t>
            </w:r>
          </w:p>
        </w:tc>
        <w:tc>
          <w:tcPr>
            <w:tcW w:w="1361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 xml:space="preserve">3. Доля утвердивших перечни муниципального имущества муниципальных образований Томской области, принявших нормативный правовой акт, определяющий порядок и условия предоставления </w:t>
            </w:r>
            <w:r>
              <w:lastRenderedPageBreak/>
              <w:t>в аренду имущества, включенного в перечни муниципального имущества, %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На 31.12.2019 - 50.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31.12.2020 - 80.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31.12.2021 - 100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30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4. Предоставление субъектам МСП и организациям, образующим инфраструктуру поддержки субъектов МСП, объектов недвижимости, включенных в перечни государственного имущества и перечни муниципального имущества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управлению государственной собственностью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Доля сданных в аренду субъектам МСП и организациям, образующим инфраструктуру поддержки субъектов МСП, объектов недвижимого имущества, включенных в перечни государственного имущества и перечни муниципального имущества, в общем количестве объектов недвижимого имущества, включенных в указанные перечни,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На 31.12.2019 - 60.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31.12.2020 - 70.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31.12.2021 - 80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7.5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Реализация мер, направленных на обучение субъектов МСП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1. Разработка и реализация мероприятий по обучению сотрудников субъектов малого и среднего предпринимательства новым компетенциям в сфере ведения предпринимательской деятельности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Доля субъектов МСП, сотрудники которых участвовали в мероприятиях по обучению (в том числе в форме семинаров, тренингов), в общем количестве МСП в Томской области,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Не менее 5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2. Заключение соглашений с организациями, реализующими мероприятия по обучению субъектов МСП в субъектах Российской Федерации, предусматривающих совместную реализацию федеральных партнерских обучающих программ в сфере предпринимательства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Количество федеральных партнерских обучающих программ в сфере предпринимательства, реализованных совместно с организациями, реализующими мероприятия по обучению субъектов малого и среднего предпринимательства, ед.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Не менее 3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3. Внедрение и реализация тренингов по программам обучения субъектов МСП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Общее количество тренингов по программам обучения субъектов МСП, проведенных в Томской области сертифицированным тренером или тренером, привлеченным на основе лицензионного договора о предоставлении права использования материалов программ обучения, ед.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На 31.12.2019 - 10.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31.12.2020 - 10.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31.12.2021 - 12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7.6.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Стимулирование спроса на продукцию субъектов МСП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1. Разработка и реализация мероприятий, направленных на повышение уровня информированности субъектов МСП о закупках товаров, работ, услуг крупнейшими заказчиками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Размещение на региональном официальном сайте информационной поддержки субъектов малого и среднего предпринимательства или на официальном </w:t>
            </w:r>
            <w:r>
              <w:lastRenderedPageBreak/>
              <w:t>сайте Администрации Томской области в сети "Интернет" информации о планах закупки товаров, работ, услуг крупнейшими заказчиками, в том числе о планируемых объемах и сроках проведения таких закупок, а также обеспечение ежемесячной актуализации такой информации,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2. Содействие организации взаимодействия субъектов МСП с крупнейшими заказчиками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Организация и проведение во взаимодействии с крупнейшими заказчиками конференций и информационных семинаров в целях изучения </w:t>
            </w:r>
            <w:r>
              <w:lastRenderedPageBreak/>
              <w:t xml:space="preserve">особенностей участия субъектов МСП в закупках товаров, работ, услуг в соответствии с Федеральным </w:t>
            </w:r>
            <w:hyperlink r:id="rId32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18 июля 2011 года N 223-ФЗ "О закупках товаров, работ, услуг отдельными видами юридических лиц", 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Не менее 4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3. Разработка и реализация мероприятий, направленных на обучение субъектов МСП особенностям участия в закупках товаров, работ, услуг для нужд государственного сектора экономики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государственного заказа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Реализация образовательных мероприятий для субъектов малого и среднего предпринимательства по вопросам участия в закупках товаров, работ, услуг в соответствии с Федеральным </w:t>
            </w:r>
            <w:hyperlink r:id="rId33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18 июля 2011 года N 223-ФЗ "О закупках товаров, работ, услуг отдельными видами юридических лиц" и (или) Федеральным </w:t>
            </w:r>
            <w:hyperlink r:id="rId34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нужд", 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Не менее 4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4. Разработка и реализация мероприятий, направленных на расширение доступа субъектов МСП к закупкам товаров, работ, услуг в соответствии с Федеральным </w:t>
            </w:r>
            <w:hyperlink r:id="rId35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18 июля 2011 года N 223-ФЗ "О закупках товаров, работ, услуг отдельными видами юридических лиц"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Прирост годового объема закупок крупнейших заказчиков у субъектов МСП, рассчитываемого в соответствии с Федеральным </w:t>
            </w:r>
            <w:hyperlink r:id="rId36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18 </w:t>
            </w:r>
            <w:r>
              <w:lastRenderedPageBreak/>
              <w:t>июля 2011 года N 223-ФЗ "О закупках товаров, работ, услуг отдельными видами юридических лиц",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Не менее 2,3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5. Разработка и реализация мероприятий, направленных на расширение доступа субъектов малого предпринимательства к закупкам товаров, работ, услуг в соответствии с Федеральным </w:t>
            </w:r>
            <w:hyperlink r:id="rId37" w:history="1">
              <w:r>
                <w:rPr>
                  <w:color w:val="0000FF"/>
                </w:rPr>
                <w:t>законом</w:t>
              </w:r>
            </w:hyperlink>
            <w:r>
      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государственного заказа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Доля закупок товаров, работ, услуг у субъектов малого предпринимательства в совокупном годовом объеме закупок, рассчитанном с учетом требований </w:t>
            </w:r>
            <w:hyperlink r:id="rId38" w:history="1">
              <w:r>
                <w:rPr>
                  <w:color w:val="0000FF"/>
                </w:rPr>
                <w:t>части 1.1 статьи 30</w:t>
              </w:r>
            </w:hyperlink>
            <w:r>
              <w:t xml:space="preserve"> Федерального закона от 5 апреля 2013 года N 44-ФЗ "О контрактной системе в сфере закупок товаров, работ, услуг для обеспечения государственных и </w:t>
            </w:r>
            <w:r>
              <w:lastRenderedPageBreak/>
              <w:t>муниципальных нужд",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Не менее 15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6. Разработка и реализация мероприятий, направленных на организацию торговой деятельности с использованием нестационарных торговых объектов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потребительского рынка Администрации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Уровень обеспеченности населения действующими нестационарными торговыми объектами, единиц на 10 тыс. человек населения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Не менее 9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12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7.7.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Формирование системы налоговых льгот для субъектов малого предпринимательства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1. Установление налоговой ставки в размере 0 процентов для впервые зарегистрированных индивидуальных предпринимателей, применяющих упрощенную или патентную систему налогообложения и осуществляющих предпринимательскую деятельность в производственной, социальной и (или) научной сферах, а также в сфере бытовых услуг населению (далее - </w:t>
            </w:r>
            <w:r>
              <w:lastRenderedPageBreak/>
              <w:t>налоговые каникулы)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экономики Администрации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Наличие закона Томской области, в котором установлены налоговые каникулы,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Align w:val="center"/>
          </w:tcPr>
          <w:p w:rsidR="0023708E" w:rsidRDefault="0023708E">
            <w:pPr>
              <w:pStyle w:val="ConsPlusNormal"/>
            </w:pPr>
          </w:p>
        </w:tc>
        <w:tc>
          <w:tcPr>
            <w:tcW w:w="232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2. Принятие закона Томской области, направленного на установление налоговых льгот по упрощенной системе налогообложения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экономики Администрации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Наличие закона Томской области, предусматривающего установление налоговых ставок в рамках упрощенной системы налогообложения в размере менее 6 процентов в случае, если объектом налогообложения являются доходы, и (или) в размере менее 15 процентов в случае, если объектом налогообложения являются доходы, уменьшенные на величину расходов,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7.8.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Предоставление услуг по принципу "одного </w:t>
            </w:r>
            <w:r>
              <w:lastRenderedPageBreak/>
              <w:t>окна" для оказания поддержки субъектам МСП, а также гражданам, планирующим начать ведение предпринимательской деятельности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1. Разработка и реализация </w:t>
            </w:r>
            <w:r>
              <w:lastRenderedPageBreak/>
              <w:t>мероприятий, направленных на создание и развитие МФЦ предоставления государственных и муниципальных услуг, ориентированных на предоставление государственных, муниципальных, дополнительных (сопутствующих) услуг субъектам МСП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</w:pPr>
            <w:r>
              <w:t xml:space="preserve">Департамент развития </w:t>
            </w:r>
            <w:r>
              <w:lastRenderedPageBreak/>
              <w:t>информационного общества Администрации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области,</w:t>
            </w:r>
          </w:p>
          <w:p w:rsidR="0023708E" w:rsidRDefault="0023708E">
            <w:pPr>
              <w:pStyle w:val="ConsPlusNormal"/>
            </w:pPr>
            <w:r>
              <w:t>ОГКУ "ТО МФЦ"</w:t>
            </w:r>
          </w:p>
        </w:tc>
        <w:tc>
          <w:tcPr>
            <w:tcW w:w="1757" w:type="dxa"/>
            <w:tcBorders>
              <w:bottom w:val="nil"/>
            </w:tcBorders>
          </w:tcPr>
          <w:p w:rsidR="0023708E" w:rsidRDefault="0023708E">
            <w:pPr>
              <w:pStyle w:val="ConsPlusNormal"/>
            </w:pPr>
            <w:r>
              <w:lastRenderedPageBreak/>
              <w:t xml:space="preserve">1. Наличие в Томской области </w:t>
            </w:r>
            <w:r>
              <w:lastRenderedPageBreak/>
              <w:t xml:space="preserve">центра оказания услуг для бизнеса по принципу "одного окна", созданного одним из способов, указанных в </w:t>
            </w:r>
            <w:hyperlink r:id="rId39" w:history="1">
              <w:r>
                <w:rPr>
                  <w:color w:val="0000FF"/>
                </w:rPr>
                <w:t>пункте 36</w:t>
              </w:r>
            </w:hyperlink>
            <w:r>
              <w:t xml:space="preserve"> Правил организации деятельности многофункциональных центров предоставления государственных и муниципальных услуг, утвержденных постановлением Правительства Российской Федерации от 22.12.2012 N 1376 "Об утверждении Правил организации деятельности многофункциональных центров </w:t>
            </w:r>
            <w:r>
              <w:lastRenderedPageBreak/>
              <w:t>предоставления государственных и муниципальных услуг" (далее - Правила), ед.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Не менее 1</w:t>
            </w:r>
          </w:p>
        </w:tc>
        <w:tc>
          <w:tcPr>
            <w:tcW w:w="1219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9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57" w:type="dxa"/>
            <w:tcBorders>
              <w:top w:val="nil"/>
            </w:tcBorders>
          </w:tcPr>
          <w:p w:rsidR="0023708E" w:rsidRDefault="0023708E">
            <w:pPr>
              <w:pStyle w:val="ConsPlusNormal"/>
            </w:pPr>
            <w:r>
              <w:t xml:space="preserve">2. Наличие в Томской области утвержденного перечня услуг и мер поддержки, предоставление которых организовано в созданных в соответствии с Правилами центрах оказания услуг для бизнеса, включающего помимо государственных и муниципальных услуг меры поддержки, предоставляемые ИОГВ, ОМСУ, организациями, образующими инфраструктуру поддержки </w:t>
            </w:r>
            <w:r>
              <w:lastRenderedPageBreak/>
              <w:t xml:space="preserve">субъектов МСП, иными организациями, услуги АО "Корпорация МСП", услуги некоммерческих организаций, выражающих интересы субъектов МСП, услуги финансово-кредитных учреждений, услуги газо-, электро-, тепло-, водоснабжающих организаций, услуги, связанные с предоставлением права использования в предпринимательской деятельности исключительных прав правообладателей, в том числе при заключении договора </w:t>
            </w:r>
            <w:r>
              <w:lastRenderedPageBreak/>
              <w:t>коммерческой концессии, иные услуги, необходимые для начала осуществления и развития предпринимательской деятельности, да/нет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3. Доля объектов инфраструктуры поддержки МСП, оформление которых соответствует единому фирменному стилю, в общем количестве организаций, созданных полностью или частично за счет средств федерального бюджета на территории Томской области,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На 31.12.2019 - 100.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31.12.2020 - 100.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31.12.2021 - 100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12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2. Разработка и </w:t>
            </w:r>
            <w:r>
              <w:lastRenderedPageBreak/>
              <w:t>реализация мероприятий, направленных на повышение доступности услуг АО "Корпорация МСП" для субъектов МСП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Департамент по </w:t>
            </w:r>
            <w:r>
              <w:lastRenderedPageBreak/>
              <w:t>развитию инновационной и предпринимательской деятельности Томской области,</w:t>
            </w:r>
          </w:p>
          <w:p w:rsidR="0023708E" w:rsidRDefault="0023708E">
            <w:pPr>
              <w:pStyle w:val="ConsPlusNormal"/>
            </w:pPr>
            <w:r>
              <w:t>ОГКУ "ТО МФЦ"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 xml:space="preserve">Доля субъектов </w:t>
            </w:r>
            <w:r>
              <w:lastRenderedPageBreak/>
              <w:t xml:space="preserve">МСП, впервые обратившихся за услугой (мерой поддержки, иным продуктом) АО "Корпорация МСП" и его дочерних обществ, в том числе через МФЦ, центры оказания услуг, иные организации, образующие инфраструктуру поддержки субъектов МСП, в том числе в электронной форме (через Единый портал государственных и муниципальных услуг (функций), региональные порталы государственных и муниципальных услуг, портал </w:t>
            </w:r>
            <w:r>
              <w:lastRenderedPageBreak/>
              <w:t>информационных ресурсов для предпринимателей, создание и ведение которого осуществляет АО "Корпорация МСП" (https://smbn.ru), иные средства информационно-коммуникационных технологий, созданные для предоставления услуг в электронной форме), в общем количестве субъектов МСП, зарегистрированных в Томской области,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 xml:space="preserve">На </w:t>
            </w:r>
            <w:r>
              <w:lastRenderedPageBreak/>
              <w:t>31.12.2019 - 6,5.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31.12.2020 - 8.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31.12.2021 - 10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6,41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7.9.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Развитие сельскохозяйственной кооперации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1. Включение в государственные программы (подпрограммы) Томской области мероприятий, направленных на развитие и поддержку </w:t>
            </w:r>
            <w:r>
              <w:lastRenderedPageBreak/>
              <w:t>субъектов МСП - сельскохозяйственных кооперативов, финансируемых из бюджета Томской области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социально-экономическому развитию села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Наличие программ (подпрограмм) Томской области, содержащих мероприятия, направленные на развитие и </w:t>
            </w:r>
            <w:r>
              <w:lastRenderedPageBreak/>
              <w:t>поддержку субъектов МСП - сельскохозяйственных кооперативов,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2. Создание организаций, образующих инфраструктуру поддержки сельскохозяйственной кооперации (региональная гарантийная организация, микрофинансовая организация, центр поддержки предпринимательства, региональный инжиниринговый центр, агропромышленный парк, центр поддержки экспорта, региональный центр компетенций в сфере сельскохозяйственной кооперации на базе крупного сельскохозяйственного кооператива, </w:t>
            </w:r>
            <w:r>
              <w:lastRenderedPageBreak/>
              <w:t>региональная лизинговая компания, центр субконтрактации, центр коллективного пользования (доступа) специализированным оборудованием и др.)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социально-экономическому развитию села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Наличие организаций, образующих инфраструктуру поддержки субъектов МСП и оказывающих поддержку сельскохозяйственным кооперативам, ед.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Не менее 5 различных типов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6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3. Разработка и реализация мероприятий, направленных на повышение доступности финансовой, имущественной и информационно-консультационной поддержки субъектов МСП - сельскохозяйственных кооперативов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социально-экономическому развитию села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Доля субъектов МСП - сельскохозяйственных кооперативов, получивших с 1 января 2015 года финансовую или иную поддержку, в том числе через организации, образующие инфраструктуру поддержки субъектов МСП, и продолжающих свою деятельность по состоянию на отчетную дату,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Не менее 80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7.10.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Развитие системы информационных сервисов, предоставляемых субъектам МСП и гражданам, планирующим начать ведение предпринимательской деятельности, через портал информационных ресурсов для предпринимателей АО "Корпорация МСП"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Разработка и реализация мер информационно-маркетинговой поддержки субъектов МСП и граждан, планирующих начать ведение предпринимательской деятельности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 xml:space="preserve">Доля уникальных субъектов МСП, открывших, и (или) расширивших, и (или) продолжающих ведение собственного бизнеса с помощью сервисов маркетинговой и информационной поддержки субъектов МСП, предоставляемых АО "Корпорация МСП" через портал информационных ресурсов для предпринимателей, создание и ведение которого осуществляет АО "Корпорация МСП" (https://smbn.ru), в общем </w:t>
            </w:r>
            <w:r>
              <w:lastRenderedPageBreak/>
              <w:t>количестве зарегистрированных на территории Томской области субъектов МСП,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Не менее 4,5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10,94</w:t>
            </w:r>
          </w:p>
        </w:tc>
      </w:tr>
      <w:tr w:rsidR="0023708E">
        <w:tc>
          <w:tcPr>
            <w:tcW w:w="13584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lastRenderedPageBreak/>
              <w:t>Дополнительные мероприятия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7.11.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Предоставление субсидии бюджетам муниципальных образований Томской области на софинансирование расходов по реализации муниципальных программ, направленных на развитие субъектов МСП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Реализация муниципальных программ поддержки предпринимательства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области,</w:t>
            </w:r>
          </w:p>
          <w:p w:rsidR="0023708E" w:rsidRDefault="0023708E">
            <w:pPr>
              <w:pStyle w:val="ConsPlusNormal"/>
            </w:pPr>
            <w:r>
              <w:t>ОМСУ (по согласованию)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Количество муниципальных программ (подпрограмм), содержащих мероприятия, направленные на развитие малого и среднего предпринимательства, получивших поддержку, ед.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На 31.12.2019 - 11.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31.12.2020 - 11.</w:t>
            </w:r>
          </w:p>
          <w:p w:rsidR="0023708E" w:rsidRDefault="0023708E">
            <w:pPr>
              <w:pStyle w:val="ConsPlusNormal"/>
              <w:jc w:val="center"/>
            </w:pPr>
            <w:r>
              <w:t>На 31.12.2020 - 11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7.12.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Предоставление субсидии бюджетам муниципальных образований Томской области на софинансирование расходов на создание, развитие и обеспечение </w:t>
            </w:r>
            <w:r>
              <w:lastRenderedPageBreak/>
              <w:t>деятельности муниципальных бизнес-инкубаторов и муниципальных центров поддержки предпринимательства, предусмотренных в муниципальных программах развития субъектов малого и среднего предпринимательства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Предоставление субсидии бюджетам муниципальных образований Томской области на обеспечение деятельности муниципальных бизнес-инкубаторов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Количество муниципальных образований Томской области, получивших субсидии, 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7.13.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Развитие и обеспечение функционирования специализированного информационно-аналитического ресурса "Малый и средний бизнес Томской области" (mb.tomsk.ru), комплексного информационного проморесурса (поддержкабизнеса.рф)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Размещение на портале актуализированной информации, новостей для субъектов МСП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Количество посетителей интернет-ресурсов, 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Не менее 40000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7.14.</w:t>
            </w:r>
          </w:p>
        </w:tc>
        <w:tc>
          <w:tcPr>
            <w:tcW w:w="2324" w:type="dxa"/>
            <w:vAlign w:val="center"/>
          </w:tcPr>
          <w:p w:rsidR="0023708E" w:rsidRDefault="0023708E">
            <w:pPr>
              <w:pStyle w:val="ConsPlusNormal"/>
              <w:jc w:val="both"/>
            </w:pPr>
            <w:r>
              <w:t xml:space="preserve">Оказание информационной поддержки субъектам МСП в рамках проекта "Повышение </w:t>
            </w:r>
            <w:r>
              <w:lastRenderedPageBreak/>
              <w:t>финансовой грамотности в Томской области" с целью увеличения осведомленности о банковских продуктах, условиях кредитования, финансовых инструментах посредством публикации материалов в журнале "Ваши личные финансы" и на портале финансовой грамотности (http://vlfin.ru)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Повышение уровня финансовой компетентности субъектов МСП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финансов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Число публикаций, 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7.15.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Освещение в СМИ (в том числе в сети "Интернет") предпринимаемых мер, направленных на развитие малого и среднего предпринимательства в Томской области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Размещение информационных материалов в СМИ, сети "Интернет"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t>Департамент информационной политики Администрации Томской области,</w:t>
            </w:r>
          </w:p>
          <w:p w:rsidR="0023708E" w:rsidRDefault="0023708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области,</w:t>
            </w:r>
          </w:p>
          <w:p w:rsidR="0023708E" w:rsidRDefault="0023708E">
            <w:pPr>
              <w:pStyle w:val="ConsPlusNormal"/>
            </w:pPr>
            <w:r>
              <w:lastRenderedPageBreak/>
              <w:t>Департамент инвестиций Томской области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  <w:r>
              <w:lastRenderedPageBreak/>
              <w:t>Количество опубликованных информационных сообщений, ед./месяц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19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</w:tbl>
    <w:p w:rsidR="0023708E" w:rsidRDefault="0023708E">
      <w:pPr>
        <w:sectPr w:rsidR="0023708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23708E" w:rsidRDefault="0023708E">
      <w:pPr>
        <w:pStyle w:val="ConsPlusNormal"/>
        <w:jc w:val="both"/>
      </w:pPr>
    </w:p>
    <w:p w:rsidR="0023708E" w:rsidRDefault="0023708E">
      <w:pPr>
        <w:pStyle w:val="ConsPlusTitle"/>
        <w:jc w:val="center"/>
        <w:outlineLvl w:val="1"/>
      </w:pPr>
      <w:r>
        <w:t>Мероприятия, реализуемые в целях улучшения позиций</w:t>
      </w:r>
    </w:p>
    <w:p w:rsidR="0023708E" w:rsidRDefault="0023708E">
      <w:pPr>
        <w:pStyle w:val="ConsPlusTitle"/>
        <w:jc w:val="center"/>
      </w:pPr>
      <w:r>
        <w:t>в Национальном рейтинге состояния инвестиционного</w:t>
      </w:r>
    </w:p>
    <w:p w:rsidR="0023708E" w:rsidRDefault="0023708E">
      <w:pPr>
        <w:pStyle w:val="ConsPlusTitle"/>
        <w:jc w:val="center"/>
      </w:pPr>
      <w:r>
        <w:t>климата субъектов Российской Федерации</w:t>
      </w:r>
    </w:p>
    <w:p w:rsidR="0023708E" w:rsidRDefault="0023708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324"/>
        <w:gridCol w:w="2154"/>
        <w:gridCol w:w="1204"/>
        <w:gridCol w:w="1204"/>
        <w:gridCol w:w="1757"/>
        <w:gridCol w:w="1744"/>
        <w:gridCol w:w="1361"/>
        <w:gridCol w:w="1204"/>
      </w:tblGrid>
      <w:tr w:rsidR="0023708E">
        <w:tc>
          <w:tcPr>
            <w:tcW w:w="604" w:type="dxa"/>
            <w:vMerge w:val="restart"/>
            <w:vAlign w:val="center"/>
          </w:tcPr>
          <w:p w:rsidR="0023708E" w:rsidRDefault="0023708E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6886" w:type="dxa"/>
            <w:gridSpan w:val="4"/>
            <w:vAlign w:val="center"/>
          </w:tcPr>
          <w:p w:rsidR="0023708E" w:rsidRDefault="0023708E">
            <w:pPr>
              <w:pStyle w:val="ConsPlusNormal"/>
              <w:jc w:val="center"/>
            </w:pPr>
            <w:r>
              <w:t>Наименование мероприятия/лучшей практики</w:t>
            </w:r>
          </w:p>
        </w:tc>
        <w:tc>
          <w:tcPr>
            <w:tcW w:w="1757" w:type="dxa"/>
            <w:vMerge w:val="restart"/>
            <w:vAlign w:val="center"/>
          </w:tcPr>
          <w:p w:rsidR="0023708E" w:rsidRDefault="0023708E">
            <w:pPr>
              <w:pStyle w:val="ConsPlusNormal"/>
              <w:jc w:val="center"/>
            </w:pPr>
            <w:r>
              <w:t>Ответственный за этап реализации</w:t>
            </w:r>
          </w:p>
        </w:tc>
        <w:tc>
          <w:tcPr>
            <w:tcW w:w="1744" w:type="dxa"/>
            <w:vMerge w:val="restart"/>
            <w:vAlign w:val="center"/>
          </w:tcPr>
          <w:p w:rsidR="0023708E" w:rsidRDefault="0023708E">
            <w:pPr>
              <w:pStyle w:val="ConsPlusNormal"/>
              <w:jc w:val="center"/>
            </w:pPr>
            <w:r>
              <w:t>Показатели, характеризующие степень достижения результата</w:t>
            </w:r>
          </w:p>
        </w:tc>
        <w:tc>
          <w:tcPr>
            <w:tcW w:w="1361" w:type="dxa"/>
            <w:vMerge w:val="restart"/>
            <w:vAlign w:val="center"/>
          </w:tcPr>
          <w:p w:rsidR="0023708E" w:rsidRDefault="0023708E">
            <w:pPr>
              <w:pStyle w:val="ConsPlusNormal"/>
              <w:jc w:val="center"/>
            </w:pPr>
            <w:r>
              <w:t>Целевое значение показателя</w:t>
            </w:r>
          </w:p>
        </w:tc>
        <w:tc>
          <w:tcPr>
            <w:tcW w:w="1204" w:type="dxa"/>
            <w:vMerge w:val="restart"/>
            <w:vAlign w:val="center"/>
          </w:tcPr>
          <w:p w:rsidR="0023708E" w:rsidRDefault="0023708E">
            <w:pPr>
              <w:pStyle w:val="ConsPlusNormal"/>
              <w:jc w:val="center"/>
            </w:pPr>
            <w:r>
              <w:t>Текущее значение на 01.01.2018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6886" w:type="dxa"/>
            <w:gridSpan w:val="4"/>
            <w:vAlign w:val="center"/>
          </w:tcPr>
          <w:p w:rsidR="0023708E" w:rsidRDefault="0023708E">
            <w:pPr>
              <w:pStyle w:val="ConsPlusNormal"/>
              <w:jc w:val="center"/>
            </w:pPr>
            <w:r>
              <w:t>Комментарий по текущему состоянию в области лучшей практики в регионе</w:t>
            </w:r>
          </w:p>
        </w:tc>
        <w:tc>
          <w:tcPr>
            <w:tcW w:w="1757" w:type="dxa"/>
            <w:vMerge/>
          </w:tcPr>
          <w:p w:rsidR="0023708E" w:rsidRDefault="0023708E"/>
        </w:tc>
        <w:tc>
          <w:tcPr>
            <w:tcW w:w="1744" w:type="dxa"/>
            <w:vMerge/>
          </w:tcPr>
          <w:p w:rsidR="0023708E" w:rsidRDefault="0023708E"/>
        </w:tc>
        <w:tc>
          <w:tcPr>
            <w:tcW w:w="1361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Align w:val="center"/>
          </w:tcPr>
          <w:p w:rsidR="0023708E" w:rsidRDefault="0023708E">
            <w:pPr>
              <w:pStyle w:val="ConsPlusNormal"/>
              <w:jc w:val="center"/>
            </w:pPr>
            <w:r>
              <w:t>Фактор/этап реализации</w:t>
            </w:r>
          </w:p>
        </w:tc>
        <w:tc>
          <w:tcPr>
            <w:tcW w:w="2154" w:type="dxa"/>
            <w:vAlign w:val="center"/>
          </w:tcPr>
          <w:p w:rsidR="0023708E" w:rsidRDefault="0023708E">
            <w:pPr>
              <w:pStyle w:val="ConsPlusNormal"/>
              <w:jc w:val="center"/>
            </w:pPr>
            <w:r>
              <w:t>Необходимые меры, для повышения эффективности прохождения этапов</w:t>
            </w:r>
          </w:p>
        </w:tc>
        <w:tc>
          <w:tcPr>
            <w:tcW w:w="1204" w:type="dxa"/>
            <w:vAlign w:val="center"/>
          </w:tcPr>
          <w:p w:rsidR="0023708E" w:rsidRDefault="0023708E">
            <w:pPr>
              <w:pStyle w:val="ConsPlusNormal"/>
              <w:jc w:val="center"/>
            </w:pPr>
            <w:r>
              <w:t>Дата начала</w:t>
            </w:r>
          </w:p>
        </w:tc>
        <w:tc>
          <w:tcPr>
            <w:tcW w:w="1204" w:type="dxa"/>
            <w:vAlign w:val="center"/>
          </w:tcPr>
          <w:p w:rsidR="0023708E" w:rsidRDefault="0023708E">
            <w:pPr>
              <w:pStyle w:val="ConsPlusNormal"/>
              <w:jc w:val="center"/>
            </w:pPr>
            <w:r>
              <w:t>Дата окончания</w:t>
            </w:r>
          </w:p>
        </w:tc>
        <w:tc>
          <w:tcPr>
            <w:tcW w:w="1757" w:type="dxa"/>
            <w:vMerge/>
          </w:tcPr>
          <w:p w:rsidR="0023708E" w:rsidRDefault="0023708E"/>
        </w:tc>
        <w:tc>
          <w:tcPr>
            <w:tcW w:w="1744" w:type="dxa"/>
            <w:vMerge/>
          </w:tcPr>
          <w:p w:rsidR="0023708E" w:rsidRDefault="0023708E"/>
        </w:tc>
        <w:tc>
          <w:tcPr>
            <w:tcW w:w="1361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</w:tr>
      <w:tr w:rsidR="0023708E">
        <w:tc>
          <w:tcPr>
            <w:tcW w:w="13556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t>Регуляторная среда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6886" w:type="dxa"/>
            <w:gridSpan w:val="4"/>
          </w:tcPr>
          <w:p w:rsidR="0023708E" w:rsidRDefault="0023708E">
            <w:pPr>
              <w:pStyle w:val="ConsPlusNormal"/>
              <w:jc w:val="both"/>
            </w:pPr>
            <w:r>
              <w:t>Описание ситуации.</w:t>
            </w:r>
          </w:p>
          <w:p w:rsidR="0023708E" w:rsidRDefault="0023708E">
            <w:pPr>
              <w:pStyle w:val="ConsPlusNormal"/>
              <w:jc w:val="both"/>
            </w:pPr>
            <w:r>
              <w:t>Фактор А1 - повышение эффективности процедур регистрации предприятий.</w:t>
            </w:r>
          </w:p>
          <w:p w:rsidR="0023708E" w:rsidRDefault="0023708E">
            <w:pPr>
              <w:pStyle w:val="ConsPlusNormal"/>
              <w:jc w:val="both"/>
            </w:pPr>
            <w:r>
              <w:t>В Рейтинге в 2019 году Томская область по фактору А1 "Повышение эффективности процедур регистрации предприятий" показала следующие результаты: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А1.1 "Среднее время регистрации юридических лиц" - 8,80 дня, группа А (план на 2019 год - 8,5, план на 2020 год - 8);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А1.2 "Среднее количество процедур, необходимых для регистрации юридических лиц" - 3,38 шт., группа А (план на 2019 год - 3,3, план на 2020 год - 3);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А1.3 "Оценка деятельности органов власти по государственной регистрации юридических лиц" - 4,41 балла, группа B (план на 2019 год - 4,5, план на 2020 год - 4,6)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Заместитель Губернатора Томской области по экономике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8.1.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Повышение эффективности деятельности ОГКУ </w:t>
            </w:r>
            <w:r>
              <w:lastRenderedPageBreak/>
              <w:t>"Томский областной многофункциональный центр" (далее - ОГКУ "ТО МФЦ") по предоставлению услуг по регистрации юридических лиц и предпринимателей, в том числе: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4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Проведение ежеквартального мониторинга количества ошибок, допускаемых сотрудниками ОГКУ "ТО МФЦ", по процедуре регистрации юридических лиц и предпринимателей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Проведение сотрудниками Управления федеральной налоговой службы России по Томской области (далее - УФНС России по Томской области) анализа поступающих из ОГКУ "ТО МФЦ" документов, формирование отчета по его результатам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УФНС России по Томской области (по согласованию)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Количество подготовленных информационных писем в ОГКУ "ТО МФЦ" о результатах мониторинга с рекомендациями, ед./квартал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2)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Повышение квалификации сотрудников ОГКУ "ТО МФЦ" по приему и выдаче документов при оказании государственных услуг </w:t>
            </w:r>
            <w:r>
              <w:lastRenderedPageBreak/>
              <w:t>по регистрации юридических лиц и предпринимателей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Проведение обучения сотрудников ОГКУ "ТО МФЦ"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ОГКУ "ТО МФЦ",</w:t>
            </w:r>
          </w:p>
          <w:p w:rsidR="0023708E" w:rsidRDefault="0023708E">
            <w:pPr>
              <w:pStyle w:val="ConsPlusNormal"/>
              <w:jc w:val="both"/>
            </w:pPr>
            <w:r>
              <w:t>УФНС России по Томской области (по согласованию)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Количество обученных сотрудников ОГКУ "ТО МФЦ", чел./год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8.2.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Проведение массовой информационно-разъяснительной работы по регистрации юридических лиц (семинары, рабочие встречи, информация в СМИ и т.п.), в том числе популяризация электронного сервиса ФНС России "Подача электронных документов на государственную регистрацию юридических лиц и индивидуальных предпринимателей"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Размещение информационных материалов о порядке регистрации юридических лиц и предпринимателей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УФНС России по Томской области (по согласованию)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Количество информационно-коммуникативных сообщений, ед./месяц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8.3.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Освещение в СМИ (в том числе в сети "Интернет") предпринимаемых мер, направленных на сокращение сроков и процедур по регистрации юридических лиц и индивидуальных предпринимателей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Размещены информационные материалы в СМИ, сети "Интернет"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УФНС России по Томской области (по согласованию),</w:t>
            </w:r>
          </w:p>
          <w:p w:rsidR="0023708E" w:rsidRDefault="0023708E">
            <w:pPr>
              <w:pStyle w:val="ConsPlusNormal"/>
              <w:jc w:val="both"/>
            </w:pPr>
            <w:r>
              <w:t>ОГКУ "ТО МФЦ"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Количество опубликованных информационных сообщений, ед./месяц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9.</w:t>
            </w:r>
          </w:p>
        </w:tc>
        <w:tc>
          <w:tcPr>
            <w:tcW w:w="6886" w:type="dxa"/>
            <w:gridSpan w:val="4"/>
          </w:tcPr>
          <w:p w:rsidR="0023708E" w:rsidRDefault="0023708E">
            <w:pPr>
              <w:pStyle w:val="ConsPlusNormal"/>
              <w:jc w:val="both"/>
            </w:pPr>
            <w:r>
              <w:t>Описание ситуации.</w:t>
            </w:r>
          </w:p>
          <w:p w:rsidR="0023708E" w:rsidRDefault="0023708E">
            <w:pPr>
              <w:pStyle w:val="ConsPlusNormal"/>
              <w:jc w:val="both"/>
            </w:pPr>
            <w:r>
              <w:t>В Рейтинге в 2019 году Томская область по фактору А4 "Повышение эффективности процедур по выдаче лицензий (медицинская деятельность, перевозка пассажиров автомобильным транспортом, оборудованным для перевозок более 8 пассажиров)" показала следующие результаты: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А4.1 "Оценка деятельности органов власти по лицензированию отдельных видов деятельности" - 4,0 балла, группа D (план на 2019 год - 4,5, план на 2020 год - 4,6)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Заместитель Губернатора Томской области по экономике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9.1.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Реализация соглашения о взаимодействии между Комитетом по лицензированию Томской области и ОГКУ "ТО МФЦ" по обеспечению получения лицензии через МФЦ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Осуществление приема документов от заявителей в ОГКУ "ТО МФЦ"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Комитет по лицензированию Томской области,</w:t>
            </w:r>
          </w:p>
          <w:p w:rsidR="0023708E" w:rsidRDefault="0023708E">
            <w:pPr>
              <w:pStyle w:val="ConsPlusNormal"/>
              <w:jc w:val="both"/>
            </w:pPr>
            <w:r>
              <w:t>ОГКУ "ТО МФЦ"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Количество организаций, подавших документы по лицензированию медицинской деятельности в ОГКУ "ТО МФЦ", ед.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9.2.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Оказание качественной консультативной помощи соискателям лицензии на этапе до приема заявления (медицинская деятельность)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Оказание консультационной поддержки субъектам предпринимательской деятельности по вопросам, связанным с получением лицензий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Комитет по лицензированию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Количество консультаций, 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9.3.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Подготовка перечня нормативных </w:t>
            </w:r>
            <w:r>
              <w:lastRenderedPageBreak/>
              <w:t>правовых актов с указанием конкретных норм, содержащих обязательные требования, возможность соблюдения которых оценивается при проведении мероприятий по контролю в рамках процедуры предоставления (переоформления) лицензии на медицинскую деятельность по видам работ (услуг), с кратким описанием круга лиц и (или) перечня объектов, в отношении которых устанавливаются обязательные требования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Актуализация перечня </w:t>
            </w:r>
            <w:r>
              <w:lastRenderedPageBreak/>
              <w:t>нормативных правовых актов на официальном сайте Комитета по лицензированию Томской области, на официальном интернет-портале Администрации Томской области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Комитет по лицензированию </w:t>
            </w:r>
            <w:r>
              <w:lastRenderedPageBreak/>
              <w:t>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Количество опубликованных </w:t>
            </w:r>
            <w:r>
              <w:lastRenderedPageBreak/>
              <w:t>актуализированных перечней нормативных правовых актов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1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9.4.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Оказание качественной консультативной помощи соискателям лицензии на этапе до приема заявления (перевозка пассажиров </w:t>
            </w:r>
            <w:r>
              <w:lastRenderedPageBreak/>
              <w:t>автомобильным транспортом, оборудованным для перевозок более 8 пассажиров)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Оказание консультационной поддержки субъектам предпринимательской деятельности по вопросам, связанным с </w:t>
            </w:r>
            <w:r>
              <w:lastRenderedPageBreak/>
              <w:t>получением лицензий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Управление государственного автодорожного надзора по Томской области Федеральной службы по надзору в сфере </w:t>
            </w:r>
            <w:r>
              <w:lastRenderedPageBreak/>
              <w:t>транспорта (по согласованию)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Количество консультаций, 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9.5.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Соблюдение сроков административных процедур, предусмотренных административным регламентом Федеральной службы по надзору в сфере транспорта, предоставления государственной услуги по лицензированию деятельности по перевозкам пассажиров автомобильным транспортом, оборудованным для перевозок более 8 человек (за исключением случая, если указанная деятельность осуществляется по заказам либо для обеспечения собственных нужд </w:t>
            </w:r>
            <w:r>
              <w:lastRenderedPageBreak/>
              <w:t>юридического лица или индивидуального предпринимателя) (</w:t>
            </w:r>
            <w:hyperlink r:id="rId40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Министерства транспорта Российской Федерации от 29.04.2013 N 144)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Осуществление выдачи лицензий в соответствии с установленными сроками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Управление государственного автодорожного надзора по Томской области Федеральной службы по надзору в сфере транспорта (по согласованию)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Отсутствие претензий о качестве предоставленной услуги,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13556" w:type="dxa"/>
            <w:gridSpan w:val="9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lastRenderedPageBreak/>
              <w:t>Институты для бизнеса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6886" w:type="dxa"/>
            <w:gridSpan w:val="4"/>
          </w:tcPr>
          <w:p w:rsidR="0023708E" w:rsidRDefault="0023708E">
            <w:pPr>
              <w:pStyle w:val="ConsPlusNormal"/>
              <w:jc w:val="both"/>
            </w:pPr>
            <w:r>
              <w:t>Описание ситуации.</w:t>
            </w:r>
          </w:p>
          <w:p w:rsidR="0023708E" w:rsidRDefault="0023708E">
            <w:pPr>
              <w:pStyle w:val="ConsPlusNormal"/>
              <w:jc w:val="both"/>
            </w:pPr>
            <w:r>
              <w:t>В Рейтинге в 2019 году Томская область по фактору Б1 "Повышение эффективности работы институтов, обеспечивающих защищенность бизнеса" показала следующие результаты: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Б1.1 "Наличие и качество регионального законодательства о механизмах защиты и поддержки инвесторов" - 4,59 балла, группа А (план на 2019 год - 4,6, план на 2020 год - 4,7);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Б1.2 "Оценка регулирующего воздействия органов власти" - 4,71 балла, группа А (план на 2019 год - 4,8, план на 2020 год - 4,9);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Б1.3 "Оценка механизма государственно-частного партнерства" - 32,5 балла, группа D (план на 2019 год - 40, план на 2020 год - 50)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Заместитель Губернатора Томской области по инвестиционной политике и имущественным отношениям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10.1.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Совершенствование нормативных правовых актов Томской области в части определения порядка и условий предоставления мер государственной поддержки субъектам предпринимательской и инвестиционной </w:t>
            </w:r>
            <w:r>
              <w:lastRenderedPageBreak/>
              <w:t>деятельности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Проведение анализа нормативных правовых актов Томской области, внесение изменения в них случае необходимости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Порядок и условия предоставления всех мер государственной поддержки субъектам предпринимательской и инвестиционной деятельности, </w:t>
            </w:r>
            <w:r>
              <w:lastRenderedPageBreak/>
              <w:t>регламентированных нормативными правовыми актами Томской области,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10.2.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Размещение нормативных правовых актов Томской области о механизмах защиты инвесторов и поддержки инвестиционной деятельности на Инвестиционном портале и официальном сайте Администрации Томской области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Обеспечение своевременной актуализации информации, размещенной на Инвестиционном портале и официальном сайте Администрации Томской области, о механизмах защиты инвесторов и поддержки инвестиционной деятельности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Ссылки на соответствующие страницы сайтов в сети "Интернет",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10.3.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Размещение нормативных правовых актов Томской области о механизмах защиты инвесторов и поддержки инвестиционной деятельности на Инвестиционном портале в доступной </w:t>
            </w:r>
            <w:r>
              <w:lastRenderedPageBreak/>
              <w:t>форме с применением схем, таблиц и инфографики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Разработка и размещение в информационно-телекоммуникационной сети "Интернет" схем, таблиц и инфографики, отражающих содержание правовых актов Томской области о </w:t>
            </w:r>
            <w:r>
              <w:lastRenderedPageBreak/>
              <w:t>механизмах защиты инвесторов и поддержки инвестиционной деятельности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Ссылки на соответствующие страницы сайтов в сети "Интернет",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10.4.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Формирование благоприятных условий ведения предпринимательской и инвестиционной деятельности в муниципальных образованиях Томской области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Внедрение в муниципальных образованиях Томской области успешных практик, включенных в Атлас муниципальных практик, разработанный АНО "Агентство стратегических инициатив по продвижению новых проектов"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Количество муниципальных образований Томской области, внедряющих муниципальные практики, ед.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2019 г. - 16</w:t>
            </w:r>
          </w:p>
          <w:p w:rsidR="0023708E" w:rsidRDefault="0023708E">
            <w:pPr>
              <w:pStyle w:val="ConsPlusNormal"/>
              <w:jc w:val="center"/>
            </w:pPr>
            <w:r>
              <w:t>2020 г. - 20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16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10.5.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Проведение процедуры оценки регулирующего воздействия органов власти (далее - ОРВ) в муниципальных образованиях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Проведение на постоянной основе процедуры ОРВ проектов муниципальных нормативных правовых актов и экспертизы муниципальных нормативных правовых актов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01.01.2018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ОМСУ (по согласованию)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Количество муниципальных образований Томской области, проводящих процедуру ОРВ, ед.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19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10.6.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Проведение процедур </w:t>
            </w:r>
            <w:r>
              <w:lastRenderedPageBreak/>
              <w:t>экспертизы нормативных правовых актов Томской области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Проведение на </w:t>
            </w:r>
            <w:r>
              <w:lastRenderedPageBreak/>
              <w:t>постоянной основе процедур экспертизы нормативных правовых актов Томской области, затрагивающих вопросы осуществления предпринимательской и инвестиционной деятельности и оценки фактического воздействия нормативных правовых актов Томской области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Департамент по </w:t>
            </w:r>
            <w:r>
              <w:lastRenderedPageBreak/>
              <w:t>государственно-правовым вопросам и законопроектной деятельности Администрации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Количество </w:t>
            </w:r>
            <w:r>
              <w:lastRenderedPageBreak/>
              <w:t>нормативных правовых актов, прошедших экспертизу и оценку фактического воздействия, 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10.7.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Совершенствование региональной нормативной правовой базы по вопросам применения и развития механизмов государственно-частного партнерства с учетом изменений федерального законодательства в указанной сфере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Приняты региональные нормативные правовые акты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01.01.2018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Не установлен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6886" w:type="dxa"/>
            <w:gridSpan w:val="4"/>
          </w:tcPr>
          <w:p w:rsidR="0023708E" w:rsidRDefault="0023708E">
            <w:pPr>
              <w:pStyle w:val="ConsPlusNormal"/>
              <w:jc w:val="both"/>
            </w:pPr>
            <w:r>
              <w:t>Описание ситуации.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В Рейтинге в 2019 году Томская область по фактору Б3 "Повышение </w:t>
            </w:r>
            <w:r>
              <w:lastRenderedPageBreak/>
              <w:t>эффективности работы институтов, обеспечивающих защищенность бизнеса" показала следующие результаты: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Б3.1 "Региональный Совет по улучшению инвестиционного климата" - 4,53 балла, группа А (план на 2019 год - 4,6, план на 2020 год - 4,65);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Б3.2 "Каналы прямой связи инвестора с руководством субъекта" - 4,55 балла, группа А (план на 2019 год - 4,6, план на 2020 год - 4,65);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Б3.3 "Региональная организация по привлечению инвестиций и работе с инвесторами" - 4,61 балла, группа А (план на 2019 год - 4,65, план на 2020 год - 4,7)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4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11.1.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Формат деятельности Совета по улучшению инвестиционного климата в Томской области (далее - Совет)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1. Обеспечение регулярного проведения заседаний Совета (не реже 1 раза в 2 месяца), а также созданных в его составе Организационного штаба и рабочих групп по профильным направлениям деятельности (не реже 1 раза в месяц).</w:t>
            </w:r>
          </w:p>
          <w:p w:rsidR="0023708E" w:rsidRDefault="0023708E">
            <w:pPr>
              <w:pStyle w:val="ConsPlusNormal"/>
              <w:jc w:val="both"/>
            </w:pPr>
            <w:r>
              <w:t>2. Утверждение плана проведения заседаний Совета.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3. Формирование повестки заседаний Совета с учетом предложений </w:t>
            </w:r>
            <w:r>
              <w:lastRenderedPageBreak/>
              <w:t>представителей предпринимательского сообщества и деловых объединений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области,</w:t>
            </w:r>
          </w:p>
          <w:p w:rsidR="0023708E" w:rsidRDefault="0023708E">
            <w:pPr>
              <w:pStyle w:val="ConsPlusNormal"/>
              <w:jc w:val="both"/>
            </w:pPr>
            <w:r>
              <w:t>Департамент промышленности и энергетики Администрации Томской области,</w:t>
            </w:r>
          </w:p>
          <w:p w:rsidR="0023708E" w:rsidRDefault="0023708E">
            <w:pPr>
              <w:pStyle w:val="ConsPlusNormal"/>
              <w:jc w:val="both"/>
            </w:pPr>
            <w:r>
              <w:t>Департамент архитектуры и строительства Томской области,</w:t>
            </w:r>
          </w:p>
          <w:p w:rsidR="0023708E" w:rsidRDefault="0023708E">
            <w:pPr>
              <w:pStyle w:val="ConsPlusNormal"/>
              <w:jc w:val="both"/>
            </w:pPr>
            <w:r>
              <w:t>Департамент экономики Администрации Томской области,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Департамент по развитию </w:t>
            </w:r>
            <w:r>
              <w:lastRenderedPageBreak/>
              <w:t>инновационной и предпринимательской деятельности Томской области,</w:t>
            </w:r>
          </w:p>
          <w:p w:rsidR="0023708E" w:rsidRDefault="0023708E">
            <w:pPr>
              <w:pStyle w:val="ConsPlusNormal"/>
              <w:jc w:val="both"/>
            </w:pPr>
            <w:r>
              <w:t>Департамент по управлению государственной собственностью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Наличие плана проведения заседаний и протоколов заседаний Совета,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11.2.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Открытость проведения заседаний Совета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Проведение заседаний Совета в открытой форме, размещение протоколов заседаний и информации об их исполнении на Инвестиционном портале Томской области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Размещение на Инвестиционном портале Томской области протоколов заседаний Совета,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11.3.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1. Организация выступления Губернатора Томской области с ежегодным инвестиционным посланием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информационной политики Администрации Томской области,</w:t>
            </w:r>
          </w:p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Размещен текст выступления на Инвестиционном портале Томской области в сети "Интернет" (далее - Инвестиционны</w:t>
            </w:r>
            <w:r>
              <w:lastRenderedPageBreak/>
              <w:t>й портал),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32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2. Участие представителей ИОГВ в мероприятиях, проводимых деловыми объединениями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Заместители Губернатора Томской области,</w:t>
            </w:r>
          </w:p>
          <w:p w:rsidR="0023708E" w:rsidRDefault="0023708E">
            <w:pPr>
              <w:pStyle w:val="ConsPlusNormal"/>
              <w:jc w:val="both"/>
            </w:pPr>
            <w:r>
              <w:t>руководители исполнительных органов государственной власти Томской области и структурных подразделений Администрации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Размещение информации о мероприятиях в новостном разделе Инвестиционного портала,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11.4.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Организация дистанционного взаимодействия представителей ИОГВ и участников инвестиционной деятельности</w:t>
            </w:r>
          </w:p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1. Обеспечение на Инвестиционном портале возможности обращения инвестора к руководству Томской области с регламентированными сроками получения обратной связи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both"/>
            </w:pPr>
            <w:r>
              <w:t>1. Сроки обратной связи, раб. дни.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Не более - 10.</w:t>
            </w:r>
          </w:p>
        </w:tc>
        <w:tc>
          <w:tcPr>
            <w:tcW w:w="1204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10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44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both"/>
            </w:pPr>
            <w:r>
              <w:t xml:space="preserve">2. Размещение на Инвестиционном портале Томской области реквизитов и электронной версии утвержденного порядка рассмотрения прямых обращений </w:t>
            </w:r>
            <w:r>
              <w:lastRenderedPageBreak/>
              <w:t>инвесторов в электронной форме, да/нет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04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32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2. Предоставление возможности оказания консультационных услуг с использованием средств обмена информацией в режиме реального времени (телефон, сеть "Интернет")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Количество подготовленных ответов по обращениям, поступившим в режиме реального времени, 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Не менее 10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11.5.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Наличие утвержденных показателей эффективности деятельности специализированной организации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Утверждение ключевых показателей эффективности деятельности специализированной организации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Фонд развития инвестиционной деятельности и проектного управления Томской области (по согласованию)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Документ специализированной организаций об утверждении ключевых показателей эффективности деятельности,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11.6.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Обеспечение достижения установленных ключевых показателей эффективности, прозрачность формирования </w:t>
            </w:r>
            <w:r>
              <w:lastRenderedPageBreak/>
              <w:t>отчетности о результатах деятельности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Подтверждение достижения установленных ключевых показателей эффективности. Проведение </w:t>
            </w:r>
            <w:r>
              <w:lastRenderedPageBreak/>
              <w:t>мониторинга результатов деятельности специализированной организации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Фонд развития инвестиционной деятельности и проектного управления Томской области (по </w:t>
            </w:r>
            <w:r>
              <w:lastRenderedPageBreak/>
              <w:t>согласованию),</w:t>
            </w:r>
          </w:p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Подготовка информации и публикация результатов деятельности специализированной </w:t>
            </w:r>
            <w:r>
              <w:lastRenderedPageBreak/>
              <w:t>организации на Инвестиционном портале (каждые 6 месяцев),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11.7.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Утверждение "операционных драйверов" эффективности деятельности специализированной организации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Утверждение "операционных драйверов" (количество звонков, контактов, мероприятий и др.)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Фонд развития инвестиционной деятельности и проектного управления Томской области (по согласованию)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Не установлен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11.8.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Участие в общероссийских и международных мероприятиях с целью продвижения инвестиционных возможностей Томской области (с учетом финансовых возможностей)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Принятие участия в общероссийских и международных мероприятиях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Фонд развития инвестиционной деятельности и проектного управления Томской области (по согласованию)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Отчет о результатах участия в мероприятиях, перечень инвесторов, с которыми заключены соглашения или организовано взаимодействие,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11.9.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Участие в региональных и муниципальных мероприятиях с целью привлечения потенциальных </w:t>
            </w:r>
            <w:r>
              <w:lastRenderedPageBreak/>
              <w:t>инвесторов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Проведение мероприятия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Фонд развития инвестиционной деятельности и проектного управления Томской области </w:t>
            </w:r>
            <w:r>
              <w:lastRenderedPageBreak/>
              <w:t>(по согласованию)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Отчет о результатах участия в мероприятиях, перечень инвесторов, с </w:t>
            </w:r>
            <w:r>
              <w:lastRenderedPageBreak/>
              <w:t>которыми заключены соглашения или организовано взаимодействие,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Нет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12.</w:t>
            </w:r>
          </w:p>
        </w:tc>
        <w:tc>
          <w:tcPr>
            <w:tcW w:w="6886" w:type="dxa"/>
            <w:gridSpan w:val="4"/>
          </w:tcPr>
          <w:p w:rsidR="0023708E" w:rsidRDefault="0023708E">
            <w:pPr>
              <w:pStyle w:val="ConsPlusNormal"/>
              <w:jc w:val="both"/>
            </w:pPr>
            <w:r>
              <w:t>Описание ситуации.</w:t>
            </w:r>
          </w:p>
          <w:p w:rsidR="0023708E" w:rsidRDefault="0023708E">
            <w:pPr>
              <w:pStyle w:val="ConsPlusNormal"/>
              <w:jc w:val="both"/>
            </w:pPr>
            <w:r>
              <w:t>В Рейтинге в 2019 году Томская область по фактору Б4 "Качество информационной поддержки инвесторов и бизнеса" показала следующие результаты: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Б4.1 "Интернет-портал об инвестиционной деятельности" - 1,92 балла, группа А (план на 2019 год - 2, план на 2020 год - 2)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4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12.1.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Техническое развитие Инвестиционного портала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1. Обеспечение технической возможности направления в электронной форме заявки со стороны инвестора о намерении реализовать инвестиционный проект с указанием основных параметров проекта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Количество заявлений в электронной форме, ед.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32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2. Наличие канала для прямых обращений инвесторов на Инвестиционном портале и </w:t>
            </w:r>
            <w:r>
              <w:lastRenderedPageBreak/>
              <w:t>обеспечение его работы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Количество обращений, поступивших по каналу прямых обращений инвесторов, </w:t>
            </w:r>
            <w:r>
              <w:lastRenderedPageBreak/>
              <w:t>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20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32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3. Создание технической возможности просмотра контента Инвестиционного портала на мобильных устройствах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Количество обращений к мобильной версии Инвестиционного портала, 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1400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12.2.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Содержательное наполнение Инвестиционного портала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1. Ежемесячная актуализация информации, представленной на Инвестиционном портале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Размещение актуализированной информации на Инвестиционном портале,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32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2. Регулярная подготовка и размещение основных инвестиционных событий на Инвестиционном портале Томской области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Актуальная новостная лента на Инвестиционном портале,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32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3. Размещение региональных инвестиционных проектов, </w:t>
            </w:r>
            <w:r>
              <w:lastRenderedPageBreak/>
              <w:t>предложений и "историй успеха"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1. Количество региональных инвестиционных проектов, </w:t>
            </w:r>
            <w:r>
              <w:lastRenderedPageBreak/>
              <w:t>предложений и "историй успеха", размещенных на Инвестиционном портале, ед.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160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150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32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4. Осуществление перевода на английский и китайский языки актуализированной информации на Инвестиционном портале и инвестиционных новостей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Поддержание в актуальном состоянии англоязычной и китайскоязычной версий Инвестиционного портала,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32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5. Размещение информации об инфраструктуре поддержки бизнеса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Размещение необходимой информации на Инвестиционном портале,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12.3.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Продвижение Инвестиционного портала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1. Повышение качества продвижения Инвестиционного портала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Место в поисковой выдаче по соответствующим запросам в 2 крупнейших поисковых системах, позиция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Не менее 3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1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32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2. Улучшение динамики количества посетителей Инвестиционного портала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Динамика количества посетителей Инвестиционного портала по отношению к числу посетителей предшествующего года,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32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3. Использование социальных сетей при продвижении Инвестиционного портала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Размещение информации в социальных сетях,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12352" w:type="dxa"/>
            <w:gridSpan w:val="8"/>
          </w:tcPr>
          <w:p w:rsidR="0023708E" w:rsidRDefault="0023708E">
            <w:pPr>
              <w:pStyle w:val="ConsPlusNormal"/>
              <w:jc w:val="center"/>
              <w:outlineLvl w:val="2"/>
            </w:pPr>
            <w:r>
              <w:t>Инфраструктура и ресурсы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</w:pP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6886" w:type="dxa"/>
            <w:gridSpan w:val="4"/>
          </w:tcPr>
          <w:p w:rsidR="0023708E" w:rsidRDefault="0023708E">
            <w:pPr>
              <w:pStyle w:val="ConsPlusNormal"/>
              <w:jc w:val="both"/>
            </w:pPr>
            <w:r>
              <w:t>Описание ситуации.</w:t>
            </w:r>
          </w:p>
          <w:p w:rsidR="0023708E" w:rsidRDefault="0023708E">
            <w:pPr>
              <w:pStyle w:val="ConsPlusNormal"/>
              <w:jc w:val="both"/>
            </w:pPr>
            <w:r>
              <w:t>В Рейтинге в 2019 году Томская область по фактору В1 "Повышение качества и доступности инфраструктуры" показала следующий результат: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В1.1 "Доля дорог, соответствующих нормативным требованиям" - 47,8%, группа C (план на 2019 год - 61, план на 2020 год - 65);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В1.2 "Оценка качества дорожных сетей предпринимателями" - 2,8 балла, группа C (план на 2019 год - 3,2, план на 2020 год - 3,5);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В1.3 "Оценка качества телекоммуникационных услуг предпринимателями" - 3,86 балла, группа A (план на 2019 год - 3,9,</w:t>
            </w:r>
          </w:p>
          <w:p w:rsidR="0023708E" w:rsidRDefault="0023708E">
            <w:pPr>
              <w:pStyle w:val="ConsPlusNormal"/>
              <w:jc w:val="both"/>
            </w:pPr>
            <w:r>
              <w:t>план на 2020 год - 4);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- показатель В1.4 "Оценка объектов инвестиционной инфраструктуры предпринимателями" - 4,33 балла, группа В (план на 2019 год - 4,4, </w:t>
            </w:r>
            <w:r>
              <w:lastRenderedPageBreak/>
              <w:t>план на 2020 год - 4,5)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Заместитель Губернатора Томской области по промышленной политике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13.1.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Улучшение качества дорожных сетей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1. Обеспечение строительства подъезда к терминалу аэропорта г. Томска с остановочными и парковочными площадками на участке км 19 - км 20,185 автомобильной дороги Томск - Аэропорт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Подъезд к терминалу аэропорта, шт.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2. Капитальный ремонт и (или) ремонт автомобильных дорог общего пользования местного значения Томской области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Протяженность отремонтированных автомобильных дорог общего пользования местного значения, км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13.2.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Реализация федерального проекта "Устранение цифрового неравенства" на территории Томской области, в том числе: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1. Обеспечение услугами сотовой связи населения Томской области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Население, обеспеченное услугами сотовой связи,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99,7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99,5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32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2. Обеспечение </w:t>
            </w:r>
            <w:r>
              <w:lastRenderedPageBreak/>
              <w:t>доступа к сети "Интернет" удаленных населенных пунктов Томской области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Департамент </w:t>
            </w:r>
            <w:r>
              <w:lastRenderedPageBreak/>
              <w:t>транспорта, дорожной деятельности и связи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Удаленные </w:t>
            </w:r>
            <w:r>
              <w:lastRenderedPageBreak/>
              <w:t>населенные пункты, подключенные к сети "Интернет", 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13.3.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Строительство объектов инфраструктуры Особой экономической зоны технико-внедренческого типа "Томск" (далее - ОЭЗ)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Строительство Экспоцентра на территории ОЭЗ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Построен Экспоцентр, шт.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Строительство Томского регионального инжинирингового центра на территории ОЭЗ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31.12.2021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Построен Томский региональный инжиниринговый центр, шт.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13.4.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Проведение отбора резидентов ОЭЗ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Проведение отбора резидентов ОЭЗ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области,</w:t>
            </w:r>
          </w:p>
          <w:p w:rsidR="0023708E" w:rsidRDefault="0023708E">
            <w:pPr>
              <w:pStyle w:val="ConsPlusNormal"/>
              <w:jc w:val="both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Количество резидентов, 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13.5.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Развитие промышленных парков на территории Томской области, </w:t>
            </w:r>
            <w:r>
              <w:lastRenderedPageBreak/>
              <w:t>привлечение субъектов МСП в качестве резидентов промышленных парков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1. Проведение отбора резидентов в соответствии с </w:t>
            </w:r>
            <w:hyperlink r:id="rId41" w:history="1">
              <w:r>
                <w:rPr>
                  <w:color w:val="0000FF"/>
                </w:rPr>
                <w:t>Порядком</w:t>
              </w:r>
            </w:hyperlink>
            <w:r>
              <w:t xml:space="preserve"> отбора </w:t>
            </w:r>
            <w:r>
              <w:lastRenderedPageBreak/>
              <w:t>юридических лиц и индивидуальных предпринимателей на присвоение статуса резидента промышленного парка в Томской области, утвержденным постановлением Администрацией Томской области от 11.08.2015 N 293а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Количество резидентов, ед.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7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2. Совершенствование региональной нормативной правовой базы по вопросам создания, обеспечения, функционирования и развития индустриальных (промышленных) парков с учетом изменений федерального законодательства в указанной сфере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Не установлен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3. Информирование инвесторов о созданной на </w:t>
            </w:r>
            <w:r>
              <w:lastRenderedPageBreak/>
              <w:t>территории региона инвестиционной инфраструктуре и действующих мерах поддержки субъектов инвестиционной деятельности в сети "Интернет", размещение информационных материалов в новостных лентах официальных интернет-порталов органов власти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Количество опубликованных информационны</w:t>
            </w:r>
            <w:r>
              <w:lastRenderedPageBreak/>
              <w:t>х сообщений, 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14.</w:t>
            </w:r>
          </w:p>
        </w:tc>
        <w:tc>
          <w:tcPr>
            <w:tcW w:w="6886" w:type="dxa"/>
            <w:gridSpan w:val="4"/>
          </w:tcPr>
          <w:p w:rsidR="0023708E" w:rsidRDefault="0023708E">
            <w:pPr>
              <w:pStyle w:val="ConsPlusNormal"/>
              <w:jc w:val="both"/>
            </w:pPr>
            <w:r>
              <w:t>Описание ситуации.</w:t>
            </w:r>
          </w:p>
          <w:p w:rsidR="0023708E" w:rsidRDefault="0023708E">
            <w:pPr>
              <w:pStyle w:val="ConsPlusNormal"/>
              <w:jc w:val="both"/>
            </w:pPr>
            <w:r>
              <w:t>В Рейтинге в 2019 году Томская область по фактору В3 "Повышение качества и доступность финансовой поддержки" показала следующие результаты: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В3.1 "Доля региональных налоговых льгот, предоставленных региональных субсидий и финансирования проектов из средств регионального инвестиционного фонда или корпорации развития от налоговых доходов региона (с учетом НДФЛ, без учета транспортного налога с физических лиц и налога на имущество физических лиц)" - 7,69%, группа D (план на 2019 год - 12, план на 2020 год - 15);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В3.2 "Доля государственных гарантий и гарантий гарантийного фонда от налоговых доходов региона (с учетом НДФЛ, без учета транспортного налога с физических лиц и налога на имущество физических лиц)" - 0,43%, группа D (план на 2019 год - 1, план на 2020 год - 1,5);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- показатель В3.3 "Оценка мер государственной финансовой </w:t>
            </w:r>
            <w:r>
              <w:lastRenderedPageBreak/>
              <w:t>поддержки" - 2,32 балла, группа D (план на 2019 год - 2,7, план на 2020 год - 3)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Заместитель Губернатора Томской области по экономике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14.1.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Предоставление поручительств ООО "Гарантийный фонд Томской области"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Предоставление поручительств субъектам МСП ООО "Гарантийный фонд Томской области", в том числе совместно с АО "Федеральная корпорация МСП" субъектам МСП по кредитам банков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Объем предоставленных поручительств, млн рублей/год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14.2.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Оказание государственной поддержки организациям, реализующим инвестиционные проекты и (или) осуществляющим предпринимательскую деятельность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Предоставление субсидий хозяйствующим субъектам в Томской области согласно мероприятиям, предусмотренным в государственных программах Томской области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по развитию инновационной и предпринимательской деятельности Томской области,</w:t>
            </w:r>
          </w:p>
          <w:p w:rsidR="0023708E" w:rsidRDefault="0023708E">
            <w:pPr>
              <w:pStyle w:val="ConsPlusNormal"/>
              <w:jc w:val="both"/>
            </w:pPr>
            <w:r>
              <w:t>Департамент инвестиций Томской области, Департамент по социально-экономическому развитию села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Количество организаций и индивидуальных предпринимателей - получателей государственной поддержки, 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23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14.3.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Повышение </w:t>
            </w:r>
            <w:r>
              <w:lastRenderedPageBreak/>
              <w:t>осведомленности субъектов МСП о действующих в регионе формах и условиях государственной поддержки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Информирование </w:t>
            </w:r>
            <w:r>
              <w:lastRenderedPageBreak/>
              <w:t>субъектов МСП о формах и условиях государственной поддержки инвестиционной и предпринимательской деятельности в регионе (размещение информации в СМИ, в сети "Интернет")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Департамент </w:t>
            </w:r>
            <w:r>
              <w:lastRenderedPageBreak/>
              <w:t>инвестиций Томской области,</w:t>
            </w:r>
          </w:p>
          <w:p w:rsidR="0023708E" w:rsidRDefault="0023708E">
            <w:pPr>
              <w:pStyle w:val="ConsPlusNormal"/>
              <w:jc w:val="both"/>
            </w:pPr>
            <w:r>
              <w:t>Департамент по развитию инновационной и предпринимательской деятельности Томской области,</w:t>
            </w:r>
          </w:p>
          <w:p w:rsidR="0023708E" w:rsidRDefault="0023708E">
            <w:pPr>
              <w:pStyle w:val="ConsPlusNormal"/>
              <w:jc w:val="both"/>
            </w:pPr>
            <w:r>
              <w:t>Департамент по социально-экономическому развитию села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Количество </w:t>
            </w:r>
            <w:r>
              <w:lastRenderedPageBreak/>
              <w:t>опубликованных информационных сообщений, ед./месяц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15.</w:t>
            </w:r>
          </w:p>
        </w:tc>
        <w:tc>
          <w:tcPr>
            <w:tcW w:w="6886" w:type="dxa"/>
            <w:gridSpan w:val="4"/>
          </w:tcPr>
          <w:p w:rsidR="0023708E" w:rsidRDefault="0023708E">
            <w:pPr>
              <w:pStyle w:val="ConsPlusNormal"/>
              <w:jc w:val="both"/>
            </w:pPr>
            <w:r>
              <w:t>Описание ситуации.</w:t>
            </w:r>
          </w:p>
          <w:p w:rsidR="0023708E" w:rsidRDefault="0023708E">
            <w:pPr>
              <w:pStyle w:val="ConsPlusNormal"/>
              <w:jc w:val="both"/>
            </w:pPr>
            <w:r>
              <w:t>В Рейтинге в 2019 году Томская область по фактору В4 "Повышение качества и доступности трудовых ресурсов" показала следующие результаты: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В4.1 "Доля выпускников учреждений среднего профессионального образования в промышленном производстве, сельском хозяйстве, строительстве, транспорте и связи к общему числу занятых в этих секторах" - 1,38%, группа С (план на 2019 год - 2, план на 2020 год - 2,7);</w:t>
            </w:r>
          </w:p>
          <w:p w:rsidR="0023708E" w:rsidRDefault="0023708E">
            <w:pPr>
              <w:pStyle w:val="ConsPlusNormal"/>
              <w:jc w:val="both"/>
            </w:pPr>
            <w:r>
              <w:t>- показатель В4.2 "Оценка доступности необходимых трудовых ресурсов" - 3,17 балла, группа C (план на 2019 год - 3,3, план на 2020 год - 3,5)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Заместитель Губернатора Томской области по социальной политике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15.1.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Организация деятельности профессиональных </w:t>
            </w:r>
            <w:r>
              <w:lastRenderedPageBreak/>
              <w:t>образовательных организаций (далее - ПОО) по подготовке квалифицированных кадров для инновационных компаний и формирующихся кластеров в приоритетных отраслях экономики региона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Разработка образовательных программ с </w:t>
            </w:r>
            <w:r>
              <w:lastRenderedPageBreak/>
              <w:t>содержанием, соответствующим потребностям инновационных предприятий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Департамент профессионального образования </w:t>
            </w:r>
            <w:r>
              <w:lastRenderedPageBreak/>
              <w:t>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Доля студентов Центров превосходства, у </w:t>
            </w:r>
            <w:r>
              <w:lastRenderedPageBreak/>
              <w:t>которых формируются новые или дополнительные компетенции, востребованные работодателями инновационных предприятий, от численности обучающихся по образовательным программам для инновационных предприятий,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40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15.2.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Привлечение представителей бизнеса к участию в деятельности профессиональных образовательных организаций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Вовлечение представителей бизнеса в ведение учебного процесса и проведение промежуточной и итоговой аттестации в профессиональных образовательных организациях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01.01.2018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профессионального образования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Количество представителей бизнеса, принявших участие в деятельности профессиональных образовательных организаций, чел.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15.3.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Подготовка кадров в сфере высшего образования для инновационного развития экономики </w:t>
            </w:r>
            <w:r>
              <w:lastRenderedPageBreak/>
              <w:t>региона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1. Формирование предложений по корректировке проекта контрольных цифр приема </w:t>
            </w:r>
            <w:r>
              <w:lastRenderedPageBreak/>
              <w:t>граждан для обучения по программам высшего образования, сформированного Минобрнауки России, с учетом возможностей образовательной сети региона, предложений объединений работодателей и стратегических ориентиров развития Томской области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науки и высшего образования Администрации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Не установлен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2. Организация и проведение образовательных миссий в муниципальные образования Томской области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науки и высшего образования Администрации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Количество организованных образовательных миссий в год, шт.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3. Организация и проведение совместно с томскими вузами ярмарок-вакансий для выпускников вузов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Департамент труда и занятости населения Томской области,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Департамент науки и высшего </w:t>
            </w:r>
            <w:r>
              <w:lastRenderedPageBreak/>
              <w:t>образования Администрации Томской области</w:t>
            </w:r>
          </w:p>
        </w:tc>
        <w:tc>
          <w:tcPr>
            <w:tcW w:w="1744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Количество ярмарок, шт./год.</w:t>
            </w:r>
          </w:p>
        </w:tc>
        <w:tc>
          <w:tcPr>
            <w:tcW w:w="1361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4" w:type="dxa"/>
            <w:tcBorders>
              <w:bottom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204" w:type="dxa"/>
            <w:vMerge/>
          </w:tcPr>
          <w:p w:rsidR="0023708E" w:rsidRDefault="0023708E"/>
        </w:tc>
        <w:tc>
          <w:tcPr>
            <w:tcW w:w="1757" w:type="dxa"/>
            <w:vMerge/>
          </w:tcPr>
          <w:p w:rsidR="0023708E" w:rsidRDefault="0023708E"/>
        </w:tc>
        <w:tc>
          <w:tcPr>
            <w:tcW w:w="1744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both"/>
            </w:pPr>
            <w:r>
              <w:t>Количество участников, чел.</w:t>
            </w:r>
          </w:p>
        </w:tc>
        <w:tc>
          <w:tcPr>
            <w:tcW w:w="1361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1204" w:type="dxa"/>
            <w:tcBorders>
              <w:top w:val="nil"/>
            </w:tcBorders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4. Организация стажировок выпускников вузов с целью приобретения опыта работы на предприятиях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труда и занятости населения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Количество выпускников, прошедших стажировку на предприятиях в год, чел.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15.4.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Активизация сотрудничества с работодателями, содействие в подборе выпускников профессиональных образовательных организаций необходимой квалификации, организация обучения студентов дополнительным квалификациям и компетенциям под заказ работодателя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1. Трудоустройство выпускников на предприятиях бизнес-партнеров по направлению и профилю подготовки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профессионального образования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Доля трудоустроенных выпускников на предприятиях бизнес-партнеров по направлению и профилю подготовки, %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65,5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2. Проведение обучения студентов дополнительным квалификациям и компетенциям под заказ работодателей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профессионального образования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Число студентов, получивших дополнительные квалификации и компетенции, чел. в 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15.5.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 xml:space="preserve">Вовлечение в чемпионатное движение "Молодые профессионалы (Ворлдскилсс)" различных категорий </w:t>
            </w:r>
            <w:r>
              <w:lastRenderedPageBreak/>
              <w:t>граждан (студентов, учащихся образовательных учреждений, представителей работодателей, граждан 50+)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1. Вовлечение в чемпионатное движение "Молодые профессионалы (Ворлдскилсс)" различных категорий </w:t>
            </w:r>
            <w:r>
              <w:lastRenderedPageBreak/>
              <w:t>граждан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профессионального образования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Число компетенций, по которым проводится региональный чемпионат </w:t>
            </w:r>
            <w:r>
              <w:lastRenderedPageBreak/>
              <w:t>"Молодые профессионалы (Ворлдскилсс)"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52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52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2. Организация и проведение регионального чемпионата WSR в Томской области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профессионального образования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Количество студентов профессиональных образовательных организаций, принявших участие в региональном чемпионате, чел./год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15.6.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Формирование прогноза потребности экономики Томской области в кадрах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Формирование прогноза потребности экономики Томской области в кадрах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труда и занятости населения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Не установлен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15.7.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Повышение уровня информированности населения региона и работодателей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Продвижение Интерактивного портала службы занятости населения Томской области и информационно-аналитической системы "Общероссийская база вакансий "Работа в России", в том числе среди </w:t>
            </w:r>
            <w:r>
              <w:lastRenderedPageBreak/>
              <w:t>работодателей, выпускников вузов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труда и занятости населения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Количество посетителей портала, чел./год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70000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-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15.8.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Освещение в СМИ (в том числе в сети "Интернет") предпринимаемых мер, направленных на повышение качества и доступности трудовых ресурсов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Размещение информационных материалов в СМИ, сети "Интернет"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31.12.2020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Департамент профессионального образования Томской области,</w:t>
            </w:r>
          </w:p>
          <w:p w:rsidR="0023708E" w:rsidRDefault="0023708E">
            <w:pPr>
              <w:pStyle w:val="ConsPlusNormal"/>
              <w:jc w:val="both"/>
            </w:pPr>
            <w:r>
              <w:t>Департамент труда и занятости населения Томской области, Департамент науки и высшего образования Администрации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Количество опубликованных информационных сообщений, ед./год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0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6886" w:type="dxa"/>
            <w:gridSpan w:val="4"/>
          </w:tcPr>
          <w:p w:rsidR="0023708E" w:rsidRDefault="0023708E">
            <w:pPr>
              <w:pStyle w:val="ConsPlusNormal"/>
              <w:jc w:val="both"/>
            </w:pPr>
            <w:r>
              <w:t>Подключение к сетям газораспределения</w:t>
            </w:r>
          </w:p>
          <w:p w:rsidR="0023708E" w:rsidRDefault="0023708E">
            <w:pPr>
              <w:pStyle w:val="ConsPlusNormal"/>
              <w:jc w:val="both"/>
            </w:pPr>
            <w:r>
              <w:t>Описание ситуации.</w:t>
            </w:r>
          </w:p>
          <w:p w:rsidR="0023708E" w:rsidRDefault="0023708E">
            <w:pPr>
              <w:pStyle w:val="ConsPlusNormal"/>
              <w:jc w:val="both"/>
            </w:pPr>
            <w:r>
              <w:t>Фактор "Повышение эффективности процедур подключения к сетям газораспределения" оценивается вне Рейтинга.</w:t>
            </w:r>
          </w:p>
          <w:p w:rsidR="0023708E" w:rsidRDefault="0023708E">
            <w:pPr>
              <w:pStyle w:val="ConsPlusNormal"/>
              <w:jc w:val="both"/>
            </w:pPr>
            <w:r>
              <w:t>Целевая модель "Подключение (технологическое присоединение) к сетям газораспределения" в 2018 году внедрена на 100%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Заместитель Губернатора Томской области по промышленной политике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16.1.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Удобство подачи заявки о заключении договора о подключении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1. Реализация мероприятий, направленных на обеспечение возможности подачи заявки о заключении договора о </w:t>
            </w:r>
            <w:r>
              <w:lastRenderedPageBreak/>
              <w:t>подключении в электронном виде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ООО "Газпром газораспределение Томск" (по согласованию),</w:t>
            </w:r>
          </w:p>
          <w:p w:rsidR="0023708E" w:rsidRDefault="0023708E">
            <w:pPr>
              <w:pStyle w:val="ConsPlusNormal"/>
              <w:jc w:val="both"/>
            </w:pPr>
            <w:r>
              <w:t xml:space="preserve">Департамент промышленности и энергетики </w:t>
            </w:r>
            <w:r>
              <w:lastRenderedPageBreak/>
              <w:t>Администрации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Возможность подачи заявки о заключении договора о подключении в электронном виде через сеть </w:t>
            </w:r>
            <w:r>
              <w:lastRenderedPageBreak/>
              <w:t>"Интернет",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2. Развитие сервисов, обеспечивающих различные варианты заключения договора о подключении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ООО "Газпром газораспределение Томск" (по согласованию),</w:t>
            </w:r>
          </w:p>
          <w:p w:rsidR="0023708E" w:rsidRDefault="0023708E">
            <w:pPr>
              <w:pStyle w:val="ConsPlusNormal"/>
              <w:jc w:val="both"/>
            </w:pPr>
            <w:r>
              <w:t>Департамент промышленности и энергетики Администрации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Возможность дистанционного заключения договора о подключении,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16.2.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Наличие вариантов внесения платы за подключение (технологическое присоединение)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Обеспечение реализации механизма внесения платы по стадиям выполнения договора о подключении (по срокам)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ООО "Газпром газораспределение Томск" (по согласованию),</w:t>
            </w:r>
          </w:p>
          <w:p w:rsidR="0023708E" w:rsidRDefault="0023708E">
            <w:pPr>
              <w:pStyle w:val="ConsPlusNormal"/>
              <w:jc w:val="both"/>
            </w:pPr>
            <w:r>
              <w:t>Департамент промышленности и энергетики Администрации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Наличие в открытом доступе предложений газораспределительных организаций по различным вариантам сроков внесения платы по стадиям выполнения договора о подключении,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t>16.3.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Автоматизация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Реализация мероприятий, направленных на упрощение </w:t>
            </w:r>
            <w:r>
              <w:lastRenderedPageBreak/>
              <w:t>процедуры получения технических условий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ООО "Газпром газораспределение Томск" (по согласованию),</w:t>
            </w:r>
          </w:p>
          <w:p w:rsidR="0023708E" w:rsidRDefault="0023708E">
            <w:pPr>
              <w:pStyle w:val="ConsPlusNormal"/>
              <w:jc w:val="both"/>
            </w:pPr>
            <w:r>
              <w:lastRenderedPageBreak/>
              <w:t>Департамент промышленности и энергетики Администрации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Наличие автоматизированной системы подготовки </w:t>
            </w:r>
            <w:r>
              <w:lastRenderedPageBreak/>
              <w:t>технических условий,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16.4.</w:t>
            </w:r>
          </w:p>
        </w:tc>
        <w:tc>
          <w:tcPr>
            <w:tcW w:w="2324" w:type="dxa"/>
          </w:tcPr>
          <w:p w:rsidR="0023708E" w:rsidRDefault="0023708E">
            <w:pPr>
              <w:pStyle w:val="ConsPlusNormal"/>
              <w:jc w:val="both"/>
            </w:pPr>
            <w:r>
              <w:t>Ускоренная процедура выдачи акта о подключении (технологическом присоединении)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Реализация мероприятий, направленных на сокращение сроков подготовки и выдачи актов о подключении (технологическом присоединении)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ООО "Газпром газораспределение Томск" (по согласованию),</w:t>
            </w:r>
          </w:p>
          <w:p w:rsidR="0023708E" w:rsidRDefault="0023708E">
            <w:pPr>
              <w:pStyle w:val="ConsPlusNormal"/>
              <w:jc w:val="both"/>
            </w:pPr>
            <w:r>
              <w:t>Департамент промышленности и энергетики Администрации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Наличие возможности получения акта о подключении (технологическом присоединении) и иных актов на месте осмотра,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 w:val="restart"/>
          </w:tcPr>
          <w:p w:rsidR="0023708E" w:rsidRDefault="0023708E">
            <w:pPr>
              <w:pStyle w:val="ConsPlusNormal"/>
              <w:jc w:val="center"/>
            </w:pPr>
            <w:r>
              <w:t>16.5.</w:t>
            </w:r>
          </w:p>
          <w:p w:rsidR="0023708E" w:rsidRDefault="0023708E">
            <w:pPr>
              <w:pStyle w:val="ConsPlusNormal"/>
              <w:jc w:val="center"/>
            </w:pPr>
            <w:r>
              <w:t>.</w:t>
            </w:r>
          </w:p>
        </w:tc>
        <w:tc>
          <w:tcPr>
            <w:tcW w:w="2324" w:type="dxa"/>
            <w:vMerge w:val="restart"/>
          </w:tcPr>
          <w:p w:rsidR="0023708E" w:rsidRDefault="0023708E">
            <w:pPr>
              <w:pStyle w:val="ConsPlusNormal"/>
              <w:jc w:val="both"/>
            </w:pPr>
            <w:r>
              <w:t>Повышение качества обслуживания заявителей</w:t>
            </w:r>
          </w:p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1. Реализация мероприятий по минимизации количества случаев взаимодействия заявителя с отдельными структурными подразделениями исполнителя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ООО "Газпром газораспределение Томск" (по согласованию),</w:t>
            </w:r>
          </w:p>
          <w:p w:rsidR="0023708E" w:rsidRDefault="0023708E">
            <w:pPr>
              <w:pStyle w:val="ConsPlusNormal"/>
              <w:jc w:val="both"/>
            </w:pPr>
            <w:r>
              <w:t>Департамент промышленности и энергетики Администрации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>Предоставление услуг потребителям по принципу "одного окна",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2. Сокращение количества этапов и документов при подключении (технологическом присоединении) к </w:t>
            </w:r>
            <w:r>
              <w:lastRenderedPageBreak/>
              <w:t>сетям газораспределения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ООО "Газпром газораспределение Томск" (по согласованию),</w:t>
            </w:r>
          </w:p>
          <w:p w:rsidR="0023708E" w:rsidRDefault="0023708E">
            <w:pPr>
              <w:pStyle w:val="ConsPlusNormal"/>
              <w:jc w:val="both"/>
            </w:pPr>
            <w:r>
              <w:t>Департамент промышленност</w:t>
            </w:r>
            <w:r>
              <w:lastRenderedPageBreak/>
              <w:t>и и энергетики Администрации Томской области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lastRenderedPageBreak/>
              <w:t xml:space="preserve">Возможность предоставления комплексной услуги по заключению договоров в </w:t>
            </w:r>
            <w:r>
              <w:lastRenderedPageBreak/>
              <w:t>соответствии с законодательством Российской Федерации (о подключении (технологическом присоединении) объектов капитального строительства к сети газораспределения, поставке газа, техническом обслуживании и ремонте внутридомового и (или) внутриквартирного газового оборудования),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  <w:tr w:rsidR="0023708E">
        <w:tc>
          <w:tcPr>
            <w:tcW w:w="604" w:type="dxa"/>
            <w:vMerge/>
          </w:tcPr>
          <w:p w:rsidR="0023708E" w:rsidRDefault="0023708E"/>
        </w:tc>
        <w:tc>
          <w:tcPr>
            <w:tcW w:w="2324" w:type="dxa"/>
            <w:vMerge/>
          </w:tcPr>
          <w:p w:rsidR="0023708E" w:rsidRDefault="0023708E"/>
        </w:tc>
        <w:tc>
          <w:tcPr>
            <w:tcW w:w="2154" w:type="dxa"/>
          </w:tcPr>
          <w:p w:rsidR="0023708E" w:rsidRDefault="0023708E">
            <w:pPr>
              <w:pStyle w:val="ConsPlusNormal"/>
              <w:jc w:val="both"/>
            </w:pPr>
            <w:r>
              <w:t>3. Разработка и реализация мероприятий, направленных на повышение доступности услуг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01.01.2019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both"/>
            </w:pPr>
            <w:r>
              <w:t>31.12.2019</w:t>
            </w:r>
          </w:p>
        </w:tc>
        <w:tc>
          <w:tcPr>
            <w:tcW w:w="1757" w:type="dxa"/>
          </w:tcPr>
          <w:p w:rsidR="0023708E" w:rsidRDefault="0023708E">
            <w:pPr>
              <w:pStyle w:val="ConsPlusNormal"/>
              <w:jc w:val="both"/>
            </w:pPr>
            <w:r>
              <w:t>ООО "Газпром газораспределение Томск" (по согласованию)</w:t>
            </w:r>
          </w:p>
        </w:tc>
        <w:tc>
          <w:tcPr>
            <w:tcW w:w="1744" w:type="dxa"/>
          </w:tcPr>
          <w:p w:rsidR="0023708E" w:rsidRDefault="0023708E">
            <w:pPr>
              <w:pStyle w:val="ConsPlusNormal"/>
              <w:jc w:val="both"/>
            </w:pPr>
            <w:r>
              <w:t xml:space="preserve">Увеличение количества офисов обслуживания потребителей (в том числе с использованием услуг иных агентов, </w:t>
            </w:r>
            <w:r>
              <w:lastRenderedPageBreak/>
              <w:t>многофункциональных центров, расчетных центров), да/нет</w:t>
            </w:r>
          </w:p>
        </w:tc>
        <w:tc>
          <w:tcPr>
            <w:tcW w:w="1361" w:type="dxa"/>
          </w:tcPr>
          <w:p w:rsidR="0023708E" w:rsidRDefault="0023708E">
            <w:pPr>
              <w:pStyle w:val="ConsPlusNormal"/>
              <w:jc w:val="center"/>
            </w:pPr>
            <w:r>
              <w:lastRenderedPageBreak/>
              <w:t>Да</w:t>
            </w:r>
          </w:p>
        </w:tc>
        <w:tc>
          <w:tcPr>
            <w:tcW w:w="1204" w:type="dxa"/>
          </w:tcPr>
          <w:p w:rsidR="0023708E" w:rsidRDefault="0023708E">
            <w:pPr>
              <w:pStyle w:val="ConsPlusNormal"/>
              <w:jc w:val="center"/>
            </w:pPr>
            <w:r>
              <w:t>Да</w:t>
            </w:r>
          </w:p>
        </w:tc>
      </w:tr>
    </w:tbl>
    <w:p w:rsidR="0023708E" w:rsidRDefault="0023708E">
      <w:pPr>
        <w:sectPr w:rsidR="0023708E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23708E" w:rsidRDefault="0023708E">
      <w:pPr>
        <w:pStyle w:val="ConsPlusNormal"/>
        <w:jc w:val="center"/>
      </w:pPr>
    </w:p>
    <w:p w:rsidR="0023708E" w:rsidRDefault="0023708E">
      <w:pPr>
        <w:pStyle w:val="ConsPlusNormal"/>
        <w:jc w:val="both"/>
      </w:pPr>
    </w:p>
    <w:p w:rsidR="0023708E" w:rsidRDefault="0023708E">
      <w:pPr>
        <w:pStyle w:val="ConsPlusNormal"/>
        <w:jc w:val="both"/>
      </w:pPr>
    </w:p>
    <w:p w:rsidR="0023708E" w:rsidRDefault="0023708E">
      <w:pPr>
        <w:pStyle w:val="ConsPlusNormal"/>
        <w:jc w:val="both"/>
      </w:pPr>
    </w:p>
    <w:p w:rsidR="0023708E" w:rsidRDefault="0023708E">
      <w:pPr>
        <w:pStyle w:val="ConsPlusNormal"/>
        <w:jc w:val="both"/>
      </w:pPr>
    </w:p>
    <w:p w:rsidR="0023708E" w:rsidRDefault="0023708E">
      <w:pPr>
        <w:pStyle w:val="ConsPlusNormal"/>
        <w:jc w:val="right"/>
        <w:outlineLvl w:val="0"/>
      </w:pPr>
      <w:r>
        <w:t>Приложение N 2</w:t>
      </w:r>
    </w:p>
    <w:p w:rsidR="0023708E" w:rsidRDefault="0023708E">
      <w:pPr>
        <w:pStyle w:val="ConsPlusNormal"/>
        <w:jc w:val="right"/>
      </w:pPr>
      <w:r>
        <w:t>к распоряжению</w:t>
      </w:r>
    </w:p>
    <w:p w:rsidR="0023708E" w:rsidRDefault="0023708E">
      <w:pPr>
        <w:pStyle w:val="ConsPlusNormal"/>
        <w:jc w:val="right"/>
      </w:pPr>
      <w:r>
        <w:t>Администрации Томской области</w:t>
      </w:r>
    </w:p>
    <w:p w:rsidR="0023708E" w:rsidRDefault="0023708E">
      <w:pPr>
        <w:pStyle w:val="ConsPlusNormal"/>
        <w:jc w:val="right"/>
      </w:pPr>
      <w:r>
        <w:t>от 01.03.2017 N 121-ра</w:t>
      </w:r>
    </w:p>
    <w:p w:rsidR="0023708E" w:rsidRDefault="0023708E">
      <w:pPr>
        <w:pStyle w:val="ConsPlusNormal"/>
        <w:jc w:val="both"/>
      </w:pPr>
    </w:p>
    <w:p w:rsidR="0023708E" w:rsidRDefault="0023708E">
      <w:pPr>
        <w:pStyle w:val="ConsPlusTitle"/>
        <w:jc w:val="center"/>
      </w:pPr>
      <w:bookmarkStart w:id="8" w:name="P3107"/>
      <w:bookmarkEnd w:id="8"/>
      <w:r>
        <w:t>ПЕРЕЧЕНЬ</w:t>
      </w:r>
    </w:p>
    <w:p w:rsidR="0023708E" w:rsidRDefault="0023708E">
      <w:pPr>
        <w:pStyle w:val="ConsPlusTitle"/>
        <w:jc w:val="center"/>
      </w:pPr>
      <w:r>
        <w:t>ОТВЕТСТВЕННЫХ ЗА ВНЕДРЕНИЕ В ТОМСКОЙ ОБЛАСТИ ЦЕЛЕВЫХ</w:t>
      </w:r>
    </w:p>
    <w:p w:rsidR="0023708E" w:rsidRDefault="0023708E">
      <w:pPr>
        <w:pStyle w:val="ConsPlusTitle"/>
        <w:jc w:val="center"/>
      </w:pPr>
      <w:r>
        <w:t>МОДЕЛЕЙ УПРОЩЕНИЯ ПРОЦЕДУР ВЕДЕНИЯ БИЗНЕСА И ПОВЫШЕНИЯ</w:t>
      </w:r>
    </w:p>
    <w:p w:rsidR="0023708E" w:rsidRDefault="0023708E">
      <w:pPr>
        <w:pStyle w:val="ConsPlusTitle"/>
        <w:jc w:val="center"/>
      </w:pPr>
      <w:r>
        <w:t>ИНВЕСТИЦИОННОЙ ПРИВЛЕКАТЕЛЬНОСТИ СУБЪЕКТОВ РОССИЙСКОЙ</w:t>
      </w:r>
    </w:p>
    <w:p w:rsidR="0023708E" w:rsidRDefault="0023708E">
      <w:pPr>
        <w:pStyle w:val="ConsPlusTitle"/>
        <w:jc w:val="center"/>
      </w:pPr>
      <w:r>
        <w:t>ФЕДЕРАЦИИ ЗАМЕСТИТЕЛЕЙ ГУБЕРНАТОРА ТОМСКОЙ ОБЛАСТИ</w:t>
      </w:r>
    </w:p>
    <w:p w:rsidR="0023708E" w:rsidRDefault="0023708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95"/>
        <w:gridCol w:w="4876"/>
      </w:tblGrid>
      <w:tr w:rsidR="0023708E">
        <w:tc>
          <w:tcPr>
            <w:tcW w:w="4195" w:type="dxa"/>
          </w:tcPr>
          <w:p w:rsidR="0023708E" w:rsidRDefault="0023708E">
            <w:pPr>
              <w:pStyle w:val="ConsPlusNormal"/>
            </w:pPr>
            <w:r>
              <w:t>Ответственные за внедрение целевых моделей</w:t>
            </w:r>
          </w:p>
        </w:tc>
        <w:tc>
          <w:tcPr>
            <w:tcW w:w="4876" w:type="dxa"/>
          </w:tcPr>
          <w:p w:rsidR="0023708E" w:rsidRDefault="0023708E">
            <w:pPr>
              <w:pStyle w:val="ConsPlusNormal"/>
            </w:pPr>
            <w:r>
              <w:t>Наименование целевой модели</w:t>
            </w:r>
          </w:p>
        </w:tc>
      </w:tr>
      <w:tr w:rsidR="0023708E">
        <w:tc>
          <w:tcPr>
            <w:tcW w:w="4195" w:type="dxa"/>
            <w:vMerge w:val="restart"/>
          </w:tcPr>
          <w:p w:rsidR="0023708E" w:rsidRDefault="0023708E">
            <w:pPr>
              <w:pStyle w:val="ConsPlusNormal"/>
            </w:pPr>
            <w:r>
              <w:t>Антонов А.А. - заместитель Губернатора Томской области по экономике</w:t>
            </w:r>
          </w:p>
        </w:tc>
        <w:tc>
          <w:tcPr>
            <w:tcW w:w="4876" w:type="dxa"/>
          </w:tcPr>
          <w:p w:rsidR="0023708E" w:rsidRDefault="0023708E">
            <w:pPr>
              <w:pStyle w:val="ConsPlusNormal"/>
            </w:pPr>
            <w:r>
              <w:t>1. Осуществление контрольно-надзорной деятельности в субъекте Российской Федерации</w:t>
            </w:r>
          </w:p>
        </w:tc>
      </w:tr>
      <w:tr w:rsidR="0023708E">
        <w:tc>
          <w:tcPr>
            <w:tcW w:w="4195" w:type="dxa"/>
            <w:vMerge/>
          </w:tcPr>
          <w:p w:rsidR="0023708E" w:rsidRDefault="0023708E"/>
        </w:tc>
        <w:tc>
          <w:tcPr>
            <w:tcW w:w="4876" w:type="dxa"/>
          </w:tcPr>
          <w:p w:rsidR="0023708E" w:rsidRDefault="0023708E">
            <w:pPr>
              <w:pStyle w:val="ConsPlusNormal"/>
            </w:pPr>
            <w:r>
              <w:t>2. Поддержка малого и среднего бизнеса</w:t>
            </w:r>
          </w:p>
        </w:tc>
      </w:tr>
      <w:tr w:rsidR="0023708E">
        <w:tc>
          <w:tcPr>
            <w:tcW w:w="4195" w:type="dxa"/>
            <w:vMerge w:val="restart"/>
          </w:tcPr>
          <w:p w:rsidR="0023708E" w:rsidRDefault="0023708E">
            <w:pPr>
              <w:pStyle w:val="ConsPlusNormal"/>
            </w:pPr>
            <w:r>
              <w:t>Гурдин Ю.М. - заместитель Губернатора Томской области по инвестиционной политике и имущественным отношениям</w:t>
            </w:r>
          </w:p>
        </w:tc>
        <w:tc>
          <w:tcPr>
            <w:tcW w:w="4876" w:type="dxa"/>
          </w:tcPr>
          <w:p w:rsidR="0023708E" w:rsidRDefault="0023708E">
            <w:pPr>
              <w:pStyle w:val="ConsPlusNormal"/>
            </w:pPr>
            <w:r>
              <w:t>1. Постановка на кадастровый учет земельных участков и объектов недвижимого имущества</w:t>
            </w:r>
          </w:p>
        </w:tc>
      </w:tr>
      <w:tr w:rsidR="0023708E">
        <w:tc>
          <w:tcPr>
            <w:tcW w:w="4195" w:type="dxa"/>
            <w:vMerge/>
          </w:tcPr>
          <w:p w:rsidR="0023708E" w:rsidRDefault="0023708E"/>
        </w:tc>
        <w:tc>
          <w:tcPr>
            <w:tcW w:w="4876" w:type="dxa"/>
          </w:tcPr>
          <w:p w:rsidR="0023708E" w:rsidRDefault="0023708E">
            <w:pPr>
              <w:pStyle w:val="ConsPlusNormal"/>
            </w:pPr>
            <w:r>
              <w:t>2. Регистрация права собственности на земельные участки и объекты недвижимого имущества</w:t>
            </w:r>
          </w:p>
        </w:tc>
      </w:tr>
      <w:tr w:rsidR="0023708E">
        <w:tc>
          <w:tcPr>
            <w:tcW w:w="4195" w:type="dxa"/>
            <w:vMerge/>
          </w:tcPr>
          <w:p w:rsidR="0023708E" w:rsidRDefault="0023708E"/>
        </w:tc>
        <w:tc>
          <w:tcPr>
            <w:tcW w:w="4876" w:type="dxa"/>
          </w:tcPr>
          <w:p w:rsidR="0023708E" w:rsidRDefault="0023708E">
            <w:pPr>
              <w:pStyle w:val="ConsPlusNormal"/>
            </w:pPr>
            <w:r>
              <w:t>3. Наличие и качество регионального законодательства о механизмах защиты инвесторов и поддержки инвестиционной деятельности</w:t>
            </w:r>
          </w:p>
        </w:tc>
      </w:tr>
      <w:tr w:rsidR="0023708E">
        <w:tc>
          <w:tcPr>
            <w:tcW w:w="4195" w:type="dxa"/>
            <w:vMerge/>
          </w:tcPr>
          <w:p w:rsidR="0023708E" w:rsidRDefault="0023708E"/>
        </w:tc>
        <w:tc>
          <w:tcPr>
            <w:tcW w:w="4876" w:type="dxa"/>
          </w:tcPr>
          <w:p w:rsidR="0023708E" w:rsidRDefault="0023708E">
            <w:pPr>
              <w:pStyle w:val="ConsPlusNormal"/>
            </w:pPr>
            <w:r>
              <w:t>4. Эффективность обратной связи и работы каналов прямой связи инвесторов и руководства субъекта Российской Федерации</w:t>
            </w:r>
          </w:p>
        </w:tc>
      </w:tr>
      <w:tr w:rsidR="0023708E">
        <w:tc>
          <w:tcPr>
            <w:tcW w:w="4195" w:type="dxa"/>
            <w:vMerge/>
          </w:tcPr>
          <w:p w:rsidR="0023708E" w:rsidRDefault="0023708E"/>
        </w:tc>
        <w:tc>
          <w:tcPr>
            <w:tcW w:w="4876" w:type="dxa"/>
          </w:tcPr>
          <w:p w:rsidR="0023708E" w:rsidRDefault="0023708E">
            <w:pPr>
              <w:pStyle w:val="ConsPlusNormal"/>
            </w:pPr>
            <w:r>
              <w:t>5. Эффективность деятельности специализированной организации по привлечению инвестиций и работе с инвесторами</w:t>
            </w:r>
          </w:p>
        </w:tc>
      </w:tr>
      <w:tr w:rsidR="0023708E">
        <w:tc>
          <w:tcPr>
            <w:tcW w:w="4195" w:type="dxa"/>
            <w:vMerge/>
          </w:tcPr>
          <w:p w:rsidR="0023708E" w:rsidRDefault="0023708E"/>
        </w:tc>
        <w:tc>
          <w:tcPr>
            <w:tcW w:w="4876" w:type="dxa"/>
          </w:tcPr>
          <w:p w:rsidR="0023708E" w:rsidRDefault="0023708E">
            <w:pPr>
              <w:pStyle w:val="ConsPlusNormal"/>
            </w:pPr>
            <w:r>
              <w:t>6. Качество инвестиционного портала субъекта Российской Федерации</w:t>
            </w:r>
          </w:p>
        </w:tc>
      </w:tr>
      <w:tr w:rsidR="0023708E">
        <w:tc>
          <w:tcPr>
            <w:tcW w:w="4195" w:type="dxa"/>
            <w:vMerge w:val="restart"/>
          </w:tcPr>
          <w:p w:rsidR="0023708E" w:rsidRDefault="0023708E">
            <w:pPr>
              <w:pStyle w:val="ConsPlusNormal"/>
            </w:pPr>
            <w:r>
              <w:t>Паршуто Е.В. - заместитель Губернатора Томской области по строительству и инфраструктуре</w:t>
            </w:r>
          </w:p>
        </w:tc>
        <w:tc>
          <w:tcPr>
            <w:tcW w:w="4876" w:type="dxa"/>
          </w:tcPr>
          <w:p w:rsidR="0023708E" w:rsidRDefault="0023708E">
            <w:pPr>
              <w:pStyle w:val="ConsPlusNormal"/>
            </w:pPr>
            <w:r>
              <w:t>1. Получение разрешения на строительство и территориальное планирование</w:t>
            </w:r>
          </w:p>
        </w:tc>
      </w:tr>
      <w:tr w:rsidR="0023708E">
        <w:tc>
          <w:tcPr>
            <w:tcW w:w="4195" w:type="dxa"/>
            <w:vMerge/>
          </w:tcPr>
          <w:p w:rsidR="0023708E" w:rsidRDefault="0023708E"/>
        </w:tc>
        <w:tc>
          <w:tcPr>
            <w:tcW w:w="4876" w:type="dxa"/>
          </w:tcPr>
          <w:p w:rsidR="0023708E" w:rsidRDefault="0023708E">
            <w:pPr>
              <w:pStyle w:val="ConsPlusNormal"/>
            </w:pPr>
            <w:r>
              <w:t xml:space="preserve">2. Подключение к системам теплоснабжения, подключение (технологическое присоединение) к централизованным системам водоснабжения и водоотведения (в части подключения (технологического присоединения) к </w:t>
            </w:r>
            <w:r>
              <w:lastRenderedPageBreak/>
              <w:t>централизованным системам водоснабжения и водоотведения)</w:t>
            </w:r>
          </w:p>
        </w:tc>
      </w:tr>
      <w:tr w:rsidR="0023708E">
        <w:tc>
          <w:tcPr>
            <w:tcW w:w="4195" w:type="dxa"/>
            <w:vMerge w:val="restart"/>
          </w:tcPr>
          <w:p w:rsidR="0023708E" w:rsidRDefault="0023708E">
            <w:pPr>
              <w:pStyle w:val="ConsPlusNormal"/>
            </w:pPr>
            <w:r>
              <w:lastRenderedPageBreak/>
              <w:t>Шатурный И.Н. - заместитель Губернатора Томской области по промышленной политике</w:t>
            </w:r>
          </w:p>
        </w:tc>
        <w:tc>
          <w:tcPr>
            <w:tcW w:w="4876" w:type="dxa"/>
          </w:tcPr>
          <w:p w:rsidR="0023708E" w:rsidRDefault="0023708E">
            <w:pPr>
              <w:pStyle w:val="ConsPlusNormal"/>
            </w:pPr>
            <w:r>
              <w:t>1. Технологическое присоединение к электрическим сетям</w:t>
            </w:r>
          </w:p>
        </w:tc>
      </w:tr>
      <w:tr w:rsidR="0023708E">
        <w:tc>
          <w:tcPr>
            <w:tcW w:w="4195" w:type="dxa"/>
            <w:vMerge/>
          </w:tcPr>
          <w:p w:rsidR="0023708E" w:rsidRDefault="0023708E"/>
        </w:tc>
        <w:tc>
          <w:tcPr>
            <w:tcW w:w="4876" w:type="dxa"/>
          </w:tcPr>
          <w:p w:rsidR="0023708E" w:rsidRDefault="0023708E">
            <w:pPr>
              <w:pStyle w:val="ConsPlusNormal"/>
            </w:pPr>
            <w:r>
              <w:t>2. Подключение (технологическое присоединение) к сетям газораспределения</w:t>
            </w:r>
          </w:p>
        </w:tc>
      </w:tr>
      <w:tr w:rsidR="0023708E">
        <w:tc>
          <w:tcPr>
            <w:tcW w:w="4195" w:type="dxa"/>
            <w:vMerge/>
          </w:tcPr>
          <w:p w:rsidR="0023708E" w:rsidRDefault="0023708E"/>
        </w:tc>
        <w:tc>
          <w:tcPr>
            <w:tcW w:w="4876" w:type="dxa"/>
          </w:tcPr>
          <w:p w:rsidR="0023708E" w:rsidRDefault="0023708E">
            <w:pPr>
              <w:pStyle w:val="ConsPlusNormal"/>
            </w:pPr>
            <w:r>
              <w:t>3. Подключение к системам теплоснабжения, подключение (технологическое присоединение) к централизованным системам водоснабжения и водоотведения (в части подключения к системам теплоснабжения)</w:t>
            </w:r>
          </w:p>
        </w:tc>
      </w:tr>
    </w:tbl>
    <w:p w:rsidR="0023708E" w:rsidRDefault="0023708E">
      <w:pPr>
        <w:pStyle w:val="ConsPlusNormal"/>
        <w:jc w:val="both"/>
      </w:pPr>
    </w:p>
    <w:p w:rsidR="0023708E" w:rsidRDefault="0023708E">
      <w:pPr>
        <w:pStyle w:val="ConsPlusNormal"/>
        <w:jc w:val="both"/>
      </w:pPr>
    </w:p>
    <w:p w:rsidR="0023708E" w:rsidRDefault="0023708E">
      <w:pPr>
        <w:pStyle w:val="ConsPlusNormal"/>
        <w:jc w:val="both"/>
      </w:pPr>
    </w:p>
    <w:p w:rsidR="0023708E" w:rsidRDefault="0023708E">
      <w:pPr>
        <w:pStyle w:val="ConsPlusNormal"/>
        <w:jc w:val="both"/>
      </w:pPr>
    </w:p>
    <w:p w:rsidR="0023708E" w:rsidRDefault="0023708E">
      <w:pPr>
        <w:pStyle w:val="ConsPlusNormal"/>
        <w:jc w:val="both"/>
      </w:pPr>
    </w:p>
    <w:p w:rsidR="0023708E" w:rsidRDefault="0023708E">
      <w:pPr>
        <w:pStyle w:val="ConsPlusNormal"/>
        <w:jc w:val="right"/>
        <w:outlineLvl w:val="0"/>
      </w:pPr>
      <w:r>
        <w:t>Приложение N 3</w:t>
      </w:r>
    </w:p>
    <w:p w:rsidR="0023708E" w:rsidRDefault="0023708E">
      <w:pPr>
        <w:pStyle w:val="ConsPlusNormal"/>
        <w:jc w:val="right"/>
      </w:pPr>
      <w:r>
        <w:t>к распоряжению</w:t>
      </w:r>
    </w:p>
    <w:p w:rsidR="0023708E" w:rsidRDefault="0023708E">
      <w:pPr>
        <w:pStyle w:val="ConsPlusNormal"/>
        <w:jc w:val="right"/>
      </w:pPr>
      <w:r>
        <w:t>Администрации Томской области</w:t>
      </w:r>
    </w:p>
    <w:p w:rsidR="0023708E" w:rsidRDefault="0023708E">
      <w:pPr>
        <w:pStyle w:val="ConsPlusNormal"/>
        <w:jc w:val="right"/>
      </w:pPr>
      <w:r>
        <w:t>от 01.03.2017 N 121-ра</w:t>
      </w:r>
    </w:p>
    <w:p w:rsidR="0023708E" w:rsidRDefault="0023708E">
      <w:pPr>
        <w:pStyle w:val="ConsPlusNormal"/>
        <w:jc w:val="both"/>
      </w:pPr>
    </w:p>
    <w:p w:rsidR="0023708E" w:rsidRDefault="0023708E">
      <w:pPr>
        <w:pStyle w:val="ConsPlusNormal"/>
      </w:pPr>
      <w:r>
        <w:t>Форма</w:t>
      </w:r>
    </w:p>
    <w:p w:rsidR="0023708E" w:rsidRDefault="0023708E">
      <w:pPr>
        <w:pStyle w:val="ConsPlusNormal"/>
        <w:jc w:val="both"/>
      </w:pPr>
    </w:p>
    <w:p w:rsidR="0023708E" w:rsidRDefault="0023708E">
      <w:pPr>
        <w:pStyle w:val="ConsPlusNormal"/>
        <w:jc w:val="center"/>
      </w:pPr>
      <w:bookmarkStart w:id="9" w:name="P3144"/>
      <w:bookmarkEnd w:id="9"/>
      <w:r>
        <w:t>Информация о реализации Плана мероприятий ("дорожной карты")</w:t>
      </w:r>
    </w:p>
    <w:p w:rsidR="0023708E" w:rsidRDefault="0023708E">
      <w:pPr>
        <w:pStyle w:val="ConsPlusNormal"/>
        <w:jc w:val="center"/>
      </w:pPr>
      <w:r>
        <w:t>"Внедрение в Томской области целевых моделей упрощения</w:t>
      </w:r>
    </w:p>
    <w:p w:rsidR="0023708E" w:rsidRDefault="0023708E">
      <w:pPr>
        <w:pStyle w:val="ConsPlusNormal"/>
        <w:jc w:val="center"/>
      </w:pPr>
      <w:r>
        <w:t>процедур ведения бизнеса и повышения инвестиционной</w:t>
      </w:r>
    </w:p>
    <w:p w:rsidR="0023708E" w:rsidRDefault="0023708E">
      <w:pPr>
        <w:pStyle w:val="ConsPlusNormal"/>
        <w:jc w:val="center"/>
      </w:pPr>
      <w:r>
        <w:t>привлекательности субъектов Российской Федерации"</w:t>
      </w:r>
    </w:p>
    <w:p w:rsidR="0023708E" w:rsidRDefault="0023708E">
      <w:pPr>
        <w:pStyle w:val="ConsPlusNormal"/>
        <w:jc w:val="both"/>
      </w:pPr>
    </w:p>
    <w:p w:rsidR="0023708E" w:rsidRDefault="0023708E">
      <w:pPr>
        <w:sectPr w:rsidR="0023708E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1701"/>
        <w:gridCol w:w="2489"/>
        <w:gridCol w:w="886"/>
        <w:gridCol w:w="794"/>
        <w:gridCol w:w="2438"/>
        <w:gridCol w:w="1304"/>
        <w:gridCol w:w="1474"/>
        <w:gridCol w:w="2098"/>
      </w:tblGrid>
      <w:tr w:rsidR="0023708E">
        <w:tc>
          <w:tcPr>
            <w:tcW w:w="2098" w:type="dxa"/>
            <w:gridSpan w:val="2"/>
            <w:vAlign w:val="center"/>
          </w:tcPr>
          <w:p w:rsidR="0023708E" w:rsidRDefault="0023708E">
            <w:pPr>
              <w:pStyle w:val="ConsPlusNormal"/>
            </w:pPr>
            <w:r>
              <w:lastRenderedPageBreak/>
              <w:t>"Дорожная карта" по внедрению целевой модели</w:t>
            </w:r>
          </w:p>
        </w:tc>
        <w:tc>
          <w:tcPr>
            <w:tcW w:w="11483" w:type="dxa"/>
            <w:gridSpan w:val="7"/>
            <w:vAlign w:val="center"/>
          </w:tcPr>
          <w:p w:rsidR="0023708E" w:rsidRDefault="0023708E">
            <w:pPr>
              <w:pStyle w:val="ConsPlusNormal"/>
            </w:pPr>
            <w:r>
              <w:t>Название целевой модели</w:t>
            </w:r>
          </w:p>
        </w:tc>
      </w:tr>
      <w:tr w:rsidR="0023708E">
        <w:tc>
          <w:tcPr>
            <w:tcW w:w="2098" w:type="dxa"/>
            <w:gridSpan w:val="2"/>
          </w:tcPr>
          <w:p w:rsidR="0023708E" w:rsidRDefault="0023708E">
            <w:pPr>
              <w:pStyle w:val="ConsPlusNormal"/>
            </w:pPr>
            <w:r>
              <w:t>Описание ситуации</w:t>
            </w:r>
          </w:p>
        </w:tc>
        <w:tc>
          <w:tcPr>
            <w:tcW w:w="11483" w:type="dxa"/>
            <w:gridSpan w:val="7"/>
            <w:vAlign w:val="center"/>
          </w:tcPr>
          <w:p w:rsidR="0023708E" w:rsidRDefault="0023708E">
            <w:pPr>
              <w:pStyle w:val="ConsPlusNormal"/>
            </w:pPr>
            <w:r>
              <w:t>Информация, отображающая исходные данные региона по целевой модели, описание проблем, на решение которых направлены мероприятия "дорожной карты", а также описание ранее предпринятых шагов в этом направлении</w:t>
            </w:r>
          </w:p>
        </w:tc>
      </w:tr>
      <w:tr w:rsidR="0023708E">
        <w:tc>
          <w:tcPr>
            <w:tcW w:w="397" w:type="dxa"/>
          </w:tcPr>
          <w:p w:rsidR="0023708E" w:rsidRDefault="0023708E">
            <w:pPr>
              <w:pStyle w:val="ConsPlusNormal"/>
              <w:jc w:val="center"/>
            </w:pPr>
            <w:r>
              <w:t>N</w:t>
            </w:r>
          </w:p>
          <w:p w:rsidR="0023708E" w:rsidRDefault="0023708E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701" w:type="dxa"/>
          </w:tcPr>
          <w:p w:rsidR="0023708E" w:rsidRDefault="0023708E">
            <w:pPr>
              <w:pStyle w:val="ConsPlusNormal"/>
              <w:jc w:val="center"/>
            </w:pPr>
            <w:r>
              <w:t>Фактор/этап реализации</w:t>
            </w:r>
          </w:p>
        </w:tc>
        <w:tc>
          <w:tcPr>
            <w:tcW w:w="2489" w:type="dxa"/>
          </w:tcPr>
          <w:p w:rsidR="0023708E" w:rsidRDefault="0023708E">
            <w:pPr>
              <w:pStyle w:val="ConsPlusNormal"/>
              <w:jc w:val="center"/>
            </w:pPr>
            <w:r>
              <w:t>Необходимые меры для повышения эффективности прохождения этапов</w:t>
            </w:r>
          </w:p>
        </w:tc>
        <w:tc>
          <w:tcPr>
            <w:tcW w:w="886" w:type="dxa"/>
          </w:tcPr>
          <w:p w:rsidR="0023708E" w:rsidRDefault="0023708E">
            <w:pPr>
              <w:pStyle w:val="ConsPlusNormal"/>
              <w:jc w:val="center"/>
            </w:pPr>
            <w:r>
              <w:t>Дата начала</w:t>
            </w:r>
          </w:p>
        </w:tc>
        <w:tc>
          <w:tcPr>
            <w:tcW w:w="794" w:type="dxa"/>
          </w:tcPr>
          <w:p w:rsidR="0023708E" w:rsidRDefault="0023708E">
            <w:pPr>
              <w:pStyle w:val="ConsPlusNormal"/>
              <w:jc w:val="center"/>
            </w:pPr>
            <w:r>
              <w:t>Дата окончания</w:t>
            </w:r>
          </w:p>
        </w:tc>
        <w:tc>
          <w:tcPr>
            <w:tcW w:w="2438" w:type="dxa"/>
          </w:tcPr>
          <w:p w:rsidR="0023708E" w:rsidRDefault="0023708E">
            <w:pPr>
              <w:pStyle w:val="ConsPlusNormal"/>
              <w:jc w:val="center"/>
            </w:pPr>
            <w:r>
              <w:t>Показатели, характеризующие степень достижения результата</w:t>
            </w:r>
          </w:p>
        </w:tc>
        <w:tc>
          <w:tcPr>
            <w:tcW w:w="1304" w:type="dxa"/>
          </w:tcPr>
          <w:p w:rsidR="0023708E" w:rsidRDefault="0023708E">
            <w:pPr>
              <w:pStyle w:val="ConsPlusNormal"/>
              <w:jc w:val="center"/>
            </w:pPr>
            <w:r>
              <w:t>Целевое значение показателя</w:t>
            </w:r>
          </w:p>
        </w:tc>
        <w:tc>
          <w:tcPr>
            <w:tcW w:w="1474" w:type="dxa"/>
          </w:tcPr>
          <w:p w:rsidR="0023708E" w:rsidRDefault="0023708E">
            <w:pPr>
              <w:pStyle w:val="ConsPlusNormal"/>
              <w:jc w:val="center"/>
            </w:pPr>
            <w:r>
              <w:t xml:space="preserve">Текущее значение показателя </w:t>
            </w:r>
            <w:hyperlink w:anchor="P3183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098" w:type="dxa"/>
          </w:tcPr>
          <w:p w:rsidR="0023708E" w:rsidRDefault="0023708E">
            <w:pPr>
              <w:pStyle w:val="ConsPlusNormal"/>
              <w:jc w:val="center"/>
            </w:pPr>
            <w:r>
              <w:t>Информация, подтверждающая текущее значение показателя</w:t>
            </w:r>
          </w:p>
        </w:tc>
      </w:tr>
      <w:tr w:rsidR="0023708E">
        <w:tc>
          <w:tcPr>
            <w:tcW w:w="397" w:type="dxa"/>
          </w:tcPr>
          <w:p w:rsidR="0023708E" w:rsidRDefault="0023708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23708E" w:rsidRDefault="0023708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89" w:type="dxa"/>
          </w:tcPr>
          <w:p w:rsidR="0023708E" w:rsidRDefault="0023708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86" w:type="dxa"/>
          </w:tcPr>
          <w:p w:rsidR="0023708E" w:rsidRDefault="0023708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</w:tcPr>
          <w:p w:rsidR="0023708E" w:rsidRDefault="0023708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438" w:type="dxa"/>
          </w:tcPr>
          <w:p w:rsidR="0023708E" w:rsidRDefault="0023708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04" w:type="dxa"/>
          </w:tcPr>
          <w:p w:rsidR="0023708E" w:rsidRDefault="0023708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74" w:type="dxa"/>
          </w:tcPr>
          <w:p w:rsidR="0023708E" w:rsidRDefault="0023708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098" w:type="dxa"/>
          </w:tcPr>
          <w:p w:rsidR="0023708E" w:rsidRDefault="0023708E">
            <w:pPr>
              <w:pStyle w:val="ConsPlusNormal"/>
              <w:jc w:val="center"/>
            </w:pPr>
            <w:r>
              <w:t>9</w:t>
            </w:r>
          </w:p>
        </w:tc>
      </w:tr>
      <w:tr w:rsidR="0023708E">
        <w:tc>
          <w:tcPr>
            <w:tcW w:w="397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701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489" w:type="dxa"/>
          </w:tcPr>
          <w:p w:rsidR="0023708E" w:rsidRDefault="0023708E">
            <w:pPr>
              <w:pStyle w:val="ConsPlusNormal"/>
            </w:pPr>
          </w:p>
        </w:tc>
        <w:tc>
          <w:tcPr>
            <w:tcW w:w="886" w:type="dxa"/>
          </w:tcPr>
          <w:p w:rsidR="0023708E" w:rsidRDefault="0023708E">
            <w:pPr>
              <w:pStyle w:val="ConsPlusNormal"/>
            </w:pPr>
          </w:p>
        </w:tc>
        <w:tc>
          <w:tcPr>
            <w:tcW w:w="79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438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30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1474" w:type="dxa"/>
          </w:tcPr>
          <w:p w:rsidR="0023708E" w:rsidRDefault="0023708E">
            <w:pPr>
              <w:pStyle w:val="ConsPlusNormal"/>
            </w:pPr>
          </w:p>
        </w:tc>
        <w:tc>
          <w:tcPr>
            <w:tcW w:w="2098" w:type="dxa"/>
          </w:tcPr>
          <w:p w:rsidR="0023708E" w:rsidRDefault="0023708E">
            <w:pPr>
              <w:pStyle w:val="ConsPlusNormal"/>
            </w:pPr>
          </w:p>
        </w:tc>
      </w:tr>
    </w:tbl>
    <w:p w:rsidR="0023708E" w:rsidRDefault="0023708E">
      <w:pPr>
        <w:pStyle w:val="ConsPlusNormal"/>
        <w:jc w:val="both"/>
      </w:pPr>
    </w:p>
    <w:p w:rsidR="0023708E" w:rsidRDefault="0023708E">
      <w:pPr>
        <w:pStyle w:val="ConsPlusNormal"/>
        <w:ind w:firstLine="540"/>
        <w:jc w:val="both"/>
      </w:pPr>
      <w:r>
        <w:t>--------------------------------</w:t>
      </w:r>
    </w:p>
    <w:p w:rsidR="0023708E" w:rsidRDefault="0023708E">
      <w:pPr>
        <w:pStyle w:val="ConsPlusNormal"/>
        <w:spacing w:before="220"/>
        <w:ind w:firstLine="540"/>
        <w:jc w:val="both"/>
      </w:pPr>
      <w:bookmarkStart w:id="10" w:name="P3183"/>
      <w:bookmarkEnd w:id="10"/>
      <w:r>
        <w:t>&lt;*&gt; Указанная информация должна подтверждаться документами, правовыми актами, ссылками на документы или ресурсы в информационно-телекоммуникационной сети "Интернет" и иными фактами, позволяющими оценить изменения текущих значений.</w:t>
      </w:r>
    </w:p>
    <w:p w:rsidR="0023708E" w:rsidRDefault="0023708E">
      <w:pPr>
        <w:pStyle w:val="ConsPlusNormal"/>
        <w:jc w:val="both"/>
      </w:pPr>
    </w:p>
    <w:p w:rsidR="0023708E" w:rsidRDefault="0023708E">
      <w:pPr>
        <w:pStyle w:val="ConsPlusNormal"/>
        <w:jc w:val="both"/>
      </w:pPr>
    </w:p>
    <w:p w:rsidR="0023708E" w:rsidRDefault="0023708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B06D5" w:rsidRDefault="008B06D5">
      <w:bookmarkStart w:id="11" w:name="_GoBack"/>
      <w:bookmarkEnd w:id="11"/>
    </w:p>
    <w:sectPr w:rsidR="008B06D5" w:rsidSect="00AB2043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08E"/>
    <w:rsid w:val="0023708E"/>
    <w:rsid w:val="008B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370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3708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370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3708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370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3708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3708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3708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370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3708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370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3708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370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3708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3708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3708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62576DD56C85989A77317EED4AA71D73C773361F68575D01183A0D2B3300245A7F668C0D1D948C4372ADC1E666FF129A7B1DC236BB3538A95C231DEqAe9I" TargetMode="External"/><Relationship Id="rId13" Type="http://schemas.openxmlformats.org/officeDocument/2006/relationships/hyperlink" Target="consultantplus://offline/ref=362576DD56C85989A77317EED4AA71D73C773361F68575D01183A0D2B3300245A7F668C0D1D948C4372ADC1E6A6FF129A7B1DC236BB3538A95C231DEqAe9I" TargetMode="External"/><Relationship Id="rId18" Type="http://schemas.openxmlformats.org/officeDocument/2006/relationships/hyperlink" Target="consultantplus://offline/ref=362576DD56C85989A77309E3C2C62FD33F756564F28776844ED3A685EC600410E7B66E95929D45C53E21884F2631A87AE6FAD12270AF538Bq8eBI" TargetMode="External"/><Relationship Id="rId26" Type="http://schemas.openxmlformats.org/officeDocument/2006/relationships/hyperlink" Target="consultantplus://offline/ref=362576DD56C85989A77309E3C2C62FD33E7F6D64F78176844ED3A685EC600410E7B66E9695994E91666E89136061BB78E0FAD3216CqAeDI" TargetMode="External"/><Relationship Id="rId39" Type="http://schemas.openxmlformats.org/officeDocument/2006/relationships/hyperlink" Target="consultantplus://offline/ref=362576DD56C85989A77309E3C2C62FD33E7E6B69FF8376844ED3A685EC600410E7B66E9597961194737FD11C677AA57BFDE6D123q6eEI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362576DD56C85989A77309E3C2C62FD33E7E6B65FF8276844ED3A685EC600410E7B66E95929D46C23E21884F2631A87AE6FAD12270AF538Bq8eBI" TargetMode="External"/><Relationship Id="rId34" Type="http://schemas.openxmlformats.org/officeDocument/2006/relationships/hyperlink" Target="consultantplus://offline/ref=362576DD56C85989A77309E3C2C62FD33E7E696FF38E76844ED3A685EC600410F5B6369990985BC53434DE1E60q6e4I" TargetMode="External"/><Relationship Id="rId42" Type="http://schemas.openxmlformats.org/officeDocument/2006/relationships/fontTable" Target="fontTable.xml"/><Relationship Id="rId7" Type="http://schemas.openxmlformats.org/officeDocument/2006/relationships/hyperlink" Target="consultantplus://offline/ref=362576DD56C85989A77317EED4AA71D73C773361F6857CD2138FA0D2B3300245A7F668C0D1D948C4372ADC1E666FF129A7B1DC236BB3538A95C231DEqAe9I" TargetMode="External"/><Relationship Id="rId12" Type="http://schemas.openxmlformats.org/officeDocument/2006/relationships/hyperlink" Target="consultantplus://offline/ref=362576DD56C85989A77317EED4AA71D73C773361F68575D01183A0D2B3300245A7F668C0D1D948C4372ADC1E646FF129A7B1DC236BB3538A95C231DEqAe9I" TargetMode="External"/><Relationship Id="rId17" Type="http://schemas.openxmlformats.org/officeDocument/2006/relationships/hyperlink" Target="consultantplus://offline/ref=362576DD56C85989A77309E3C2C62FD33F756B6AFF8F76844ED3A685EC600410E7B66E95929D45C43021884F2631A87AE6FAD12270AF538Bq8eBI" TargetMode="External"/><Relationship Id="rId25" Type="http://schemas.openxmlformats.org/officeDocument/2006/relationships/hyperlink" Target="consultantplus://offline/ref=362576DD56C85989A77309E3C2C62FD33E7F686EF28476844ED3A685EC600410F5B6369990985BC53434DE1E60q6e4I" TargetMode="External"/><Relationship Id="rId33" Type="http://schemas.openxmlformats.org/officeDocument/2006/relationships/hyperlink" Target="consultantplus://offline/ref=362576DD56C85989A77309E3C2C62FD33E7F6D6BFF8276844ED3A685EC600410F5B6369990985BC53434DE1E60q6e4I" TargetMode="External"/><Relationship Id="rId38" Type="http://schemas.openxmlformats.org/officeDocument/2006/relationships/hyperlink" Target="consultantplus://offline/ref=362576DD56C85989A77309E3C2C62FD33E7E696FF38E76844ED3A685EC600410E7B66E95929C4DC33721884F2631A87AE6FAD12270AF538Bq8eBI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362576DD56C85989A77317EED4AA71D73C773361F6847BD41B83A0D2B3300245A7F668C0D1D948C4372ADC1E666FF129A7B1DC236BB3538A95C231DEqAe9I" TargetMode="External"/><Relationship Id="rId20" Type="http://schemas.openxmlformats.org/officeDocument/2006/relationships/hyperlink" Target="consultantplus://offline/ref=362576DD56C85989A77309E3C2C62FD33E7E6B65FF8276844ED3A685EC600410E7B66E95929D46C23E21884F2631A87AE6FAD12270AF538Bq8eBI" TargetMode="External"/><Relationship Id="rId29" Type="http://schemas.openxmlformats.org/officeDocument/2006/relationships/hyperlink" Target="consultantplus://offline/ref=362576DD56C85989A77309E3C2C62FD33F75696AFE8176844ED3A685EC600410E7B66E95929D45C43721884F2631A87AE6FAD12270AF538Bq8eBI" TargetMode="External"/><Relationship Id="rId41" Type="http://schemas.openxmlformats.org/officeDocument/2006/relationships/hyperlink" Target="consultantplus://offline/ref=362576DD56C85989A77317EED4AA71D73C773361F6847DD21680A0D2B3300245A7F668C0D1D948C4372ADC1F676FF129A7B1DC236BB3538A95C231DEqAe9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62576DD56C85989A77317EED4AA71D73C773361F6867ED7168EA0D2B3300245A7F668C0D1D948C4372ADC1E666FF129A7B1DC236BB3538A95C231DEqAe9I" TargetMode="External"/><Relationship Id="rId11" Type="http://schemas.openxmlformats.org/officeDocument/2006/relationships/hyperlink" Target="consultantplus://offline/ref=362576DD56C85989A77317EED4AA71D73C773361F68575D01183A0D2B3300245A7F668C0D1D948C4372ADC1E676FF129A7B1DC236BB3538A95C231DEqAe9I" TargetMode="External"/><Relationship Id="rId24" Type="http://schemas.openxmlformats.org/officeDocument/2006/relationships/hyperlink" Target="consultantplus://offline/ref=362576DD56C85989A77309E3C2C62FD33E7F686EF28476844ED3A685EC600410F5B6369990985BC53434DE1E60q6e4I" TargetMode="External"/><Relationship Id="rId32" Type="http://schemas.openxmlformats.org/officeDocument/2006/relationships/hyperlink" Target="consultantplus://offline/ref=362576DD56C85989A77309E3C2C62FD33E7F6D6BFF8276844ED3A685EC600410F5B6369990985BC53434DE1E60q6e4I" TargetMode="External"/><Relationship Id="rId37" Type="http://schemas.openxmlformats.org/officeDocument/2006/relationships/hyperlink" Target="consultantplus://offline/ref=362576DD56C85989A77309E3C2C62FD33E7E696FF38E76844ED3A685EC600410F5B6369990985BC53434DE1E60q6e4I" TargetMode="External"/><Relationship Id="rId40" Type="http://schemas.openxmlformats.org/officeDocument/2006/relationships/hyperlink" Target="consultantplus://offline/ref=362576DD56C85989A77309E3C2C62FD33F746F6BF08776844ED3A685EC600410F5B6369990985BC53434DE1E60q6e4I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362576DD56C85989A77317EED4AA71D73C773361F68575D01183A0D2B3300245A7F668C0D1D948C4372ADC1F606FF129A7B1DC236BB3538A95C231DEqAe9I" TargetMode="External"/><Relationship Id="rId23" Type="http://schemas.openxmlformats.org/officeDocument/2006/relationships/hyperlink" Target="consultantplus://offline/ref=362576DD56C85989A77309E3C2C62FD33F7D6E6DF68F76844ED3A685EC600410F5B6369990985BC53434DE1E60q6e4I" TargetMode="External"/><Relationship Id="rId28" Type="http://schemas.openxmlformats.org/officeDocument/2006/relationships/hyperlink" Target="consultantplus://offline/ref=362576DD56C85989A77309E3C2C62FD33E7F6D64F78176844ED3A685EC600410F5B6369990985BC53434DE1E60q6e4I" TargetMode="External"/><Relationship Id="rId36" Type="http://schemas.openxmlformats.org/officeDocument/2006/relationships/hyperlink" Target="consultantplus://offline/ref=362576DD56C85989A77309E3C2C62FD33E7F6D6BFF8276844ED3A685EC600410F5B6369990985BC53434DE1E60q6e4I" TargetMode="External"/><Relationship Id="rId10" Type="http://schemas.openxmlformats.org/officeDocument/2006/relationships/hyperlink" Target="consultantplus://offline/ref=362576DD56C85989A77309E3C2C62FD33F7D6F6FF58376844ED3A685EC600410F5B6369990985BC53434DE1E60q6e4I" TargetMode="External"/><Relationship Id="rId19" Type="http://schemas.openxmlformats.org/officeDocument/2006/relationships/hyperlink" Target="consultantplus://offline/ref=362576DD56C85989A77309E3C2C62FD33E7E6B65FF8276844ED3A685EC600410F5B6369990985BC53434DE1E60q6e4I" TargetMode="External"/><Relationship Id="rId31" Type="http://schemas.openxmlformats.org/officeDocument/2006/relationships/hyperlink" Target="consultantplus://offline/ref=362576DD56C85989A77309E3C2C62FD33E7F6D6BFE8576844ED3A685EC600410F5B6369990985BC53434DE1E60q6e4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62576DD56C85989A77317EED4AA71D73C773361F6847BD41B83A0D2B3300245A7F668C0D1D948C4372ADC1E666FF129A7B1DC236BB3538A95C231DEqAe9I" TargetMode="External"/><Relationship Id="rId14" Type="http://schemas.openxmlformats.org/officeDocument/2006/relationships/hyperlink" Target="consultantplus://offline/ref=362576DD56C85989A77317EED4AA71D73C773361F68575D01183A0D2B3300245A7F668C0D1D948C4372ADC1F626FF129A7B1DC236BB3538A95C231DEqAe9I" TargetMode="External"/><Relationship Id="rId22" Type="http://schemas.openxmlformats.org/officeDocument/2006/relationships/hyperlink" Target="consultantplus://offline/ref=362576DD56C85989A77309E3C2C62FD33F756564F28776844ED3A685EC600410E7B66E95929D45C53E21884F2631A87AE6FAD12270AF538Bq8eBI" TargetMode="External"/><Relationship Id="rId27" Type="http://schemas.openxmlformats.org/officeDocument/2006/relationships/hyperlink" Target="consultantplus://offline/ref=362576DD56C85989A77309E3C2C62FD33E7F6D64F78176844ED3A685EC600410E7B66E979A9E4E91666E89136061BB78E0FAD3216CqAeDI" TargetMode="External"/><Relationship Id="rId30" Type="http://schemas.openxmlformats.org/officeDocument/2006/relationships/hyperlink" Target="consultantplus://offline/ref=362576DD56C85989A77309E3C2C62FD33F75696AFE8176844ED3A685EC600410E7B66E95929D45C43721884F2631A87AE6FAD12270AF538Bq8eBI" TargetMode="External"/><Relationship Id="rId35" Type="http://schemas.openxmlformats.org/officeDocument/2006/relationships/hyperlink" Target="consultantplus://offline/ref=362576DD56C85989A77309E3C2C62FD33E7F6D6BFF8276844ED3A685EC600410F5B6369990985BC53434DE1E60q6e4I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194</Pages>
  <Words>29375</Words>
  <Characters>167444</Characters>
  <Application>Microsoft Office Word</Application>
  <DocSecurity>0</DocSecurity>
  <Lines>1395</Lines>
  <Paragraphs>392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Ильдар Игоревич Горлов</dc:creator>
  <cp:lastModifiedBy>Ильдар Игоревич Горлов</cp:lastModifiedBy>
  <cp:revision>1</cp:revision>
  <dcterms:created xsi:type="dcterms:W3CDTF">2020-03-25T08:30:00Z</dcterms:created>
  <dcterms:modified xsi:type="dcterms:W3CDTF">2020-03-25T08:30:00Z</dcterms:modified>
</cp:coreProperties>
</file>