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485" w:rsidRPr="00C7111A" w:rsidRDefault="00206485" w:rsidP="00206485">
      <w:pPr>
        <w:ind w:left="185"/>
        <w:jc w:val="center"/>
        <w:rPr>
          <w:rFonts w:ascii="PT Astra Serif" w:hAnsi="PT Astra Serif"/>
          <w:b/>
          <w:bCs/>
        </w:rPr>
      </w:pPr>
      <w:r w:rsidRPr="00C7111A">
        <w:rPr>
          <w:rFonts w:ascii="PT Astra Serif" w:hAnsi="PT Astra Serif"/>
          <w:b/>
          <w:bCs/>
        </w:rPr>
        <w:t>Положения должностного регламента</w:t>
      </w:r>
    </w:p>
    <w:p w:rsidR="00D94EBC" w:rsidRPr="00C7111A" w:rsidRDefault="00D94EBC" w:rsidP="002C31F8">
      <w:pPr>
        <w:pStyle w:val="Style4"/>
        <w:widowControl/>
        <w:spacing w:before="5" w:line="240" w:lineRule="auto"/>
        <w:rPr>
          <w:rStyle w:val="FontStyle33"/>
          <w:rFonts w:ascii="PT Astra Serif" w:hAnsi="PT Astra Serif"/>
          <w:color w:val="000000"/>
        </w:rPr>
      </w:pPr>
      <w:r w:rsidRPr="00C7111A">
        <w:rPr>
          <w:rStyle w:val="FontStyle33"/>
          <w:rFonts w:ascii="PT Astra Serif" w:hAnsi="PT Astra Serif"/>
          <w:color w:val="000000"/>
        </w:rPr>
        <w:t xml:space="preserve">3. </w:t>
      </w:r>
      <w:r w:rsidR="002265BB" w:rsidRPr="00C7111A">
        <w:rPr>
          <w:rStyle w:val="FontStyle33"/>
          <w:rFonts w:ascii="PT Astra Serif" w:hAnsi="PT Astra Serif"/>
          <w:color w:val="000000"/>
        </w:rPr>
        <w:t xml:space="preserve">Должностные обязанности и права </w:t>
      </w:r>
      <w:r w:rsidRPr="00C7111A">
        <w:rPr>
          <w:rStyle w:val="FontStyle33"/>
          <w:rFonts w:ascii="PT Astra Serif" w:hAnsi="PT Astra Serif"/>
          <w:color w:val="000000"/>
        </w:rPr>
        <w:t xml:space="preserve">государственного гражданского служащего </w:t>
      </w:r>
    </w:p>
    <w:p w:rsidR="003E5F9A" w:rsidRPr="00C7111A" w:rsidRDefault="003E5F9A" w:rsidP="0005620D">
      <w:pPr>
        <w:pStyle w:val="Style24"/>
        <w:widowControl/>
        <w:spacing w:before="67" w:line="240" w:lineRule="auto"/>
        <w:ind w:firstLine="567"/>
        <w:rPr>
          <w:rStyle w:val="FontStyle34"/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3.</w:t>
      </w:r>
      <w:r w:rsidR="002265BB" w:rsidRPr="00C7111A">
        <w:rPr>
          <w:rFonts w:ascii="PT Astra Serif" w:hAnsi="PT Astra Serif"/>
          <w:color w:val="000000"/>
        </w:rPr>
        <w:t>1</w:t>
      </w:r>
      <w:r w:rsidR="001D3C98" w:rsidRPr="00C7111A">
        <w:rPr>
          <w:rFonts w:ascii="PT Astra Serif" w:hAnsi="PT Astra Serif"/>
          <w:color w:val="000000"/>
        </w:rPr>
        <w:t>. </w:t>
      </w:r>
      <w:r w:rsidR="002265BB" w:rsidRPr="00C7111A">
        <w:rPr>
          <w:rFonts w:ascii="PT Astra Serif" w:hAnsi="PT Astra Serif"/>
          <w:color w:val="000000"/>
        </w:rPr>
        <w:t xml:space="preserve">Должностные </w:t>
      </w:r>
      <w:r w:rsidR="002265BB" w:rsidRPr="00C7111A">
        <w:rPr>
          <w:rStyle w:val="FontStyle34"/>
          <w:rFonts w:ascii="PT Astra Serif" w:hAnsi="PT Astra Serif"/>
          <w:color w:val="000000"/>
        </w:rPr>
        <w:t>о</w:t>
      </w:r>
      <w:r w:rsidRPr="00C7111A">
        <w:rPr>
          <w:rStyle w:val="FontStyle34"/>
          <w:rFonts w:ascii="PT Astra Serif" w:hAnsi="PT Astra Serif"/>
          <w:color w:val="000000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</w:t>
      </w:r>
      <w:r w:rsidR="00300806" w:rsidRPr="00C7111A">
        <w:rPr>
          <w:rStyle w:val="FontStyle34"/>
          <w:rFonts w:ascii="PT Astra Serif" w:hAnsi="PT Astra Serif"/>
          <w:color w:val="000000"/>
        </w:rPr>
        <w:t xml:space="preserve"> нормативных</w:t>
      </w:r>
      <w:r w:rsidRPr="00C7111A">
        <w:rPr>
          <w:rStyle w:val="FontStyle34"/>
          <w:rFonts w:ascii="PT Astra Serif" w:hAnsi="PT Astra Serif"/>
          <w:color w:val="000000"/>
        </w:rPr>
        <w:t xml:space="preserve"> </w:t>
      </w:r>
      <w:r w:rsidR="00206485" w:rsidRPr="00C7111A">
        <w:rPr>
          <w:rStyle w:val="FontStyle34"/>
          <w:rFonts w:ascii="PT Astra Serif" w:hAnsi="PT Astra Serif"/>
          <w:color w:val="000000"/>
        </w:rPr>
        <w:t xml:space="preserve">правовых </w:t>
      </w:r>
      <w:r w:rsidR="00300806" w:rsidRPr="00C7111A">
        <w:rPr>
          <w:rStyle w:val="FontStyle34"/>
          <w:rFonts w:ascii="PT Astra Serif" w:hAnsi="PT Astra Serif"/>
          <w:color w:val="000000"/>
        </w:rPr>
        <w:t xml:space="preserve">актов и проектов </w:t>
      </w:r>
      <w:r w:rsidRPr="00C7111A">
        <w:rPr>
          <w:rStyle w:val="FontStyle34"/>
          <w:rFonts w:ascii="PT Astra Serif" w:hAnsi="PT Astra Serif"/>
          <w:color w:val="000000"/>
        </w:rPr>
        <w:t xml:space="preserve">управленческих или </w:t>
      </w:r>
      <w:r w:rsidR="00300806" w:rsidRPr="00C7111A">
        <w:rPr>
          <w:rStyle w:val="FontStyle34"/>
          <w:rFonts w:ascii="PT Astra Serif" w:hAnsi="PT Astra Serif"/>
          <w:color w:val="000000"/>
        </w:rPr>
        <w:t>иных</w:t>
      </w:r>
      <w:r w:rsidRPr="00C7111A">
        <w:rPr>
          <w:rStyle w:val="FontStyle34"/>
          <w:rFonts w:ascii="PT Astra Serif" w:hAnsi="PT Astra Serif"/>
          <w:color w:val="000000"/>
        </w:rPr>
        <w:t xml:space="preserve"> решений</w:t>
      </w:r>
      <w:r w:rsidR="00300806" w:rsidRPr="00C7111A">
        <w:rPr>
          <w:rStyle w:val="FontStyle34"/>
          <w:rFonts w:ascii="PT Astra Serif" w:hAnsi="PT Astra Serif"/>
          <w:color w:val="000000"/>
        </w:rPr>
        <w:t>:</w:t>
      </w:r>
      <w:r w:rsidRPr="00C7111A">
        <w:rPr>
          <w:rStyle w:val="FontStyle34"/>
          <w:rFonts w:ascii="PT Astra Serif" w:hAnsi="PT Astra Serif"/>
          <w:color w:val="000000"/>
        </w:rPr>
        <w:t xml:space="preserve"> </w:t>
      </w:r>
    </w:p>
    <w:p w:rsidR="003E5F9A" w:rsidRPr="00C7111A" w:rsidRDefault="00300806" w:rsidP="0005620D">
      <w:pPr>
        <w:ind w:firstLine="567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Должностные о</w:t>
      </w:r>
      <w:r w:rsidR="003E5F9A" w:rsidRPr="00C7111A">
        <w:rPr>
          <w:rFonts w:ascii="PT Astra Serif" w:hAnsi="PT Astra Serif"/>
          <w:color w:val="000000"/>
        </w:rPr>
        <w:t xml:space="preserve">бязанности: </w:t>
      </w:r>
    </w:p>
    <w:p w:rsidR="000B1AD1" w:rsidRPr="00C7111A" w:rsidRDefault="000B0322" w:rsidP="000B1AD1">
      <w:pPr>
        <w:ind w:firstLine="567"/>
        <w:jc w:val="both"/>
        <w:rPr>
          <w:rFonts w:ascii="PT Astra Serif" w:hAnsi="PT Astra Serif"/>
        </w:rPr>
      </w:pPr>
      <w:r w:rsidRPr="00C7111A">
        <w:rPr>
          <w:rFonts w:ascii="PT Astra Serif" w:hAnsi="PT Astra Serif"/>
        </w:rPr>
        <w:t>1. </w:t>
      </w:r>
      <w:r w:rsidR="000B1AD1" w:rsidRPr="00C7111A">
        <w:rPr>
          <w:rFonts w:ascii="PT Astra Serif" w:hAnsi="PT Astra Serif"/>
        </w:rPr>
        <w:t>Соблюд</w:t>
      </w:r>
      <w:r w:rsidRPr="00C7111A">
        <w:rPr>
          <w:rFonts w:ascii="PT Astra Serif" w:hAnsi="PT Astra Serif"/>
        </w:rPr>
        <w:t>ение</w:t>
      </w:r>
      <w:r w:rsidR="000B1AD1" w:rsidRPr="00C7111A">
        <w:rPr>
          <w:rFonts w:ascii="PT Astra Serif" w:hAnsi="PT Astra Serif"/>
        </w:rPr>
        <w:t xml:space="preserve"> Конституци</w:t>
      </w:r>
      <w:r w:rsidRPr="00C7111A">
        <w:rPr>
          <w:rFonts w:ascii="PT Astra Serif" w:hAnsi="PT Astra Serif"/>
        </w:rPr>
        <w:t>и</w:t>
      </w:r>
      <w:r w:rsidR="000B1AD1" w:rsidRPr="00C7111A">
        <w:rPr>
          <w:rFonts w:ascii="PT Astra Serif" w:hAnsi="PT Astra Serif"/>
        </w:rPr>
        <w:t xml:space="preserve"> Р</w:t>
      </w:r>
      <w:bookmarkStart w:id="0" w:name="_GoBack"/>
      <w:bookmarkEnd w:id="0"/>
      <w:r w:rsidR="000B1AD1" w:rsidRPr="00C7111A">
        <w:rPr>
          <w:rFonts w:ascii="PT Astra Serif" w:hAnsi="PT Astra Serif"/>
        </w:rPr>
        <w:t>оссийской Федерации, федеральны</w:t>
      </w:r>
      <w:r w:rsidRPr="00C7111A">
        <w:rPr>
          <w:rFonts w:ascii="PT Astra Serif" w:hAnsi="PT Astra Serif"/>
        </w:rPr>
        <w:t>х</w:t>
      </w:r>
      <w:r w:rsidR="000B1AD1" w:rsidRPr="00C7111A">
        <w:rPr>
          <w:rFonts w:ascii="PT Astra Serif" w:hAnsi="PT Astra Serif"/>
        </w:rPr>
        <w:t xml:space="preserve"> конституционны</w:t>
      </w:r>
      <w:r w:rsidRPr="00C7111A">
        <w:rPr>
          <w:rFonts w:ascii="PT Astra Serif" w:hAnsi="PT Astra Serif"/>
        </w:rPr>
        <w:t>х</w:t>
      </w:r>
      <w:r w:rsidR="000B1AD1" w:rsidRPr="00C7111A">
        <w:rPr>
          <w:rFonts w:ascii="PT Astra Serif" w:hAnsi="PT Astra Serif"/>
        </w:rPr>
        <w:t xml:space="preserve"> закон</w:t>
      </w:r>
      <w:r w:rsidRPr="00C7111A">
        <w:rPr>
          <w:rFonts w:ascii="PT Astra Serif" w:hAnsi="PT Astra Serif"/>
        </w:rPr>
        <w:t>ов</w:t>
      </w:r>
      <w:r w:rsidR="000B1AD1" w:rsidRPr="00C7111A">
        <w:rPr>
          <w:rFonts w:ascii="PT Astra Serif" w:hAnsi="PT Astra Serif"/>
        </w:rPr>
        <w:t>, федеральны</w:t>
      </w:r>
      <w:r w:rsidRPr="00C7111A">
        <w:rPr>
          <w:rFonts w:ascii="PT Astra Serif" w:hAnsi="PT Astra Serif"/>
        </w:rPr>
        <w:t>х</w:t>
      </w:r>
      <w:r w:rsidR="000B1AD1" w:rsidRPr="00C7111A">
        <w:rPr>
          <w:rFonts w:ascii="PT Astra Serif" w:hAnsi="PT Astra Serif"/>
        </w:rPr>
        <w:t xml:space="preserve"> закон</w:t>
      </w:r>
      <w:r w:rsidRPr="00C7111A">
        <w:rPr>
          <w:rFonts w:ascii="PT Astra Serif" w:hAnsi="PT Astra Serif"/>
        </w:rPr>
        <w:t>ов</w:t>
      </w:r>
      <w:r w:rsidR="000B1AD1" w:rsidRPr="00C7111A">
        <w:rPr>
          <w:rFonts w:ascii="PT Astra Serif" w:hAnsi="PT Astra Serif"/>
        </w:rPr>
        <w:t>, Устав</w:t>
      </w:r>
      <w:r w:rsidRPr="00C7111A">
        <w:rPr>
          <w:rFonts w:ascii="PT Astra Serif" w:hAnsi="PT Astra Serif"/>
        </w:rPr>
        <w:t>а</w:t>
      </w:r>
      <w:r w:rsidR="000B1AD1" w:rsidRPr="00C7111A">
        <w:rPr>
          <w:rFonts w:ascii="PT Astra Serif" w:hAnsi="PT Astra Serif"/>
        </w:rPr>
        <w:t xml:space="preserve"> (Основно</w:t>
      </w:r>
      <w:r w:rsidRPr="00C7111A">
        <w:rPr>
          <w:rFonts w:ascii="PT Astra Serif" w:hAnsi="PT Astra Serif"/>
        </w:rPr>
        <w:t>го</w:t>
      </w:r>
      <w:r w:rsidR="000B1AD1" w:rsidRPr="00C7111A">
        <w:rPr>
          <w:rFonts w:ascii="PT Astra Serif" w:hAnsi="PT Astra Serif"/>
        </w:rPr>
        <w:t xml:space="preserve"> Закон</w:t>
      </w:r>
      <w:r w:rsidRPr="00C7111A">
        <w:rPr>
          <w:rFonts w:ascii="PT Astra Serif" w:hAnsi="PT Astra Serif"/>
        </w:rPr>
        <w:t>а</w:t>
      </w:r>
      <w:r w:rsidR="000B1AD1" w:rsidRPr="00C7111A">
        <w:rPr>
          <w:rFonts w:ascii="PT Astra Serif" w:hAnsi="PT Astra Serif"/>
        </w:rPr>
        <w:t>) Томской области, закон</w:t>
      </w:r>
      <w:r w:rsidRPr="00C7111A">
        <w:rPr>
          <w:rFonts w:ascii="PT Astra Serif" w:hAnsi="PT Astra Serif"/>
        </w:rPr>
        <w:t>ов</w:t>
      </w:r>
      <w:r w:rsidR="000B1AD1" w:rsidRPr="00C7111A">
        <w:rPr>
          <w:rFonts w:ascii="PT Astra Serif" w:hAnsi="PT Astra Serif"/>
        </w:rPr>
        <w:t xml:space="preserve"> Томской области, ины</w:t>
      </w:r>
      <w:r w:rsidRPr="00C7111A">
        <w:rPr>
          <w:rFonts w:ascii="PT Astra Serif" w:hAnsi="PT Astra Serif"/>
        </w:rPr>
        <w:t>х</w:t>
      </w:r>
      <w:r w:rsidR="000B1AD1" w:rsidRPr="00C7111A">
        <w:rPr>
          <w:rFonts w:ascii="PT Astra Serif" w:hAnsi="PT Astra Serif"/>
        </w:rPr>
        <w:t xml:space="preserve"> нормативны</w:t>
      </w:r>
      <w:r w:rsidRPr="00C7111A">
        <w:rPr>
          <w:rFonts w:ascii="PT Astra Serif" w:hAnsi="PT Astra Serif"/>
        </w:rPr>
        <w:t>х</w:t>
      </w:r>
      <w:r w:rsidR="000B1AD1" w:rsidRPr="00C7111A">
        <w:rPr>
          <w:rFonts w:ascii="PT Astra Serif" w:hAnsi="PT Astra Serif"/>
        </w:rPr>
        <w:t xml:space="preserve"> правовы</w:t>
      </w:r>
      <w:r w:rsidRPr="00C7111A">
        <w:rPr>
          <w:rFonts w:ascii="PT Astra Serif" w:hAnsi="PT Astra Serif"/>
        </w:rPr>
        <w:t>х</w:t>
      </w:r>
      <w:r w:rsidR="000B1AD1" w:rsidRPr="00C7111A">
        <w:rPr>
          <w:rFonts w:ascii="PT Astra Serif" w:hAnsi="PT Astra Serif"/>
        </w:rPr>
        <w:t xml:space="preserve"> акт</w:t>
      </w:r>
      <w:r w:rsidRPr="00C7111A">
        <w:rPr>
          <w:rFonts w:ascii="PT Astra Serif" w:hAnsi="PT Astra Serif"/>
        </w:rPr>
        <w:t>ов</w:t>
      </w:r>
      <w:r w:rsidR="000B1AD1" w:rsidRPr="00C7111A">
        <w:rPr>
          <w:rFonts w:ascii="PT Astra Serif" w:hAnsi="PT Astra Serif"/>
        </w:rPr>
        <w:t xml:space="preserve"> Российской Федерации и Томской области и обеспечивать их исполнение.</w:t>
      </w:r>
    </w:p>
    <w:p w:rsidR="009A0F25" w:rsidRPr="00C7111A" w:rsidRDefault="000B1AD1" w:rsidP="0005620D">
      <w:pPr>
        <w:ind w:firstLine="567"/>
        <w:jc w:val="both"/>
        <w:rPr>
          <w:rFonts w:ascii="PT Astra Serif" w:eastAsia="Arial" w:hAnsi="PT Astra Serif"/>
          <w:lang w:eastAsia="ar-SA"/>
        </w:rPr>
      </w:pPr>
      <w:r w:rsidRPr="00C7111A">
        <w:rPr>
          <w:rFonts w:ascii="PT Astra Serif" w:hAnsi="PT Astra Serif"/>
          <w:iCs/>
        </w:rPr>
        <w:t>2.</w:t>
      </w:r>
      <w:r w:rsidR="00792A7E" w:rsidRPr="00C7111A">
        <w:rPr>
          <w:rFonts w:ascii="PT Astra Serif" w:hAnsi="PT Astra Serif"/>
          <w:iCs/>
        </w:rPr>
        <w:t> </w:t>
      </w:r>
      <w:r w:rsidR="00E211B9" w:rsidRPr="00C7111A">
        <w:rPr>
          <w:rFonts w:ascii="PT Astra Serif" w:eastAsia="Arial" w:hAnsi="PT Astra Serif"/>
          <w:lang w:eastAsia="ar-SA"/>
        </w:rPr>
        <w:t>Организация и контроль исполнения по вопросам: разработки аналитических материалов, обобщения информации по вопросам инвестиционной политики Томской области, разработки мер по стимулированию инвестиционной активности на территории Томской области, методических материалов о способах (механизмах) реализации государственной инвестиционной политики в Томской области; подготовки отчетов о динамике объема инвестиций в регионе; подготовки прогноза объема инвестиций в разрезе экономических видов деятельности в Томской области; разработки, мониторинга и контроля реализации документов стратегического планирования, разрабатываемых в рамках целеполагания, прогнозирования, планирования и программирования в сфере инвестиционной политики Томской области; разработки проектов нормативных правовых актов в сфере инвестиционной политики Томской области; привлечения и взаимодействия с инвесторами, институтами развития и иными инвестиционными и финансовыми организациями; реализации прав и законных интересов инвесторов на территории Томской области при реализации инвестиционных проектов; функционирования «прямого канала связи» инвесторов для решения возникающих в процессе реализации инвестиционных проектов вопросов; индивидуального сопровождения инвестиционных проектов; проведения Национального рейтинга состояния инвестиционного климата в субъектах РФ на территории Томской области; внедрения в Томской области целевых моделей процедур ведения бизнеса и повышения инвестиционной привлекательности, лучших муниципальных практик, направленных на улучшение условий ведения предпринимательской деятельности; обеспечения деятельности Совета по улучшению инвестиционного климата в Томской области; наполнения информацией Инвестиционного портала Томской области, а также информационной страницы Департамента на портале Администрации Томской области; предоставления государственной поддержки инвестиционной деятельности в установленном порядке; проведения экспертиз инвестиционных проектов, претендующих на государственную поддержку; контроля за выполнением субъектами инвестиционной деятельности, получающими государственную поддержку, принятых на себя обязательств, а также условий, целей и порядка предоставления субсидий; проведения обязательных проверок соблюдения субъектами инвестиционной деятельности, получающими государственную поддержку в виде субсидий, условий, целей и порядка предоставления субсидий; проведения оценки, подготовки заключений и проектов соглашений о реализации масштабных инвестиционных проектов; межведомственной координации деятельности органов исполнительной власти при реализации соглашений о ГЧП; оценки эффективности проектов ГЧП и определения сравнительного преимущества этих проектов; рассмотрения предложений о заключении концессионных соглашений, поступивших от лиц, выступающих с инициативой заключения концессионного соглашения; создания и развития промышленных (индустриальных) парков на территории Томской области; реализации отдельных полномочий по управлению особой экономической зоной технико-внедренческого типа, созданной на территории города Томска.</w:t>
      </w:r>
    </w:p>
    <w:p w:rsidR="000B1AD1" w:rsidRPr="00C7111A" w:rsidRDefault="00DC5960" w:rsidP="00985B95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3</w:t>
      </w:r>
      <w:r w:rsidR="000B1AD1" w:rsidRPr="00C7111A">
        <w:rPr>
          <w:rFonts w:ascii="PT Astra Serif" w:hAnsi="PT Astra Serif"/>
          <w:iCs/>
        </w:rPr>
        <w:t xml:space="preserve">. </w:t>
      </w:r>
      <w:r w:rsidR="001D3C98" w:rsidRPr="00C7111A">
        <w:rPr>
          <w:rFonts w:ascii="PT Astra Serif" w:hAnsi="PT Astra Serif"/>
          <w:iCs/>
        </w:rPr>
        <w:t>Выполнение</w:t>
      </w:r>
      <w:r w:rsidR="000B1AD1" w:rsidRPr="00C7111A">
        <w:rPr>
          <w:rFonts w:ascii="PT Astra Serif" w:hAnsi="PT Astra Serif"/>
          <w:iCs/>
        </w:rPr>
        <w:t xml:space="preserve"> ины</w:t>
      </w:r>
      <w:r w:rsidR="001D3C98" w:rsidRPr="00C7111A">
        <w:rPr>
          <w:rFonts w:ascii="PT Astra Serif" w:hAnsi="PT Astra Serif"/>
          <w:iCs/>
        </w:rPr>
        <w:t>х</w:t>
      </w:r>
      <w:r w:rsidR="000B1AD1" w:rsidRPr="00C7111A">
        <w:rPr>
          <w:rFonts w:ascii="PT Astra Serif" w:hAnsi="PT Astra Serif"/>
          <w:iCs/>
        </w:rPr>
        <w:t xml:space="preserve"> поручени</w:t>
      </w:r>
      <w:r w:rsidR="001D3C98" w:rsidRPr="00C7111A">
        <w:rPr>
          <w:rFonts w:ascii="PT Astra Serif" w:hAnsi="PT Astra Serif"/>
          <w:iCs/>
        </w:rPr>
        <w:t>й начальника Департамента</w:t>
      </w:r>
      <w:r w:rsidR="000B1AD1" w:rsidRPr="00C7111A">
        <w:rPr>
          <w:rFonts w:ascii="PT Astra Serif" w:hAnsi="PT Astra Serif"/>
          <w:iCs/>
        </w:rPr>
        <w:t>.</w:t>
      </w:r>
    </w:p>
    <w:p w:rsidR="000B1AD1" w:rsidRPr="00C7111A" w:rsidRDefault="000B1AD1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 xml:space="preserve">Права: </w:t>
      </w:r>
      <w:r w:rsidRPr="00C7111A">
        <w:rPr>
          <w:rFonts w:ascii="PT Astra Serif" w:hAnsi="PT Astra Serif"/>
          <w:iCs/>
        </w:rPr>
        <w:tab/>
      </w:r>
    </w:p>
    <w:p w:rsidR="000B1AD1" w:rsidRPr="00C7111A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1. </w:t>
      </w:r>
      <w:r w:rsidR="000B1AD1" w:rsidRPr="00C7111A">
        <w:rPr>
          <w:rFonts w:ascii="PT Astra Serif" w:hAnsi="PT Astra Serif"/>
          <w:iCs/>
        </w:rPr>
        <w:t xml:space="preserve">Взаимодействовать с государственными гражданскими служащими иных исполнительных органов государственной власти по исполнению возложенных на </w:t>
      </w:r>
      <w:r w:rsidR="000B1AD1" w:rsidRPr="00C7111A">
        <w:rPr>
          <w:rFonts w:ascii="PT Astra Serif" w:hAnsi="PT Astra Serif"/>
          <w:iCs/>
        </w:rPr>
        <w:lastRenderedPageBreak/>
        <w:t>государственного гражданского служащего функций;</w:t>
      </w:r>
    </w:p>
    <w:p w:rsidR="000B1AD1" w:rsidRPr="00C7111A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2. </w:t>
      </w:r>
      <w:r w:rsidR="000B1AD1" w:rsidRPr="00C7111A">
        <w:rPr>
          <w:rFonts w:ascii="PT Astra Serif" w:hAnsi="PT Astra Serif"/>
          <w:iCs/>
        </w:rPr>
        <w:t>Запрашивать и получать полную и объективную информацию из иных исполнительных органов государственной власти, необходимую для исполнения возложенных обязанностей;</w:t>
      </w:r>
    </w:p>
    <w:p w:rsidR="000B1AD1" w:rsidRPr="00C7111A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3. </w:t>
      </w:r>
      <w:r w:rsidR="000B1AD1" w:rsidRPr="00C7111A">
        <w:rPr>
          <w:rFonts w:ascii="PT Astra Serif" w:hAnsi="PT Astra Serif"/>
          <w:iCs/>
        </w:rPr>
        <w:t xml:space="preserve">Знакомиться с нормативными правовыми актами, соглашениями (договорами) Департамента, иными документами и материалами в рамках компетенции занимаемой должности </w:t>
      </w:r>
    </w:p>
    <w:p w:rsidR="000B1AD1" w:rsidRPr="00C7111A" w:rsidRDefault="000B1AD1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4. Самостоятельно выбирать тактику, формы и методы при выполнении своих должностных обязанностей.</w:t>
      </w:r>
      <w:bookmarkStart w:id="1" w:name="sub_50007312"/>
    </w:p>
    <w:bookmarkEnd w:id="1"/>
    <w:p w:rsidR="000B1AD1" w:rsidRPr="00C7111A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5. </w:t>
      </w:r>
      <w:r w:rsidR="000B1AD1" w:rsidRPr="00C7111A">
        <w:rPr>
          <w:rFonts w:ascii="PT Astra Serif" w:hAnsi="PT Astra Serif"/>
          <w:iCs/>
        </w:rPr>
        <w:t>Получать от непосредственного руководителя объективную оценку своей деятельности;</w:t>
      </w:r>
    </w:p>
    <w:p w:rsidR="000B1AD1" w:rsidRPr="00C7111A" w:rsidRDefault="000B1AD1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6. Участвовать в совещаниях, заседаниях и других мероприятиях, проводимых Департаментом</w:t>
      </w:r>
    </w:p>
    <w:p w:rsidR="000B1AD1" w:rsidRPr="00C7111A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7. </w:t>
      </w:r>
      <w:r w:rsidR="000B1AD1" w:rsidRPr="00C7111A">
        <w:rPr>
          <w:rFonts w:ascii="PT Astra Serif" w:hAnsi="PT Astra Serif"/>
          <w:iCs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3E5F9A" w:rsidRPr="00C7111A" w:rsidRDefault="003E5F9A" w:rsidP="00300806">
      <w:pPr>
        <w:widowControl/>
        <w:ind w:right="62" w:firstLine="567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 xml:space="preserve">Показатели результативности и эффективности профессиональной служебной деятельности: </w:t>
      </w:r>
    </w:p>
    <w:p w:rsidR="005B50D7" w:rsidRPr="00C7111A" w:rsidRDefault="005B50D7" w:rsidP="007123D3">
      <w:pPr>
        <w:widowControl/>
        <w:autoSpaceDE/>
        <w:autoSpaceDN/>
        <w:adjustRightInd/>
        <w:ind w:left="567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 xml:space="preserve">своевременность </w:t>
      </w:r>
      <w:r w:rsidR="00C93B9D" w:rsidRPr="00C7111A">
        <w:rPr>
          <w:rFonts w:ascii="PT Astra Serif" w:hAnsi="PT Astra Serif"/>
          <w:color w:val="000000"/>
        </w:rPr>
        <w:t>и качество</w:t>
      </w:r>
      <w:r w:rsidRPr="00C7111A">
        <w:rPr>
          <w:rFonts w:ascii="PT Astra Serif" w:hAnsi="PT Astra Serif"/>
          <w:color w:val="000000"/>
        </w:rPr>
        <w:t xml:space="preserve"> исполнения должностных обязанностей;</w:t>
      </w:r>
    </w:p>
    <w:p w:rsidR="00C93B9D" w:rsidRPr="00C7111A" w:rsidRDefault="005B50D7" w:rsidP="007123D3">
      <w:pPr>
        <w:widowControl/>
        <w:autoSpaceDE/>
        <w:autoSpaceDN/>
        <w:adjustRightInd/>
        <w:ind w:left="567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своевременность и качество подготавливаемой информации;</w:t>
      </w:r>
    </w:p>
    <w:p w:rsidR="003E5F9A" w:rsidRPr="00C7111A" w:rsidRDefault="003E5F9A" w:rsidP="00C93B9D">
      <w:pPr>
        <w:pStyle w:val="3"/>
        <w:widowControl/>
        <w:spacing w:after="0"/>
        <w:ind w:right="62"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C7111A">
        <w:rPr>
          <w:rFonts w:ascii="PT Astra Serif" w:hAnsi="PT Astra Serif"/>
          <w:color w:val="000000"/>
          <w:sz w:val="24"/>
          <w:szCs w:val="24"/>
        </w:rPr>
        <w:t>3.</w:t>
      </w:r>
      <w:r w:rsidR="0005620D" w:rsidRPr="00C7111A">
        <w:rPr>
          <w:rFonts w:ascii="PT Astra Serif" w:hAnsi="PT Astra Serif"/>
          <w:color w:val="000000"/>
          <w:sz w:val="24"/>
          <w:szCs w:val="24"/>
        </w:rPr>
        <w:t>2</w:t>
      </w:r>
      <w:r w:rsidRPr="00C7111A">
        <w:rPr>
          <w:rFonts w:ascii="PT Astra Serif" w:hAnsi="PT Astra Serif"/>
          <w:color w:val="000000"/>
          <w:sz w:val="24"/>
          <w:szCs w:val="24"/>
        </w:rPr>
        <w:t xml:space="preserve"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 </w:t>
      </w:r>
    </w:p>
    <w:p w:rsidR="003E5F9A" w:rsidRPr="00C7111A" w:rsidRDefault="003E5F9A" w:rsidP="00300806">
      <w:pPr>
        <w:pStyle w:val="3"/>
        <w:widowControl/>
        <w:spacing w:after="0"/>
        <w:ind w:right="62"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C7111A">
        <w:rPr>
          <w:rFonts w:ascii="PT Astra Serif" w:hAnsi="PT Astra Serif"/>
          <w:color w:val="000000"/>
          <w:sz w:val="24"/>
          <w:szCs w:val="24"/>
        </w:rPr>
        <w:t>Обязан принимать решения:</w:t>
      </w:r>
    </w:p>
    <w:p w:rsidR="009E2907" w:rsidRPr="00C7111A" w:rsidRDefault="009E2907" w:rsidP="009E2907">
      <w:pPr>
        <w:pStyle w:val="ConsNonformat"/>
        <w:widowControl/>
        <w:ind w:right="0" w:firstLine="567"/>
        <w:jc w:val="both"/>
        <w:rPr>
          <w:rFonts w:ascii="PT Astra Serif" w:hAnsi="PT Astra Serif"/>
          <w:sz w:val="24"/>
          <w:szCs w:val="24"/>
        </w:rPr>
      </w:pPr>
      <w:r w:rsidRPr="00C7111A">
        <w:rPr>
          <w:rFonts w:ascii="PT Astra Serif" w:hAnsi="PT Astra Serif"/>
          <w:sz w:val="24"/>
          <w:szCs w:val="24"/>
        </w:rPr>
        <w:t xml:space="preserve">- по вопросам планирования своей работы с учетом полученных заданий. </w:t>
      </w:r>
    </w:p>
    <w:p w:rsidR="009E2907" w:rsidRPr="00C7111A" w:rsidRDefault="009E2907" w:rsidP="009E2907">
      <w:pPr>
        <w:pStyle w:val="Style13"/>
        <w:widowControl/>
        <w:spacing w:line="240" w:lineRule="auto"/>
        <w:ind w:right="62" w:firstLine="567"/>
        <w:jc w:val="both"/>
        <w:rPr>
          <w:rFonts w:ascii="PT Astra Serif" w:hAnsi="PT Astra Serif"/>
        </w:rPr>
      </w:pPr>
      <w:r w:rsidRPr="00C7111A">
        <w:rPr>
          <w:rFonts w:ascii="PT Astra Serif" w:hAnsi="PT Astra Serif"/>
          <w:iCs/>
        </w:rPr>
        <w:t>-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  <w:r w:rsidRPr="00C7111A">
        <w:rPr>
          <w:rFonts w:ascii="PT Astra Serif" w:hAnsi="PT Astra Serif"/>
        </w:rPr>
        <w:t>.</w:t>
      </w:r>
    </w:p>
    <w:p w:rsidR="00266EBA" w:rsidRPr="00C7111A" w:rsidRDefault="00266EBA" w:rsidP="00C93B9D">
      <w:pPr>
        <w:pStyle w:val="Style13"/>
        <w:widowControl/>
        <w:spacing w:line="240" w:lineRule="auto"/>
        <w:ind w:right="62" w:firstLine="567"/>
        <w:jc w:val="both"/>
        <w:rPr>
          <w:rStyle w:val="FontStyle34"/>
          <w:rFonts w:ascii="PT Astra Serif" w:hAnsi="PT Astra Serif"/>
          <w:color w:val="000000"/>
        </w:rPr>
      </w:pPr>
      <w:r w:rsidRPr="00C7111A">
        <w:rPr>
          <w:rStyle w:val="FontStyle34"/>
          <w:rFonts w:ascii="PT Astra Serif" w:hAnsi="PT Astra Serif"/>
          <w:color w:val="000000"/>
        </w:rPr>
        <w:t xml:space="preserve"> Вправе принимать решения:</w:t>
      </w:r>
    </w:p>
    <w:p w:rsidR="00266EBA" w:rsidRPr="00C7111A" w:rsidRDefault="001D3C98" w:rsidP="00266EBA">
      <w:pPr>
        <w:pStyle w:val="a7"/>
        <w:tabs>
          <w:tab w:val="left" w:pos="567"/>
        </w:tabs>
        <w:spacing w:after="0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ab/>
      </w:r>
      <w:r w:rsidR="007123D3" w:rsidRPr="00C7111A">
        <w:rPr>
          <w:rFonts w:ascii="PT Astra Serif" w:hAnsi="PT Astra Serif"/>
          <w:color w:val="000000"/>
        </w:rPr>
        <w:t>-</w:t>
      </w:r>
      <w:r w:rsidR="00266EBA" w:rsidRPr="00C7111A">
        <w:rPr>
          <w:rFonts w:ascii="PT Astra Serif" w:hAnsi="PT Astra Serif"/>
          <w:color w:val="000000"/>
        </w:rPr>
        <w:t xml:space="preserve"> </w:t>
      </w:r>
      <w:r w:rsidR="00E6398A" w:rsidRPr="00C7111A">
        <w:rPr>
          <w:rFonts w:ascii="PT Astra Serif" w:hAnsi="PT Astra Serif"/>
          <w:color w:val="000000"/>
        </w:rPr>
        <w:t>п</w:t>
      </w:r>
      <w:r w:rsidR="00266EBA" w:rsidRPr="00C7111A">
        <w:rPr>
          <w:rFonts w:ascii="PT Astra Serif" w:hAnsi="PT Astra Serif"/>
          <w:color w:val="000000"/>
        </w:rPr>
        <w:t xml:space="preserve">ри получении какой-либо информации от структурных подразделений Администрации Томской области и иных исполнительных органов государственной власти области (в соответствии с принятыми нормативными правовыми актами) </w:t>
      </w:r>
      <w:r w:rsidR="00581198" w:rsidRPr="00C7111A">
        <w:rPr>
          <w:rFonts w:ascii="PT Astra Serif" w:hAnsi="PT Astra Serif"/>
          <w:color w:val="000000"/>
        </w:rPr>
        <w:t>консультант</w:t>
      </w:r>
      <w:r w:rsidR="00266EBA" w:rsidRPr="00C7111A">
        <w:rPr>
          <w:rFonts w:ascii="PT Astra Serif" w:hAnsi="PT Astra Serif"/>
          <w:color w:val="000000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поручение, </w:t>
      </w:r>
      <w:r w:rsidR="00581198" w:rsidRPr="00C7111A">
        <w:rPr>
          <w:rFonts w:ascii="PT Astra Serif" w:hAnsi="PT Astra Serif"/>
          <w:color w:val="000000"/>
        </w:rPr>
        <w:t>консультант</w:t>
      </w:r>
      <w:r w:rsidR="00266EBA" w:rsidRPr="00C7111A">
        <w:rPr>
          <w:rFonts w:ascii="PT Astra Serif" w:hAnsi="PT Astra Serif"/>
          <w:color w:val="000000"/>
        </w:rPr>
        <w:t xml:space="preserve"> имеет право обратиться к руководителю исполнителя;</w:t>
      </w:r>
    </w:p>
    <w:p w:rsidR="00EB5DB1" w:rsidRPr="00C7111A" w:rsidRDefault="00E6398A" w:rsidP="001D3C98">
      <w:pPr>
        <w:pStyle w:val="Style13"/>
        <w:widowControl/>
        <w:spacing w:line="240" w:lineRule="auto"/>
        <w:ind w:firstLine="720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 xml:space="preserve">- при запрашивании </w:t>
      </w:r>
      <w:r w:rsidR="00266EBA" w:rsidRPr="00C7111A">
        <w:rPr>
          <w:rFonts w:ascii="PT Astra Serif" w:hAnsi="PT Astra Serif"/>
          <w:color w:val="000000"/>
        </w:rPr>
        <w:t>методически</w:t>
      </w:r>
      <w:r w:rsidRPr="00C7111A">
        <w:rPr>
          <w:rFonts w:ascii="PT Astra Serif" w:hAnsi="PT Astra Serif"/>
          <w:color w:val="000000"/>
        </w:rPr>
        <w:t>х</w:t>
      </w:r>
      <w:r w:rsidR="00266EBA" w:rsidRPr="00C7111A">
        <w:rPr>
          <w:rFonts w:ascii="PT Astra Serif" w:hAnsi="PT Astra Serif"/>
          <w:color w:val="000000"/>
        </w:rPr>
        <w:t>, справочны</w:t>
      </w:r>
      <w:r w:rsidRPr="00C7111A">
        <w:rPr>
          <w:rFonts w:ascii="PT Astra Serif" w:hAnsi="PT Astra Serif"/>
          <w:color w:val="000000"/>
        </w:rPr>
        <w:t>х</w:t>
      </w:r>
      <w:r w:rsidR="00266EBA" w:rsidRPr="00C7111A">
        <w:rPr>
          <w:rFonts w:ascii="PT Astra Serif" w:hAnsi="PT Astra Serif"/>
          <w:color w:val="000000"/>
        </w:rPr>
        <w:t>, статистически</w:t>
      </w:r>
      <w:r w:rsidRPr="00C7111A">
        <w:rPr>
          <w:rFonts w:ascii="PT Astra Serif" w:hAnsi="PT Astra Serif"/>
          <w:color w:val="000000"/>
        </w:rPr>
        <w:t>х</w:t>
      </w:r>
      <w:r w:rsidR="00266EBA" w:rsidRPr="00C7111A">
        <w:rPr>
          <w:rFonts w:ascii="PT Astra Serif" w:hAnsi="PT Astra Serif"/>
          <w:color w:val="000000"/>
        </w:rPr>
        <w:t xml:space="preserve"> и други</w:t>
      </w:r>
      <w:r w:rsidRPr="00C7111A">
        <w:rPr>
          <w:rFonts w:ascii="PT Astra Serif" w:hAnsi="PT Astra Serif"/>
          <w:color w:val="000000"/>
        </w:rPr>
        <w:t>х</w:t>
      </w:r>
      <w:r w:rsidR="00266EBA" w:rsidRPr="00C7111A">
        <w:rPr>
          <w:rFonts w:ascii="PT Astra Serif" w:hAnsi="PT Astra Serif"/>
          <w:color w:val="000000"/>
        </w:rPr>
        <w:t xml:space="preserve"> материал</w:t>
      </w:r>
      <w:r w:rsidRPr="00C7111A">
        <w:rPr>
          <w:rFonts w:ascii="PT Astra Serif" w:hAnsi="PT Astra Serif"/>
          <w:color w:val="000000"/>
        </w:rPr>
        <w:t>ов</w:t>
      </w:r>
      <w:r w:rsidR="00266EBA" w:rsidRPr="00C7111A">
        <w:rPr>
          <w:rFonts w:ascii="PT Astra Serif" w:hAnsi="PT Astra Serif"/>
          <w:color w:val="000000"/>
        </w:rPr>
        <w:t>, необходимы</w:t>
      </w:r>
      <w:r w:rsidRPr="00C7111A">
        <w:rPr>
          <w:rFonts w:ascii="PT Astra Serif" w:hAnsi="PT Astra Serif"/>
          <w:color w:val="000000"/>
        </w:rPr>
        <w:t>х</w:t>
      </w:r>
      <w:r w:rsidR="00266EBA" w:rsidRPr="00C7111A">
        <w:rPr>
          <w:rFonts w:ascii="PT Astra Serif" w:hAnsi="PT Astra Serif"/>
          <w:color w:val="000000"/>
        </w:rPr>
        <w:t xml:space="preserve"> для выполнения служебных обязанностей и поручений.</w:t>
      </w:r>
    </w:p>
    <w:p w:rsidR="003E5F9A" w:rsidRPr="00C7111A" w:rsidRDefault="00636C7D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4"/>
          <w:rFonts w:ascii="PT Astra Serif" w:hAnsi="PT Astra Serif"/>
          <w:color w:val="000000"/>
        </w:rPr>
      </w:pPr>
      <w:r w:rsidRPr="00C7111A">
        <w:rPr>
          <w:rStyle w:val="FontStyle34"/>
          <w:rFonts w:ascii="PT Astra Serif" w:hAnsi="PT Astra Serif"/>
          <w:color w:val="000000"/>
        </w:rPr>
        <w:t>-</w:t>
      </w:r>
      <w:r w:rsidR="003E5F9A" w:rsidRPr="00C7111A">
        <w:rPr>
          <w:rStyle w:val="FontStyle34"/>
          <w:rFonts w:ascii="PT Astra Serif" w:hAnsi="PT Astra Serif"/>
          <w:color w:val="000000"/>
        </w:rPr>
        <w:t xml:space="preserve"> </w:t>
      </w:r>
      <w:r w:rsidR="00E6398A" w:rsidRPr="00C7111A">
        <w:rPr>
          <w:rStyle w:val="FontStyle34"/>
          <w:rFonts w:ascii="PT Astra Serif" w:hAnsi="PT Astra Serif"/>
          <w:color w:val="000000"/>
        </w:rPr>
        <w:t>п</w:t>
      </w:r>
      <w:r w:rsidR="003E5F9A" w:rsidRPr="00C7111A">
        <w:rPr>
          <w:rStyle w:val="FontStyle34"/>
          <w:rFonts w:ascii="PT Astra Serif" w:hAnsi="PT Astra Serif"/>
          <w:color w:val="000000"/>
        </w:rPr>
        <w:t>о вопросам планирования своей работы с учетом полученных заданий</w:t>
      </w:r>
      <w:r w:rsidR="0077140F" w:rsidRPr="00C7111A">
        <w:rPr>
          <w:rStyle w:val="FontStyle34"/>
          <w:rFonts w:ascii="PT Astra Serif" w:hAnsi="PT Astra Serif"/>
          <w:color w:val="000000"/>
        </w:rPr>
        <w:t>;</w:t>
      </w:r>
    </w:p>
    <w:p w:rsidR="00D94EBC" w:rsidRPr="00C7111A" w:rsidRDefault="0077140F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5"/>
          <w:rFonts w:ascii="PT Astra Serif" w:hAnsi="PT Astra Serif"/>
          <w:i w:val="0"/>
          <w:iCs w:val="0"/>
        </w:rPr>
      </w:pPr>
      <w:r w:rsidRPr="00C7111A">
        <w:rPr>
          <w:rStyle w:val="FontStyle34"/>
          <w:rFonts w:ascii="PT Astra Serif" w:hAnsi="PT Astra Serif"/>
          <w:color w:val="000000"/>
        </w:rPr>
        <w:t>-</w:t>
      </w:r>
      <w:r w:rsidRPr="00C7111A">
        <w:rPr>
          <w:rFonts w:ascii="PT Astra Serif" w:hAnsi="PT Astra Serif"/>
          <w:iCs/>
        </w:rPr>
        <w:t xml:space="preserve">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</w:p>
    <w:p w:rsidR="00D94EBC" w:rsidRPr="00C7111A" w:rsidRDefault="00D94EBC" w:rsidP="00F92D50">
      <w:pPr>
        <w:pStyle w:val="Style17"/>
        <w:widowControl/>
        <w:numPr>
          <w:ilvl w:val="0"/>
          <w:numId w:val="25"/>
        </w:numPr>
        <w:spacing w:before="163" w:line="240" w:lineRule="auto"/>
        <w:jc w:val="center"/>
        <w:rPr>
          <w:rFonts w:ascii="PT Astra Serif" w:hAnsi="PT Astra Serif"/>
          <w:b/>
          <w:color w:val="000000"/>
        </w:rPr>
      </w:pPr>
      <w:r w:rsidRPr="00C7111A">
        <w:rPr>
          <w:rStyle w:val="FontStyle33"/>
          <w:rFonts w:ascii="PT Astra Serif" w:hAnsi="PT Astra Serif"/>
          <w:color w:val="000000"/>
        </w:rPr>
        <w:t>Поощрение и ответственность государственного гражданского служащего за результаты исполнения</w:t>
      </w:r>
      <w:r w:rsidRPr="00C7111A">
        <w:rPr>
          <w:rStyle w:val="FontStyle33"/>
          <w:rFonts w:ascii="PT Astra Serif" w:hAnsi="PT Astra Serif"/>
          <w:b w:val="0"/>
          <w:color w:val="000000"/>
        </w:rPr>
        <w:t xml:space="preserve"> </w:t>
      </w:r>
      <w:r w:rsidRPr="00C7111A">
        <w:rPr>
          <w:rFonts w:ascii="PT Astra Serif" w:hAnsi="PT Astra Serif"/>
          <w:b/>
          <w:color w:val="000000"/>
        </w:rPr>
        <w:t>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</w:t>
      </w:r>
      <w:r w:rsidR="00F92D50" w:rsidRPr="00C7111A">
        <w:rPr>
          <w:rFonts w:ascii="PT Astra Serif" w:hAnsi="PT Astra Serif"/>
          <w:b/>
          <w:color w:val="000000"/>
        </w:rPr>
        <w:t xml:space="preserve"> </w:t>
      </w:r>
      <w:r w:rsidRPr="00C7111A">
        <w:rPr>
          <w:rFonts w:ascii="PT Astra Serif" w:hAnsi="PT Astra Serif"/>
          <w:b/>
          <w:color w:val="000000"/>
        </w:rPr>
        <w:t>в целях противодействия коррупции</w:t>
      </w:r>
    </w:p>
    <w:p w:rsidR="00D94EBC" w:rsidRPr="00C7111A" w:rsidRDefault="00F92D50" w:rsidP="001D3C98">
      <w:pPr>
        <w:widowControl/>
        <w:ind w:firstLine="709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7</w:t>
      </w:r>
      <w:r w:rsidR="00D94EBC" w:rsidRPr="00C7111A">
        <w:rPr>
          <w:rFonts w:ascii="PT Astra Serif" w:hAnsi="PT Astra Serif"/>
          <w:color w:val="000000"/>
        </w:rPr>
        <w:t>.1. Поощрение и награждение государственного гражданского служащего</w:t>
      </w:r>
      <w:r w:rsidRPr="00C7111A">
        <w:rPr>
          <w:rFonts w:ascii="PT Astra Serif" w:hAnsi="PT Astra Serif"/>
          <w:color w:val="000000"/>
        </w:rPr>
        <w:t>:</w:t>
      </w:r>
      <w:r w:rsidR="00D94EBC" w:rsidRPr="00C7111A">
        <w:rPr>
          <w:rFonts w:ascii="PT Astra Serif" w:hAnsi="PT Astra Serif"/>
          <w:color w:val="000000"/>
        </w:rPr>
        <w:t xml:space="preserve"> </w:t>
      </w:r>
    </w:p>
    <w:p w:rsidR="00D94EBC" w:rsidRPr="00C7111A" w:rsidRDefault="006F5190" w:rsidP="002C31F8">
      <w:pPr>
        <w:ind w:firstLine="709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</w:rPr>
        <w:t xml:space="preserve">Гражданский служащий </w:t>
      </w:r>
      <w:r w:rsidR="00D94EBC" w:rsidRPr="00C7111A">
        <w:rPr>
          <w:rFonts w:ascii="PT Astra Serif" w:hAnsi="PT Astra Serif"/>
          <w:color w:val="000000"/>
        </w:rPr>
        <w:t>имеет право:</w:t>
      </w:r>
    </w:p>
    <w:p w:rsidR="00D94EBC" w:rsidRPr="00C7111A" w:rsidRDefault="00636C7D" w:rsidP="001D3C98">
      <w:pPr>
        <w:widowControl/>
        <w:ind w:firstLine="851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-</w:t>
      </w:r>
      <w:r w:rsidR="00D94EBC" w:rsidRPr="00C7111A">
        <w:rPr>
          <w:rFonts w:ascii="PT Astra Serif" w:hAnsi="PT Astra Serif"/>
          <w:color w:val="000000"/>
        </w:rPr>
        <w:t xml:space="preserve">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94EBC" w:rsidRPr="00C7111A" w:rsidRDefault="00636C7D" w:rsidP="001D3C98">
      <w:pPr>
        <w:widowControl/>
        <w:ind w:firstLine="851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lastRenderedPageBreak/>
        <w:t>-</w:t>
      </w:r>
      <w:r w:rsidR="00D94EBC" w:rsidRPr="00C7111A">
        <w:rPr>
          <w:rFonts w:ascii="PT Astra Serif" w:hAnsi="PT Astra Serif"/>
          <w:color w:val="000000"/>
        </w:rPr>
        <w:t xml:space="preserve"> Претендовать на моральное и материальное вознаграждение в соответствии со статьей 55 Федерального закона от 27.07.2004 № 79-ФЗ «О государственной гражданской службе Российской Федерации», за безупречную и эффективную государственную гражданскую службу.</w:t>
      </w:r>
    </w:p>
    <w:p w:rsidR="00D94EBC" w:rsidRPr="00C7111A" w:rsidRDefault="00F92D50" w:rsidP="008B3919">
      <w:pPr>
        <w:ind w:firstLine="851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7</w:t>
      </w:r>
      <w:r w:rsidR="00D94EBC" w:rsidRPr="00C7111A">
        <w:rPr>
          <w:rFonts w:ascii="PT Astra Serif" w:hAnsi="PT Astra Serif"/>
          <w:color w:val="000000"/>
        </w:rPr>
        <w:t>.2.</w:t>
      </w:r>
      <w:r w:rsidR="001D3C98" w:rsidRPr="00C7111A">
        <w:rPr>
          <w:rFonts w:ascii="PT Astra Serif" w:hAnsi="PT Astra Serif"/>
          <w:color w:val="000000"/>
        </w:rPr>
        <w:t> </w:t>
      </w:r>
      <w:r w:rsidR="00D94EBC" w:rsidRPr="00C7111A">
        <w:rPr>
          <w:rFonts w:ascii="PT Astra Serif" w:hAnsi="PT Astra Serif"/>
          <w:color w:val="000000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урегулирования конфликта интересов и неисполнения обязанностей, установленных в целях противодействия коррупции</w:t>
      </w:r>
      <w:r w:rsidR="006F5190" w:rsidRPr="00C7111A">
        <w:rPr>
          <w:rFonts w:ascii="PT Astra Serif" w:hAnsi="PT Astra Serif"/>
          <w:color w:val="000000"/>
        </w:rPr>
        <w:t xml:space="preserve"> </w:t>
      </w:r>
      <w:r w:rsidRPr="00C7111A">
        <w:rPr>
          <w:rFonts w:ascii="PT Astra Serif" w:hAnsi="PT Astra Serif"/>
          <w:color w:val="000000"/>
        </w:rPr>
        <w:t>предусмотрена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</w:p>
    <w:sectPr w:rsidR="00D94EBC" w:rsidRPr="00C7111A" w:rsidSect="002426F0">
      <w:type w:val="continuous"/>
      <w:pgSz w:w="11905" w:h="16837"/>
      <w:pgMar w:top="1134" w:right="941" w:bottom="709" w:left="154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566" w:rsidRDefault="00F61566">
      <w:r>
        <w:separator/>
      </w:r>
    </w:p>
  </w:endnote>
  <w:endnote w:type="continuationSeparator" w:id="0">
    <w:p w:rsidR="00F61566" w:rsidRDefault="00F61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566" w:rsidRDefault="00F61566">
      <w:r>
        <w:separator/>
      </w:r>
    </w:p>
  </w:footnote>
  <w:footnote w:type="continuationSeparator" w:id="0">
    <w:p w:rsidR="00F61566" w:rsidRDefault="00F61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D0A904E"/>
    <w:lvl w:ilvl="0">
      <w:numFmt w:val="bullet"/>
      <w:lvlText w:val="*"/>
      <w:lvlJc w:val="left"/>
    </w:lvl>
  </w:abstractNum>
  <w:abstractNum w:abstractNumId="1" w15:restartNumberingAfterBreak="0">
    <w:nsid w:val="029D70B9"/>
    <w:multiLevelType w:val="hybridMultilevel"/>
    <w:tmpl w:val="76EE071E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46470"/>
    <w:multiLevelType w:val="hybridMultilevel"/>
    <w:tmpl w:val="E1809EE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F4C07"/>
    <w:multiLevelType w:val="multilevel"/>
    <w:tmpl w:val="7EC6EB30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9A1D5B"/>
    <w:multiLevelType w:val="hybridMultilevel"/>
    <w:tmpl w:val="A72CC4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2512D"/>
    <w:multiLevelType w:val="hybridMultilevel"/>
    <w:tmpl w:val="C65AFE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CA9234E"/>
    <w:multiLevelType w:val="singleLevel"/>
    <w:tmpl w:val="52E6A1B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16E34E1"/>
    <w:multiLevelType w:val="multilevel"/>
    <w:tmpl w:val="C6A644D6"/>
    <w:lvl w:ilvl="0">
      <w:start w:val="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266235FB"/>
    <w:multiLevelType w:val="hybridMultilevel"/>
    <w:tmpl w:val="20D85E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7"/>
        </w:tabs>
        <w:ind w:left="19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7"/>
        </w:tabs>
        <w:ind w:left="27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7"/>
        </w:tabs>
        <w:ind w:left="34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7"/>
        </w:tabs>
        <w:ind w:left="41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7"/>
        </w:tabs>
        <w:ind w:left="48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7"/>
        </w:tabs>
        <w:ind w:left="55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7"/>
        </w:tabs>
        <w:ind w:left="63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7"/>
        </w:tabs>
        <w:ind w:left="7037" w:hanging="360"/>
      </w:pPr>
      <w:rPr>
        <w:rFonts w:ascii="Wingdings" w:hAnsi="Wingdings" w:hint="default"/>
      </w:rPr>
    </w:lvl>
  </w:abstractNum>
  <w:abstractNum w:abstractNumId="9" w15:restartNumberingAfterBreak="0">
    <w:nsid w:val="2CD65262"/>
    <w:multiLevelType w:val="multilevel"/>
    <w:tmpl w:val="7E68C3D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4"/>
      </w:rPr>
    </w:lvl>
  </w:abstractNum>
  <w:abstractNum w:abstractNumId="10" w15:restartNumberingAfterBreak="0">
    <w:nsid w:val="406A73EF"/>
    <w:multiLevelType w:val="multilevel"/>
    <w:tmpl w:val="E35CE46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i w:val="0"/>
        <w:u w:val="none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i w:val="0"/>
        <w:u w:val="none"/>
      </w:rPr>
    </w:lvl>
    <w:lvl w:ilvl="2">
      <w:start w:val="9"/>
      <w:numFmt w:val="decimal"/>
      <w:lvlText w:val="%1.%2.%3."/>
      <w:lvlJc w:val="left"/>
      <w:pPr>
        <w:ind w:left="180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 w:val="0"/>
        <w:u w:val="none"/>
      </w:rPr>
    </w:lvl>
  </w:abstractNum>
  <w:abstractNum w:abstractNumId="11" w15:restartNumberingAfterBreak="0">
    <w:nsid w:val="41633A8C"/>
    <w:multiLevelType w:val="hybridMultilevel"/>
    <w:tmpl w:val="5386C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951F7"/>
    <w:multiLevelType w:val="singleLevel"/>
    <w:tmpl w:val="79E0F518"/>
    <w:lvl w:ilvl="0">
      <w:start w:val="4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  <w:b w:val="0"/>
      </w:rPr>
    </w:lvl>
  </w:abstractNum>
  <w:abstractNum w:abstractNumId="13" w15:restartNumberingAfterBreak="0">
    <w:nsid w:val="46B41D54"/>
    <w:multiLevelType w:val="singleLevel"/>
    <w:tmpl w:val="5288A516"/>
    <w:lvl w:ilvl="0">
      <w:start w:val="4"/>
      <w:numFmt w:val="decimal"/>
      <w:lvlText w:val="2.1.%1."/>
      <w:legacy w:legacy="1" w:legacySpace="0" w:legacyIndent="610"/>
      <w:lvlJc w:val="left"/>
      <w:rPr>
        <w:rFonts w:ascii="Times New Roman" w:hAnsi="Times New Roman" w:cs="Times New Roman" w:hint="default"/>
        <w:color w:val="auto"/>
      </w:rPr>
    </w:lvl>
  </w:abstractNum>
  <w:abstractNum w:abstractNumId="14" w15:restartNumberingAfterBreak="0">
    <w:nsid w:val="4EB127E0"/>
    <w:multiLevelType w:val="hybridMultilevel"/>
    <w:tmpl w:val="77963B1E"/>
    <w:lvl w:ilvl="0" w:tplc="9B92B98A">
      <w:start w:val="7"/>
      <w:numFmt w:val="decimal"/>
      <w:lvlText w:val="2.1.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1" w:tplc="5B184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6C7449"/>
    <w:multiLevelType w:val="multilevel"/>
    <w:tmpl w:val="CF80DFE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 w15:restartNumberingAfterBreak="0">
    <w:nsid w:val="5D293FC1"/>
    <w:multiLevelType w:val="singleLevel"/>
    <w:tmpl w:val="D34E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17" w15:restartNumberingAfterBreak="0">
    <w:nsid w:val="62162784"/>
    <w:multiLevelType w:val="multilevel"/>
    <w:tmpl w:val="7932F81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0722A2"/>
    <w:multiLevelType w:val="singleLevel"/>
    <w:tmpl w:val="9A4E4AB4"/>
    <w:lvl w:ilvl="0">
      <w:start w:val="9"/>
      <w:numFmt w:val="decimal"/>
      <w:lvlText w:val="2.1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6416704A"/>
    <w:multiLevelType w:val="hybridMultilevel"/>
    <w:tmpl w:val="650AA27E"/>
    <w:lvl w:ilvl="0" w:tplc="2974D4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ED54135"/>
    <w:multiLevelType w:val="hybridMultilevel"/>
    <w:tmpl w:val="851E3FB2"/>
    <w:lvl w:ilvl="0" w:tplc="2974D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BD66A4"/>
    <w:multiLevelType w:val="singleLevel"/>
    <w:tmpl w:val="E6E693B6"/>
    <w:lvl w:ilvl="0">
      <w:start w:val="1"/>
      <w:numFmt w:val="decimal"/>
      <w:lvlText w:val="1.%1."/>
      <w:legacy w:legacy="1" w:legacySpace="0" w:legacyIndent="447"/>
      <w:lvlJc w:val="left"/>
      <w:rPr>
        <w:rFonts w:ascii="Times New Roman" w:hAnsi="Times New Roman" w:cs="Times New Roman" w:hint="default"/>
        <w:b w:val="0"/>
      </w:rPr>
    </w:lvl>
  </w:abstractNum>
  <w:abstractNum w:abstractNumId="22" w15:restartNumberingAfterBreak="0">
    <w:nsid w:val="7F1C1DC8"/>
    <w:multiLevelType w:val="hybridMultilevel"/>
    <w:tmpl w:val="963274D8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3"/>
  </w:num>
  <w:num w:numId="5">
    <w:abstractNumId w:val="13"/>
    <w:lvlOverride w:ilvl="0">
      <w:lvl w:ilvl="0">
        <w:start w:val="5"/>
        <w:numFmt w:val="decimal"/>
        <w:lvlText w:val="2.1.%1."/>
        <w:legacy w:legacy="1" w:legacySpace="0" w:legacyIndent="61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6">
    <w:abstractNumId w:val="18"/>
  </w:num>
  <w:num w:numId="7">
    <w:abstractNumId w:val="6"/>
  </w:num>
  <w:num w:numId="8">
    <w:abstractNumId w:val="12"/>
  </w:num>
  <w:num w:numId="9">
    <w:abstractNumId w:val="3"/>
  </w:num>
  <w:num w:numId="10">
    <w:abstractNumId w:val="22"/>
  </w:num>
  <w:num w:numId="11">
    <w:abstractNumId w:val="1"/>
  </w:num>
  <w:num w:numId="12">
    <w:abstractNumId w:val="8"/>
  </w:num>
  <w:num w:numId="13">
    <w:abstractNumId w:val="4"/>
  </w:num>
  <w:num w:numId="14">
    <w:abstractNumId w:val="14"/>
  </w:num>
  <w:num w:numId="15">
    <w:abstractNumId w:val="7"/>
  </w:num>
  <w:num w:numId="16">
    <w:abstractNumId w:val="16"/>
  </w:num>
  <w:num w:numId="17">
    <w:abstractNumId w:val="19"/>
  </w:num>
  <w:num w:numId="18">
    <w:abstractNumId w:val="20"/>
  </w:num>
  <w:num w:numId="19">
    <w:abstractNumId w:val="5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0"/>
  </w:num>
  <w:num w:numId="2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42"/>
    <w:rsid w:val="0000439A"/>
    <w:rsid w:val="00007BC4"/>
    <w:rsid w:val="000249DE"/>
    <w:rsid w:val="00027543"/>
    <w:rsid w:val="00040379"/>
    <w:rsid w:val="0005620D"/>
    <w:rsid w:val="00075691"/>
    <w:rsid w:val="0009296F"/>
    <w:rsid w:val="000B0322"/>
    <w:rsid w:val="000B1AD1"/>
    <w:rsid w:val="001402E3"/>
    <w:rsid w:val="00143340"/>
    <w:rsid w:val="00161D42"/>
    <w:rsid w:val="0016753A"/>
    <w:rsid w:val="00183D5D"/>
    <w:rsid w:val="001A3618"/>
    <w:rsid w:val="001B56AA"/>
    <w:rsid w:val="001C68D6"/>
    <w:rsid w:val="001D0E4A"/>
    <w:rsid w:val="001D3C98"/>
    <w:rsid w:val="001F330C"/>
    <w:rsid w:val="001F6EB5"/>
    <w:rsid w:val="00206485"/>
    <w:rsid w:val="00215943"/>
    <w:rsid w:val="0022379B"/>
    <w:rsid w:val="002265BB"/>
    <w:rsid w:val="002275A3"/>
    <w:rsid w:val="002426F0"/>
    <w:rsid w:val="002473DE"/>
    <w:rsid w:val="00254053"/>
    <w:rsid w:val="00266EBA"/>
    <w:rsid w:val="002923A1"/>
    <w:rsid w:val="00296BB6"/>
    <w:rsid w:val="002C31F8"/>
    <w:rsid w:val="002D664E"/>
    <w:rsid w:val="00300806"/>
    <w:rsid w:val="00323CA0"/>
    <w:rsid w:val="00342B97"/>
    <w:rsid w:val="003A42F2"/>
    <w:rsid w:val="003C1954"/>
    <w:rsid w:val="003C5F67"/>
    <w:rsid w:val="003C60B3"/>
    <w:rsid w:val="003E5F9A"/>
    <w:rsid w:val="003F0EDE"/>
    <w:rsid w:val="003F33FE"/>
    <w:rsid w:val="004209E0"/>
    <w:rsid w:val="004444AA"/>
    <w:rsid w:val="004569B0"/>
    <w:rsid w:val="0046320C"/>
    <w:rsid w:val="00471E35"/>
    <w:rsid w:val="00484EFB"/>
    <w:rsid w:val="004874C3"/>
    <w:rsid w:val="00497507"/>
    <w:rsid w:val="004A66B6"/>
    <w:rsid w:val="004D77F3"/>
    <w:rsid w:val="004E21A8"/>
    <w:rsid w:val="004F74A9"/>
    <w:rsid w:val="00516D91"/>
    <w:rsid w:val="005209CC"/>
    <w:rsid w:val="00523528"/>
    <w:rsid w:val="005440D0"/>
    <w:rsid w:val="005521A7"/>
    <w:rsid w:val="00552A17"/>
    <w:rsid w:val="0055628E"/>
    <w:rsid w:val="00573A74"/>
    <w:rsid w:val="00581198"/>
    <w:rsid w:val="005A3E26"/>
    <w:rsid w:val="005B50D7"/>
    <w:rsid w:val="005B520F"/>
    <w:rsid w:val="005B526E"/>
    <w:rsid w:val="005E3546"/>
    <w:rsid w:val="005F128E"/>
    <w:rsid w:val="00610262"/>
    <w:rsid w:val="00636C7D"/>
    <w:rsid w:val="00642C97"/>
    <w:rsid w:val="00653765"/>
    <w:rsid w:val="006604AE"/>
    <w:rsid w:val="00666C59"/>
    <w:rsid w:val="00691824"/>
    <w:rsid w:val="006A4695"/>
    <w:rsid w:val="006C37F8"/>
    <w:rsid w:val="006C6A7A"/>
    <w:rsid w:val="006C7989"/>
    <w:rsid w:val="006F5190"/>
    <w:rsid w:val="007123D3"/>
    <w:rsid w:val="00725568"/>
    <w:rsid w:val="007347BD"/>
    <w:rsid w:val="00763D4C"/>
    <w:rsid w:val="00767ACD"/>
    <w:rsid w:val="0077140F"/>
    <w:rsid w:val="007801C2"/>
    <w:rsid w:val="00792A7E"/>
    <w:rsid w:val="007C1FBB"/>
    <w:rsid w:val="007D374F"/>
    <w:rsid w:val="007D4D29"/>
    <w:rsid w:val="007D71B6"/>
    <w:rsid w:val="007F097D"/>
    <w:rsid w:val="0082542E"/>
    <w:rsid w:val="00845C6B"/>
    <w:rsid w:val="008606E8"/>
    <w:rsid w:val="00862E6F"/>
    <w:rsid w:val="00884EC8"/>
    <w:rsid w:val="00886F02"/>
    <w:rsid w:val="008870B8"/>
    <w:rsid w:val="00891072"/>
    <w:rsid w:val="008B1529"/>
    <w:rsid w:val="008B3919"/>
    <w:rsid w:val="008C3C4E"/>
    <w:rsid w:val="008D14EE"/>
    <w:rsid w:val="008E13EE"/>
    <w:rsid w:val="00901CED"/>
    <w:rsid w:val="00916BD2"/>
    <w:rsid w:val="00927AEA"/>
    <w:rsid w:val="0093665C"/>
    <w:rsid w:val="00951942"/>
    <w:rsid w:val="00953CE9"/>
    <w:rsid w:val="00975C46"/>
    <w:rsid w:val="00980139"/>
    <w:rsid w:val="0098476E"/>
    <w:rsid w:val="00985B95"/>
    <w:rsid w:val="0099188E"/>
    <w:rsid w:val="009A0F25"/>
    <w:rsid w:val="009A625C"/>
    <w:rsid w:val="009B26A3"/>
    <w:rsid w:val="009C6A26"/>
    <w:rsid w:val="009E04A5"/>
    <w:rsid w:val="009E2907"/>
    <w:rsid w:val="009E39A8"/>
    <w:rsid w:val="009E3A1C"/>
    <w:rsid w:val="009F38DA"/>
    <w:rsid w:val="00A06029"/>
    <w:rsid w:val="00A35C0B"/>
    <w:rsid w:val="00A67EC3"/>
    <w:rsid w:val="00A96E6C"/>
    <w:rsid w:val="00AA4EB7"/>
    <w:rsid w:val="00AB6DB1"/>
    <w:rsid w:val="00AC23EE"/>
    <w:rsid w:val="00AC7B44"/>
    <w:rsid w:val="00AD3A8D"/>
    <w:rsid w:val="00AD7EDE"/>
    <w:rsid w:val="00AE7C3C"/>
    <w:rsid w:val="00B038BB"/>
    <w:rsid w:val="00B12E24"/>
    <w:rsid w:val="00B30CF5"/>
    <w:rsid w:val="00B34D7B"/>
    <w:rsid w:val="00B551FE"/>
    <w:rsid w:val="00B70D35"/>
    <w:rsid w:val="00BA0A7E"/>
    <w:rsid w:val="00BA31C8"/>
    <w:rsid w:val="00BA5D23"/>
    <w:rsid w:val="00BD0D3C"/>
    <w:rsid w:val="00C23CDB"/>
    <w:rsid w:val="00C45DE0"/>
    <w:rsid w:val="00C66B98"/>
    <w:rsid w:val="00C7111A"/>
    <w:rsid w:val="00C80940"/>
    <w:rsid w:val="00C80A6F"/>
    <w:rsid w:val="00C85C97"/>
    <w:rsid w:val="00C93B9D"/>
    <w:rsid w:val="00CA4A33"/>
    <w:rsid w:val="00CD20FB"/>
    <w:rsid w:val="00CD3320"/>
    <w:rsid w:val="00D01DE3"/>
    <w:rsid w:val="00D0659F"/>
    <w:rsid w:val="00D157CB"/>
    <w:rsid w:val="00D300D8"/>
    <w:rsid w:val="00D34767"/>
    <w:rsid w:val="00D65096"/>
    <w:rsid w:val="00D6524D"/>
    <w:rsid w:val="00D736BD"/>
    <w:rsid w:val="00D820CC"/>
    <w:rsid w:val="00D94EBC"/>
    <w:rsid w:val="00D952D7"/>
    <w:rsid w:val="00DA4260"/>
    <w:rsid w:val="00DB421F"/>
    <w:rsid w:val="00DB7E2D"/>
    <w:rsid w:val="00DC06EB"/>
    <w:rsid w:val="00DC2D9A"/>
    <w:rsid w:val="00DC5960"/>
    <w:rsid w:val="00DD0F22"/>
    <w:rsid w:val="00DF2638"/>
    <w:rsid w:val="00DF73B6"/>
    <w:rsid w:val="00E211B9"/>
    <w:rsid w:val="00E3023D"/>
    <w:rsid w:val="00E6398A"/>
    <w:rsid w:val="00E8659C"/>
    <w:rsid w:val="00E87FE4"/>
    <w:rsid w:val="00EB5DB1"/>
    <w:rsid w:val="00ED4833"/>
    <w:rsid w:val="00ED61B3"/>
    <w:rsid w:val="00F1652C"/>
    <w:rsid w:val="00F17AD1"/>
    <w:rsid w:val="00F61566"/>
    <w:rsid w:val="00F84413"/>
    <w:rsid w:val="00F92D50"/>
    <w:rsid w:val="00FA6503"/>
    <w:rsid w:val="00FA6EA5"/>
    <w:rsid w:val="00FE26E2"/>
    <w:rsid w:val="00FE3386"/>
    <w:rsid w:val="00FE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AB251F-842C-46B3-ABFF-B11EE3757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1165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7792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Максим Александрович Щукин</cp:lastModifiedBy>
  <cp:revision>3</cp:revision>
  <cp:lastPrinted>2017-02-13T10:30:00Z</cp:lastPrinted>
  <dcterms:created xsi:type="dcterms:W3CDTF">2020-03-30T05:32:00Z</dcterms:created>
  <dcterms:modified xsi:type="dcterms:W3CDTF">2020-05-08T06:54:00Z</dcterms:modified>
</cp:coreProperties>
</file>