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10070380"/>
    <w:bookmarkEnd w:id="1"/>
    <w:p w:rsidR="00210A0D" w:rsidRPr="00A40612" w:rsidRDefault="00210A0D" w:rsidP="00210A0D">
      <w:pPr>
        <w:pStyle w:val="a5"/>
        <w:spacing w:before="120" w:after="0"/>
        <w:rPr>
          <w:rFonts w:ascii="PT Astra Serif" w:hAnsi="PT Astra Serif"/>
          <w:szCs w:val="26"/>
        </w:rPr>
      </w:pPr>
      <w:r w:rsidRPr="00A40612">
        <w:rPr>
          <w:rFonts w:ascii="PT Astra Serif" w:hAnsi="PT Astra Serif"/>
          <w:szCs w:val="26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45pt;height:58.75pt" o:ole="" fillcolor="window">
            <v:imagedata r:id="rId5" o:title=""/>
          </v:shape>
          <o:OLEObject Type="Embed" ProgID="Word.Picture.8" ShapeID="_x0000_i1025" DrawAspect="Content" ObjectID="_1677934728" r:id="rId6"/>
        </w:object>
      </w:r>
    </w:p>
    <w:p w:rsidR="00210A0D" w:rsidRPr="00F950BA" w:rsidRDefault="00210A0D" w:rsidP="00210A0D">
      <w:pPr>
        <w:pStyle w:val="a3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rFonts w:ascii="PT Astra Serif" w:hAnsi="PT Astra Serif"/>
          <w:sz w:val="30"/>
          <w:szCs w:val="30"/>
        </w:rPr>
      </w:pPr>
      <w:r w:rsidRPr="00F950BA">
        <w:rPr>
          <w:rFonts w:ascii="PT Astra Serif" w:hAnsi="PT Astra Serif"/>
          <w:sz w:val="30"/>
          <w:szCs w:val="30"/>
        </w:rPr>
        <w:t>ДЕПАРТАМЕНТ ИНВЕСТИЦИЙ ТОМСКОЙ ОБЛАСТИ</w:t>
      </w:r>
    </w:p>
    <w:tbl>
      <w:tblPr>
        <w:tblW w:w="921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4896"/>
        <w:gridCol w:w="4318"/>
      </w:tblGrid>
      <w:tr w:rsidR="00210A0D" w:rsidRPr="00F950BA" w:rsidTr="00210A0D">
        <w:trPr>
          <w:cantSplit/>
          <w:trHeight w:val="1086"/>
        </w:trPr>
        <w:tc>
          <w:tcPr>
            <w:tcW w:w="9214" w:type="dxa"/>
            <w:gridSpan w:val="2"/>
            <w:vAlign w:val="center"/>
          </w:tcPr>
          <w:p w:rsidR="00210A0D" w:rsidRPr="00F950BA" w:rsidRDefault="00210A0D" w:rsidP="00505DC6">
            <w:pPr>
              <w:ind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F950BA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</w:tc>
      </w:tr>
      <w:tr w:rsidR="00210A0D" w:rsidRPr="00F950BA" w:rsidTr="00210A0D">
        <w:trPr>
          <w:cantSplit/>
          <w:trHeight w:val="399"/>
        </w:trPr>
        <w:tc>
          <w:tcPr>
            <w:tcW w:w="4896" w:type="dxa"/>
          </w:tcPr>
          <w:p w:rsidR="00210A0D" w:rsidRPr="00F950BA" w:rsidRDefault="00210A0D" w:rsidP="00505DC6">
            <w:pPr>
              <w:pStyle w:val="a6"/>
              <w:ind w:firstLine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05.02.2021</w:t>
            </w:r>
          </w:p>
        </w:tc>
        <w:tc>
          <w:tcPr>
            <w:tcW w:w="4318" w:type="dxa"/>
          </w:tcPr>
          <w:p w:rsidR="00210A0D" w:rsidRPr="00F950BA" w:rsidRDefault="00210A0D" w:rsidP="00505DC6">
            <w:pPr>
              <w:pStyle w:val="a6"/>
              <w:ind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</w:t>
            </w:r>
            <w:r w:rsidRPr="00F950BA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>
              <w:rPr>
                <w:rFonts w:ascii="PT Astra Serif" w:hAnsi="PT Astra Serif"/>
                <w:sz w:val="28"/>
                <w:szCs w:val="28"/>
              </w:rPr>
              <w:t>02</w:t>
            </w:r>
          </w:p>
        </w:tc>
      </w:tr>
    </w:tbl>
    <w:p w:rsidR="00210A0D" w:rsidRPr="00F950BA" w:rsidRDefault="00210A0D" w:rsidP="00210A0D">
      <w:pPr>
        <w:widowControl w:val="0"/>
        <w:autoSpaceDE w:val="0"/>
        <w:autoSpaceDN w:val="0"/>
        <w:ind w:firstLine="0"/>
        <w:rPr>
          <w:rFonts w:ascii="PT Astra Serif" w:eastAsia="Times New Roman" w:hAnsi="PT Astra Serif"/>
          <w:sz w:val="28"/>
          <w:szCs w:val="28"/>
        </w:rPr>
      </w:pP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center"/>
        <w:rPr>
          <w:rFonts w:ascii="PT Astra Serif" w:eastAsia="Times New Roman" w:hAnsi="PT Astra Serif"/>
          <w:sz w:val="28"/>
          <w:szCs w:val="28"/>
        </w:rPr>
      </w:pPr>
      <w:r w:rsidRPr="00F950BA">
        <w:rPr>
          <w:rFonts w:ascii="PT Astra Serif" w:eastAsia="Times New Roman" w:hAnsi="PT Astra Serif"/>
          <w:sz w:val="28"/>
          <w:szCs w:val="28"/>
        </w:rPr>
        <w:t xml:space="preserve">О </w:t>
      </w:r>
      <w:proofErr w:type="gramStart"/>
      <w:r w:rsidRPr="00F950BA">
        <w:rPr>
          <w:rFonts w:ascii="PT Astra Serif" w:eastAsia="Times New Roman" w:hAnsi="PT Astra Serif"/>
          <w:sz w:val="28"/>
          <w:szCs w:val="28"/>
        </w:rPr>
        <w:t>внесении</w:t>
      </w:r>
      <w:proofErr w:type="gramEnd"/>
      <w:r w:rsidRPr="00F950BA">
        <w:rPr>
          <w:rFonts w:ascii="PT Astra Serif" w:eastAsia="Times New Roman" w:hAnsi="PT Astra Serif"/>
          <w:sz w:val="28"/>
          <w:szCs w:val="28"/>
        </w:rPr>
        <w:t xml:space="preserve"> изменения в приказ </w:t>
      </w: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center"/>
        <w:rPr>
          <w:rFonts w:ascii="PT Astra Serif" w:eastAsia="Times New Roman" w:hAnsi="PT Astra Serif"/>
          <w:sz w:val="28"/>
          <w:szCs w:val="28"/>
        </w:rPr>
      </w:pPr>
      <w:r w:rsidRPr="00F950BA">
        <w:rPr>
          <w:rFonts w:ascii="PT Astra Serif" w:eastAsia="Times New Roman" w:hAnsi="PT Astra Serif"/>
          <w:sz w:val="28"/>
          <w:szCs w:val="28"/>
        </w:rPr>
        <w:t>Департамента инвестиций Томской области от 12.12.2018 № 11</w:t>
      </w: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:rsidR="00210A0D" w:rsidRPr="00F950BA" w:rsidRDefault="00210A0D" w:rsidP="00210A0D">
      <w:pPr>
        <w:widowControl w:val="0"/>
        <w:autoSpaceDE w:val="0"/>
        <w:autoSpaceDN w:val="0"/>
        <w:jc w:val="both"/>
        <w:rPr>
          <w:rFonts w:ascii="PT Astra Serif" w:eastAsia="Times New Roman" w:hAnsi="PT Astra Serif"/>
          <w:sz w:val="28"/>
          <w:szCs w:val="28"/>
        </w:rPr>
      </w:pPr>
      <w:r w:rsidRPr="00F950BA">
        <w:rPr>
          <w:rFonts w:ascii="PT Astra Serif" w:eastAsia="Times New Roman" w:hAnsi="PT Astra Serif"/>
          <w:sz w:val="28"/>
          <w:szCs w:val="28"/>
        </w:rPr>
        <w:t>В связи с изменением кадрового состава Департамента инвестиций Томской области</w:t>
      </w:r>
    </w:p>
    <w:p w:rsidR="00210A0D" w:rsidRPr="00F950BA" w:rsidRDefault="00210A0D" w:rsidP="00210A0D">
      <w:pPr>
        <w:widowControl w:val="0"/>
        <w:autoSpaceDE w:val="0"/>
        <w:autoSpaceDN w:val="0"/>
        <w:jc w:val="both"/>
        <w:rPr>
          <w:rFonts w:ascii="PT Astra Serif" w:eastAsia="Times New Roman" w:hAnsi="PT Astra Serif"/>
          <w:sz w:val="28"/>
          <w:szCs w:val="28"/>
        </w:rPr>
      </w:pPr>
      <w:r w:rsidRPr="00F950BA">
        <w:rPr>
          <w:rFonts w:ascii="PT Astra Serif" w:eastAsia="Times New Roman" w:hAnsi="PT Astra Serif"/>
          <w:sz w:val="28"/>
          <w:szCs w:val="28"/>
        </w:rPr>
        <w:t>ПРИКАЗЫВАЮ:</w:t>
      </w:r>
    </w:p>
    <w:p w:rsidR="00210A0D" w:rsidRPr="00F950BA" w:rsidRDefault="00210A0D" w:rsidP="00210A0D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  <w:proofErr w:type="gramStart"/>
      <w:r w:rsidRPr="00F950BA">
        <w:rPr>
          <w:rFonts w:ascii="PT Astra Serif" w:hAnsi="PT Astra Serif"/>
          <w:sz w:val="28"/>
          <w:szCs w:val="28"/>
        </w:rPr>
        <w:t xml:space="preserve">Внести в приказ Департамента инвестиций Томской области от 12.12.2018 </w:t>
      </w:r>
      <w:r>
        <w:rPr>
          <w:rFonts w:ascii="PT Astra Serif" w:hAnsi="PT Astra Serif"/>
          <w:sz w:val="28"/>
          <w:szCs w:val="28"/>
        </w:rPr>
        <w:br/>
      </w:r>
      <w:r w:rsidRPr="00F950BA">
        <w:rPr>
          <w:rFonts w:ascii="PT Astra Serif" w:hAnsi="PT Astra Serif"/>
          <w:sz w:val="28"/>
          <w:szCs w:val="28"/>
        </w:rPr>
        <w:t>№ 11 «Об утверждении Положения о 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области, и урегулированию конфликта интересов» (Официальный интернет-портал правовой информации (www.pravo.gov.ru), 12 декабря 2018 года, № 7001201812120007) изменение, изложив состав комиссии Департамента инвестиций</w:t>
      </w:r>
      <w:proofErr w:type="gramEnd"/>
      <w:r w:rsidRPr="00F950BA">
        <w:rPr>
          <w:rFonts w:ascii="PT Astra Serif" w:hAnsi="PT Astra Serif"/>
          <w:sz w:val="28"/>
          <w:szCs w:val="28"/>
        </w:rPr>
        <w:t xml:space="preserve"> Томской области по соблюдению требований к служебному поведению государственных гражданских служащих Томской области, проходящих службу</w:t>
      </w:r>
      <w:r>
        <w:rPr>
          <w:rFonts w:ascii="PT Astra Serif" w:hAnsi="PT Astra Serif"/>
          <w:sz w:val="28"/>
          <w:szCs w:val="28"/>
        </w:rPr>
        <w:t xml:space="preserve"> </w:t>
      </w:r>
      <w:r w:rsidRPr="00F950BA">
        <w:rPr>
          <w:rFonts w:ascii="PT Astra Serif" w:hAnsi="PT Astra Serif"/>
          <w:sz w:val="28"/>
          <w:szCs w:val="28"/>
        </w:rPr>
        <w:t xml:space="preserve">в Департаменте инвестиций Томской области, и урегулированию конфликта интересов, </w:t>
      </w:r>
      <w:proofErr w:type="gramStart"/>
      <w:r w:rsidRPr="00F950BA">
        <w:rPr>
          <w:rFonts w:ascii="PT Astra Serif" w:hAnsi="PT Astra Serif"/>
          <w:sz w:val="28"/>
          <w:szCs w:val="28"/>
        </w:rPr>
        <w:t>утвержденный</w:t>
      </w:r>
      <w:proofErr w:type="gramEnd"/>
      <w:r w:rsidRPr="00F950BA">
        <w:rPr>
          <w:rFonts w:ascii="PT Astra Serif" w:hAnsi="PT Astra Serif"/>
          <w:sz w:val="28"/>
          <w:szCs w:val="28"/>
        </w:rPr>
        <w:t xml:space="preserve"> указанным приказом (приложение </w:t>
      </w:r>
      <w:r>
        <w:rPr>
          <w:rFonts w:ascii="PT Astra Serif" w:hAnsi="PT Astra Serif"/>
          <w:sz w:val="28"/>
          <w:szCs w:val="28"/>
        </w:rPr>
        <w:br/>
      </w:r>
      <w:r w:rsidRPr="00F950BA">
        <w:rPr>
          <w:rFonts w:ascii="PT Astra Serif" w:hAnsi="PT Astra Serif"/>
          <w:sz w:val="28"/>
          <w:szCs w:val="28"/>
        </w:rPr>
        <w:t>№ 2), в новой редакции согласно приложению к настоящему приказу.</w:t>
      </w: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:rsidR="00210A0D" w:rsidRPr="00F950BA" w:rsidRDefault="00210A0D" w:rsidP="00210A0D">
      <w:pPr>
        <w:widowControl w:val="0"/>
        <w:autoSpaceDE w:val="0"/>
        <w:autoSpaceDN w:val="0"/>
        <w:ind w:firstLine="0"/>
        <w:rPr>
          <w:rFonts w:ascii="PT Astra Serif" w:eastAsia="Times New Roman" w:hAnsi="PT Astra Serif"/>
          <w:sz w:val="28"/>
          <w:szCs w:val="28"/>
        </w:rPr>
      </w:pPr>
      <w:r w:rsidRPr="00F950BA">
        <w:rPr>
          <w:rFonts w:ascii="PT Astra Serif" w:eastAsia="Times New Roman" w:hAnsi="PT Astra Serif"/>
          <w:sz w:val="28"/>
          <w:szCs w:val="28"/>
        </w:rPr>
        <w:t>Начальник Департамента</w:t>
      </w:r>
      <w:r>
        <w:rPr>
          <w:rFonts w:ascii="PT Astra Serif" w:eastAsia="Times New Roman" w:hAnsi="PT Astra Serif"/>
          <w:sz w:val="28"/>
          <w:szCs w:val="28"/>
        </w:rPr>
        <w:t xml:space="preserve"> </w:t>
      </w:r>
      <w:r>
        <w:rPr>
          <w:rFonts w:ascii="PT Astra Serif" w:eastAsia="Times New Roman" w:hAnsi="PT Astra Serif"/>
          <w:sz w:val="28"/>
          <w:szCs w:val="28"/>
        </w:rPr>
        <w:tab/>
      </w:r>
      <w:r>
        <w:rPr>
          <w:rFonts w:ascii="PT Astra Serif" w:eastAsia="Times New Roman" w:hAnsi="PT Astra Serif"/>
          <w:sz w:val="28"/>
          <w:szCs w:val="28"/>
        </w:rPr>
        <w:tab/>
      </w:r>
      <w:r>
        <w:rPr>
          <w:rFonts w:ascii="PT Astra Serif" w:eastAsia="Times New Roman" w:hAnsi="PT Astra Serif"/>
          <w:sz w:val="28"/>
          <w:szCs w:val="28"/>
        </w:rPr>
        <w:tab/>
      </w:r>
      <w:r>
        <w:rPr>
          <w:rFonts w:ascii="PT Astra Serif" w:eastAsia="Times New Roman" w:hAnsi="PT Astra Serif"/>
          <w:sz w:val="28"/>
          <w:szCs w:val="28"/>
        </w:rPr>
        <w:tab/>
      </w:r>
      <w:r>
        <w:rPr>
          <w:rFonts w:ascii="PT Astra Serif" w:eastAsia="Times New Roman" w:hAnsi="PT Astra Serif"/>
          <w:sz w:val="28"/>
          <w:szCs w:val="28"/>
        </w:rPr>
        <w:tab/>
      </w:r>
      <w:r>
        <w:rPr>
          <w:rFonts w:ascii="PT Astra Serif" w:eastAsia="Times New Roman" w:hAnsi="PT Astra Serif"/>
          <w:sz w:val="28"/>
          <w:szCs w:val="28"/>
        </w:rPr>
        <w:tab/>
        <w:t xml:space="preserve">      </w:t>
      </w:r>
      <w:r w:rsidRPr="00F950BA">
        <w:rPr>
          <w:rFonts w:ascii="PT Astra Serif" w:eastAsia="Times New Roman" w:hAnsi="PT Astra Serif"/>
          <w:sz w:val="28"/>
          <w:szCs w:val="28"/>
        </w:rPr>
        <w:t>Л.Ю. Ашуркин</w:t>
      </w: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:rsidR="00210A0D" w:rsidRPr="00F950BA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Pr="00F950BA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Pr="00F950BA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Pr="00F950BA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Pr="00F950BA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Pr="00F950BA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Default="00210A0D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</w:p>
    <w:p w:rsidR="00210A0D" w:rsidRDefault="00210A0D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</w:p>
    <w:p w:rsidR="00C82514" w:rsidRDefault="00C82514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</w:p>
    <w:p w:rsidR="00210A0D" w:rsidRDefault="00210A0D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  <w:r w:rsidRPr="00F950BA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:rsidR="00210A0D" w:rsidRDefault="00210A0D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  <w:r w:rsidRPr="00F950BA">
        <w:rPr>
          <w:rFonts w:ascii="PT Astra Serif" w:hAnsi="PT Astra Serif"/>
          <w:sz w:val="28"/>
          <w:szCs w:val="28"/>
        </w:rPr>
        <w:t>к приказу Департамента</w:t>
      </w:r>
    </w:p>
    <w:p w:rsidR="00210A0D" w:rsidRPr="00F950BA" w:rsidRDefault="00210A0D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  <w:r w:rsidRPr="00F950BA">
        <w:rPr>
          <w:rFonts w:ascii="PT Astra Serif" w:hAnsi="PT Astra Serif"/>
          <w:sz w:val="28"/>
          <w:szCs w:val="28"/>
        </w:rPr>
        <w:t xml:space="preserve">инвестиций Томской области </w:t>
      </w:r>
    </w:p>
    <w:p w:rsidR="00210A0D" w:rsidRPr="00F950BA" w:rsidRDefault="00210A0D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  <w:r w:rsidRPr="00F950BA">
        <w:rPr>
          <w:rFonts w:ascii="PT Astra Serif" w:hAnsi="PT Astra Serif"/>
          <w:sz w:val="28"/>
          <w:szCs w:val="28"/>
        </w:rPr>
        <w:t>от</w:t>
      </w:r>
      <w:r>
        <w:rPr>
          <w:rFonts w:ascii="PT Astra Serif" w:hAnsi="PT Astra Serif"/>
          <w:sz w:val="28"/>
          <w:szCs w:val="28"/>
        </w:rPr>
        <w:t xml:space="preserve"> 05.02.2021 </w:t>
      </w:r>
      <w:r w:rsidRPr="00F950BA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02</w:t>
      </w:r>
    </w:p>
    <w:p w:rsidR="00210A0D" w:rsidRPr="00F950BA" w:rsidRDefault="00210A0D" w:rsidP="00210A0D">
      <w:pPr>
        <w:pStyle w:val="a6"/>
        <w:ind w:left="5670" w:firstLine="0"/>
        <w:rPr>
          <w:rFonts w:ascii="PT Astra Serif" w:hAnsi="PT Astra Serif"/>
          <w:sz w:val="28"/>
          <w:szCs w:val="28"/>
        </w:rPr>
      </w:pPr>
    </w:p>
    <w:p w:rsidR="00210A0D" w:rsidRPr="00F950BA" w:rsidRDefault="00210A0D" w:rsidP="00210A0D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eastAsia="Times New Roman" w:hAnsi="PT Astra Serif"/>
          <w:bCs/>
          <w:sz w:val="28"/>
          <w:szCs w:val="28"/>
        </w:rPr>
      </w:pPr>
      <w:r w:rsidRPr="00F950BA">
        <w:rPr>
          <w:rFonts w:ascii="PT Astra Serif" w:eastAsia="Times New Roman" w:hAnsi="PT Astra Serif"/>
          <w:bCs/>
          <w:sz w:val="28"/>
          <w:szCs w:val="28"/>
        </w:rPr>
        <w:t>Состав комиссии Департамента инвестиций Томской области 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области, и урегулированию конфликта интересов</w:t>
      </w:r>
    </w:p>
    <w:p w:rsidR="00210A0D" w:rsidRPr="00F950BA" w:rsidRDefault="00210A0D" w:rsidP="00210A0D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3061"/>
        <w:gridCol w:w="6510"/>
      </w:tblGrid>
      <w:tr w:rsidR="00210A0D" w:rsidRPr="00F950BA" w:rsidTr="00505DC6">
        <w:tc>
          <w:tcPr>
            <w:tcW w:w="3227" w:type="dxa"/>
            <w:shd w:val="clear" w:color="auto" w:fill="auto"/>
            <w:vAlign w:val="center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Члены комиссии</w:t>
            </w:r>
          </w:p>
          <w:p w:rsidR="00210A0D" w:rsidRPr="00F950BA" w:rsidRDefault="00210A0D" w:rsidP="00505DC6">
            <w:pPr>
              <w:ind w:firstLine="0"/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210A0D" w:rsidRPr="00F950BA" w:rsidRDefault="00210A0D" w:rsidP="00505DC6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Фамилия, имя, отчество, должность</w:t>
            </w:r>
          </w:p>
          <w:p w:rsidR="00210A0D" w:rsidRPr="00F950BA" w:rsidRDefault="00210A0D" w:rsidP="00505DC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  <w:tr w:rsidR="00210A0D" w:rsidRPr="00F950BA" w:rsidTr="00505DC6">
        <w:tc>
          <w:tcPr>
            <w:tcW w:w="322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Председатель комиссии</w:t>
            </w:r>
          </w:p>
        </w:tc>
        <w:tc>
          <w:tcPr>
            <w:tcW w:w="7087" w:type="dxa"/>
            <w:shd w:val="clear" w:color="auto" w:fill="auto"/>
          </w:tcPr>
          <w:p w:rsidR="00210A0D" w:rsidRPr="00F950BA" w:rsidRDefault="00210A0D" w:rsidP="00505DC6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Козьминых Наталья Васильевна, заместитель начальника Департамента - председатель Комитета государственной поддержки инвестиционной деятельности Департамента инвестиций Томской области;</w:t>
            </w:r>
          </w:p>
        </w:tc>
      </w:tr>
      <w:tr w:rsidR="00210A0D" w:rsidRPr="00F950BA" w:rsidTr="00505DC6">
        <w:tc>
          <w:tcPr>
            <w:tcW w:w="322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708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Лисок Елена Сергеевна, председатель Комитета по инвестиционной политике Департамента инвестиций Томской области;</w:t>
            </w:r>
          </w:p>
        </w:tc>
      </w:tr>
      <w:tr w:rsidR="00210A0D" w:rsidRPr="00F950BA" w:rsidTr="00505DC6">
        <w:tc>
          <w:tcPr>
            <w:tcW w:w="3227" w:type="dxa"/>
            <w:shd w:val="clear" w:color="auto" w:fill="auto"/>
          </w:tcPr>
          <w:p w:rsidR="00210A0D" w:rsidRPr="00195263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</w:tcPr>
          <w:p w:rsidR="00210A0D" w:rsidRPr="00195263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210A0D" w:rsidRPr="00195263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195263">
              <w:rPr>
                <w:rFonts w:ascii="PT Astra Serif" w:eastAsia="Times New Roman" w:hAnsi="PT Astra Serif"/>
                <w:sz w:val="28"/>
                <w:szCs w:val="28"/>
              </w:rPr>
              <w:t>Гевлич Сергей Анатольевич, председатель Комитета по работе с резидентами Департамента инвестиций Томской области;</w:t>
            </w:r>
          </w:p>
        </w:tc>
      </w:tr>
      <w:tr w:rsidR="00210A0D" w:rsidRPr="00F950BA" w:rsidTr="00505DC6">
        <w:trPr>
          <w:trHeight w:val="870"/>
        </w:trPr>
        <w:tc>
          <w:tcPr>
            <w:tcW w:w="322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Салямова Светлана Геннадьевна, консультант Комитета по инвестиционной политике Департамента инвестиций Томской области;</w:t>
            </w:r>
          </w:p>
        </w:tc>
      </w:tr>
      <w:tr w:rsidR="00210A0D" w:rsidRPr="00F950BA" w:rsidTr="00505DC6">
        <w:trPr>
          <w:trHeight w:val="1407"/>
        </w:trPr>
        <w:tc>
          <w:tcPr>
            <w:tcW w:w="322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Государственный гражданский служащий Томской области, проходящий службу в Департаменте по профилактике коррупционных и иных правонарушений Администрации Томской области, направляемый для участия в заседании комиссии;</w:t>
            </w:r>
          </w:p>
        </w:tc>
      </w:tr>
      <w:tr w:rsidR="00210A0D" w:rsidRPr="00F950BA" w:rsidTr="00505DC6">
        <w:trPr>
          <w:trHeight w:val="1696"/>
        </w:trPr>
        <w:tc>
          <w:tcPr>
            <w:tcW w:w="322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Представители научных организаций и образовательных учреждений, деятельность которых связана с государственной гражданской службой (независимые эксперты) в количестве двух человек</w:t>
            </w:r>
            <w:r>
              <w:rPr>
                <w:rFonts w:ascii="PT Astra Serif" w:eastAsia="Times New Roman" w:hAnsi="PT Astra Serif"/>
                <w:sz w:val="28"/>
                <w:szCs w:val="28"/>
              </w:rPr>
              <w:t xml:space="preserve"> </w:t>
            </w: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(по согласованию);</w:t>
            </w:r>
          </w:p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18"/>
                <w:szCs w:val="28"/>
              </w:rPr>
            </w:pPr>
          </w:p>
        </w:tc>
      </w:tr>
      <w:tr w:rsidR="00210A0D" w:rsidRPr="00F950BA" w:rsidTr="00505DC6">
        <w:tc>
          <w:tcPr>
            <w:tcW w:w="322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Секретарь комиссии</w:t>
            </w:r>
          </w:p>
        </w:tc>
        <w:tc>
          <w:tcPr>
            <w:tcW w:w="7087" w:type="dxa"/>
            <w:shd w:val="clear" w:color="auto" w:fill="auto"/>
          </w:tcPr>
          <w:p w:rsidR="00210A0D" w:rsidRPr="00F950BA" w:rsidRDefault="00210A0D" w:rsidP="00505DC6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/>
                <w:sz w:val="28"/>
                <w:szCs w:val="28"/>
              </w:rPr>
              <w:t>Ворошилов Аркадий Иннокентьевич</w:t>
            </w: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,</w:t>
            </w:r>
            <w:r>
              <w:rPr>
                <w:rFonts w:ascii="PT Astra Serif" w:eastAsia="Times New Roman" w:hAnsi="PT Astra Serif"/>
                <w:sz w:val="28"/>
                <w:szCs w:val="28"/>
              </w:rPr>
              <w:t xml:space="preserve"> консультант</w:t>
            </w: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 xml:space="preserve"> </w:t>
            </w:r>
            <w:r w:rsidRPr="00195263">
              <w:rPr>
                <w:rFonts w:ascii="PT Astra Serif" w:eastAsia="Times New Roman" w:hAnsi="PT Astra Serif"/>
                <w:sz w:val="28"/>
                <w:szCs w:val="28"/>
              </w:rPr>
              <w:t>Комитет</w:t>
            </w:r>
            <w:r>
              <w:rPr>
                <w:rFonts w:ascii="PT Astra Serif" w:eastAsia="Times New Roman" w:hAnsi="PT Astra Serif"/>
                <w:sz w:val="28"/>
                <w:szCs w:val="28"/>
              </w:rPr>
              <w:t>а</w:t>
            </w:r>
            <w:r w:rsidRPr="00195263">
              <w:rPr>
                <w:rFonts w:ascii="PT Astra Serif" w:eastAsia="Times New Roman" w:hAnsi="PT Astra Serif"/>
                <w:sz w:val="28"/>
                <w:szCs w:val="28"/>
              </w:rPr>
              <w:t xml:space="preserve"> государственной поддержки инвестиционной деятельности </w:t>
            </w: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Департамента инвестиций Томской области.</w:t>
            </w:r>
          </w:p>
        </w:tc>
      </w:tr>
    </w:tbl>
    <w:p w:rsidR="002773FA" w:rsidRDefault="002773FA" w:rsidP="00C82514">
      <w:pPr>
        <w:ind w:firstLine="0"/>
      </w:pPr>
    </w:p>
    <w:sectPr w:rsidR="002773FA" w:rsidSect="00C8251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CDE"/>
    <w:rsid w:val="00210A0D"/>
    <w:rsid w:val="002773FA"/>
    <w:rsid w:val="00646CDE"/>
    <w:rsid w:val="00C8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A0D"/>
    <w:pPr>
      <w:spacing w:after="0" w:line="240" w:lineRule="auto"/>
      <w:ind w:firstLine="709"/>
    </w:pPr>
    <w:rPr>
      <w:rFonts w:ascii="Times New Roman" w:eastAsia="Calibri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10A0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0"/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210A0D"/>
    <w:rPr>
      <w:rFonts w:ascii="Times New Roman" w:eastAsia="Calibri" w:hAnsi="Times New Roman" w:cs="Times New Roman"/>
      <w:b/>
      <w:caps/>
      <w:sz w:val="20"/>
      <w:szCs w:val="20"/>
      <w:lang w:val="x-none" w:eastAsia="ru-RU"/>
    </w:rPr>
  </w:style>
  <w:style w:type="paragraph" w:customStyle="1" w:styleId="a5">
    <w:name w:val="Обращение"/>
    <w:basedOn w:val="a"/>
    <w:next w:val="a"/>
    <w:rsid w:val="00210A0D"/>
    <w:pPr>
      <w:spacing w:before="240" w:after="120"/>
      <w:ind w:firstLine="0"/>
      <w:jc w:val="center"/>
    </w:pPr>
    <w:rPr>
      <w:b/>
    </w:rPr>
  </w:style>
  <w:style w:type="paragraph" w:styleId="a6">
    <w:name w:val="No Spacing"/>
    <w:uiPriority w:val="1"/>
    <w:qFormat/>
    <w:rsid w:val="00210A0D"/>
    <w:pPr>
      <w:spacing w:after="0" w:line="240" w:lineRule="auto"/>
      <w:ind w:firstLine="709"/>
    </w:pPr>
    <w:rPr>
      <w:rFonts w:ascii="Times New Roman" w:eastAsia="Calibri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A0D"/>
    <w:pPr>
      <w:spacing w:after="0" w:line="240" w:lineRule="auto"/>
      <w:ind w:firstLine="709"/>
    </w:pPr>
    <w:rPr>
      <w:rFonts w:ascii="Times New Roman" w:eastAsia="Calibri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10A0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0"/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210A0D"/>
    <w:rPr>
      <w:rFonts w:ascii="Times New Roman" w:eastAsia="Calibri" w:hAnsi="Times New Roman" w:cs="Times New Roman"/>
      <w:b/>
      <w:caps/>
      <w:sz w:val="20"/>
      <w:szCs w:val="20"/>
      <w:lang w:val="x-none" w:eastAsia="ru-RU"/>
    </w:rPr>
  </w:style>
  <w:style w:type="paragraph" w:customStyle="1" w:styleId="a5">
    <w:name w:val="Обращение"/>
    <w:basedOn w:val="a"/>
    <w:next w:val="a"/>
    <w:rsid w:val="00210A0D"/>
    <w:pPr>
      <w:spacing w:before="240" w:after="120"/>
      <w:ind w:firstLine="0"/>
      <w:jc w:val="center"/>
    </w:pPr>
    <w:rPr>
      <w:b/>
    </w:rPr>
  </w:style>
  <w:style w:type="paragraph" w:styleId="a6">
    <w:name w:val="No Spacing"/>
    <w:uiPriority w:val="1"/>
    <w:qFormat/>
    <w:rsid w:val="00210A0D"/>
    <w:pPr>
      <w:spacing w:after="0" w:line="240" w:lineRule="auto"/>
      <w:ind w:firstLine="709"/>
    </w:pPr>
    <w:rPr>
      <w:rFonts w:ascii="Times New Roman" w:eastAsia="Calibri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415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Аркадий Иннокентьевич Ворошилов</dc:creator>
  <cp:keywords/>
  <dc:description/>
  <cp:lastModifiedBy>Аркадий Иннокентьевич Ворошилов</cp:lastModifiedBy>
  <cp:revision>3</cp:revision>
  <dcterms:created xsi:type="dcterms:W3CDTF">2021-03-22T09:09:00Z</dcterms:created>
  <dcterms:modified xsi:type="dcterms:W3CDTF">2021-03-22T09:12:00Z</dcterms:modified>
</cp:coreProperties>
</file>