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A1E" w:rsidRPr="00296A1E" w:rsidRDefault="00296A1E" w:rsidP="00296A1E">
      <w:pPr>
        <w:ind w:firstLine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</w:t>
      </w:r>
      <w:r w:rsidRPr="00296A1E">
        <w:rPr>
          <w:rFonts w:ascii="Times New Roman" w:hAnsi="Times New Roman" w:cs="Times New Roman"/>
          <w:b/>
        </w:rPr>
        <w:t xml:space="preserve">етодические материалы по подготовке проектов </w:t>
      </w:r>
      <w:r w:rsidR="003D4796">
        <w:rPr>
          <w:rFonts w:ascii="Times New Roman" w:hAnsi="Times New Roman" w:cs="Times New Roman"/>
          <w:b/>
        </w:rPr>
        <w:t>нормативных (правовых) актов</w:t>
      </w:r>
      <w:r w:rsidRPr="00296A1E">
        <w:rPr>
          <w:rFonts w:ascii="Times New Roman" w:hAnsi="Times New Roman" w:cs="Times New Roman"/>
          <w:b/>
        </w:rPr>
        <w:t>, утверждающих перечень индикаторов риска нарушения обязательных требований по видам контроля и порядок их выявления</w:t>
      </w:r>
    </w:p>
    <w:p w:rsidR="00296A1E" w:rsidRDefault="00296A1E" w:rsidP="00471B30">
      <w:pPr>
        <w:rPr>
          <w:rFonts w:ascii="Times New Roman" w:hAnsi="Times New Roman" w:cs="Times New Roman"/>
          <w:u w:val="single"/>
        </w:rPr>
      </w:pPr>
    </w:p>
    <w:p w:rsidR="00FE77BD" w:rsidRPr="00FE77BD" w:rsidRDefault="00FE77BD" w:rsidP="00471B30">
      <w:pPr>
        <w:rPr>
          <w:rFonts w:ascii="Times New Roman" w:hAnsi="Times New Roman" w:cs="Times New Roman"/>
          <w:u w:val="single"/>
        </w:rPr>
      </w:pPr>
      <w:r w:rsidRPr="00FE77BD">
        <w:rPr>
          <w:rFonts w:ascii="Times New Roman" w:hAnsi="Times New Roman" w:cs="Times New Roman"/>
          <w:u w:val="single"/>
        </w:rPr>
        <w:t>Определение.</w:t>
      </w:r>
    </w:p>
    <w:p w:rsidR="00954DAF" w:rsidRDefault="00843BA3" w:rsidP="00471B30">
      <w:pPr>
        <w:rPr>
          <w:rFonts w:ascii="Times New Roman" w:hAnsi="Times New Roman" w:cs="Times New Roman"/>
        </w:rPr>
      </w:pPr>
      <w:r w:rsidRPr="00843BA3">
        <w:rPr>
          <w:rFonts w:ascii="Times New Roman" w:hAnsi="Times New Roman" w:cs="Times New Roman"/>
        </w:rPr>
        <w:t xml:space="preserve">Индикатором риска нарушения обязательных </w:t>
      </w:r>
      <w:r w:rsidR="008261B9" w:rsidRPr="00843BA3">
        <w:rPr>
          <w:rFonts w:ascii="Times New Roman" w:hAnsi="Times New Roman" w:cs="Times New Roman"/>
        </w:rPr>
        <w:t xml:space="preserve">требований </w:t>
      </w:r>
      <w:r w:rsidR="008261B9">
        <w:rPr>
          <w:rFonts w:ascii="Times New Roman" w:hAnsi="Times New Roman" w:cs="Times New Roman"/>
        </w:rPr>
        <w:t>является</w:t>
      </w:r>
      <w:r w:rsidR="00471B30" w:rsidRPr="00471B30">
        <w:rPr>
          <w:rFonts w:ascii="Times New Roman" w:hAnsi="Times New Roman" w:cs="Times New Roman"/>
        </w:rPr>
        <w:t xml:space="preserve"> </w:t>
      </w:r>
      <w:r w:rsidRPr="00843BA3">
        <w:rPr>
          <w:rFonts w:ascii="Times New Roman" w:hAnsi="Times New Roman" w:cs="Times New Roman"/>
        </w:rPr>
        <w:t>соответствие или отклонение от параметров объекта контроля, которые сами по себе не являются нарушениями обязательных требований,</w:t>
      </w:r>
      <w:r w:rsidR="00471B30" w:rsidRPr="00471B30">
        <w:rPr>
          <w:rFonts w:ascii="Times New Roman" w:hAnsi="Times New Roman" w:cs="Times New Roman"/>
        </w:rPr>
        <w:t xml:space="preserve"> </w:t>
      </w:r>
      <w:r w:rsidRPr="00843BA3">
        <w:rPr>
          <w:rFonts w:ascii="Times New Roman" w:hAnsi="Times New Roman" w:cs="Times New Roman"/>
        </w:rPr>
        <w:t>но с высокой степенью вероятности свидетельствуют о наличии таких нарушений и риска причинения вреда (ущерба) охраняемым законом ценностям.</w:t>
      </w:r>
    </w:p>
    <w:p w:rsidR="00407FA3" w:rsidRDefault="00407FA3">
      <w:pPr>
        <w:rPr>
          <w:rFonts w:ascii="Times New Roman" w:hAnsi="Times New Roman" w:cs="Times New Roman"/>
        </w:rPr>
      </w:pPr>
    </w:p>
    <w:p w:rsidR="00407FA3" w:rsidRPr="00FE77BD" w:rsidRDefault="00407FA3">
      <w:pPr>
        <w:rPr>
          <w:rFonts w:ascii="Times New Roman" w:hAnsi="Times New Roman" w:cs="Times New Roman"/>
          <w:u w:val="single"/>
        </w:rPr>
      </w:pPr>
      <w:r w:rsidRPr="00FE77BD">
        <w:rPr>
          <w:rFonts w:ascii="Times New Roman" w:hAnsi="Times New Roman" w:cs="Times New Roman"/>
          <w:u w:val="single"/>
        </w:rPr>
        <w:t>Разбор понятия.</w:t>
      </w:r>
    </w:p>
    <w:p w:rsidR="00407FA3" w:rsidRDefault="00407FA3">
      <w:pPr>
        <w:rPr>
          <w:rFonts w:ascii="Times New Roman" w:hAnsi="Times New Roman" w:cs="Times New Roman"/>
        </w:rPr>
      </w:pPr>
      <w:r w:rsidRPr="004944DB">
        <w:rPr>
          <w:rFonts w:ascii="Times New Roman" w:hAnsi="Times New Roman" w:cs="Times New Roman"/>
          <w:b/>
        </w:rPr>
        <w:t>Параметры объекта контроля</w:t>
      </w:r>
      <w:r>
        <w:rPr>
          <w:rFonts w:ascii="Times New Roman" w:hAnsi="Times New Roman" w:cs="Times New Roman"/>
        </w:rPr>
        <w:t xml:space="preserve"> – это любые </w:t>
      </w:r>
      <w:r w:rsidRPr="004944DB">
        <w:rPr>
          <w:rFonts w:ascii="Times New Roman" w:hAnsi="Times New Roman" w:cs="Times New Roman"/>
          <w:b/>
        </w:rPr>
        <w:t>характеристики</w:t>
      </w:r>
      <w:r>
        <w:rPr>
          <w:rFonts w:ascii="Times New Roman" w:hAnsi="Times New Roman" w:cs="Times New Roman"/>
        </w:rPr>
        <w:t xml:space="preserve"> деятельности контролируемого лица, производственного объекта, результатов деятельности контролируемого лица, </w:t>
      </w:r>
      <w:r w:rsidRPr="004944DB">
        <w:rPr>
          <w:rFonts w:ascii="Times New Roman" w:hAnsi="Times New Roman" w:cs="Times New Roman"/>
          <w:b/>
        </w:rPr>
        <w:t>необходимые для оценки объекта контроля</w:t>
      </w:r>
      <w:r>
        <w:rPr>
          <w:rFonts w:ascii="Times New Roman" w:hAnsi="Times New Roman" w:cs="Times New Roman"/>
        </w:rPr>
        <w:t xml:space="preserve"> с точки зрения </w:t>
      </w:r>
      <w:r w:rsidRPr="004944DB">
        <w:rPr>
          <w:rFonts w:ascii="Times New Roman" w:hAnsi="Times New Roman" w:cs="Times New Roman"/>
          <w:b/>
        </w:rPr>
        <w:t>соблюдения или несоблюдения</w:t>
      </w:r>
      <w:r>
        <w:rPr>
          <w:rFonts w:ascii="Times New Roman" w:hAnsi="Times New Roman" w:cs="Times New Roman"/>
        </w:rPr>
        <w:t xml:space="preserve"> обязательных </w:t>
      </w:r>
      <w:r w:rsidRPr="004944DB">
        <w:rPr>
          <w:rFonts w:ascii="Times New Roman" w:hAnsi="Times New Roman" w:cs="Times New Roman"/>
          <w:b/>
        </w:rPr>
        <w:t>требований</w:t>
      </w:r>
      <w:r>
        <w:rPr>
          <w:rFonts w:ascii="Times New Roman" w:hAnsi="Times New Roman" w:cs="Times New Roman"/>
        </w:rPr>
        <w:t xml:space="preserve"> или иных требований, являющихся п</w:t>
      </w:r>
      <w:bookmarkStart w:id="0" w:name="_GoBack"/>
      <w:bookmarkEnd w:id="0"/>
      <w:r>
        <w:rPr>
          <w:rFonts w:ascii="Times New Roman" w:hAnsi="Times New Roman" w:cs="Times New Roman"/>
        </w:rPr>
        <w:t>редметом контроля.</w:t>
      </w:r>
    </w:p>
    <w:p w:rsidR="00407FA3" w:rsidRDefault="00FE77BD">
      <w:pPr>
        <w:rPr>
          <w:rFonts w:ascii="Times New Roman" w:hAnsi="Times New Roman" w:cs="Times New Roman"/>
        </w:rPr>
      </w:pPr>
      <w:r w:rsidRPr="004944DB">
        <w:rPr>
          <w:rFonts w:ascii="Times New Roman" w:hAnsi="Times New Roman" w:cs="Times New Roman"/>
          <w:b/>
        </w:rPr>
        <w:t>Индикатором являются</w:t>
      </w:r>
      <w:r>
        <w:rPr>
          <w:rFonts w:ascii="Times New Roman" w:hAnsi="Times New Roman" w:cs="Times New Roman"/>
        </w:rPr>
        <w:t xml:space="preserve"> не сами параметры объекта контроля, а </w:t>
      </w:r>
      <w:r w:rsidRPr="004944DB">
        <w:rPr>
          <w:rFonts w:ascii="Times New Roman" w:hAnsi="Times New Roman" w:cs="Times New Roman"/>
          <w:b/>
        </w:rPr>
        <w:t>соответствие им или отклонение</w:t>
      </w:r>
      <w:r>
        <w:rPr>
          <w:rFonts w:ascii="Times New Roman" w:hAnsi="Times New Roman" w:cs="Times New Roman"/>
        </w:rPr>
        <w:t xml:space="preserve"> от них. </w:t>
      </w:r>
      <w:r w:rsidR="00407FA3">
        <w:rPr>
          <w:rFonts w:ascii="Times New Roman" w:hAnsi="Times New Roman" w:cs="Times New Roman"/>
        </w:rPr>
        <w:t xml:space="preserve">Соответствие или отклонение от параметров объектов контроля – </w:t>
      </w:r>
      <w:r w:rsidRPr="004944DB">
        <w:rPr>
          <w:rFonts w:ascii="Times New Roman" w:hAnsi="Times New Roman" w:cs="Times New Roman"/>
          <w:b/>
        </w:rPr>
        <w:t xml:space="preserve">выбираемые </w:t>
      </w:r>
      <w:r w:rsidR="00407FA3" w:rsidRPr="004944DB">
        <w:rPr>
          <w:rFonts w:ascii="Times New Roman" w:hAnsi="Times New Roman" w:cs="Times New Roman"/>
          <w:b/>
        </w:rPr>
        <w:t>показатели</w:t>
      </w:r>
      <w:r w:rsidR="00407FA3">
        <w:rPr>
          <w:rFonts w:ascii="Times New Roman" w:hAnsi="Times New Roman" w:cs="Times New Roman"/>
        </w:rPr>
        <w:t>, свидетельствующие о состоянии объекта контроля.</w:t>
      </w:r>
    </w:p>
    <w:p w:rsidR="00407FA3" w:rsidRPr="004944DB" w:rsidRDefault="00407FA3">
      <w:pPr>
        <w:rPr>
          <w:rFonts w:ascii="Times New Roman" w:hAnsi="Times New Roman" w:cs="Times New Roman"/>
        </w:rPr>
      </w:pPr>
      <w:r w:rsidRPr="004944DB">
        <w:rPr>
          <w:rFonts w:ascii="Times New Roman" w:hAnsi="Times New Roman" w:cs="Times New Roman"/>
        </w:rPr>
        <w:t xml:space="preserve">Выбор между соответствием или отклонением </w:t>
      </w:r>
      <w:r w:rsidRPr="004944DB">
        <w:rPr>
          <w:rFonts w:ascii="Times New Roman" w:hAnsi="Times New Roman" w:cs="Times New Roman"/>
          <w:b/>
        </w:rPr>
        <w:t>носит технический характер</w:t>
      </w:r>
      <w:r w:rsidR="00FE77BD" w:rsidRPr="004944DB">
        <w:rPr>
          <w:rFonts w:ascii="Times New Roman" w:hAnsi="Times New Roman" w:cs="Times New Roman"/>
        </w:rPr>
        <w:t xml:space="preserve"> (для определения формулировки) </w:t>
      </w:r>
      <w:r w:rsidRPr="004944DB">
        <w:rPr>
          <w:rFonts w:ascii="Times New Roman" w:hAnsi="Times New Roman" w:cs="Times New Roman"/>
        </w:rPr>
        <w:t>и зависит от</w:t>
      </w:r>
      <w:r w:rsidR="00FE77BD" w:rsidRPr="004944DB">
        <w:rPr>
          <w:rFonts w:ascii="Times New Roman" w:hAnsi="Times New Roman" w:cs="Times New Roman"/>
        </w:rPr>
        <w:t xml:space="preserve"> удобства применения.</w:t>
      </w:r>
    </w:p>
    <w:p w:rsidR="00407FA3" w:rsidRPr="00FE77BD" w:rsidRDefault="00407FA3">
      <w:pPr>
        <w:rPr>
          <w:rFonts w:ascii="Times New Roman" w:hAnsi="Times New Roman" w:cs="Times New Roman"/>
          <w:i/>
        </w:rPr>
      </w:pPr>
      <w:r w:rsidRPr="00FE77BD">
        <w:rPr>
          <w:rFonts w:ascii="Times New Roman" w:hAnsi="Times New Roman" w:cs="Times New Roman"/>
          <w:i/>
        </w:rPr>
        <w:t>Например – нормальное состояние для выбранного параметра объекта контроля составляет</w:t>
      </w:r>
      <w:r w:rsidR="00FE77BD" w:rsidRPr="00FE77BD">
        <w:rPr>
          <w:rFonts w:ascii="Times New Roman" w:hAnsi="Times New Roman" w:cs="Times New Roman"/>
          <w:i/>
        </w:rPr>
        <w:t xml:space="preserve"> от 5 до</w:t>
      </w:r>
      <w:r w:rsidRPr="00FE77BD">
        <w:rPr>
          <w:rFonts w:ascii="Times New Roman" w:hAnsi="Times New Roman" w:cs="Times New Roman"/>
          <w:i/>
        </w:rPr>
        <w:t xml:space="preserve"> 20 единиц (посещений, площади, занятой какими-либо предметами, выданных заключений и ин</w:t>
      </w:r>
      <w:r w:rsidR="00FE77BD" w:rsidRPr="00FE77BD">
        <w:rPr>
          <w:rFonts w:ascii="Times New Roman" w:hAnsi="Times New Roman" w:cs="Times New Roman"/>
          <w:i/>
        </w:rPr>
        <w:t>ых</w:t>
      </w:r>
      <w:r w:rsidRPr="00FE77BD">
        <w:rPr>
          <w:rFonts w:ascii="Times New Roman" w:hAnsi="Times New Roman" w:cs="Times New Roman"/>
          <w:i/>
        </w:rPr>
        <w:t xml:space="preserve">). </w:t>
      </w:r>
    </w:p>
    <w:p w:rsidR="00407FA3" w:rsidRPr="00FE77BD" w:rsidRDefault="00407FA3">
      <w:pPr>
        <w:rPr>
          <w:rFonts w:ascii="Times New Roman" w:hAnsi="Times New Roman" w:cs="Times New Roman"/>
          <w:i/>
        </w:rPr>
      </w:pPr>
      <w:r w:rsidRPr="00FE77BD">
        <w:rPr>
          <w:rFonts w:ascii="Times New Roman" w:hAnsi="Times New Roman" w:cs="Times New Roman"/>
          <w:i/>
        </w:rPr>
        <w:t xml:space="preserve">При формулировке индикатора как «индикатором является параметр объекта контроля, значение которого равно 21 и более единицам» речь идет о соответствии параметров объектов контроля. </w:t>
      </w:r>
    </w:p>
    <w:p w:rsidR="00407FA3" w:rsidRPr="00FE77BD" w:rsidRDefault="00407FA3">
      <w:pPr>
        <w:rPr>
          <w:rFonts w:ascii="Times New Roman" w:hAnsi="Times New Roman" w:cs="Times New Roman"/>
          <w:i/>
        </w:rPr>
      </w:pPr>
      <w:r w:rsidRPr="00FE77BD">
        <w:rPr>
          <w:rFonts w:ascii="Times New Roman" w:hAnsi="Times New Roman" w:cs="Times New Roman"/>
          <w:i/>
        </w:rPr>
        <w:t xml:space="preserve">При формулировке индикатора как «индикатором является </w:t>
      </w:r>
      <w:r w:rsidR="00FE77BD" w:rsidRPr="00FE77BD">
        <w:rPr>
          <w:rFonts w:ascii="Times New Roman" w:hAnsi="Times New Roman" w:cs="Times New Roman"/>
          <w:i/>
        </w:rPr>
        <w:t xml:space="preserve">снижение или превышение нормальных параметров объекта контроля, составляющих от 5 до 20 единиц, более чем на </w:t>
      </w:r>
      <w:r w:rsidRPr="00FE77BD">
        <w:rPr>
          <w:rFonts w:ascii="Times New Roman" w:hAnsi="Times New Roman" w:cs="Times New Roman"/>
          <w:i/>
        </w:rPr>
        <w:t>одну единицу» речь идет об отклонении от параметров объектов контроля.</w:t>
      </w:r>
    </w:p>
    <w:p w:rsidR="00407FA3" w:rsidRDefault="00407FA3">
      <w:pPr>
        <w:rPr>
          <w:rFonts w:ascii="Times New Roman" w:hAnsi="Times New Roman" w:cs="Times New Roman"/>
        </w:rPr>
      </w:pPr>
    </w:p>
    <w:p w:rsidR="00FE77BD" w:rsidRDefault="00FE77B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Индикаторы сами по себе не могут быть квалифицированы как нарушение обязательных требований. Индикатор – </w:t>
      </w:r>
      <w:r w:rsidRPr="004944DB">
        <w:rPr>
          <w:rFonts w:ascii="Times New Roman" w:hAnsi="Times New Roman" w:cs="Times New Roman"/>
          <w:b/>
        </w:rPr>
        <w:t>это признак</w:t>
      </w:r>
      <w:r>
        <w:rPr>
          <w:rFonts w:ascii="Times New Roman" w:hAnsi="Times New Roman" w:cs="Times New Roman"/>
        </w:rPr>
        <w:t xml:space="preserve">, который в большинстве случаев, определенных опытом работы в сфере, </w:t>
      </w:r>
      <w:r w:rsidRPr="004944DB">
        <w:rPr>
          <w:rFonts w:ascii="Times New Roman" w:hAnsi="Times New Roman" w:cs="Times New Roman"/>
          <w:b/>
        </w:rPr>
        <w:t>сопутствует нарушениям</w:t>
      </w:r>
      <w:r>
        <w:rPr>
          <w:rFonts w:ascii="Times New Roman" w:hAnsi="Times New Roman" w:cs="Times New Roman"/>
        </w:rPr>
        <w:t xml:space="preserve">. Вместе с тем, возможны и ситуации, при которых такие признаки не связаны с нарушениями, а вызваны иными причинами (сведения о которых недоступны контрольному (надзорному) органу). </w:t>
      </w:r>
    </w:p>
    <w:p w:rsidR="00FE77BD" w:rsidRDefault="00FE77BD">
      <w:pPr>
        <w:rPr>
          <w:rFonts w:ascii="Times New Roman" w:hAnsi="Times New Roman" w:cs="Times New Roman"/>
        </w:rPr>
      </w:pPr>
    </w:p>
    <w:p w:rsidR="00843BA3" w:rsidRDefault="00843BA3" w:rsidP="00FE77BD">
      <w:pPr>
        <w:tabs>
          <w:tab w:val="left" w:pos="1710"/>
        </w:tabs>
        <w:rPr>
          <w:rFonts w:ascii="Times New Roman" w:hAnsi="Times New Roman" w:cs="Times New Roman"/>
        </w:rPr>
      </w:pPr>
    </w:p>
    <w:tbl>
      <w:tblPr>
        <w:tblStyle w:val="a3"/>
        <w:tblW w:w="14879" w:type="dxa"/>
        <w:tblLook w:val="04A0" w:firstRow="1" w:lastRow="0" w:firstColumn="1" w:lastColumn="0" w:noHBand="0" w:noVBand="1"/>
      </w:tblPr>
      <w:tblGrid>
        <w:gridCol w:w="4672"/>
        <w:gridCol w:w="4673"/>
        <w:gridCol w:w="5534"/>
      </w:tblGrid>
      <w:tr w:rsidR="00222829" w:rsidTr="00A26F98">
        <w:tc>
          <w:tcPr>
            <w:tcW w:w="14879" w:type="dxa"/>
            <w:gridSpan w:val="3"/>
          </w:tcPr>
          <w:p w:rsidR="00222829" w:rsidRDefault="00222829" w:rsidP="00222829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Предлагаемые вопросы для определения </w:t>
            </w:r>
            <w:proofErr w:type="gramStart"/>
            <w:r>
              <w:rPr>
                <w:rFonts w:ascii="Times New Roman" w:hAnsi="Times New Roman" w:cs="Times New Roman"/>
                <w:b/>
              </w:rPr>
              <w:t xml:space="preserve">возможности закрепления индикатора </w:t>
            </w:r>
            <w:r w:rsidRPr="00222829">
              <w:rPr>
                <w:rFonts w:ascii="Times New Roman" w:hAnsi="Times New Roman" w:cs="Times New Roman"/>
                <w:b/>
              </w:rPr>
              <w:t>риска нарушения обязательных требований</w:t>
            </w:r>
            <w:proofErr w:type="gramEnd"/>
          </w:p>
          <w:p w:rsidR="00222829" w:rsidRPr="00A259E2" w:rsidRDefault="00222829" w:rsidP="00222829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43BA3" w:rsidTr="00843BA3">
        <w:tc>
          <w:tcPr>
            <w:tcW w:w="4672" w:type="dxa"/>
          </w:tcPr>
          <w:p w:rsidR="00843BA3" w:rsidRPr="00A259E2" w:rsidRDefault="00843BA3" w:rsidP="00A259E2">
            <w:pPr>
              <w:ind w:firstLine="454"/>
              <w:jc w:val="center"/>
              <w:rPr>
                <w:rFonts w:ascii="Times New Roman" w:hAnsi="Times New Roman" w:cs="Times New Roman"/>
                <w:b/>
              </w:rPr>
            </w:pPr>
            <w:r w:rsidRPr="00A259E2">
              <w:rPr>
                <w:rFonts w:ascii="Times New Roman" w:hAnsi="Times New Roman" w:cs="Times New Roman"/>
                <w:b/>
              </w:rPr>
              <w:t>Вопросы</w:t>
            </w:r>
          </w:p>
        </w:tc>
        <w:tc>
          <w:tcPr>
            <w:tcW w:w="4673" w:type="dxa"/>
          </w:tcPr>
          <w:p w:rsidR="00843BA3" w:rsidRPr="00A259E2" w:rsidRDefault="00A259E2" w:rsidP="00A259E2">
            <w:pPr>
              <w:ind w:firstLine="45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Пример ответа</w:t>
            </w:r>
          </w:p>
        </w:tc>
        <w:tc>
          <w:tcPr>
            <w:tcW w:w="5534" w:type="dxa"/>
          </w:tcPr>
          <w:p w:rsidR="00843BA3" w:rsidRDefault="00843BA3" w:rsidP="00A259E2">
            <w:pPr>
              <w:ind w:firstLine="454"/>
              <w:jc w:val="center"/>
              <w:rPr>
                <w:rFonts w:ascii="Times New Roman" w:hAnsi="Times New Roman" w:cs="Times New Roman"/>
                <w:b/>
              </w:rPr>
            </w:pPr>
            <w:r w:rsidRPr="00A259E2">
              <w:rPr>
                <w:rFonts w:ascii="Times New Roman" w:hAnsi="Times New Roman" w:cs="Times New Roman"/>
                <w:b/>
              </w:rPr>
              <w:t>Пояснения</w:t>
            </w:r>
          </w:p>
          <w:p w:rsidR="00A259E2" w:rsidRPr="00A259E2" w:rsidRDefault="00A259E2" w:rsidP="00A259E2">
            <w:pPr>
              <w:ind w:firstLine="454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43BA3" w:rsidTr="00843BA3">
        <w:tc>
          <w:tcPr>
            <w:tcW w:w="4672" w:type="dxa"/>
          </w:tcPr>
          <w:p w:rsidR="00843BA3" w:rsidRDefault="00843BA3" w:rsidP="00843BA3">
            <w:pPr>
              <w:ind w:firstLine="454"/>
              <w:rPr>
                <w:rFonts w:ascii="Times New Roman" w:hAnsi="Times New Roman" w:cs="Times New Roman"/>
              </w:rPr>
            </w:pPr>
            <w:r w:rsidRPr="00843BA3">
              <w:rPr>
                <w:rFonts w:ascii="Times New Roman" w:hAnsi="Times New Roman" w:cs="Times New Roman"/>
                <w:b/>
              </w:rPr>
              <w:t>Каким образом</w:t>
            </w:r>
            <w:r>
              <w:rPr>
                <w:rFonts w:ascii="Times New Roman" w:hAnsi="Times New Roman" w:cs="Times New Roman"/>
              </w:rPr>
              <w:t xml:space="preserve"> контрольный (надзорный) орган </w:t>
            </w:r>
            <w:r w:rsidRPr="00843BA3">
              <w:rPr>
                <w:rFonts w:ascii="Times New Roman" w:hAnsi="Times New Roman" w:cs="Times New Roman"/>
                <w:b/>
              </w:rPr>
              <w:t>получает</w:t>
            </w:r>
            <w:r>
              <w:rPr>
                <w:rFonts w:ascii="Times New Roman" w:hAnsi="Times New Roman" w:cs="Times New Roman"/>
              </w:rPr>
              <w:t xml:space="preserve"> (выявляет) </w:t>
            </w:r>
            <w:r w:rsidRPr="00843BA3">
              <w:rPr>
                <w:rFonts w:ascii="Times New Roman" w:hAnsi="Times New Roman" w:cs="Times New Roman"/>
                <w:b/>
              </w:rPr>
              <w:t>сведения о параметрах</w:t>
            </w:r>
            <w:r>
              <w:rPr>
                <w:rFonts w:ascii="Times New Roman" w:hAnsi="Times New Roman" w:cs="Times New Roman"/>
              </w:rPr>
              <w:t xml:space="preserve"> объектов контроля</w:t>
            </w:r>
            <w:r w:rsidR="00AA372A">
              <w:rPr>
                <w:rFonts w:ascii="Times New Roman" w:hAnsi="Times New Roman" w:cs="Times New Roman"/>
              </w:rPr>
              <w:t>, отклонение или соответствие которым является индикатором риска</w:t>
            </w:r>
            <w:r>
              <w:rPr>
                <w:rFonts w:ascii="Times New Roman" w:hAnsi="Times New Roman" w:cs="Times New Roman"/>
              </w:rPr>
              <w:t xml:space="preserve">? </w:t>
            </w:r>
          </w:p>
        </w:tc>
        <w:tc>
          <w:tcPr>
            <w:tcW w:w="4673" w:type="dxa"/>
          </w:tcPr>
          <w:p w:rsidR="00843BA3" w:rsidRPr="00AA372A" w:rsidRDefault="00A259E2" w:rsidP="00843BA3">
            <w:pPr>
              <w:ind w:firstLine="454"/>
              <w:rPr>
                <w:rFonts w:ascii="Times New Roman" w:hAnsi="Times New Roman" w:cs="Times New Roman"/>
                <w:i/>
              </w:rPr>
            </w:pPr>
            <w:r w:rsidRPr="00AA372A">
              <w:rPr>
                <w:rFonts w:ascii="Times New Roman" w:hAnsi="Times New Roman" w:cs="Times New Roman"/>
                <w:i/>
              </w:rPr>
              <w:t>Использование информационной системы (какой)</w:t>
            </w:r>
          </w:p>
          <w:p w:rsidR="00A259E2" w:rsidRPr="00AA372A" w:rsidRDefault="00A259E2" w:rsidP="00843BA3">
            <w:pPr>
              <w:ind w:firstLine="454"/>
              <w:rPr>
                <w:rFonts w:ascii="Times New Roman" w:hAnsi="Times New Roman" w:cs="Times New Roman"/>
                <w:i/>
              </w:rPr>
            </w:pPr>
            <w:r w:rsidRPr="00AA372A">
              <w:rPr>
                <w:rFonts w:ascii="Times New Roman" w:hAnsi="Times New Roman" w:cs="Times New Roman"/>
                <w:i/>
              </w:rPr>
              <w:t>Выездное обследование</w:t>
            </w:r>
          </w:p>
        </w:tc>
        <w:tc>
          <w:tcPr>
            <w:tcW w:w="5534" w:type="dxa"/>
          </w:tcPr>
          <w:p w:rsidR="00843BA3" w:rsidRDefault="00843BA3" w:rsidP="00AA372A">
            <w:pPr>
              <w:ind w:firstLine="45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Предлагаемы</w:t>
            </w:r>
            <w:r w:rsidR="00AA372A"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 xml:space="preserve"> индикаторы должны быть </w:t>
            </w:r>
            <w:r w:rsidRPr="00A259E2">
              <w:rPr>
                <w:rFonts w:ascii="Times New Roman" w:hAnsi="Times New Roman" w:cs="Times New Roman"/>
                <w:b/>
              </w:rPr>
              <w:t>доступны для выявления средствами, имеющимися в распоряжении контрольного (надзорного) органа</w:t>
            </w:r>
            <w:r w:rsidRPr="00B00F57">
              <w:rPr>
                <w:rFonts w:ascii="Times New Roman" w:hAnsi="Times New Roman" w:cs="Times New Roman"/>
                <w:b/>
              </w:rPr>
              <w:t>.</w:t>
            </w:r>
            <w:r w:rsidR="00471B30" w:rsidRPr="00B00F57">
              <w:rPr>
                <w:rFonts w:ascii="Times New Roman" w:hAnsi="Times New Roman" w:cs="Times New Roman"/>
                <w:b/>
              </w:rPr>
              <w:t xml:space="preserve"> О</w:t>
            </w:r>
            <w:r w:rsidR="00471B30" w:rsidRPr="00A259E2">
              <w:rPr>
                <w:rFonts w:ascii="Times New Roman" w:hAnsi="Times New Roman" w:cs="Times New Roman"/>
                <w:b/>
              </w:rPr>
              <w:t>пределение индикаторов</w:t>
            </w:r>
            <w:r w:rsidR="00471B30" w:rsidRPr="00471B30">
              <w:rPr>
                <w:rFonts w:ascii="Times New Roman" w:hAnsi="Times New Roman" w:cs="Times New Roman"/>
              </w:rPr>
              <w:t xml:space="preserve"> риска нарушени</w:t>
            </w:r>
            <w:r w:rsidR="00471B30">
              <w:rPr>
                <w:rFonts w:ascii="Times New Roman" w:hAnsi="Times New Roman" w:cs="Times New Roman"/>
              </w:rPr>
              <w:t>я обязательных требований должно</w:t>
            </w:r>
            <w:r w:rsidR="00471B30" w:rsidRPr="00471B30">
              <w:rPr>
                <w:rFonts w:ascii="Times New Roman" w:hAnsi="Times New Roman" w:cs="Times New Roman"/>
              </w:rPr>
              <w:t xml:space="preserve"> осуществляться контрольным (надзорным) </w:t>
            </w:r>
            <w:r w:rsidR="00471B30" w:rsidRPr="00A259E2">
              <w:rPr>
                <w:rFonts w:ascii="Times New Roman" w:hAnsi="Times New Roman" w:cs="Times New Roman"/>
              </w:rPr>
              <w:t>органом</w:t>
            </w:r>
            <w:r w:rsidR="00471B30" w:rsidRPr="00A259E2">
              <w:rPr>
                <w:rFonts w:ascii="Times New Roman" w:hAnsi="Times New Roman" w:cs="Times New Roman"/>
                <w:b/>
              </w:rPr>
              <w:t xml:space="preserve"> без взаимодействия с контролируемыми лицами</w:t>
            </w:r>
            <w:r w:rsidR="00471B30">
              <w:rPr>
                <w:rFonts w:ascii="Times New Roman" w:hAnsi="Times New Roman" w:cs="Times New Roman"/>
              </w:rPr>
              <w:t>.</w:t>
            </w:r>
          </w:p>
        </w:tc>
      </w:tr>
      <w:tr w:rsidR="00290BF1" w:rsidTr="00843BA3">
        <w:tc>
          <w:tcPr>
            <w:tcW w:w="4672" w:type="dxa"/>
          </w:tcPr>
          <w:p w:rsidR="00290BF1" w:rsidRPr="00843BA3" w:rsidRDefault="00290BF1" w:rsidP="00FE77BD">
            <w:pPr>
              <w:ind w:firstLine="45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Сколько случаев информации, лежащей в предмете индикатора риска, было получено за 2019-2020 годы</w:t>
            </w:r>
            <w:r w:rsidR="00FE77BD">
              <w:rPr>
                <w:rFonts w:ascii="Times New Roman" w:hAnsi="Times New Roman" w:cs="Times New Roman"/>
                <w:b/>
              </w:rPr>
              <w:t>?</w:t>
            </w:r>
          </w:p>
        </w:tc>
        <w:tc>
          <w:tcPr>
            <w:tcW w:w="4673" w:type="dxa"/>
          </w:tcPr>
          <w:p w:rsidR="00290BF1" w:rsidRPr="00AA372A" w:rsidRDefault="00FE77BD" w:rsidP="00AA372A">
            <w:pPr>
              <w:ind w:firstLine="454"/>
              <w:rPr>
                <w:rFonts w:ascii="Times New Roman" w:hAnsi="Times New Roman" w:cs="Times New Roman"/>
                <w:i/>
              </w:rPr>
            </w:pPr>
            <w:r w:rsidRPr="00AA372A">
              <w:rPr>
                <w:rFonts w:ascii="Times New Roman" w:hAnsi="Times New Roman" w:cs="Times New Roman"/>
                <w:i/>
              </w:rPr>
              <w:t xml:space="preserve">258 случаев, при этом в </w:t>
            </w:r>
            <w:r w:rsidR="00AA372A" w:rsidRPr="00AA372A">
              <w:rPr>
                <w:rFonts w:ascii="Times New Roman" w:hAnsi="Times New Roman" w:cs="Times New Roman"/>
                <w:i/>
              </w:rPr>
              <w:t>18</w:t>
            </w:r>
            <w:r w:rsidRPr="00AA372A">
              <w:rPr>
                <w:rFonts w:ascii="Times New Roman" w:hAnsi="Times New Roman" w:cs="Times New Roman"/>
                <w:i/>
              </w:rPr>
              <w:t xml:space="preserve">2 из них позднее выявлялись случаи причинения вреда (ущерба) или выявлялись нарушения по итогам </w:t>
            </w:r>
            <w:r w:rsidRPr="00AA372A">
              <w:rPr>
                <w:rFonts w:ascii="Times New Roman" w:hAnsi="Times New Roman" w:cs="Times New Roman"/>
                <w:i/>
              </w:rPr>
              <w:lastRenderedPageBreak/>
              <w:t xml:space="preserve">позднее проведенных контрольных (надзорных) мероприятий. </w:t>
            </w:r>
          </w:p>
        </w:tc>
        <w:tc>
          <w:tcPr>
            <w:tcW w:w="5534" w:type="dxa"/>
          </w:tcPr>
          <w:p w:rsidR="00290BF1" w:rsidRDefault="00FE77BD" w:rsidP="00D34F4D">
            <w:pPr>
              <w:ind w:firstLine="45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Определение индикаторов должно быть основано на </w:t>
            </w:r>
            <w:r w:rsidRPr="00D34F4D">
              <w:rPr>
                <w:rFonts w:ascii="Times New Roman" w:hAnsi="Times New Roman" w:cs="Times New Roman"/>
                <w:b/>
              </w:rPr>
              <w:t>предшествующем опыте работы</w:t>
            </w:r>
            <w:r>
              <w:rPr>
                <w:rFonts w:ascii="Times New Roman" w:hAnsi="Times New Roman" w:cs="Times New Roman"/>
              </w:rPr>
              <w:t xml:space="preserve"> контрольного (надзорного) органа</w:t>
            </w:r>
            <w:r w:rsidR="00D34F4D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иных органов</w:t>
            </w:r>
            <w:r w:rsidR="00D34F4D">
              <w:rPr>
                <w:rFonts w:ascii="Times New Roman" w:hAnsi="Times New Roman" w:cs="Times New Roman"/>
              </w:rPr>
              <w:t xml:space="preserve">, </w:t>
            </w:r>
            <w:r w:rsidR="00D34F4D" w:rsidRPr="00D34F4D">
              <w:rPr>
                <w:rFonts w:ascii="Times New Roman" w:hAnsi="Times New Roman" w:cs="Times New Roman"/>
                <w:b/>
              </w:rPr>
              <w:t xml:space="preserve">или на иных </w:t>
            </w:r>
            <w:r w:rsidR="00D34F4D" w:rsidRPr="00D34F4D">
              <w:rPr>
                <w:rFonts w:ascii="Times New Roman" w:hAnsi="Times New Roman" w:cs="Times New Roman"/>
                <w:b/>
              </w:rPr>
              <w:lastRenderedPageBreak/>
              <w:t>данных</w:t>
            </w:r>
            <w:r w:rsidR="00D34F4D">
              <w:rPr>
                <w:rFonts w:ascii="Times New Roman" w:hAnsi="Times New Roman" w:cs="Times New Roman"/>
              </w:rPr>
              <w:t xml:space="preserve"> (статистике и т.д.).</w:t>
            </w:r>
          </w:p>
        </w:tc>
      </w:tr>
      <w:tr w:rsidR="00843BA3" w:rsidTr="00843BA3">
        <w:tc>
          <w:tcPr>
            <w:tcW w:w="4672" w:type="dxa"/>
          </w:tcPr>
          <w:p w:rsidR="00843BA3" w:rsidRDefault="00843BA3" w:rsidP="00DB22E0">
            <w:pPr>
              <w:ind w:firstLine="454"/>
              <w:rPr>
                <w:rFonts w:ascii="Times New Roman" w:hAnsi="Times New Roman" w:cs="Times New Roman"/>
              </w:rPr>
            </w:pPr>
            <w:r w:rsidRPr="00843BA3">
              <w:rPr>
                <w:rFonts w:ascii="Times New Roman" w:hAnsi="Times New Roman" w:cs="Times New Roman"/>
                <w:b/>
              </w:rPr>
              <w:lastRenderedPageBreak/>
              <w:t>Является ли</w:t>
            </w:r>
            <w:r>
              <w:rPr>
                <w:rFonts w:ascii="Times New Roman" w:hAnsi="Times New Roman" w:cs="Times New Roman"/>
              </w:rPr>
              <w:t xml:space="preserve"> предлагаемое в качестве индикатора </w:t>
            </w:r>
            <w:r w:rsidR="00DB22E0">
              <w:rPr>
                <w:rFonts w:ascii="Times New Roman" w:hAnsi="Times New Roman" w:cs="Times New Roman"/>
              </w:rPr>
              <w:t>риска нарушения обязательных требований</w:t>
            </w:r>
            <w:r>
              <w:rPr>
                <w:rFonts w:ascii="Times New Roman" w:hAnsi="Times New Roman" w:cs="Times New Roman"/>
              </w:rPr>
              <w:t xml:space="preserve"> соответствие или отклонение от параметров объекта контроля </w:t>
            </w:r>
            <w:r w:rsidRPr="00843BA3">
              <w:rPr>
                <w:rFonts w:ascii="Times New Roman" w:hAnsi="Times New Roman" w:cs="Times New Roman"/>
                <w:b/>
              </w:rPr>
              <w:t>доказательством нарушения обязательного требования</w:t>
            </w:r>
            <w:r>
              <w:rPr>
                <w:rFonts w:ascii="Times New Roman" w:hAnsi="Times New Roman" w:cs="Times New Roman"/>
              </w:rPr>
              <w:t xml:space="preserve">? </w:t>
            </w:r>
          </w:p>
        </w:tc>
        <w:tc>
          <w:tcPr>
            <w:tcW w:w="4673" w:type="dxa"/>
          </w:tcPr>
          <w:p w:rsidR="00843BA3" w:rsidRPr="00D34F4D" w:rsidRDefault="00A259E2" w:rsidP="00843BA3">
            <w:pPr>
              <w:ind w:firstLine="454"/>
              <w:rPr>
                <w:rFonts w:ascii="Times New Roman" w:hAnsi="Times New Roman" w:cs="Times New Roman"/>
                <w:i/>
              </w:rPr>
            </w:pPr>
            <w:r w:rsidRPr="00D34F4D">
              <w:rPr>
                <w:rFonts w:ascii="Times New Roman" w:hAnsi="Times New Roman" w:cs="Times New Roman"/>
                <w:i/>
              </w:rPr>
              <w:t>Да</w:t>
            </w:r>
            <w:proofErr w:type="gramStart"/>
            <w:r w:rsidRPr="00D34F4D">
              <w:rPr>
                <w:rFonts w:ascii="Times New Roman" w:hAnsi="Times New Roman" w:cs="Times New Roman"/>
                <w:i/>
              </w:rPr>
              <w:t>/Н</w:t>
            </w:r>
            <w:proofErr w:type="gramEnd"/>
            <w:r w:rsidRPr="00D34F4D">
              <w:rPr>
                <w:rFonts w:ascii="Times New Roman" w:hAnsi="Times New Roman" w:cs="Times New Roman"/>
                <w:i/>
              </w:rPr>
              <w:t>ет</w:t>
            </w:r>
          </w:p>
        </w:tc>
        <w:tc>
          <w:tcPr>
            <w:tcW w:w="5534" w:type="dxa"/>
          </w:tcPr>
          <w:p w:rsidR="00843BA3" w:rsidRDefault="00A55FA6" w:rsidP="00A55FA6">
            <w:pPr>
              <w:ind w:firstLine="45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Индикаторами риска </w:t>
            </w:r>
            <w:r w:rsidRPr="00DB22E0">
              <w:rPr>
                <w:rFonts w:ascii="Times New Roman" w:hAnsi="Times New Roman" w:cs="Times New Roman"/>
                <w:b/>
              </w:rPr>
              <w:t>не могут быть сведения о</w:t>
            </w:r>
            <w:r>
              <w:rPr>
                <w:rFonts w:ascii="Times New Roman" w:hAnsi="Times New Roman" w:cs="Times New Roman"/>
              </w:rPr>
              <w:t xml:space="preserve"> таких </w:t>
            </w:r>
            <w:r w:rsidRPr="00DB22E0">
              <w:rPr>
                <w:rFonts w:ascii="Times New Roman" w:hAnsi="Times New Roman" w:cs="Times New Roman"/>
                <w:b/>
              </w:rPr>
              <w:t>соответствиях</w:t>
            </w:r>
            <w:r>
              <w:rPr>
                <w:rFonts w:ascii="Times New Roman" w:hAnsi="Times New Roman" w:cs="Times New Roman"/>
              </w:rPr>
              <w:t xml:space="preserve"> или </w:t>
            </w:r>
            <w:r w:rsidRPr="00DB22E0">
              <w:rPr>
                <w:rFonts w:ascii="Times New Roman" w:hAnsi="Times New Roman" w:cs="Times New Roman"/>
                <w:b/>
              </w:rPr>
              <w:t>отклонениях</w:t>
            </w:r>
            <w:r>
              <w:rPr>
                <w:rFonts w:ascii="Times New Roman" w:hAnsi="Times New Roman" w:cs="Times New Roman"/>
              </w:rPr>
              <w:t xml:space="preserve"> параметров объекта контроля, которые сами по себе </w:t>
            </w:r>
            <w:r w:rsidRPr="00DB22E0">
              <w:rPr>
                <w:rFonts w:ascii="Times New Roman" w:hAnsi="Times New Roman" w:cs="Times New Roman"/>
                <w:b/>
              </w:rPr>
              <w:t>являются обязательными требованиями.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843BA3" w:rsidTr="00843BA3">
        <w:tc>
          <w:tcPr>
            <w:tcW w:w="4672" w:type="dxa"/>
          </w:tcPr>
          <w:p w:rsidR="00843BA3" w:rsidRPr="00D34F4D" w:rsidRDefault="00AA372A" w:rsidP="00AA372A">
            <w:pPr>
              <w:ind w:firstLine="454"/>
              <w:rPr>
                <w:rFonts w:ascii="Times New Roman" w:hAnsi="Times New Roman" w:cs="Times New Roman"/>
              </w:rPr>
            </w:pPr>
            <w:r w:rsidRPr="00D34F4D">
              <w:rPr>
                <w:rFonts w:ascii="Times New Roman" w:hAnsi="Times New Roman" w:cs="Times New Roman"/>
                <w:b/>
              </w:rPr>
              <w:t>Какие именно обязательные требования</w:t>
            </w:r>
            <w:r w:rsidRPr="00D34F4D">
              <w:rPr>
                <w:rFonts w:ascii="Times New Roman" w:hAnsi="Times New Roman" w:cs="Times New Roman"/>
              </w:rPr>
              <w:t xml:space="preserve"> могут быть с высокой степенью вероятности нарушены при наличии предлагаемого индикатора? </w:t>
            </w:r>
          </w:p>
        </w:tc>
        <w:tc>
          <w:tcPr>
            <w:tcW w:w="4673" w:type="dxa"/>
          </w:tcPr>
          <w:p w:rsidR="00843BA3" w:rsidRPr="004944DB" w:rsidRDefault="00AA372A" w:rsidP="00AA372A">
            <w:pPr>
              <w:ind w:firstLine="454"/>
              <w:rPr>
                <w:rFonts w:ascii="Times New Roman" w:hAnsi="Times New Roman" w:cs="Times New Roman"/>
                <w:i/>
              </w:rPr>
            </w:pPr>
            <w:r w:rsidRPr="004944DB">
              <w:rPr>
                <w:rFonts w:ascii="Times New Roman" w:hAnsi="Times New Roman" w:cs="Times New Roman"/>
                <w:i/>
              </w:rPr>
              <w:t>Указываются обязательных требования или иные требования, являющиеся предметом контроля, нарушения которых по имеющемуся опыту сопутствуют предлагаемым индикаторам.</w:t>
            </w:r>
          </w:p>
        </w:tc>
        <w:tc>
          <w:tcPr>
            <w:tcW w:w="5534" w:type="dxa"/>
          </w:tcPr>
          <w:p w:rsidR="00843BA3" w:rsidRPr="00D34F4D" w:rsidRDefault="00A55FA6" w:rsidP="00AA372A">
            <w:pPr>
              <w:ind w:firstLine="454"/>
              <w:rPr>
                <w:rFonts w:ascii="Times New Roman" w:hAnsi="Times New Roman" w:cs="Times New Roman"/>
              </w:rPr>
            </w:pPr>
            <w:r w:rsidRPr="00D34F4D">
              <w:rPr>
                <w:rFonts w:ascii="Times New Roman" w:hAnsi="Times New Roman" w:cs="Times New Roman"/>
              </w:rPr>
              <w:t xml:space="preserve">Индикаторы риска должны </w:t>
            </w:r>
            <w:r w:rsidRPr="00D34F4D">
              <w:rPr>
                <w:rFonts w:ascii="Times New Roman" w:hAnsi="Times New Roman" w:cs="Times New Roman"/>
                <w:b/>
              </w:rPr>
              <w:t>с высокой степенью вероятности свидетельствовать о наличии нарушений</w:t>
            </w:r>
            <w:r w:rsidRPr="00D34F4D">
              <w:rPr>
                <w:rFonts w:ascii="Times New Roman" w:hAnsi="Times New Roman" w:cs="Times New Roman"/>
              </w:rPr>
              <w:t xml:space="preserve"> обязательных требований (</w:t>
            </w:r>
            <w:r w:rsidR="00AA372A" w:rsidRPr="00D34F4D">
              <w:rPr>
                <w:rFonts w:ascii="Times New Roman" w:hAnsi="Times New Roman" w:cs="Times New Roman"/>
              </w:rPr>
              <w:t xml:space="preserve">но </w:t>
            </w:r>
            <w:r w:rsidRPr="00D34F4D">
              <w:rPr>
                <w:rFonts w:ascii="Times New Roman" w:hAnsi="Times New Roman" w:cs="Times New Roman"/>
              </w:rPr>
              <w:t>не являться при этом прямыми доказательствами их наличия).</w:t>
            </w:r>
          </w:p>
        </w:tc>
      </w:tr>
      <w:tr w:rsidR="00DB22E0" w:rsidTr="00843BA3">
        <w:tc>
          <w:tcPr>
            <w:tcW w:w="4672" w:type="dxa"/>
          </w:tcPr>
          <w:p w:rsidR="00DB22E0" w:rsidRPr="00D34F4D" w:rsidRDefault="00DB22E0" w:rsidP="004944DB">
            <w:pPr>
              <w:ind w:firstLine="454"/>
              <w:rPr>
                <w:rFonts w:ascii="Times New Roman" w:hAnsi="Times New Roman" w:cs="Times New Roman"/>
              </w:rPr>
            </w:pPr>
            <w:r w:rsidRPr="00D34F4D">
              <w:rPr>
                <w:rFonts w:ascii="Times New Roman" w:hAnsi="Times New Roman" w:cs="Times New Roman"/>
              </w:rPr>
              <w:t xml:space="preserve">В рамках </w:t>
            </w:r>
            <w:proofErr w:type="gramStart"/>
            <w:r w:rsidRPr="00D34F4D">
              <w:rPr>
                <w:rFonts w:ascii="Times New Roman" w:hAnsi="Times New Roman" w:cs="Times New Roman"/>
                <w:b/>
              </w:rPr>
              <w:t>анализа</w:t>
            </w:r>
            <w:proofErr w:type="gramEnd"/>
            <w:r w:rsidRPr="00D34F4D">
              <w:rPr>
                <w:rFonts w:ascii="Times New Roman" w:hAnsi="Times New Roman" w:cs="Times New Roman"/>
                <w:b/>
              </w:rPr>
              <w:t xml:space="preserve"> какой правоприменительной практики</w:t>
            </w:r>
            <w:r w:rsidR="00222829" w:rsidRPr="00D34F4D">
              <w:rPr>
                <w:rFonts w:ascii="Times New Roman" w:hAnsi="Times New Roman" w:cs="Times New Roman"/>
                <w:b/>
              </w:rPr>
              <w:t xml:space="preserve"> (фактических обстоятельств)</w:t>
            </w:r>
            <w:r w:rsidR="00222829" w:rsidRPr="00D34F4D">
              <w:rPr>
                <w:rFonts w:ascii="Times New Roman" w:hAnsi="Times New Roman" w:cs="Times New Roman"/>
              </w:rPr>
              <w:t xml:space="preserve"> сделан</w:t>
            </w:r>
            <w:r w:rsidRPr="00D34F4D">
              <w:rPr>
                <w:rFonts w:ascii="Times New Roman" w:hAnsi="Times New Roman" w:cs="Times New Roman"/>
              </w:rPr>
              <w:t xml:space="preserve"> вывод о необходимости наличия предлагаем</w:t>
            </w:r>
            <w:r w:rsidR="004944DB">
              <w:rPr>
                <w:rFonts w:ascii="Times New Roman" w:hAnsi="Times New Roman" w:cs="Times New Roman"/>
              </w:rPr>
              <w:t>ого</w:t>
            </w:r>
            <w:r w:rsidR="00AA372A" w:rsidRPr="00D34F4D">
              <w:rPr>
                <w:rFonts w:ascii="Times New Roman" w:hAnsi="Times New Roman" w:cs="Times New Roman"/>
              </w:rPr>
              <w:t xml:space="preserve"> </w:t>
            </w:r>
            <w:r w:rsidR="00222829" w:rsidRPr="00D34F4D">
              <w:rPr>
                <w:rFonts w:ascii="Times New Roman" w:hAnsi="Times New Roman" w:cs="Times New Roman"/>
              </w:rPr>
              <w:t>индикатор</w:t>
            </w:r>
            <w:r w:rsidR="00AA372A" w:rsidRPr="00D34F4D">
              <w:rPr>
                <w:rFonts w:ascii="Times New Roman" w:hAnsi="Times New Roman" w:cs="Times New Roman"/>
              </w:rPr>
              <w:t>а?</w:t>
            </w:r>
          </w:p>
        </w:tc>
        <w:tc>
          <w:tcPr>
            <w:tcW w:w="4673" w:type="dxa"/>
          </w:tcPr>
          <w:p w:rsidR="00DB22E0" w:rsidRPr="004944DB" w:rsidRDefault="00AA372A" w:rsidP="00AA372A">
            <w:pPr>
              <w:ind w:firstLine="454"/>
              <w:rPr>
                <w:rFonts w:ascii="Times New Roman" w:hAnsi="Times New Roman" w:cs="Times New Roman"/>
                <w:i/>
              </w:rPr>
            </w:pPr>
            <w:r w:rsidRPr="004944DB">
              <w:rPr>
                <w:rFonts w:ascii="Times New Roman" w:hAnsi="Times New Roman" w:cs="Times New Roman"/>
                <w:i/>
              </w:rPr>
              <w:t xml:space="preserve">Данные, использованные для предлагаемого индикатора риска, основаны на опыте работы контрольного (надзорного) органа в 2017-2020 гг. </w:t>
            </w:r>
          </w:p>
        </w:tc>
        <w:tc>
          <w:tcPr>
            <w:tcW w:w="5534" w:type="dxa"/>
          </w:tcPr>
          <w:p w:rsidR="00DB22E0" w:rsidRPr="00D34F4D" w:rsidRDefault="00D34F4D" w:rsidP="00D34F4D">
            <w:pPr>
              <w:ind w:firstLine="454"/>
              <w:rPr>
                <w:rFonts w:ascii="Times New Roman" w:hAnsi="Times New Roman" w:cs="Times New Roman"/>
              </w:rPr>
            </w:pPr>
            <w:r w:rsidRPr="00D34F4D">
              <w:rPr>
                <w:rFonts w:ascii="Times New Roman" w:hAnsi="Times New Roman" w:cs="Times New Roman"/>
              </w:rPr>
              <w:t xml:space="preserve">Необходимо </w:t>
            </w:r>
            <w:r w:rsidRPr="00D34F4D">
              <w:rPr>
                <w:rFonts w:ascii="Times New Roman" w:hAnsi="Times New Roman" w:cs="Times New Roman"/>
                <w:b/>
              </w:rPr>
              <w:t xml:space="preserve">указать на </w:t>
            </w:r>
            <w:r w:rsidR="00AA372A" w:rsidRPr="00D34F4D">
              <w:rPr>
                <w:rFonts w:ascii="Times New Roman" w:hAnsi="Times New Roman" w:cs="Times New Roman"/>
                <w:b/>
              </w:rPr>
              <w:t>опыт работы</w:t>
            </w:r>
            <w:r w:rsidRPr="00D34F4D">
              <w:rPr>
                <w:rFonts w:ascii="Times New Roman" w:hAnsi="Times New Roman" w:cs="Times New Roman"/>
                <w:b/>
              </w:rPr>
              <w:t xml:space="preserve"> или иные данные</w:t>
            </w:r>
            <w:r w:rsidRPr="00D34F4D">
              <w:rPr>
                <w:rFonts w:ascii="Times New Roman" w:hAnsi="Times New Roman" w:cs="Times New Roman"/>
              </w:rPr>
              <w:t xml:space="preserve"> (</w:t>
            </w:r>
            <w:r w:rsidR="00980D01" w:rsidRPr="00D34F4D">
              <w:rPr>
                <w:rFonts w:ascii="Times New Roman" w:hAnsi="Times New Roman" w:cs="Times New Roman"/>
              </w:rPr>
              <w:t>например,</w:t>
            </w:r>
            <w:r w:rsidRPr="00D34F4D">
              <w:rPr>
                <w:rFonts w:ascii="Times New Roman" w:hAnsi="Times New Roman" w:cs="Times New Roman"/>
              </w:rPr>
              <w:t xml:space="preserve"> практика привлечения к административной ответственности)</w:t>
            </w:r>
            <w:r w:rsidR="00AA372A" w:rsidRPr="00D34F4D">
              <w:rPr>
                <w:rFonts w:ascii="Times New Roman" w:hAnsi="Times New Roman" w:cs="Times New Roman"/>
              </w:rPr>
              <w:t>, послуживш</w:t>
            </w:r>
            <w:r w:rsidRPr="00D34F4D">
              <w:rPr>
                <w:rFonts w:ascii="Times New Roman" w:hAnsi="Times New Roman" w:cs="Times New Roman"/>
              </w:rPr>
              <w:t>ие</w:t>
            </w:r>
            <w:r w:rsidR="00AA372A" w:rsidRPr="00D34F4D">
              <w:rPr>
                <w:rFonts w:ascii="Times New Roman" w:hAnsi="Times New Roman" w:cs="Times New Roman"/>
              </w:rPr>
              <w:t xml:space="preserve"> </w:t>
            </w:r>
            <w:r w:rsidRPr="00D34F4D">
              <w:rPr>
                <w:rFonts w:ascii="Times New Roman" w:hAnsi="Times New Roman" w:cs="Times New Roman"/>
              </w:rPr>
              <w:t xml:space="preserve">причиной </w:t>
            </w:r>
            <w:r w:rsidR="00AA372A" w:rsidRPr="00D34F4D">
              <w:rPr>
                <w:rFonts w:ascii="Times New Roman" w:hAnsi="Times New Roman" w:cs="Times New Roman"/>
              </w:rPr>
              <w:t xml:space="preserve">для разработки предлагаемого индикатора. </w:t>
            </w:r>
          </w:p>
        </w:tc>
      </w:tr>
      <w:tr w:rsidR="00D34F4D" w:rsidTr="00843BA3">
        <w:tc>
          <w:tcPr>
            <w:tcW w:w="4672" w:type="dxa"/>
          </w:tcPr>
          <w:p w:rsidR="00D34F4D" w:rsidRPr="00D34F4D" w:rsidRDefault="00D34F4D" w:rsidP="00ED30CC">
            <w:pPr>
              <w:ind w:firstLine="454"/>
              <w:rPr>
                <w:rFonts w:ascii="Times New Roman" w:hAnsi="Times New Roman" w:cs="Times New Roman"/>
              </w:rPr>
            </w:pPr>
            <w:r w:rsidRPr="00D34F4D">
              <w:rPr>
                <w:rFonts w:ascii="Times New Roman" w:hAnsi="Times New Roman" w:cs="Times New Roman"/>
              </w:rPr>
              <w:t xml:space="preserve">Использовались ли ранее обстоятельства, предлагаемые в качестве индикатора риска, </w:t>
            </w:r>
            <w:r w:rsidRPr="00D34F4D">
              <w:rPr>
                <w:rFonts w:ascii="Times New Roman" w:hAnsi="Times New Roman" w:cs="Times New Roman"/>
                <w:b/>
              </w:rPr>
              <w:t>основанием для</w:t>
            </w:r>
            <w:r w:rsidRPr="00D34F4D">
              <w:rPr>
                <w:rFonts w:ascii="Times New Roman" w:hAnsi="Times New Roman" w:cs="Times New Roman"/>
              </w:rPr>
              <w:t xml:space="preserve"> проведения </w:t>
            </w:r>
            <w:r w:rsidRPr="00D34F4D">
              <w:rPr>
                <w:rFonts w:ascii="Times New Roman" w:hAnsi="Times New Roman" w:cs="Times New Roman"/>
                <w:b/>
              </w:rPr>
              <w:t>внеплановой проверки</w:t>
            </w:r>
            <w:r w:rsidRPr="00D34F4D">
              <w:rPr>
                <w:rFonts w:ascii="Times New Roman" w:hAnsi="Times New Roman" w:cs="Times New Roman"/>
              </w:rPr>
              <w:t>?</w:t>
            </w:r>
          </w:p>
          <w:p w:rsidR="00D34F4D" w:rsidRPr="00D34F4D" w:rsidRDefault="00D34F4D" w:rsidP="00ED30CC">
            <w:pPr>
              <w:ind w:firstLine="454"/>
              <w:rPr>
                <w:rFonts w:ascii="Times New Roman" w:hAnsi="Times New Roman" w:cs="Times New Roman"/>
                <w:b/>
              </w:rPr>
            </w:pPr>
            <w:r w:rsidRPr="00D34F4D">
              <w:rPr>
                <w:rFonts w:ascii="Times New Roman" w:hAnsi="Times New Roman" w:cs="Times New Roman"/>
              </w:rPr>
              <w:t xml:space="preserve">Если использовались, что </w:t>
            </w:r>
            <w:r w:rsidRPr="00D34F4D">
              <w:rPr>
                <w:rFonts w:ascii="Times New Roman" w:hAnsi="Times New Roman" w:cs="Times New Roman"/>
                <w:b/>
              </w:rPr>
              <w:t>согласовывалось ли проведение проверок</w:t>
            </w:r>
            <w:r w:rsidRPr="00D34F4D">
              <w:rPr>
                <w:rFonts w:ascii="Times New Roman" w:hAnsi="Times New Roman" w:cs="Times New Roman"/>
              </w:rPr>
              <w:t xml:space="preserve"> в связи с такими обстоятельствами, </w:t>
            </w:r>
            <w:r w:rsidRPr="00D34F4D">
              <w:rPr>
                <w:rFonts w:ascii="Times New Roman" w:hAnsi="Times New Roman" w:cs="Times New Roman"/>
                <w:b/>
              </w:rPr>
              <w:t xml:space="preserve">органами прокуратуры? </w:t>
            </w:r>
          </w:p>
          <w:p w:rsidR="00D34F4D" w:rsidRPr="00D34F4D" w:rsidRDefault="00D34F4D" w:rsidP="00ED30CC">
            <w:pPr>
              <w:ind w:firstLine="454"/>
              <w:rPr>
                <w:rFonts w:ascii="Times New Roman" w:hAnsi="Times New Roman" w:cs="Times New Roman"/>
              </w:rPr>
            </w:pPr>
            <w:r w:rsidRPr="00D34F4D">
              <w:rPr>
                <w:rFonts w:ascii="Times New Roman" w:hAnsi="Times New Roman" w:cs="Times New Roman"/>
              </w:rPr>
              <w:t>О</w:t>
            </w:r>
            <w:r w:rsidRPr="00D34F4D">
              <w:rPr>
                <w:rFonts w:ascii="Times New Roman" w:hAnsi="Times New Roman" w:cs="Times New Roman"/>
                <w:b/>
              </w:rPr>
              <w:t>спаривались ли</w:t>
            </w:r>
            <w:r w:rsidRPr="00D34F4D">
              <w:rPr>
                <w:rFonts w:ascii="Times New Roman" w:hAnsi="Times New Roman" w:cs="Times New Roman"/>
              </w:rPr>
              <w:t xml:space="preserve"> такие проверки, их результаты </w:t>
            </w:r>
            <w:r w:rsidRPr="00D34F4D">
              <w:rPr>
                <w:rFonts w:ascii="Times New Roman" w:hAnsi="Times New Roman" w:cs="Times New Roman"/>
                <w:b/>
              </w:rPr>
              <w:t>в судебном или досудебном</w:t>
            </w:r>
            <w:r w:rsidRPr="00D34F4D">
              <w:rPr>
                <w:rFonts w:ascii="Times New Roman" w:hAnsi="Times New Roman" w:cs="Times New Roman"/>
              </w:rPr>
              <w:t xml:space="preserve"> порядке? Если оспаривались, то необходимо представить </w:t>
            </w:r>
            <w:r w:rsidRPr="00D34F4D">
              <w:rPr>
                <w:rFonts w:ascii="Times New Roman" w:hAnsi="Times New Roman" w:cs="Times New Roman"/>
                <w:b/>
              </w:rPr>
              <w:t>статистику за 2019-2021 годы</w:t>
            </w:r>
            <w:r w:rsidRPr="00D34F4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673" w:type="dxa"/>
          </w:tcPr>
          <w:p w:rsidR="00D34F4D" w:rsidRPr="004944DB" w:rsidRDefault="00D34F4D" w:rsidP="00ED30CC">
            <w:pPr>
              <w:ind w:firstLine="454"/>
              <w:rPr>
                <w:rFonts w:ascii="Times New Roman" w:hAnsi="Times New Roman" w:cs="Times New Roman"/>
                <w:i/>
              </w:rPr>
            </w:pPr>
            <w:r w:rsidRPr="004944DB">
              <w:rPr>
                <w:rFonts w:ascii="Times New Roman" w:hAnsi="Times New Roman" w:cs="Times New Roman"/>
                <w:i/>
              </w:rPr>
              <w:t xml:space="preserve">Ранее, в 2019-2020 годах, при наличии </w:t>
            </w:r>
            <w:proofErr w:type="gramStart"/>
            <w:r w:rsidRPr="004944DB">
              <w:rPr>
                <w:rFonts w:ascii="Times New Roman" w:hAnsi="Times New Roman" w:cs="Times New Roman"/>
                <w:i/>
              </w:rPr>
              <w:t>обстоятельств, предлагаемых в качестве индикатора риска проверки не проводились</w:t>
            </w:r>
            <w:proofErr w:type="gramEnd"/>
            <w:r w:rsidRPr="004944DB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  <w:tc>
          <w:tcPr>
            <w:tcW w:w="5534" w:type="dxa"/>
          </w:tcPr>
          <w:p w:rsidR="00D34F4D" w:rsidRPr="00D34F4D" w:rsidRDefault="00D34F4D" w:rsidP="00ED30CC">
            <w:pPr>
              <w:ind w:firstLine="454"/>
              <w:rPr>
                <w:rFonts w:ascii="Times New Roman" w:hAnsi="Times New Roman" w:cs="Times New Roman"/>
              </w:rPr>
            </w:pPr>
            <w:r w:rsidRPr="00D34F4D">
              <w:rPr>
                <w:rFonts w:ascii="Times New Roman" w:hAnsi="Times New Roman" w:cs="Times New Roman"/>
              </w:rPr>
              <w:t xml:space="preserve">Описывается </w:t>
            </w:r>
            <w:r w:rsidRPr="004944DB">
              <w:rPr>
                <w:rFonts w:ascii="Times New Roman" w:hAnsi="Times New Roman" w:cs="Times New Roman"/>
                <w:b/>
              </w:rPr>
              <w:t>практика работы</w:t>
            </w:r>
            <w:r w:rsidRPr="00D34F4D">
              <w:rPr>
                <w:rFonts w:ascii="Times New Roman" w:hAnsi="Times New Roman" w:cs="Times New Roman"/>
              </w:rPr>
              <w:t xml:space="preserve"> со сведениями об обстоятельствах, предлагаемых в качестве индикатора, в предшествующие годы </w:t>
            </w:r>
            <w:r w:rsidRPr="004944DB">
              <w:rPr>
                <w:rFonts w:ascii="Times New Roman" w:hAnsi="Times New Roman" w:cs="Times New Roman"/>
                <w:b/>
              </w:rPr>
              <w:t>на основе Федерального закона № 294-ФЗ.</w:t>
            </w:r>
          </w:p>
        </w:tc>
      </w:tr>
      <w:tr w:rsidR="00D34F4D" w:rsidTr="00843BA3">
        <w:tc>
          <w:tcPr>
            <w:tcW w:w="4672" w:type="dxa"/>
          </w:tcPr>
          <w:p w:rsidR="00D34F4D" w:rsidRPr="00D34F4D" w:rsidRDefault="00D34F4D" w:rsidP="00ED30CC">
            <w:pPr>
              <w:ind w:firstLine="454"/>
              <w:rPr>
                <w:rFonts w:ascii="Times New Roman" w:hAnsi="Times New Roman" w:cs="Times New Roman"/>
              </w:rPr>
            </w:pPr>
            <w:r w:rsidRPr="00D34F4D">
              <w:rPr>
                <w:rFonts w:ascii="Times New Roman" w:hAnsi="Times New Roman" w:cs="Times New Roman"/>
              </w:rPr>
              <w:t xml:space="preserve">Были ли ранее обстоятельства, предлагаемые в качестве индикатора риска, причиной </w:t>
            </w:r>
            <w:r w:rsidRPr="004944DB">
              <w:rPr>
                <w:rFonts w:ascii="Times New Roman" w:hAnsi="Times New Roman" w:cs="Times New Roman"/>
                <w:b/>
              </w:rPr>
              <w:t>направления предостережения</w:t>
            </w:r>
            <w:r w:rsidRPr="00D34F4D">
              <w:rPr>
                <w:rFonts w:ascii="Times New Roman" w:hAnsi="Times New Roman" w:cs="Times New Roman"/>
              </w:rPr>
              <w:t>?</w:t>
            </w:r>
          </w:p>
          <w:p w:rsidR="00D34F4D" w:rsidRPr="00D34F4D" w:rsidRDefault="00D34F4D" w:rsidP="00ED30CC">
            <w:pPr>
              <w:ind w:firstLine="454"/>
              <w:rPr>
                <w:rFonts w:ascii="Times New Roman" w:hAnsi="Times New Roman" w:cs="Times New Roman"/>
              </w:rPr>
            </w:pPr>
          </w:p>
        </w:tc>
        <w:tc>
          <w:tcPr>
            <w:tcW w:w="4673" w:type="dxa"/>
          </w:tcPr>
          <w:p w:rsidR="00D34F4D" w:rsidRPr="004944DB" w:rsidRDefault="00D34F4D" w:rsidP="00ED30CC">
            <w:pPr>
              <w:ind w:firstLine="454"/>
              <w:rPr>
                <w:rFonts w:ascii="Times New Roman" w:hAnsi="Times New Roman" w:cs="Times New Roman"/>
                <w:i/>
              </w:rPr>
            </w:pPr>
            <w:r w:rsidRPr="004944DB">
              <w:rPr>
                <w:rFonts w:ascii="Times New Roman" w:hAnsi="Times New Roman" w:cs="Times New Roman"/>
                <w:i/>
              </w:rPr>
              <w:t>Ранее, в 2019-2020 годах, при наличии обстоятельств, предлагаемых в качестве индикатора риска, выдавалось предостережение.</w:t>
            </w:r>
          </w:p>
        </w:tc>
        <w:tc>
          <w:tcPr>
            <w:tcW w:w="5534" w:type="dxa"/>
          </w:tcPr>
          <w:p w:rsidR="00D34F4D" w:rsidRPr="00D34F4D" w:rsidRDefault="00D34F4D" w:rsidP="00ED30CC">
            <w:pPr>
              <w:ind w:firstLine="454"/>
              <w:rPr>
                <w:rFonts w:ascii="Times New Roman" w:hAnsi="Times New Roman" w:cs="Times New Roman"/>
              </w:rPr>
            </w:pPr>
            <w:r w:rsidRPr="00D34F4D">
              <w:rPr>
                <w:rFonts w:ascii="Times New Roman" w:hAnsi="Times New Roman" w:cs="Times New Roman"/>
              </w:rPr>
              <w:t xml:space="preserve">Описывается </w:t>
            </w:r>
            <w:r w:rsidRPr="004944DB">
              <w:rPr>
                <w:rFonts w:ascii="Times New Roman" w:hAnsi="Times New Roman" w:cs="Times New Roman"/>
                <w:b/>
              </w:rPr>
              <w:t>практика работы</w:t>
            </w:r>
            <w:r w:rsidRPr="00D34F4D">
              <w:rPr>
                <w:rFonts w:ascii="Times New Roman" w:hAnsi="Times New Roman" w:cs="Times New Roman"/>
              </w:rPr>
              <w:t xml:space="preserve"> со сведениями об обстоятельствах, предлагаемых в качестве индикатора, в предшествующие годы на основе </w:t>
            </w:r>
            <w:r w:rsidRPr="004944DB">
              <w:rPr>
                <w:rFonts w:ascii="Times New Roman" w:hAnsi="Times New Roman" w:cs="Times New Roman"/>
              </w:rPr>
              <w:t xml:space="preserve">Федерального закона </w:t>
            </w:r>
            <w:r w:rsidRPr="004944DB">
              <w:rPr>
                <w:rFonts w:ascii="Times New Roman" w:hAnsi="Times New Roman" w:cs="Times New Roman"/>
                <w:b/>
              </w:rPr>
              <w:t>№ 294-ФЗ.</w:t>
            </w:r>
          </w:p>
        </w:tc>
      </w:tr>
      <w:tr w:rsidR="00D34F4D" w:rsidTr="00843BA3">
        <w:tc>
          <w:tcPr>
            <w:tcW w:w="4672" w:type="dxa"/>
          </w:tcPr>
          <w:p w:rsidR="00D34F4D" w:rsidRPr="00D34F4D" w:rsidRDefault="004944DB" w:rsidP="003A403A">
            <w:pPr>
              <w:ind w:firstLine="45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Может ли быть проведено </w:t>
            </w:r>
            <w:r w:rsidR="00D34F4D" w:rsidRPr="00D34F4D">
              <w:rPr>
                <w:rFonts w:ascii="Times New Roman" w:hAnsi="Times New Roman" w:cs="Times New Roman"/>
              </w:rPr>
              <w:t>по предлагаемому индикатору контрольное (надзорное) мероприятие или выда</w:t>
            </w:r>
            <w:r>
              <w:rPr>
                <w:rFonts w:ascii="Times New Roman" w:hAnsi="Times New Roman" w:cs="Times New Roman"/>
              </w:rPr>
              <w:t>но</w:t>
            </w:r>
            <w:r w:rsidR="00D34F4D" w:rsidRPr="00D34F4D">
              <w:rPr>
                <w:rFonts w:ascii="Times New Roman" w:hAnsi="Times New Roman" w:cs="Times New Roman"/>
              </w:rPr>
              <w:t xml:space="preserve"> предостережение? </w:t>
            </w:r>
          </w:p>
        </w:tc>
        <w:tc>
          <w:tcPr>
            <w:tcW w:w="4673" w:type="dxa"/>
          </w:tcPr>
          <w:p w:rsidR="00D34F4D" w:rsidRPr="004944DB" w:rsidRDefault="00D34F4D" w:rsidP="004944DB">
            <w:pPr>
              <w:tabs>
                <w:tab w:val="left" w:pos="3720"/>
              </w:tabs>
              <w:ind w:firstLine="454"/>
              <w:rPr>
                <w:rFonts w:ascii="Times New Roman" w:hAnsi="Times New Roman" w:cs="Times New Roman"/>
                <w:i/>
              </w:rPr>
            </w:pPr>
            <w:r w:rsidRPr="004944DB">
              <w:rPr>
                <w:rFonts w:ascii="Times New Roman" w:hAnsi="Times New Roman" w:cs="Times New Roman"/>
                <w:i/>
              </w:rPr>
              <w:t>Нет, не планируется.</w:t>
            </w:r>
            <w:r w:rsidR="004944DB">
              <w:rPr>
                <w:rFonts w:ascii="Times New Roman" w:hAnsi="Times New Roman" w:cs="Times New Roman"/>
                <w:i/>
              </w:rPr>
              <w:tab/>
            </w:r>
          </w:p>
        </w:tc>
        <w:tc>
          <w:tcPr>
            <w:tcW w:w="5534" w:type="dxa"/>
          </w:tcPr>
          <w:p w:rsidR="00D34F4D" w:rsidRPr="00D34F4D" w:rsidRDefault="00D34F4D" w:rsidP="004944DB">
            <w:pPr>
              <w:ind w:firstLine="454"/>
              <w:rPr>
                <w:rFonts w:ascii="Times New Roman" w:hAnsi="Times New Roman" w:cs="Times New Roman"/>
              </w:rPr>
            </w:pPr>
            <w:r w:rsidRPr="00D34F4D">
              <w:rPr>
                <w:rFonts w:ascii="Times New Roman" w:hAnsi="Times New Roman" w:cs="Times New Roman"/>
              </w:rPr>
              <w:t xml:space="preserve">Предлагаемый индикатор риска необходимо </w:t>
            </w:r>
            <w:r w:rsidRPr="004944DB">
              <w:rPr>
                <w:rFonts w:ascii="Times New Roman" w:hAnsi="Times New Roman" w:cs="Times New Roman"/>
                <w:b/>
              </w:rPr>
              <w:t>соотнести с иными основаниями</w:t>
            </w:r>
            <w:r w:rsidRPr="00D34F4D">
              <w:rPr>
                <w:rFonts w:ascii="Times New Roman" w:hAnsi="Times New Roman" w:cs="Times New Roman"/>
              </w:rPr>
              <w:t xml:space="preserve"> для проведения </w:t>
            </w:r>
            <w:r w:rsidRPr="004944DB">
              <w:rPr>
                <w:rFonts w:ascii="Times New Roman" w:hAnsi="Times New Roman" w:cs="Times New Roman"/>
              </w:rPr>
              <w:t>контрольных (надзорных) мероприятий</w:t>
            </w:r>
            <w:r w:rsidRPr="00D34F4D">
              <w:rPr>
                <w:rFonts w:ascii="Times New Roman" w:hAnsi="Times New Roman" w:cs="Times New Roman"/>
              </w:rPr>
              <w:t xml:space="preserve"> (статья 57 Федерального закона № </w:t>
            </w:r>
            <w:r w:rsidRPr="004944DB">
              <w:rPr>
                <w:rFonts w:ascii="Times New Roman" w:hAnsi="Times New Roman" w:cs="Times New Roman"/>
                <w:b/>
              </w:rPr>
              <w:t>248-ФЗ</w:t>
            </w:r>
            <w:r w:rsidRPr="00D34F4D">
              <w:rPr>
                <w:rFonts w:ascii="Times New Roman" w:hAnsi="Times New Roman" w:cs="Times New Roman"/>
              </w:rPr>
              <w:t xml:space="preserve">) </w:t>
            </w:r>
            <w:r w:rsidRPr="004944DB">
              <w:rPr>
                <w:rFonts w:ascii="Times New Roman" w:hAnsi="Times New Roman" w:cs="Times New Roman"/>
                <w:b/>
              </w:rPr>
              <w:t>и</w:t>
            </w:r>
            <w:r w:rsidRPr="00D34F4D">
              <w:rPr>
                <w:rFonts w:ascii="Times New Roman" w:hAnsi="Times New Roman" w:cs="Times New Roman"/>
              </w:rPr>
              <w:t xml:space="preserve"> </w:t>
            </w:r>
            <w:r w:rsidRPr="004944DB">
              <w:rPr>
                <w:rFonts w:ascii="Times New Roman" w:hAnsi="Times New Roman" w:cs="Times New Roman"/>
                <w:b/>
              </w:rPr>
              <w:t xml:space="preserve">правилами выдачи </w:t>
            </w:r>
            <w:r w:rsidRPr="004944DB">
              <w:rPr>
                <w:rFonts w:ascii="Times New Roman" w:hAnsi="Times New Roman" w:cs="Times New Roman"/>
                <w:b/>
              </w:rPr>
              <w:lastRenderedPageBreak/>
              <w:t>предостережения</w:t>
            </w:r>
            <w:r w:rsidRPr="00D34F4D">
              <w:rPr>
                <w:rFonts w:ascii="Times New Roman" w:hAnsi="Times New Roman" w:cs="Times New Roman"/>
              </w:rPr>
              <w:t xml:space="preserve"> о недопустимости нарушения обязательных требований (статья 57 Федерального закона </w:t>
            </w:r>
            <w:r w:rsidRPr="004944DB">
              <w:rPr>
                <w:rFonts w:ascii="Times New Roman" w:hAnsi="Times New Roman" w:cs="Times New Roman"/>
                <w:b/>
              </w:rPr>
              <w:t>№ 248-ФЗ</w:t>
            </w:r>
            <w:r w:rsidRPr="00D34F4D">
              <w:rPr>
                <w:rFonts w:ascii="Times New Roman" w:hAnsi="Times New Roman" w:cs="Times New Roman"/>
              </w:rPr>
              <w:t xml:space="preserve">). </w:t>
            </w:r>
          </w:p>
        </w:tc>
      </w:tr>
      <w:tr w:rsidR="00D34F4D" w:rsidTr="00843BA3">
        <w:tc>
          <w:tcPr>
            <w:tcW w:w="4672" w:type="dxa"/>
          </w:tcPr>
          <w:p w:rsidR="00D34F4D" w:rsidRPr="00D34F4D" w:rsidRDefault="00D34F4D" w:rsidP="00D34F4D">
            <w:pPr>
              <w:ind w:firstLine="454"/>
              <w:rPr>
                <w:rFonts w:ascii="Times New Roman" w:hAnsi="Times New Roman" w:cs="Times New Roman"/>
              </w:rPr>
            </w:pPr>
            <w:r w:rsidRPr="00D34F4D">
              <w:rPr>
                <w:rFonts w:ascii="Times New Roman" w:hAnsi="Times New Roman" w:cs="Times New Roman"/>
                <w:b/>
              </w:rPr>
              <w:lastRenderedPageBreak/>
              <w:t>Является ли</w:t>
            </w:r>
            <w:r w:rsidRPr="00D34F4D">
              <w:rPr>
                <w:rFonts w:ascii="Times New Roman" w:hAnsi="Times New Roman" w:cs="Times New Roman"/>
              </w:rPr>
              <w:t xml:space="preserve"> предлагаемый индикатор </w:t>
            </w:r>
            <w:r w:rsidRPr="00D34F4D">
              <w:rPr>
                <w:rFonts w:ascii="Times New Roman" w:hAnsi="Times New Roman" w:cs="Times New Roman"/>
                <w:b/>
              </w:rPr>
              <w:t xml:space="preserve">доказательством </w:t>
            </w:r>
            <w:r w:rsidRPr="00D34F4D">
              <w:rPr>
                <w:rFonts w:ascii="Times New Roman" w:hAnsi="Times New Roman" w:cs="Times New Roman"/>
              </w:rPr>
              <w:t xml:space="preserve">причинения </w:t>
            </w:r>
            <w:r w:rsidRPr="00D34F4D">
              <w:rPr>
                <w:rFonts w:ascii="Times New Roman" w:hAnsi="Times New Roman" w:cs="Times New Roman"/>
                <w:b/>
              </w:rPr>
              <w:t>вреда или угрозы причинения вреда</w:t>
            </w:r>
            <w:r w:rsidRPr="00D34F4D">
              <w:rPr>
                <w:rFonts w:ascii="Times New Roman" w:hAnsi="Times New Roman" w:cs="Times New Roman"/>
              </w:rPr>
              <w:t xml:space="preserve"> (ущерба) охраняемым законом ценностям?</w:t>
            </w:r>
          </w:p>
        </w:tc>
        <w:tc>
          <w:tcPr>
            <w:tcW w:w="4673" w:type="dxa"/>
          </w:tcPr>
          <w:p w:rsidR="00D34F4D" w:rsidRPr="004944DB" w:rsidRDefault="00D34F4D" w:rsidP="00843BA3">
            <w:pPr>
              <w:ind w:firstLine="454"/>
              <w:rPr>
                <w:rFonts w:ascii="Times New Roman" w:hAnsi="Times New Roman" w:cs="Times New Roman"/>
                <w:i/>
              </w:rPr>
            </w:pPr>
            <w:r w:rsidRPr="004944DB">
              <w:rPr>
                <w:rFonts w:ascii="Times New Roman" w:hAnsi="Times New Roman" w:cs="Times New Roman"/>
                <w:i/>
              </w:rPr>
              <w:t xml:space="preserve">Нет, не является. </w:t>
            </w:r>
          </w:p>
        </w:tc>
        <w:tc>
          <w:tcPr>
            <w:tcW w:w="5534" w:type="dxa"/>
          </w:tcPr>
          <w:p w:rsidR="00D34F4D" w:rsidRPr="00D34F4D" w:rsidRDefault="00D34F4D" w:rsidP="003E7825">
            <w:pPr>
              <w:ind w:firstLine="454"/>
              <w:rPr>
                <w:rFonts w:ascii="Times New Roman" w:hAnsi="Times New Roman" w:cs="Times New Roman"/>
              </w:rPr>
            </w:pPr>
            <w:r w:rsidRPr="00D34F4D">
              <w:rPr>
                <w:rFonts w:ascii="Times New Roman" w:hAnsi="Times New Roman" w:cs="Times New Roman"/>
              </w:rPr>
              <w:t xml:space="preserve">Наличие сведений </w:t>
            </w:r>
            <w:r w:rsidRPr="00D34F4D">
              <w:rPr>
                <w:rFonts w:ascii="Times New Roman" w:hAnsi="Times New Roman" w:cs="Times New Roman"/>
                <w:b/>
              </w:rPr>
              <w:t>о причинении вреда</w:t>
            </w:r>
            <w:r w:rsidRPr="00D34F4D">
              <w:rPr>
                <w:rFonts w:ascii="Times New Roman" w:hAnsi="Times New Roman" w:cs="Times New Roman"/>
              </w:rPr>
              <w:t xml:space="preserve"> (ущерба) охраняемым законом ценностям или </w:t>
            </w:r>
            <w:r w:rsidRPr="00D34F4D">
              <w:rPr>
                <w:rFonts w:ascii="Times New Roman" w:hAnsi="Times New Roman" w:cs="Times New Roman"/>
                <w:b/>
              </w:rPr>
              <w:t>угрозе такого причинения</w:t>
            </w:r>
            <w:r w:rsidRPr="00D34F4D">
              <w:rPr>
                <w:rFonts w:ascii="Times New Roman" w:hAnsi="Times New Roman" w:cs="Times New Roman"/>
              </w:rPr>
              <w:t xml:space="preserve"> отдельно указано в формулировке основания для проведения контрольного (надзорного) мероприятия. </w:t>
            </w:r>
          </w:p>
        </w:tc>
      </w:tr>
    </w:tbl>
    <w:p w:rsidR="00843BA3" w:rsidRDefault="00843BA3">
      <w:pPr>
        <w:rPr>
          <w:rFonts w:ascii="Times New Roman" w:hAnsi="Times New Roman" w:cs="Times New Roman"/>
        </w:rPr>
      </w:pPr>
    </w:p>
    <w:sectPr w:rsidR="00843BA3" w:rsidSect="00296A1E">
      <w:headerReference w:type="default" r:id="rId8"/>
      <w:pgSz w:w="16838" w:h="11906" w:orient="landscape"/>
      <w:pgMar w:top="567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249F" w:rsidRDefault="0006249F" w:rsidP="004944DB">
      <w:r>
        <w:separator/>
      </w:r>
    </w:p>
  </w:endnote>
  <w:endnote w:type="continuationSeparator" w:id="0">
    <w:p w:rsidR="0006249F" w:rsidRDefault="0006249F" w:rsidP="00494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249F" w:rsidRDefault="0006249F" w:rsidP="004944DB">
      <w:r>
        <w:separator/>
      </w:r>
    </w:p>
  </w:footnote>
  <w:footnote w:type="continuationSeparator" w:id="0">
    <w:p w:rsidR="0006249F" w:rsidRDefault="0006249F" w:rsidP="00494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1980095"/>
      <w:docPartObj>
        <w:docPartGallery w:val="Page Numbers (Top of Page)"/>
        <w:docPartUnique/>
      </w:docPartObj>
    </w:sdtPr>
    <w:sdtEndPr/>
    <w:sdtContent>
      <w:p w:rsidR="004944DB" w:rsidRDefault="004944DB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7DC6">
          <w:rPr>
            <w:noProof/>
          </w:rPr>
          <w:t>3</w:t>
        </w:r>
        <w:r>
          <w:fldChar w:fldCharType="end"/>
        </w:r>
      </w:p>
    </w:sdtContent>
  </w:sdt>
  <w:p w:rsidR="004944DB" w:rsidRDefault="004944D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89"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BA3"/>
    <w:rsid w:val="0006249F"/>
    <w:rsid w:val="00222829"/>
    <w:rsid w:val="00290BF1"/>
    <w:rsid w:val="00296A1E"/>
    <w:rsid w:val="003A403A"/>
    <w:rsid w:val="003D4796"/>
    <w:rsid w:val="003E7825"/>
    <w:rsid w:val="00407FA3"/>
    <w:rsid w:val="00471B30"/>
    <w:rsid w:val="004944DB"/>
    <w:rsid w:val="004B41C7"/>
    <w:rsid w:val="005A2053"/>
    <w:rsid w:val="005D3E07"/>
    <w:rsid w:val="008261B9"/>
    <w:rsid w:val="00843BA3"/>
    <w:rsid w:val="00954DAF"/>
    <w:rsid w:val="00980D01"/>
    <w:rsid w:val="00A259E2"/>
    <w:rsid w:val="00A55FA6"/>
    <w:rsid w:val="00AA372A"/>
    <w:rsid w:val="00AD61BD"/>
    <w:rsid w:val="00B00F57"/>
    <w:rsid w:val="00B65113"/>
    <w:rsid w:val="00B67DC6"/>
    <w:rsid w:val="00B74121"/>
    <w:rsid w:val="00D34F4D"/>
    <w:rsid w:val="00DB22E0"/>
    <w:rsid w:val="00F07D0C"/>
    <w:rsid w:val="00FE7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43B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944D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4944DB"/>
  </w:style>
  <w:style w:type="paragraph" w:styleId="a6">
    <w:name w:val="footer"/>
    <w:basedOn w:val="a"/>
    <w:link w:val="a7"/>
    <w:uiPriority w:val="99"/>
    <w:unhideWhenUsed/>
    <w:rsid w:val="004944D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944DB"/>
  </w:style>
  <w:style w:type="paragraph" w:styleId="a8">
    <w:name w:val="Balloon Text"/>
    <w:basedOn w:val="a"/>
    <w:link w:val="a9"/>
    <w:uiPriority w:val="99"/>
    <w:semiHidden/>
    <w:unhideWhenUsed/>
    <w:rsid w:val="00B67DC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67D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43B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944D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4944DB"/>
  </w:style>
  <w:style w:type="paragraph" w:styleId="a6">
    <w:name w:val="footer"/>
    <w:basedOn w:val="a"/>
    <w:link w:val="a7"/>
    <w:uiPriority w:val="99"/>
    <w:unhideWhenUsed/>
    <w:rsid w:val="004944D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944DB"/>
  </w:style>
  <w:style w:type="paragraph" w:styleId="a8">
    <w:name w:val="Balloon Text"/>
    <w:basedOn w:val="a"/>
    <w:link w:val="a9"/>
    <w:uiPriority w:val="99"/>
    <w:semiHidden/>
    <w:unhideWhenUsed/>
    <w:rsid w:val="00B67DC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67D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5FCF98-F7AB-4F85-8675-7C3263AB7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975</Words>
  <Characters>5560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Карташов Илья Михайлович</dc:creator>
  <cp:lastModifiedBy>Татьяна Владимировна Панова</cp:lastModifiedBy>
  <cp:revision>2</cp:revision>
  <cp:lastPrinted>2021-08-23T08:52:00Z</cp:lastPrinted>
  <dcterms:created xsi:type="dcterms:W3CDTF">2021-08-23T08:53:00Z</dcterms:created>
  <dcterms:modified xsi:type="dcterms:W3CDTF">2021-08-23T08:53:00Z</dcterms:modified>
</cp:coreProperties>
</file>