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2E4E" w:rsidRDefault="00CC2E4E">
      <w:pPr>
        <w:pStyle w:val="ConsPlusTitle"/>
        <w:jc w:val="center"/>
      </w:pPr>
      <w:r>
        <w:t>ДЕПАРТАМЕНТ</w:t>
      </w:r>
    </w:p>
    <w:p w:rsidR="00CC2E4E" w:rsidRDefault="00CC2E4E">
      <w:pPr>
        <w:pStyle w:val="ConsPlusTitle"/>
        <w:jc w:val="center"/>
      </w:pPr>
      <w:r>
        <w:t>ПО УПРАВЛЕНИЮ ГОСУДАРСТВЕННОЙ СОБСТВЕННОСТЬЮ</w:t>
      </w:r>
    </w:p>
    <w:p w:rsidR="00CC2E4E" w:rsidRDefault="00CC2E4E">
      <w:pPr>
        <w:pStyle w:val="ConsPlusTitle"/>
        <w:jc w:val="center"/>
      </w:pPr>
      <w:r>
        <w:t>ТОМСКОЙ ОБЛАСТИ</w:t>
      </w:r>
    </w:p>
    <w:p w:rsidR="00CC2E4E" w:rsidRDefault="00CC2E4E">
      <w:pPr>
        <w:pStyle w:val="ConsPlusTitle"/>
        <w:jc w:val="center"/>
      </w:pPr>
    </w:p>
    <w:p w:rsidR="00CC2E4E" w:rsidRDefault="00CC2E4E">
      <w:pPr>
        <w:pStyle w:val="ConsPlusTitle"/>
        <w:jc w:val="center"/>
      </w:pPr>
      <w:r>
        <w:t>ПРИКАЗ</w:t>
      </w:r>
    </w:p>
    <w:p w:rsidR="00CC2E4E" w:rsidRDefault="00CC2E4E">
      <w:pPr>
        <w:pStyle w:val="ConsPlusTitle"/>
        <w:jc w:val="center"/>
      </w:pPr>
      <w:r>
        <w:t>от 26 января 2015 г. N 1</w:t>
      </w:r>
    </w:p>
    <w:p w:rsidR="00CC2E4E" w:rsidRDefault="00CC2E4E">
      <w:pPr>
        <w:pStyle w:val="ConsPlusTitle"/>
        <w:jc w:val="center"/>
      </w:pPr>
    </w:p>
    <w:p w:rsidR="00CC2E4E" w:rsidRDefault="00CC2E4E">
      <w:pPr>
        <w:pStyle w:val="ConsPlusTitle"/>
        <w:jc w:val="center"/>
      </w:pPr>
      <w:r>
        <w:t>ОБ УТВЕРЖДЕНИИ ВЕДОМСТВЕННЫХ ЦЕЛЕВЫХ ПРОГРАММ</w:t>
      </w:r>
    </w:p>
    <w:p w:rsidR="00CC2E4E" w:rsidRDefault="00CC2E4E">
      <w:pPr>
        <w:pStyle w:val="ConsPlusNormal"/>
        <w:jc w:val="both"/>
      </w:pPr>
    </w:p>
    <w:p w:rsidR="00CC2E4E" w:rsidRDefault="00CC2E4E">
      <w:pPr>
        <w:pStyle w:val="ConsPlusNormal"/>
        <w:ind w:firstLine="540"/>
        <w:jc w:val="both"/>
      </w:pPr>
      <w:r>
        <w:t xml:space="preserve">В </w:t>
      </w:r>
      <w:proofErr w:type="gramStart"/>
      <w:r>
        <w:t>соответствии</w:t>
      </w:r>
      <w:proofErr w:type="gramEnd"/>
      <w:r>
        <w:t xml:space="preserve"> с </w:t>
      </w:r>
      <w:hyperlink r:id="rId4" w:history="1">
        <w:r>
          <w:rPr>
            <w:color w:val="0000FF"/>
          </w:rPr>
          <w:t>п. 16</w:t>
        </w:r>
      </w:hyperlink>
      <w:r>
        <w:t xml:space="preserve"> Порядка разработки, утверждения, реализации и мониторинга ведомственных целевых программ Томской области, утвержденного постановлением Администрации Томской области от 07.12.2011 N 389а, </w:t>
      </w:r>
      <w:hyperlink r:id="rId5" w:history="1">
        <w:r>
          <w:rPr>
            <w:color w:val="0000FF"/>
          </w:rPr>
          <w:t>Положением</w:t>
        </w:r>
      </w:hyperlink>
      <w:r>
        <w:t xml:space="preserve"> о Департаменте по управлению государственной собственностью Томской области, утвержденным постановлением Губернатора Томской области от 11.06.2013 N 68:</w:t>
      </w:r>
    </w:p>
    <w:p w:rsidR="00CC2E4E" w:rsidRDefault="00CC2E4E">
      <w:pPr>
        <w:pStyle w:val="ConsPlusNormal"/>
        <w:ind w:firstLine="540"/>
        <w:jc w:val="both"/>
      </w:pPr>
      <w:r>
        <w:t xml:space="preserve">1. Утвердить ведомственные целевые программы Департамента по управлению государственной собственностью Томской области на 2015 - 2017 годы согласно </w:t>
      </w:r>
      <w:hyperlink w:anchor="P29" w:history="1">
        <w:r>
          <w:rPr>
            <w:color w:val="0000FF"/>
          </w:rPr>
          <w:t>приложениям 1</w:t>
        </w:r>
      </w:hyperlink>
      <w:r>
        <w:t xml:space="preserve"> - </w:t>
      </w:r>
      <w:hyperlink w:anchor="P763" w:history="1">
        <w:r>
          <w:rPr>
            <w:color w:val="0000FF"/>
          </w:rPr>
          <w:t>3</w:t>
        </w:r>
      </w:hyperlink>
      <w:r>
        <w:t xml:space="preserve"> к настоящему приказу.</w:t>
      </w:r>
    </w:p>
    <w:p w:rsidR="00CC2E4E" w:rsidRDefault="00CC2E4E">
      <w:pPr>
        <w:pStyle w:val="ConsPlusNormal"/>
        <w:ind w:firstLine="540"/>
        <w:jc w:val="both"/>
      </w:pPr>
      <w:r>
        <w:t xml:space="preserve">2. Комитету по учету и использованию имущества (Несмеянов) обеспечить размещение ведомственных целевых </w:t>
      </w:r>
      <w:hyperlink w:anchor="P29" w:history="1">
        <w:r>
          <w:rPr>
            <w:color w:val="0000FF"/>
          </w:rPr>
          <w:t>программ</w:t>
        </w:r>
      </w:hyperlink>
      <w:r>
        <w:t>, указанных в п. 1 настоящего приказа, на официальном сайте Департамента по управлению государственной собственностью Томской области.</w:t>
      </w:r>
    </w:p>
    <w:p w:rsidR="00CC2E4E" w:rsidRDefault="00CC2E4E">
      <w:pPr>
        <w:pStyle w:val="ConsPlusNormal"/>
        <w:ind w:firstLine="540"/>
        <w:jc w:val="both"/>
      </w:pPr>
      <w:r>
        <w:t xml:space="preserve">3. </w:t>
      </w:r>
      <w:proofErr w:type="gramStart"/>
      <w:r>
        <w:t>Контроль за</w:t>
      </w:r>
      <w:proofErr w:type="gramEnd"/>
      <w:r>
        <w:t xml:space="preserve"> исполнением настоящего приказа оставляю за собой.</w:t>
      </w:r>
    </w:p>
    <w:p w:rsidR="00CC2E4E" w:rsidRDefault="00CC2E4E">
      <w:pPr>
        <w:pStyle w:val="ConsPlusNormal"/>
        <w:jc w:val="both"/>
      </w:pPr>
    </w:p>
    <w:p w:rsidR="00CC2E4E" w:rsidRDefault="00CC2E4E">
      <w:pPr>
        <w:pStyle w:val="ConsPlusNormal"/>
        <w:jc w:val="right"/>
      </w:pPr>
      <w:r>
        <w:t>Начальник Департамента</w:t>
      </w:r>
    </w:p>
    <w:p w:rsidR="00CC2E4E" w:rsidRDefault="00CC2E4E">
      <w:pPr>
        <w:pStyle w:val="ConsPlusNormal"/>
        <w:jc w:val="right"/>
      </w:pPr>
      <w:r>
        <w:t>А.А.ТРЫНЧЕНКОВ</w:t>
      </w:r>
    </w:p>
    <w:p w:rsidR="00CC2E4E" w:rsidRDefault="00CC2E4E">
      <w:pPr>
        <w:pStyle w:val="ConsPlusNormal"/>
        <w:jc w:val="both"/>
      </w:pPr>
    </w:p>
    <w:p w:rsidR="00CC2E4E" w:rsidRDefault="00CC2E4E">
      <w:pPr>
        <w:pStyle w:val="ConsPlusNormal"/>
        <w:jc w:val="both"/>
      </w:pPr>
    </w:p>
    <w:p w:rsidR="00CC2E4E" w:rsidRDefault="00CC2E4E">
      <w:pPr>
        <w:pStyle w:val="ConsPlusNormal"/>
        <w:jc w:val="both"/>
      </w:pPr>
    </w:p>
    <w:p w:rsidR="00CC2E4E" w:rsidRDefault="00CC2E4E">
      <w:pPr>
        <w:pStyle w:val="ConsPlusNormal"/>
        <w:jc w:val="both"/>
      </w:pPr>
    </w:p>
    <w:p w:rsidR="00CC2E4E" w:rsidRDefault="00CC2E4E">
      <w:pPr>
        <w:pStyle w:val="ConsPlusNormal"/>
        <w:jc w:val="both"/>
      </w:pPr>
    </w:p>
    <w:p w:rsidR="00CC2E4E" w:rsidRDefault="00CC2E4E">
      <w:pPr>
        <w:pStyle w:val="ConsPlusNormal"/>
        <w:jc w:val="right"/>
      </w:pPr>
      <w:r>
        <w:t>Приложение 1</w:t>
      </w:r>
    </w:p>
    <w:p w:rsidR="00CC2E4E" w:rsidRDefault="00CC2E4E">
      <w:pPr>
        <w:pStyle w:val="ConsPlusNormal"/>
        <w:jc w:val="right"/>
      </w:pPr>
      <w:r>
        <w:t>к приказу</w:t>
      </w:r>
    </w:p>
    <w:p w:rsidR="00CC2E4E" w:rsidRDefault="00CC2E4E">
      <w:pPr>
        <w:pStyle w:val="ConsPlusNormal"/>
        <w:jc w:val="right"/>
      </w:pPr>
      <w:r>
        <w:t>Департамента по управлению</w:t>
      </w:r>
    </w:p>
    <w:p w:rsidR="00CC2E4E" w:rsidRDefault="00CC2E4E">
      <w:pPr>
        <w:pStyle w:val="ConsPlusNormal"/>
        <w:jc w:val="right"/>
      </w:pPr>
      <w:r>
        <w:t>государственной собственностью</w:t>
      </w:r>
    </w:p>
    <w:p w:rsidR="00CC2E4E" w:rsidRDefault="00CC2E4E">
      <w:pPr>
        <w:pStyle w:val="ConsPlusNormal"/>
        <w:jc w:val="right"/>
      </w:pPr>
      <w:r>
        <w:t>Томской области</w:t>
      </w:r>
    </w:p>
    <w:p w:rsidR="00CC2E4E" w:rsidRDefault="00CC2E4E">
      <w:pPr>
        <w:pStyle w:val="ConsPlusNormal"/>
        <w:jc w:val="right"/>
      </w:pPr>
      <w:r>
        <w:t>от 26.01.2015 N 1</w:t>
      </w:r>
    </w:p>
    <w:p w:rsidR="00CC2E4E" w:rsidRDefault="00CC2E4E">
      <w:pPr>
        <w:pStyle w:val="ConsPlusNormal"/>
        <w:jc w:val="both"/>
      </w:pPr>
    </w:p>
    <w:p w:rsidR="00CC2E4E" w:rsidRDefault="00CC2E4E">
      <w:pPr>
        <w:pStyle w:val="ConsPlusTitle"/>
        <w:jc w:val="center"/>
      </w:pPr>
      <w:bookmarkStart w:id="0" w:name="P29"/>
      <w:bookmarkEnd w:id="0"/>
      <w:r>
        <w:t>ВЕДОМСТВЕННАЯ ЦЕЛЕВАЯ ПРОГРАММА ТОМСКОЙ ОБЛАСТИ</w:t>
      </w:r>
    </w:p>
    <w:p w:rsidR="00CC2E4E" w:rsidRDefault="00CC2E4E">
      <w:pPr>
        <w:pStyle w:val="ConsPlusNormal"/>
        <w:jc w:val="both"/>
      </w:pPr>
    </w:p>
    <w:p w:rsidR="00CC2E4E" w:rsidRDefault="00CC2E4E">
      <w:pPr>
        <w:pStyle w:val="ConsPlusNormal"/>
        <w:jc w:val="center"/>
      </w:pPr>
      <w:r>
        <w:t>РАЦИОНАЛЬНОЕ ИСПОЛЬЗОВАНИЕ ГОСУДАРСТВЕННОГО ИМУЩЕСТВА</w:t>
      </w:r>
    </w:p>
    <w:p w:rsidR="00CC2E4E" w:rsidRDefault="00CC2E4E">
      <w:pPr>
        <w:pStyle w:val="ConsPlusNormal"/>
        <w:jc w:val="center"/>
      </w:pPr>
      <w:r>
        <w:t>ТОМСКОЙ ОБЛАСТИ</w:t>
      </w:r>
    </w:p>
    <w:p w:rsidR="00CC2E4E" w:rsidRDefault="00CC2E4E">
      <w:pPr>
        <w:pStyle w:val="ConsPlusNormal"/>
        <w:jc w:val="center"/>
      </w:pPr>
      <w:r>
        <w:t>_____________________________________________________</w:t>
      </w:r>
    </w:p>
    <w:p w:rsidR="00CC2E4E" w:rsidRDefault="00CC2E4E">
      <w:pPr>
        <w:pStyle w:val="ConsPlusNormal"/>
        <w:jc w:val="center"/>
      </w:pPr>
      <w:r>
        <w:t>(наименование ВЦП)</w:t>
      </w:r>
    </w:p>
    <w:p w:rsidR="00CC2E4E" w:rsidRDefault="00CC2E4E">
      <w:pPr>
        <w:pStyle w:val="ConsPlusNormal"/>
        <w:jc w:val="both"/>
      </w:pPr>
    </w:p>
    <w:p w:rsidR="00CC2E4E" w:rsidRDefault="00CC2E4E">
      <w:pPr>
        <w:pStyle w:val="ConsPlusNormal"/>
        <w:jc w:val="center"/>
      </w:pPr>
      <w:r>
        <w:t>ПАСПОРТ ВЕДОМСТВЕННОЙ ЦЕЛЕВОЙ ПРОГРАММЫ ТОМСКОЙ ОБЛАСТИ</w:t>
      </w:r>
    </w:p>
    <w:p w:rsidR="00CC2E4E" w:rsidRDefault="00CC2E4E">
      <w:pPr>
        <w:sectPr w:rsidR="00CC2E4E" w:rsidSect="001F1AC7">
          <w:pgSz w:w="11906" w:h="16838"/>
          <w:pgMar w:top="1134" w:right="850" w:bottom="1134" w:left="1701" w:header="708" w:footer="708" w:gutter="0"/>
          <w:cols w:space="708"/>
          <w:docGrid w:linePitch="360"/>
        </w:sectPr>
      </w:pPr>
    </w:p>
    <w:p w:rsidR="00CC2E4E" w:rsidRDefault="00CC2E4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231"/>
        <w:gridCol w:w="1587"/>
        <w:gridCol w:w="1701"/>
        <w:gridCol w:w="1531"/>
        <w:gridCol w:w="1531"/>
      </w:tblGrid>
      <w:tr w:rsidR="00CC2E4E">
        <w:tc>
          <w:tcPr>
            <w:tcW w:w="3231" w:type="dxa"/>
          </w:tcPr>
          <w:p w:rsidR="00CC2E4E" w:rsidRDefault="00CC2E4E">
            <w:pPr>
              <w:pStyle w:val="ConsPlusNormal"/>
            </w:pPr>
            <w:r>
              <w:t>Наименование СБП</w:t>
            </w:r>
          </w:p>
        </w:tc>
        <w:tc>
          <w:tcPr>
            <w:tcW w:w="6350" w:type="dxa"/>
            <w:gridSpan w:val="4"/>
          </w:tcPr>
          <w:p w:rsidR="00CC2E4E" w:rsidRDefault="00CC2E4E">
            <w:pPr>
              <w:pStyle w:val="ConsPlusNormal"/>
            </w:pPr>
            <w:r>
              <w:t>Департамент по управлению государственной собственностью Томской области (далее по тексту - Департамент)</w:t>
            </w:r>
          </w:p>
        </w:tc>
      </w:tr>
      <w:tr w:rsidR="00CC2E4E">
        <w:tc>
          <w:tcPr>
            <w:tcW w:w="3231" w:type="dxa"/>
          </w:tcPr>
          <w:p w:rsidR="00CC2E4E" w:rsidRDefault="00CC2E4E">
            <w:pPr>
              <w:pStyle w:val="ConsPlusNormal"/>
            </w:pPr>
            <w:r>
              <w:t>Тип ведомственной целевой программы Томской области (далее - ВЦП)</w:t>
            </w:r>
          </w:p>
        </w:tc>
        <w:tc>
          <w:tcPr>
            <w:tcW w:w="6350" w:type="dxa"/>
            <w:gridSpan w:val="4"/>
          </w:tcPr>
          <w:p w:rsidR="00CC2E4E" w:rsidRDefault="00CC2E4E">
            <w:pPr>
              <w:pStyle w:val="ConsPlusNormal"/>
            </w:pPr>
            <w:r>
              <w:t>Первый тип</w:t>
            </w:r>
          </w:p>
        </w:tc>
      </w:tr>
      <w:tr w:rsidR="00CC2E4E">
        <w:tc>
          <w:tcPr>
            <w:tcW w:w="3231" w:type="dxa"/>
          </w:tcPr>
          <w:p w:rsidR="00CC2E4E" w:rsidRDefault="00CC2E4E">
            <w:pPr>
              <w:pStyle w:val="ConsPlusNormal"/>
            </w:pPr>
            <w:r>
              <w:t xml:space="preserve">Наименование государственной </w:t>
            </w:r>
            <w:hyperlink r:id="rId6" w:history="1">
              <w:r>
                <w:rPr>
                  <w:color w:val="0000FF"/>
                </w:rPr>
                <w:t>программы</w:t>
              </w:r>
            </w:hyperlink>
            <w:r>
              <w:t xml:space="preserve"> Томской области, в состав которой включается ВЦП</w:t>
            </w:r>
          </w:p>
        </w:tc>
        <w:tc>
          <w:tcPr>
            <w:tcW w:w="6350" w:type="dxa"/>
            <w:gridSpan w:val="4"/>
          </w:tcPr>
          <w:p w:rsidR="00CC2E4E" w:rsidRDefault="00CC2E4E">
            <w:pPr>
              <w:pStyle w:val="ConsPlusNormal"/>
            </w:pPr>
            <w:proofErr w:type="gramStart"/>
            <w:r>
              <w:t>Эффективное</w:t>
            </w:r>
            <w:proofErr w:type="gramEnd"/>
            <w:r>
              <w:t xml:space="preserve"> управление государственным имуществом и государственными закупками Томской области</w:t>
            </w:r>
          </w:p>
        </w:tc>
      </w:tr>
      <w:tr w:rsidR="00CC2E4E">
        <w:tc>
          <w:tcPr>
            <w:tcW w:w="3231" w:type="dxa"/>
          </w:tcPr>
          <w:p w:rsidR="00CC2E4E" w:rsidRDefault="00CC2E4E">
            <w:pPr>
              <w:pStyle w:val="ConsPlusNormal"/>
            </w:pPr>
            <w:r>
              <w:t xml:space="preserve">Наименование </w:t>
            </w:r>
            <w:hyperlink r:id="rId7" w:history="1">
              <w:r>
                <w:rPr>
                  <w:color w:val="0000FF"/>
                </w:rPr>
                <w:t>подпрограммы</w:t>
              </w:r>
            </w:hyperlink>
            <w:r>
              <w:t xml:space="preserve"> государственной программы Томской области, в состав которой включается ВЦП</w:t>
            </w:r>
          </w:p>
        </w:tc>
        <w:tc>
          <w:tcPr>
            <w:tcW w:w="6350" w:type="dxa"/>
            <w:gridSpan w:val="4"/>
          </w:tcPr>
          <w:p w:rsidR="00CC2E4E" w:rsidRDefault="00CC2E4E">
            <w:pPr>
              <w:pStyle w:val="ConsPlusNormal"/>
            </w:pPr>
            <w:r>
              <w:t>Управление государственным имуществом Томской области</w:t>
            </w:r>
          </w:p>
        </w:tc>
      </w:tr>
      <w:tr w:rsidR="00CC2E4E">
        <w:tc>
          <w:tcPr>
            <w:tcW w:w="3231" w:type="dxa"/>
          </w:tcPr>
          <w:p w:rsidR="00CC2E4E" w:rsidRDefault="00CC2E4E">
            <w:pPr>
              <w:pStyle w:val="ConsPlusNormal"/>
            </w:pPr>
            <w:r>
              <w:t xml:space="preserve">Цель СБП согласно Положению об СБП и разделу II доклада о результатах </w:t>
            </w:r>
            <w:proofErr w:type="gramStart"/>
            <w:r>
              <w:t>и</w:t>
            </w:r>
            <w:proofErr w:type="gramEnd"/>
            <w:r>
              <w:t xml:space="preserve"> об основных направлениях деятельности СБП</w:t>
            </w:r>
          </w:p>
        </w:tc>
        <w:tc>
          <w:tcPr>
            <w:tcW w:w="6350" w:type="dxa"/>
            <w:gridSpan w:val="4"/>
          </w:tcPr>
          <w:p w:rsidR="00CC2E4E" w:rsidRDefault="00CC2E4E">
            <w:pPr>
              <w:pStyle w:val="ConsPlusNormal"/>
            </w:pPr>
            <w:r>
              <w:t>Организация эффективного управления и распоряжения государственным имуществом Томской области</w:t>
            </w:r>
          </w:p>
        </w:tc>
      </w:tr>
      <w:tr w:rsidR="00CC2E4E">
        <w:tc>
          <w:tcPr>
            <w:tcW w:w="3231" w:type="dxa"/>
          </w:tcPr>
          <w:p w:rsidR="00CC2E4E" w:rsidRDefault="00CC2E4E">
            <w:pPr>
              <w:pStyle w:val="ConsPlusNormal"/>
            </w:pPr>
            <w:r>
              <w:t>Цель ВЦП (задача СБП)</w:t>
            </w:r>
          </w:p>
        </w:tc>
        <w:tc>
          <w:tcPr>
            <w:tcW w:w="6350" w:type="dxa"/>
            <w:gridSpan w:val="4"/>
          </w:tcPr>
          <w:p w:rsidR="00CC2E4E" w:rsidRDefault="00CC2E4E">
            <w:pPr>
              <w:pStyle w:val="ConsPlusNormal"/>
            </w:pPr>
            <w:r>
              <w:t>Организация рационального использования государственного имущества Томской области, в том числе земельных участков, признанного необходимым для обеспечения выполнения функций органов государственной власти Томской области</w:t>
            </w:r>
          </w:p>
        </w:tc>
      </w:tr>
      <w:tr w:rsidR="00CC2E4E">
        <w:tc>
          <w:tcPr>
            <w:tcW w:w="3231" w:type="dxa"/>
          </w:tcPr>
          <w:p w:rsidR="00CC2E4E" w:rsidRDefault="00CC2E4E">
            <w:pPr>
              <w:pStyle w:val="ConsPlusNormal"/>
            </w:pPr>
            <w:r>
              <w:t>Наименование показателей конечного результата (показателей результата достижения цели ВЦП (задачи СБП))</w:t>
            </w:r>
          </w:p>
        </w:tc>
        <w:tc>
          <w:tcPr>
            <w:tcW w:w="1587" w:type="dxa"/>
          </w:tcPr>
          <w:p w:rsidR="00CC2E4E" w:rsidRDefault="00CC2E4E">
            <w:pPr>
              <w:pStyle w:val="ConsPlusNormal"/>
              <w:jc w:val="center"/>
            </w:pPr>
            <w:r>
              <w:t>Единица измерения</w:t>
            </w:r>
          </w:p>
        </w:tc>
        <w:tc>
          <w:tcPr>
            <w:tcW w:w="1701" w:type="dxa"/>
          </w:tcPr>
          <w:p w:rsidR="00CC2E4E" w:rsidRDefault="00CC2E4E">
            <w:pPr>
              <w:pStyle w:val="ConsPlusNormal"/>
              <w:jc w:val="center"/>
            </w:pPr>
            <w:r>
              <w:t>2015 год</w:t>
            </w:r>
          </w:p>
        </w:tc>
        <w:tc>
          <w:tcPr>
            <w:tcW w:w="1531" w:type="dxa"/>
          </w:tcPr>
          <w:p w:rsidR="00CC2E4E" w:rsidRDefault="00CC2E4E">
            <w:pPr>
              <w:pStyle w:val="ConsPlusNormal"/>
              <w:jc w:val="center"/>
            </w:pPr>
            <w:r>
              <w:t>2016 год</w:t>
            </w:r>
          </w:p>
        </w:tc>
        <w:tc>
          <w:tcPr>
            <w:tcW w:w="1531" w:type="dxa"/>
          </w:tcPr>
          <w:p w:rsidR="00CC2E4E" w:rsidRDefault="00CC2E4E">
            <w:pPr>
              <w:pStyle w:val="ConsPlusNormal"/>
              <w:jc w:val="center"/>
            </w:pPr>
            <w:r>
              <w:t>2017 год</w:t>
            </w:r>
          </w:p>
        </w:tc>
      </w:tr>
      <w:tr w:rsidR="00CC2E4E">
        <w:tc>
          <w:tcPr>
            <w:tcW w:w="3231" w:type="dxa"/>
          </w:tcPr>
          <w:p w:rsidR="00CC2E4E" w:rsidRDefault="00CC2E4E">
            <w:pPr>
              <w:pStyle w:val="ConsPlusNormal"/>
            </w:pPr>
            <w:r>
              <w:t xml:space="preserve">Доля областного государственного недвижимого </w:t>
            </w:r>
            <w:r>
              <w:lastRenderedPageBreak/>
              <w:t>имущества (за исключением земельных участков), используемого для выполнения полномочий Томской области, от недвижимого имущества, находящегося в собственности Томской области</w:t>
            </w:r>
          </w:p>
        </w:tc>
        <w:tc>
          <w:tcPr>
            <w:tcW w:w="1587" w:type="dxa"/>
          </w:tcPr>
          <w:p w:rsidR="00CC2E4E" w:rsidRDefault="00CC2E4E">
            <w:pPr>
              <w:pStyle w:val="ConsPlusNormal"/>
              <w:jc w:val="center"/>
            </w:pPr>
            <w:r>
              <w:lastRenderedPageBreak/>
              <w:t>%</w:t>
            </w:r>
          </w:p>
        </w:tc>
        <w:tc>
          <w:tcPr>
            <w:tcW w:w="1701" w:type="dxa"/>
          </w:tcPr>
          <w:p w:rsidR="00CC2E4E" w:rsidRDefault="00CC2E4E">
            <w:pPr>
              <w:pStyle w:val="ConsPlusNormal"/>
              <w:jc w:val="center"/>
            </w:pPr>
            <w:r>
              <w:t>90</w:t>
            </w:r>
          </w:p>
        </w:tc>
        <w:tc>
          <w:tcPr>
            <w:tcW w:w="1531" w:type="dxa"/>
          </w:tcPr>
          <w:p w:rsidR="00CC2E4E" w:rsidRDefault="00CC2E4E">
            <w:pPr>
              <w:pStyle w:val="ConsPlusNormal"/>
              <w:jc w:val="center"/>
            </w:pPr>
            <w:r>
              <w:t>90</w:t>
            </w:r>
          </w:p>
        </w:tc>
        <w:tc>
          <w:tcPr>
            <w:tcW w:w="1531" w:type="dxa"/>
          </w:tcPr>
          <w:p w:rsidR="00CC2E4E" w:rsidRDefault="00CC2E4E">
            <w:pPr>
              <w:pStyle w:val="ConsPlusNormal"/>
              <w:jc w:val="center"/>
            </w:pPr>
            <w:r>
              <w:t>90</w:t>
            </w:r>
          </w:p>
        </w:tc>
      </w:tr>
      <w:tr w:rsidR="00CC2E4E">
        <w:tc>
          <w:tcPr>
            <w:tcW w:w="3231" w:type="dxa"/>
          </w:tcPr>
          <w:p w:rsidR="00CC2E4E" w:rsidRDefault="00CC2E4E">
            <w:pPr>
              <w:pStyle w:val="ConsPlusNormal"/>
            </w:pPr>
            <w:r>
              <w:lastRenderedPageBreak/>
              <w:t xml:space="preserve">Доля земельных участков, права </w:t>
            </w:r>
            <w:proofErr w:type="gramStart"/>
            <w:r>
              <w:t>землепользователей</w:t>
            </w:r>
            <w:proofErr w:type="gramEnd"/>
            <w:r>
              <w:t xml:space="preserve"> на которые оформлены, от объема земельных участков, являющихся собственностью Томской области</w:t>
            </w:r>
          </w:p>
        </w:tc>
        <w:tc>
          <w:tcPr>
            <w:tcW w:w="1587" w:type="dxa"/>
          </w:tcPr>
          <w:p w:rsidR="00CC2E4E" w:rsidRDefault="00CC2E4E">
            <w:pPr>
              <w:pStyle w:val="ConsPlusNormal"/>
              <w:jc w:val="center"/>
            </w:pPr>
            <w:r>
              <w:t>%</w:t>
            </w:r>
          </w:p>
        </w:tc>
        <w:tc>
          <w:tcPr>
            <w:tcW w:w="1701" w:type="dxa"/>
          </w:tcPr>
          <w:p w:rsidR="00CC2E4E" w:rsidRDefault="00CC2E4E">
            <w:pPr>
              <w:pStyle w:val="ConsPlusNormal"/>
              <w:jc w:val="center"/>
            </w:pPr>
            <w:r>
              <w:t>95</w:t>
            </w:r>
          </w:p>
        </w:tc>
        <w:tc>
          <w:tcPr>
            <w:tcW w:w="1531" w:type="dxa"/>
          </w:tcPr>
          <w:p w:rsidR="00CC2E4E" w:rsidRDefault="00CC2E4E">
            <w:pPr>
              <w:pStyle w:val="ConsPlusNormal"/>
              <w:jc w:val="center"/>
            </w:pPr>
            <w:r>
              <w:t>98</w:t>
            </w:r>
          </w:p>
        </w:tc>
        <w:tc>
          <w:tcPr>
            <w:tcW w:w="1531" w:type="dxa"/>
          </w:tcPr>
          <w:p w:rsidR="00CC2E4E" w:rsidRDefault="00CC2E4E">
            <w:pPr>
              <w:pStyle w:val="ConsPlusNormal"/>
              <w:jc w:val="center"/>
            </w:pPr>
            <w:r>
              <w:t>98</w:t>
            </w:r>
          </w:p>
        </w:tc>
      </w:tr>
      <w:tr w:rsidR="00CC2E4E">
        <w:tc>
          <w:tcPr>
            <w:tcW w:w="3231" w:type="dxa"/>
          </w:tcPr>
          <w:p w:rsidR="00CC2E4E" w:rsidRDefault="00CC2E4E">
            <w:pPr>
              <w:pStyle w:val="ConsPlusNormal"/>
            </w:pPr>
            <w:r>
              <w:t>Срок реализации ВЦП</w:t>
            </w:r>
          </w:p>
        </w:tc>
        <w:tc>
          <w:tcPr>
            <w:tcW w:w="6350" w:type="dxa"/>
            <w:gridSpan w:val="4"/>
          </w:tcPr>
          <w:p w:rsidR="00CC2E4E" w:rsidRDefault="00CC2E4E">
            <w:pPr>
              <w:pStyle w:val="ConsPlusNormal"/>
              <w:jc w:val="both"/>
            </w:pPr>
            <w:r>
              <w:t>ВЦП носит постоянный характер</w:t>
            </w:r>
          </w:p>
        </w:tc>
      </w:tr>
      <w:tr w:rsidR="00CC2E4E">
        <w:tc>
          <w:tcPr>
            <w:tcW w:w="3231" w:type="dxa"/>
            <w:vMerge w:val="restart"/>
          </w:tcPr>
          <w:p w:rsidR="00CC2E4E" w:rsidRDefault="00CC2E4E">
            <w:pPr>
              <w:pStyle w:val="ConsPlusNormal"/>
            </w:pPr>
            <w:r>
              <w:t>Объем расходов областного бюджета на реализацию ВЦП</w:t>
            </w:r>
          </w:p>
        </w:tc>
        <w:tc>
          <w:tcPr>
            <w:tcW w:w="4819" w:type="dxa"/>
            <w:gridSpan w:val="3"/>
          </w:tcPr>
          <w:p w:rsidR="00CC2E4E" w:rsidRDefault="00CC2E4E">
            <w:pPr>
              <w:pStyle w:val="ConsPlusNormal"/>
              <w:jc w:val="center"/>
            </w:pPr>
            <w:r>
              <w:t>Коды классификации расходов бюджетов</w:t>
            </w:r>
          </w:p>
        </w:tc>
        <w:tc>
          <w:tcPr>
            <w:tcW w:w="1531" w:type="dxa"/>
            <w:vMerge w:val="restart"/>
          </w:tcPr>
          <w:p w:rsidR="00CC2E4E" w:rsidRDefault="00CC2E4E">
            <w:pPr>
              <w:pStyle w:val="ConsPlusNormal"/>
              <w:jc w:val="center"/>
            </w:pPr>
            <w:r>
              <w:t>Сумма (тыс. руб.)</w:t>
            </w:r>
          </w:p>
        </w:tc>
      </w:tr>
      <w:tr w:rsidR="00CC2E4E">
        <w:tc>
          <w:tcPr>
            <w:tcW w:w="3231" w:type="dxa"/>
            <w:vMerge/>
          </w:tcPr>
          <w:p w:rsidR="00CC2E4E" w:rsidRDefault="00CC2E4E"/>
        </w:tc>
        <w:tc>
          <w:tcPr>
            <w:tcW w:w="1587" w:type="dxa"/>
          </w:tcPr>
          <w:p w:rsidR="00CC2E4E" w:rsidRDefault="00CC2E4E">
            <w:pPr>
              <w:pStyle w:val="ConsPlusNormal"/>
              <w:jc w:val="center"/>
            </w:pPr>
            <w:r>
              <w:t>раздел, подраздел</w:t>
            </w:r>
          </w:p>
        </w:tc>
        <w:tc>
          <w:tcPr>
            <w:tcW w:w="1701" w:type="dxa"/>
          </w:tcPr>
          <w:p w:rsidR="00CC2E4E" w:rsidRDefault="00CC2E4E">
            <w:pPr>
              <w:pStyle w:val="ConsPlusNormal"/>
              <w:jc w:val="center"/>
            </w:pPr>
            <w:r>
              <w:t>целевая статья</w:t>
            </w:r>
          </w:p>
        </w:tc>
        <w:tc>
          <w:tcPr>
            <w:tcW w:w="1531" w:type="dxa"/>
          </w:tcPr>
          <w:p w:rsidR="00CC2E4E" w:rsidRDefault="00CC2E4E">
            <w:pPr>
              <w:pStyle w:val="ConsPlusNormal"/>
              <w:jc w:val="center"/>
            </w:pPr>
            <w:r>
              <w:t>вид расходов</w:t>
            </w:r>
          </w:p>
        </w:tc>
        <w:tc>
          <w:tcPr>
            <w:tcW w:w="1531" w:type="dxa"/>
            <w:vMerge/>
          </w:tcPr>
          <w:p w:rsidR="00CC2E4E" w:rsidRDefault="00CC2E4E"/>
        </w:tc>
      </w:tr>
      <w:tr w:rsidR="00CC2E4E">
        <w:tc>
          <w:tcPr>
            <w:tcW w:w="3231" w:type="dxa"/>
          </w:tcPr>
          <w:p w:rsidR="00CC2E4E" w:rsidRDefault="00CC2E4E">
            <w:pPr>
              <w:pStyle w:val="ConsPlusNormal"/>
            </w:pPr>
            <w:r>
              <w:t>2015 год</w:t>
            </w:r>
          </w:p>
        </w:tc>
        <w:tc>
          <w:tcPr>
            <w:tcW w:w="1587" w:type="dxa"/>
          </w:tcPr>
          <w:p w:rsidR="00CC2E4E" w:rsidRDefault="00CC2E4E">
            <w:pPr>
              <w:pStyle w:val="ConsPlusNormal"/>
            </w:pPr>
          </w:p>
        </w:tc>
        <w:tc>
          <w:tcPr>
            <w:tcW w:w="1701" w:type="dxa"/>
          </w:tcPr>
          <w:p w:rsidR="00CC2E4E" w:rsidRDefault="00CC2E4E">
            <w:pPr>
              <w:pStyle w:val="ConsPlusNormal"/>
            </w:pPr>
          </w:p>
        </w:tc>
        <w:tc>
          <w:tcPr>
            <w:tcW w:w="1531" w:type="dxa"/>
          </w:tcPr>
          <w:p w:rsidR="00CC2E4E" w:rsidRDefault="00CC2E4E">
            <w:pPr>
              <w:pStyle w:val="ConsPlusNormal"/>
            </w:pPr>
          </w:p>
        </w:tc>
        <w:tc>
          <w:tcPr>
            <w:tcW w:w="1531" w:type="dxa"/>
          </w:tcPr>
          <w:p w:rsidR="00CC2E4E" w:rsidRDefault="00CC2E4E">
            <w:pPr>
              <w:pStyle w:val="ConsPlusNormal"/>
            </w:pPr>
          </w:p>
        </w:tc>
      </w:tr>
      <w:tr w:rsidR="00CC2E4E">
        <w:tc>
          <w:tcPr>
            <w:tcW w:w="3231" w:type="dxa"/>
          </w:tcPr>
          <w:p w:rsidR="00CC2E4E" w:rsidRDefault="00CC2E4E">
            <w:pPr>
              <w:pStyle w:val="ConsPlusNormal"/>
            </w:pPr>
          </w:p>
        </w:tc>
        <w:tc>
          <w:tcPr>
            <w:tcW w:w="1587" w:type="dxa"/>
          </w:tcPr>
          <w:p w:rsidR="00CC2E4E" w:rsidRDefault="00CC2E4E">
            <w:pPr>
              <w:pStyle w:val="ConsPlusNormal"/>
              <w:jc w:val="center"/>
            </w:pPr>
            <w:r>
              <w:t>01 13</w:t>
            </w:r>
          </w:p>
        </w:tc>
        <w:tc>
          <w:tcPr>
            <w:tcW w:w="1701" w:type="dxa"/>
          </w:tcPr>
          <w:p w:rsidR="00CC2E4E" w:rsidRDefault="00CC2E4E">
            <w:pPr>
              <w:pStyle w:val="ConsPlusNormal"/>
              <w:jc w:val="center"/>
            </w:pPr>
            <w:r>
              <w:t>2216004</w:t>
            </w:r>
          </w:p>
        </w:tc>
        <w:tc>
          <w:tcPr>
            <w:tcW w:w="1531" w:type="dxa"/>
          </w:tcPr>
          <w:p w:rsidR="00CC2E4E" w:rsidRDefault="00CC2E4E">
            <w:pPr>
              <w:pStyle w:val="ConsPlusNormal"/>
              <w:jc w:val="center"/>
            </w:pPr>
            <w:r>
              <w:t>240</w:t>
            </w:r>
          </w:p>
        </w:tc>
        <w:tc>
          <w:tcPr>
            <w:tcW w:w="1531" w:type="dxa"/>
          </w:tcPr>
          <w:p w:rsidR="00CC2E4E" w:rsidRDefault="00CC2E4E">
            <w:pPr>
              <w:pStyle w:val="ConsPlusNormal"/>
              <w:jc w:val="right"/>
            </w:pPr>
            <w:r>
              <w:t>9169,7</w:t>
            </w:r>
          </w:p>
        </w:tc>
      </w:tr>
      <w:tr w:rsidR="00CC2E4E">
        <w:tc>
          <w:tcPr>
            <w:tcW w:w="3231" w:type="dxa"/>
          </w:tcPr>
          <w:p w:rsidR="00CC2E4E" w:rsidRDefault="00CC2E4E">
            <w:pPr>
              <w:pStyle w:val="ConsPlusNormal"/>
            </w:pPr>
          </w:p>
        </w:tc>
        <w:tc>
          <w:tcPr>
            <w:tcW w:w="1587" w:type="dxa"/>
          </w:tcPr>
          <w:p w:rsidR="00CC2E4E" w:rsidRDefault="00CC2E4E">
            <w:pPr>
              <w:pStyle w:val="ConsPlusNormal"/>
              <w:jc w:val="center"/>
            </w:pPr>
            <w:r>
              <w:t>03 09</w:t>
            </w:r>
          </w:p>
        </w:tc>
        <w:tc>
          <w:tcPr>
            <w:tcW w:w="1701" w:type="dxa"/>
          </w:tcPr>
          <w:p w:rsidR="00CC2E4E" w:rsidRDefault="00CC2E4E">
            <w:pPr>
              <w:pStyle w:val="ConsPlusNormal"/>
              <w:jc w:val="center"/>
            </w:pPr>
            <w:r>
              <w:t>2216000</w:t>
            </w:r>
          </w:p>
        </w:tc>
        <w:tc>
          <w:tcPr>
            <w:tcW w:w="1531" w:type="dxa"/>
          </w:tcPr>
          <w:p w:rsidR="00CC2E4E" w:rsidRDefault="00CC2E4E">
            <w:pPr>
              <w:pStyle w:val="ConsPlusNormal"/>
              <w:jc w:val="center"/>
            </w:pPr>
            <w:r>
              <w:t>610</w:t>
            </w:r>
          </w:p>
        </w:tc>
        <w:tc>
          <w:tcPr>
            <w:tcW w:w="1531" w:type="dxa"/>
          </w:tcPr>
          <w:p w:rsidR="00CC2E4E" w:rsidRDefault="00CC2E4E">
            <w:pPr>
              <w:pStyle w:val="ConsPlusNormal"/>
              <w:jc w:val="right"/>
            </w:pPr>
            <w:r>
              <w:t>16038,9</w:t>
            </w:r>
          </w:p>
        </w:tc>
      </w:tr>
      <w:tr w:rsidR="00CC2E4E">
        <w:tc>
          <w:tcPr>
            <w:tcW w:w="3231" w:type="dxa"/>
          </w:tcPr>
          <w:p w:rsidR="00CC2E4E" w:rsidRDefault="00CC2E4E">
            <w:pPr>
              <w:pStyle w:val="ConsPlusNormal"/>
            </w:pPr>
          </w:p>
        </w:tc>
        <w:tc>
          <w:tcPr>
            <w:tcW w:w="1587" w:type="dxa"/>
          </w:tcPr>
          <w:p w:rsidR="00CC2E4E" w:rsidRDefault="00CC2E4E">
            <w:pPr>
              <w:pStyle w:val="ConsPlusNormal"/>
              <w:jc w:val="center"/>
            </w:pPr>
            <w:r>
              <w:t>01 13</w:t>
            </w:r>
          </w:p>
        </w:tc>
        <w:tc>
          <w:tcPr>
            <w:tcW w:w="1701" w:type="dxa"/>
          </w:tcPr>
          <w:p w:rsidR="00CC2E4E" w:rsidRDefault="00CC2E4E">
            <w:pPr>
              <w:pStyle w:val="ConsPlusNormal"/>
              <w:jc w:val="center"/>
            </w:pPr>
            <w:r>
              <w:t>2216000</w:t>
            </w:r>
          </w:p>
        </w:tc>
        <w:tc>
          <w:tcPr>
            <w:tcW w:w="1531" w:type="dxa"/>
          </w:tcPr>
          <w:p w:rsidR="00CC2E4E" w:rsidRDefault="00CC2E4E">
            <w:pPr>
              <w:pStyle w:val="ConsPlusNormal"/>
              <w:jc w:val="center"/>
            </w:pPr>
            <w:r>
              <w:t>610</w:t>
            </w:r>
          </w:p>
        </w:tc>
        <w:tc>
          <w:tcPr>
            <w:tcW w:w="1531" w:type="dxa"/>
          </w:tcPr>
          <w:p w:rsidR="00CC2E4E" w:rsidRDefault="00CC2E4E">
            <w:pPr>
              <w:pStyle w:val="ConsPlusNormal"/>
              <w:jc w:val="right"/>
            </w:pPr>
            <w:r>
              <w:t>7062,4</w:t>
            </w:r>
          </w:p>
        </w:tc>
      </w:tr>
      <w:tr w:rsidR="00CC2E4E">
        <w:tc>
          <w:tcPr>
            <w:tcW w:w="3231" w:type="dxa"/>
          </w:tcPr>
          <w:p w:rsidR="00CC2E4E" w:rsidRDefault="00CC2E4E">
            <w:pPr>
              <w:pStyle w:val="ConsPlusNormal"/>
            </w:pPr>
          </w:p>
        </w:tc>
        <w:tc>
          <w:tcPr>
            <w:tcW w:w="1587" w:type="dxa"/>
          </w:tcPr>
          <w:p w:rsidR="00CC2E4E" w:rsidRDefault="00CC2E4E">
            <w:pPr>
              <w:pStyle w:val="ConsPlusNormal"/>
              <w:jc w:val="center"/>
            </w:pPr>
            <w:r>
              <w:t>04 12</w:t>
            </w:r>
          </w:p>
        </w:tc>
        <w:tc>
          <w:tcPr>
            <w:tcW w:w="1701" w:type="dxa"/>
          </w:tcPr>
          <w:p w:rsidR="00CC2E4E" w:rsidRDefault="00CC2E4E">
            <w:pPr>
              <w:pStyle w:val="ConsPlusNormal"/>
              <w:jc w:val="center"/>
            </w:pPr>
            <w:r>
              <w:t>2216004</w:t>
            </w:r>
          </w:p>
        </w:tc>
        <w:tc>
          <w:tcPr>
            <w:tcW w:w="1531" w:type="dxa"/>
          </w:tcPr>
          <w:p w:rsidR="00CC2E4E" w:rsidRDefault="00CC2E4E">
            <w:pPr>
              <w:pStyle w:val="ConsPlusNormal"/>
              <w:jc w:val="center"/>
            </w:pPr>
            <w:r>
              <w:t>240</w:t>
            </w:r>
          </w:p>
        </w:tc>
        <w:tc>
          <w:tcPr>
            <w:tcW w:w="1531" w:type="dxa"/>
          </w:tcPr>
          <w:p w:rsidR="00CC2E4E" w:rsidRDefault="00CC2E4E">
            <w:pPr>
              <w:pStyle w:val="ConsPlusNormal"/>
              <w:jc w:val="right"/>
            </w:pPr>
            <w:r>
              <w:t>2798,8</w:t>
            </w:r>
          </w:p>
        </w:tc>
      </w:tr>
      <w:tr w:rsidR="00CC2E4E">
        <w:tc>
          <w:tcPr>
            <w:tcW w:w="3231" w:type="dxa"/>
          </w:tcPr>
          <w:p w:rsidR="00CC2E4E" w:rsidRDefault="00CC2E4E">
            <w:pPr>
              <w:pStyle w:val="ConsPlusNormal"/>
              <w:jc w:val="right"/>
            </w:pPr>
            <w:r>
              <w:t>всего</w:t>
            </w:r>
          </w:p>
        </w:tc>
        <w:tc>
          <w:tcPr>
            <w:tcW w:w="1587" w:type="dxa"/>
          </w:tcPr>
          <w:p w:rsidR="00CC2E4E" w:rsidRDefault="00CC2E4E">
            <w:pPr>
              <w:pStyle w:val="ConsPlusNormal"/>
              <w:jc w:val="center"/>
            </w:pPr>
            <w:proofErr w:type="spellStart"/>
            <w:r>
              <w:t>x</w:t>
            </w:r>
            <w:proofErr w:type="spellEnd"/>
          </w:p>
        </w:tc>
        <w:tc>
          <w:tcPr>
            <w:tcW w:w="1701" w:type="dxa"/>
          </w:tcPr>
          <w:p w:rsidR="00CC2E4E" w:rsidRDefault="00CC2E4E">
            <w:pPr>
              <w:pStyle w:val="ConsPlusNormal"/>
              <w:jc w:val="center"/>
            </w:pPr>
            <w:proofErr w:type="spellStart"/>
            <w:r>
              <w:t>x</w:t>
            </w:r>
            <w:proofErr w:type="spellEnd"/>
          </w:p>
        </w:tc>
        <w:tc>
          <w:tcPr>
            <w:tcW w:w="1531" w:type="dxa"/>
          </w:tcPr>
          <w:p w:rsidR="00CC2E4E" w:rsidRDefault="00CC2E4E">
            <w:pPr>
              <w:pStyle w:val="ConsPlusNormal"/>
              <w:jc w:val="center"/>
            </w:pPr>
            <w:proofErr w:type="spellStart"/>
            <w:r>
              <w:t>x</w:t>
            </w:r>
            <w:proofErr w:type="spellEnd"/>
          </w:p>
        </w:tc>
        <w:tc>
          <w:tcPr>
            <w:tcW w:w="1531" w:type="dxa"/>
          </w:tcPr>
          <w:p w:rsidR="00CC2E4E" w:rsidRDefault="00CC2E4E">
            <w:pPr>
              <w:pStyle w:val="ConsPlusNormal"/>
              <w:jc w:val="right"/>
            </w:pPr>
            <w:r>
              <w:t>35069,8</w:t>
            </w:r>
          </w:p>
        </w:tc>
      </w:tr>
      <w:tr w:rsidR="00CC2E4E">
        <w:tc>
          <w:tcPr>
            <w:tcW w:w="3231" w:type="dxa"/>
          </w:tcPr>
          <w:p w:rsidR="00CC2E4E" w:rsidRDefault="00CC2E4E">
            <w:pPr>
              <w:pStyle w:val="ConsPlusNormal"/>
            </w:pPr>
            <w:r>
              <w:t>2016 год</w:t>
            </w:r>
          </w:p>
        </w:tc>
        <w:tc>
          <w:tcPr>
            <w:tcW w:w="1587" w:type="dxa"/>
          </w:tcPr>
          <w:p w:rsidR="00CC2E4E" w:rsidRDefault="00CC2E4E">
            <w:pPr>
              <w:pStyle w:val="ConsPlusNormal"/>
              <w:jc w:val="center"/>
            </w:pPr>
            <w:r>
              <w:t>01 13</w:t>
            </w:r>
          </w:p>
        </w:tc>
        <w:tc>
          <w:tcPr>
            <w:tcW w:w="1701" w:type="dxa"/>
          </w:tcPr>
          <w:p w:rsidR="00CC2E4E" w:rsidRDefault="00CC2E4E">
            <w:pPr>
              <w:pStyle w:val="ConsPlusNormal"/>
              <w:jc w:val="center"/>
            </w:pPr>
            <w:r>
              <w:t>2216004</w:t>
            </w:r>
          </w:p>
        </w:tc>
        <w:tc>
          <w:tcPr>
            <w:tcW w:w="1531" w:type="dxa"/>
          </w:tcPr>
          <w:p w:rsidR="00CC2E4E" w:rsidRDefault="00CC2E4E">
            <w:pPr>
              <w:pStyle w:val="ConsPlusNormal"/>
              <w:jc w:val="center"/>
            </w:pPr>
            <w:r>
              <w:t>240</w:t>
            </w:r>
          </w:p>
        </w:tc>
        <w:tc>
          <w:tcPr>
            <w:tcW w:w="1531" w:type="dxa"/>
          </w:tcPr>
          <w:p w:rsidR="00CC2E4E" w:rsidRDefault="00CC2E4E">
            <w:pPr>
              <w:pStyle w:val="ConsPlusNormal"/>
              <w:jc w:val="right"/>
            </w:pPr>
            <w:r>
              <w:t>8717,7</w:t>
            </w:r>
          </w:p>
        </w:tc>
      </w:tr>
      <w:tr w:rsidR="00CC2E4E">
        <w:tc>
          <w:tcPr>
            <w:tcW w:w="3231" w:type="dxa"/>
          </w:tcPr>
          <w:p w:rsidR="00CC2E4E" w:rsidRDefault="00CC2E4E">
            <w:pPr>
              <w:pStyle w:val="ConsPlusNormal"/>
            </w:pPr>
          </w:p>
        </w:tc>
        <w:tc>
          <w:tcPr>
            <w:tcW w:w="1587" w:type="dxa"/>
          </w:tcPr>
          <w:p w:rsidR="00CC2E4E" w:rsidRDefault="00CC2E4E">
            <w:pPr>
              <w:pStyle w:val="ConsPlusNormal"/>
              <w:jc w:val="center"/>
            </w:pPr>
            <w:r>
              <w:t>03 09</w:t>
            </w:r>
          </w:p>
        </w:tc>
        <w:tc>
          <w:tcPr>
            <w:tcW w:w="1701" w:type="dxa"/>
          </w:tcPr>
          <w:p w:rsidR="00CC2E4E" w:rsidRDefault="00CC2E4E">
            <w:pPr>
              <w:pStyle w:val="ConsPlusNormal"/>
              <w:jc w:val="center"/>
            </w:pPr>
            <w:r>
              <w:t>2216000</w:t>
            </w:r>
          </w:p>
        </w:tc>
        <w:tc>
          <w:tcPr>
            <w:tcW w:w="1531" w:type="dxa"/>
          </w:tcPr>
          <w:p w:rsidR="00CC2E4E" w:rsidRDefault="00CC2E4E">
            <w:pPr>
              <w:pStyle w:val="ConsPlusNormal"/>
              <w:jc w:val="center"/>
            </w:pPr>
            <w:r>
              <w:t>610</w:t>
            </w:r>
          </w:p>
        </w:tc>
        <w:tc>
          <w:tcPr>
            <w:tcW w:w="1531" w:type="dxa"/>
          </w:tcPr>
          <w:p w:rsidR="00CC2E4E" w:rsidRDefault="00CC2E4E">
            <w:pPr>
              <w:pStyle w:val="ConsPlusNormal"/>
              <w:jc w:val="right"/>
            </w:pPr>
            <w:r>
              <w:t>16038,9</w:t>
            </w:r>
          </w:p>
        </w:tc>
      </w:tr>
      <w:tr w:rsidR="00CC2E4E">
        <w:tc>
          <w:tcPr>
            <w:tcW w:w="3231" w:type="dxa"/>
          </w:tcPr>
          <w:p w:rsidR="00CC2E4E" w:rsidRDefault="00CC2E4E">
            <w:pPr>
              <w:pStyle w:val="ConsPlusNormal"/>
            </w:pPr>
          </w:p>
        </w:tc>
        <w:tc>
          <w:tcPr>
            <w:tcW w:w="1587" w:type="dxa"/>
          </w:tcPr>
          <w:p w:rsidR="00CC2E4E" w:rsidRDefault="00CC2E4E">
            <w:pPr>
              <w:pStyle w:val="ConsPlusNormal"/>
              <w:jc w:val="center"/>
            </w:pPr>
            <w:r>
              <w:t>01 13</w:t>
            </w:r>
          </w:p>
        </w:tc>
        <w:tc>
          <w:tcPr>
            <w:tcW w:w="1701" w:type="dxa"/>
          </w:tcPr>
          <w:p w:rsidR="00CC2E4E" w:rsidRDefault="00CC2E4E">
            <w:pPr>
              <w:pStyle w:val="ConsPlusNormal"/>
              <w:jc w:val="center"/>
            </w:pPr>
            <w:r>
              <w:t>2216000</w:t>
            </w:r>
          </w:p>
        </w:tc>
        <w:tc>
          <w:tcPr>
            <w:tcW w:w="1531" w:type="dxa"/>
          </w:tcPr>
          <w:p w:rsidR="00CC2E4E" w:rsidRDefault="00CC2E4E">
            <w:pPr>
              <w:pStyle w:val="ConsPlusNormal"/>
              <w:jc w:val="center"/>
            </w:pPr>
            <w:r>
              <w:t>610</w:t>
            </w:r>
          </w:p>
        </w:tc>
        <w:tc>
          <w:tcPr>
            <w:tcW w:w="1531" w:type="dxa"/>
          </w:tcPr>
          <w:p w:rsidR="00CC2E4E" w:rsidRDefault="00CC2E4E">
            <w:pPr>
              <w:pStyle w:val="ConsPlusNormal"/>
              <w:jc w:val="right"/>
            </w:pPr>
            <w:r>
              <w:t>7062,4</w:t>
            </w:r>
          </w:p>
        </w:tc>
      </w:tr>
      <w:tr w:rsidR="00CC2E4E">
        <w:tc>
          <w:tcPr>
            <w:tcW w:w="3231" w:type="dxa"/>
          </w:tcPr>
          <w:p w:rsidR="00CC2E4E" w:rsidRDefault="00CC2E4E">
            <w:pPr>
              <w:pStyle w:val="ConsPlusNormal"/>
            </w:pPr>
          </w:p>
        </w:tc>
        <w:tc>
          <w:tcPr>
            <w:tcW w:w="1587" w:type="dxa"/>
          </w:tcPr>
          <w:p w:rsidR="00CC2E4E" w:rsidRDefault="00CC2E4E">
            <w:pPr>
              <w:pStyle w:val="ConsPlusNormal"/>
              <w:jc w:val="center"/>
            </w:pPr>
            <w:r>
              <w:t>04 12</w:t>
            </w:r>
          </w:p>
        </w:tc>
        <w:tc>
          <w:tcPr>
            <w:tcW w:w="1701" w:type="dxa"/>
          </w:tcPr>
          <w:p w:rsidR="00CC2E4E" w:rsidRDefault="00CC2E4E">
            <w:pPr>
              <w:pStyle w:val="ConsPlusNormal"/>
              <w:jc w:val="center"/>
            </w:pPr>
            <w:r>
              <w:t>2216004</w:t>
            </w:r>
          </w:p>
        </w:tc>
        <w:tc>
          <w:tcPr>
            <w:tcW w:w="1531" w:type="dxa"/>
          </w:tcPr>
          <w:p w:rsidR="00CC2E4E" w:rsidRDefault="00CC2E4E">
            <w:pPr>
              <w:pStyle w:val="ConsPlusNormal"/>
              <w:jc w:val="center"/>
            </w:pPr>
            <w:r>
              <w:t>240</w:t>
            </w:r>
          </w:p>
        </w:tc>
        <w:tc>
          <w:tcPr>
            <w:tcW w:w="1531" w:type="dxa"/>
          </w:tcPr>
          <w:p w:rsidR="00CC2E4E" w:rsidRDefault="00CC2E4E">
            <w:pPr>
              <w:pStyle w:val="ConsPlusNormal"/>
              <w:jc w:val="right"/>
            </w:pPr>
            <w:r>
              <w:t>2798,8</w:t>
            </w:r>
          </w:p>
        </w:tc>
      </w:tr>
      <w:tr w:rsidR="00CC2E4E">
        <w:tc>
          <w:tcPr>
            <w:tcW w:w="3231" w:type="dxa"/>
          </w:tcPr>
          <w:p w:rsidR="00CC2E4E" w:rsidRDefault="00CC2E4E">
            <w:pPr>
              <w:pStyle w:val="ConsPlusNormal"/>
              <w:jc w:val="right"/>
            </w:pPr>
            <w:r>
              <w:t>всего</w:t>
            </w:r>
          </w:p>
        </w:tc>
        <w:tc>
          <w:tcPr>
            <w:tcW w:w="1587" w:type="dxa"/>
          </w:tcPr>
          <w:p w:rsidR="00CC2E4E" w:rsidRDefault="00CC2E4E">
            <w:pPr>
              <w:pStyle w:val="ConsPlusNormal"/>
              <w:jc w:val="center"/>
            </w:pPr>
            <w:proofErr w:type="spellStart"/>
            <w:r>
              <w:t>x</w:t>
            </w:r>
            <w:proofErr w:type="spellEnd"/>
          </w:p>
        </w:tc>
        <w:tc>
          <w:tcPr>
            <w:tcW w:w="1701" w:type="dxa"/>
          </w:tcPr>
          <w:p w:rsidR="00CC2E4E" w:rsidRDefault="00CC2E4E">
            <w:pPr>
              <w:pStyle w:val="ConsPlusNormal"/>
              <w:jc w:val="center"/>
            </w:pPr>
            <w:proofErr w:type="spellStart"/>
            <w:r>
              <w:t>x</w:t>
            </w:r>
            <w:proofErr w:type="spellEnd"/>
          </w:p>
        </w:tc>
        <w:tc>
          <w:tcPr>
            <w:tcW w:w="1531" w:type="dxa"/>
          </w:tcPr>
          <w:p w:rsidR="00CC2E4E" w:rsidRDefault="00CC2E4E">
            <w:pPr>
              <w:pStyle w:val="ConsPlusNormal"/>
              <w:jc w:val="center"/>
            </w:pPr>
            <w:proofErr w:type="spellStart"/>
            <w:r>
              <w:t>x</w:t>
            </w:r>
            <w:proofErr w:type="spellEnd"/>
          </w:p>
        </w:tc>
        <w:tc>
          <w:tcPr>
            <w:tcW w:w="1531" w:type="dxa"/>
          </w:tcPr>
          <w:p w:rsidR="00CC2E4E" w:rsidRDefault="00CC2E4E">
            <w:pPr>
              <w:pStyle w:val="ConsPlusNormal"/>
              <w:jc w:val="right"/>
            </w:pPr>
            <w:r>
              <w:t>34617,8</w:t>
            </w:r>
          </w:p>
        </w:tc>
      </w:tr>
      <w:tr w:rsidR="00CC2E4E">
        <w:tc>
          <w:tcPr>
            <w:tcW w:w="3231" w:type="dxa"/>
          </w:tcPr>
          <w:p w:rsidR="00CC2E4E" w:rsidRDefault="00CC2E4E">
            <w:pPr>
              <w:pStyle w:val="ConsPlusNormal"/>
            </w:pPr>
            <w:r>
              <w:t>2017 год</w:t>
            </w:r>
          </w:p>
        </w:tc>
        <w:tc>
          <w:tcPr>
            <w:tcW w:w="1587" w:type="dxa"/>
          </w:tcPr>
          <w:p w:rsidR="00CC2E4E" w:rsidRDefault="00CC2E4E">
            <w:pPr>
              <w:pStyle w:val="ConsPlusNormal"/>
              <w:jc w:val="center"/>
            </w:pPr>
            <w:r>
              <w:t>01 13</w:t>
            </w:r>
          </w:p>
        </w:tc>
        <w:tc>
          <w:tcPr>
            <w:tcW w:w="1701" w:type="dxa"/>
          </w:tcPr>
          <w:p w:rsidR="00CC2E4E" w:rsidRDefault="00CC2E4E">
            <w:pPr>
              <w:pStyle w:val="ConsPlusNormal"/>
              <w:jc w:val="center"/>
            </w:pPr>
            <w:r>
              <w:t>2216004</w:t>
            </w:r>
          </w:p>
        </w:tc>
        <w:tc>
          <w:tcPr>
            <w:tcW w:w="1531" w:type="dxa"/>
          </w:tcPr>
          <w:p w:rsidR="00CC2E4E" w:rsidRDefault="00CC2E4E">
            <w:pPr>
              <w:pStyle w:val="ConsPlusNormal"/>
              <w:jc w:val="center"/>
            </w:pPr>
            <w:r>
              <w:t>240</w:t>
            </w:r>
          </w:p>
        </w:tc>
        <w:tc>
          <w:tcPr>
            <w:tcW w:w="1531" w:type="dxa"/>
          </w:tcPr>
          <w:p w:rsidR="00CC2E4E" w:rsidRDefault="00CC2E4E">
            <w:pPr>
              <w:pStyle w:val="ConsPlusNormal"/>
              <w:jc w:val="right"/>
            </w:pPr>
            <w:r>
              <w:t>8717,7</w:t>
            </w:r>
          </w:p>
        </w:tc>
      </w:tr>
      <w:tr w:rsidR="00CC2E4E">
        <w:tc>
          <w:tcPr>
            <w:tcW w:w="3231" w:type="dxa"/>
          </w:tcPr>
          <w:p w:rsidR="00CC2E4E" w:rsidRDefault="00CC2E4E">
            <w:pPr>
              <w:pStyle w:val="ConsPlusNormal"/>
            </w:pPr>
          </w:p>
        </w:tc>
        <w:tc>
          <w:tcPr>
            <w:tcW w:w="1587" w:type="dxa"/>
          </w:tcPr>
          <w:p w:rsidR="00CC2E4E" w:rsidRDefault="00CC2E4E">
            <w:pPr>
              <w:pStyle w:val="ConsPlusNormal"/>
              <w:jc w:val="center"/>
            </w:pPr>
            <w:r>
              <w:t>03 09</w:t>
            </w:r>
          </w:p>
        </w:tc>
        <w:tc>
          <w:tcPr>
            <w:tcW w:w="1701" w:type="dxa"/>
          </w:tcPr>
          <w:p w:rsidR="00CC2E4E" w:rsidRDefault="00CC2E4E">
            <w:pPr>
              <w:pStyle w:val="ConsPlusNormal"/>
              <w:jc w:val="center"/>
            </w:pPr>
            <w:r>
              <w:t>2216000</w:t>
            </w:r>
          </w:p>
        </w:tc>
        <w:tc>
          <w:tcPr>
            <w:tcW w:w="1531" w:type="dxa"/>
          </w:tcPr>
          <w:p w:rsidR="00CC2E4E" w:rsidRDefault="00CC2E4E">
            <w:pPr>
              <w:pStyle w:val="ConsPlusNormal"/>
              <w:jc w:val="center"/>
            </w:pPr>
            <w:r>
              <w:t>610</w:t>
            </w:r>
          </w:p>
        </w:tc>
        <w:tc>
          <w:tcPr>
            <w:tcW w:w="1531" w:type="dxa"/>
          </w:tcPr>
          <w:p w:rsidR="00CC2E4E" w:rsidRDefault="00CC2E4E">
            <w:pPr>
              <w:pStyle w:val="ConsPlusNormal"/>
              <w:jc w:val="right"/>
            </w:pPr>
            <w:r>
              <w:t>16038,9</w:t>
            </w:r>
          </w:p>
        </w:tc>
      </w:tr>
      <w:tr w:rsidR="00CC2E4E">
        <w:tc>
          <w:tcPr>
            <w:tcW w:w="3231" w:type="dxa"/>
          </w:tcPr>
          <w:p w:rsidR="00CC2E4E" w:rsidRDefault="00CC2E4E">
            <w:pPr>
              <w:pStyle w:val="ConsPlusNormal"/>
            </w:pPr>
          </w:p>
        </w:tc>
        <w:tc>
          <w:tcPr>
            <w:tcW w:w="1587" w:type="dxa"/>
          </w:tcPr>
          <w:p w:rsidR="00CC2E4E" w:rsidRDefault="00CC2E4E">
            <w:pPr>
              <w:pStyle w:val="ConsPlusNormal"/>
              <w:jc w:val="center"/>
            </w:pPr>
            <w:r>
              <w:t>01 13</w:t>
            </w:r>
          </w:p>
        </w:tc>
        <w:tc>
          <w:tcPr>
            <w:tcW w:w="1701" w:type="dxa"/>
          </w:tcPr>
          <w:p w:rsidR="00CC2E4E" w:rsidRDefault="00CC2E4E">
            <w:pPr>
              <w:pStyle w:val="ConsPlusNormal"/>
              <w:jc w:val="center"/>
            </w:pPr>
            <w:r>
              <w:t>2216000</w:t>
            </w:r>
          </w:p>
        </w:tc>
        <w:tc>
          <w:tcPr>
            <w:tcW w:w="1531" w:type="dxa"/>
          </w:tcPr>
          <w:p w:rsidR="00CC2E4E" w:rsidRDefault="00CC2E4E">
            <w:pPr>
              <w:pStyle w:val="ConsPlusNormal"/>
              <w:jc w:val="center"/>
            </w:pPr>
            <w:r>
              <w:t>610</w:t>
            </w:r>
          </w:p>
        </w:tc>
        <w:tc>
          <w:tcPr>
            <w:tcW w:w="1531" w:type="dxa"/>
          </w:tcPr>
          <w:p w:rsidR="00CC2E4E" w:rsidRDefault="00CC2E4E">
            <w:pPr>
              <w:pStyle w:val="ConsPlusNormal"/>
              <w:jc w:val="right"/>
            </w:pPr>
            <w:r>
              <w:t>7062,4</w:t>
            </w:r>
          </w:p>
        </w:tc>
      </w:tr>
      <w:tr w:rsidR="00CC2E4E">
        <w:tc>
          <w:tcPr>
            <w:tcW w:w="3231" w:type="dxa"/>
          </w:tcPr>
          <w:p w:rsidR="00CC2E4E" w:rsidRDefault="00CC2E4E">
            <w:pPr>
              <w:pStyle w:val="ConsPlusNormal"/>
            </w:pPr>
          </w:p>
        </w:tc>
        <w:tc>
          <w:tcPr>
            <w:tcW w:w="1587" w:type="dxa"/>
          </w:tcPr>
          <w:p w:rsidR="00CC2E4E" w:rsidRDefault="00CC2E4E">
            <w:pPr>
              <w:pStyle w:val="ConsPlusNormal"/>
              <w:jc w:val="center"/>
            </w:pPr>
            <w:r>
              <w:t>04 12</w:t>
            </w:r>
          </w:p>
        </w:tc>
        <w:tc>
          <w:tcPr>
            <w:tcW w:w="1701" w:type="dxa"/>
          </w:tcPr>
          <w:p w:rsidR="00CC2E4E" w:rsidRDefault="00CC2E4E">
            <w:pPr>
              <w:pStyle w:val="ConsPlusNormal"/>
              <w:jc w:val="center"/>
            </w:pPr>
            <w:r>
              <w:t>2216004</w:t>
            </w:r>
          </w:p>
        </w:tc>
        <w:tc>
          <w:tcPr>
            <w:tcW w:w="1531" w:type="dxa"/>
          </w:tcPr>
          <w:p w:rsidR="00CC2E4E" w:rsidRDefault="00CC2E4E">
            <w:pPr>
              <w:pStyle w:val="ConsPlusNormal"/>
              <w:jc w:val="center"/>
            </w:pPr>
            <w:r>
              <w:t>240</w:t>
            </w:r>
          </w:p>
        </w:tc>
        <w:tc>
          <w:tcPr>
            <w:tcW w:w="1531" w:type="dxa"/>
          </w:tcPr>
          <w:p w:rsidR="00CC2E4E" w:rsidRDefault="00CC2E4E">
            <w:pPr>
              <w:pStyle w:val="ConsPlusNormal"/>
              <w:jc w:val="right"/>
            </w:pPr>
            <w:r>
              <w:t>2798,8</w:t>
            </w:r>
          </w:p>
        </w:tc>
      </w:tr>
      <w:tr w:rsidR="00CC2E4E">
        <w:tc>
          <w:tcPr>
            <w:tcW w:w="3231" w:type="dxa"/>
          </w:tcPr>
          <w:p w:rsidR="00CC2E4E" w:rsidRDefault="00CC2E4E">
            <w:pPr>
              <w:pStyle w:val="ConsPlusNormal"/>
              <w:jc w:val="right"/>
            </w:pPr>
            <w:r>
              <w:t>всего</w:t>
            </w:r>
          </w:p>
        </w:tc>
        <w:tc>
          <w:tcPr>
            <w:tcW w:w="1587" w:type="dxa"/>
          </w:tcPr>
          <w:p w:rsidR="00CC2E4E" w:rsidRDefault="00CC2E4E">
            <w:pPr>
              <w:pStyle w:val="ConsPlusNormal"/>
              <w:jc w:val="center"/>
            </w:pPr>
            <w:proofErr w:type="spellStart"/>
            <w:r>
              <w:t>x</w:t>
            </w:r>
            <w:proofErr w:type="spellEnd"/>
          </w:p>
        </w:tc>
        <w:tc>
          <w:tcPr>
            <w:tcW w:w="1701" w:type="dxa"/>
          </w:tcPr>
          <w:p w:rsidR="00CC2E4E" w:rsidRDefault="00CC2E4E">
            <w:pPr>
              <w:pStyle w:val="ConsPlusNormal"/>
              <w:jc w:val="center"/>
            </w:pPr>
            <w:proofErr w:type="spellStart"/>
            <w:r>
              <w:t>x</w:t>
            </w:r>
            <w:proofErr w:type="spellEnd"/>
          </w:p>
        </w:tc>
        <w:tc>
          <w:tcPr>
            <w:tcW w:w="1531" w:type="dxa"/>
          </w:tcPr>
          <w:p w:rsidR="00CC2E4E" w:rsidRDefault="00CC2E4E">
            <w:pPr>
              <w:pStyle w:val="ConsPlusNormal"/>
              <w:jc w:val="center"/>
            </w:pPr>
            <w:proofErr w:type="spellStart"/>
            <w:r>
              <w:t>x</w:t>
            </w:r>
            <w:proofErr w:type="spellEnd"/>
          </w:p>
        </w:tc>
        <w:tc>
          <w:tcPr>
            <w:tcW w:w="1531" w:type="dxa"/>
          </w:tcPr>
          <w:p w:rsidR="00CC2E4E" w:rsidRDefault="00CC2E4E">
            <w:pPr>
              <w:pStyle w:val="ConsPlusNormal"/>
              <w:jc w:val="right"/>
            </w:pPr>
            <w:r>
              <w:t>34617,8</w:t>
            </w:r>
          </w:p>
        </w:tc>
      </w:tr>
    </w:tbl>
    <w:p w:rsidR="00CC2E4E" w:rsidRDefault="00CC2E4E">
      <w:pPr>
        <w:pStyle w:val="ConsPlusNormal"/>
        <w:jc w:val="both"/>
      </w:pPr>
    </w:p>
    <w:p w:rsidR="00CC2E4E" w:rsidRDefault="00CC2E4E">
      <w:pPr>
        <w:pStyle w:val="ConsPlusNormal"/>
        <w:jc w:val="center"/>
      </w:pPr>
      <w:r>
        <w:t>Раздел 1. ХАРАКТЕРИСТИКА ЗАДАЧИ СБП, ДЛЯ РЕШЕНИЯ КОТОРОЙ</w:t>
      </w:r>
    </w:p>
    <w:p w:rsidR="00CC2E4E" w:rsidRDefault="00CC2E4E">
      <w:pPr>
        <w:pStyle w:val="ConsPlusNormal"/>
        <w:jc w:val="center"/>
      </w:pPr>
      <w:r>
        <w:t>РАЗРАБОТАНА ВЦП</w:t>
      </w:r>
    </w:p>
    <w:p w:rsidR="00CC2E4E" w:rsidRDefault="00CC2E4E">
      <w:pPr>
        <w:pStyle w:val="ConsPlusNormal"/>
        <w:jc w:val="both"/>
      </w:pPr>
    </w:p>
    <w:p w:rsidR="00CC2E4E" w:rsidRDefault="00CC2E4E">
      <w:pPr>
        <w:pStyle w:val="ConsPlusNormal"/>
        <w:ind w:firstLine="540"/>
        <w:jc w:val="both"/>
      </w:pPr>
      <w:r>
        <w:t>Организация рационального использования областного, государственного имущества, в том числе земельных участков, признанного необходимым для обеспечения выполнения функций органов государственной власти Томской области, позволит сформировать имущественную основу деятельности органов государственной власти Томской области, а также иных организаций в случаях, установленных нормативными правовыми актами, обеспечить целевое использование и сохранность объектов собственности. Земельные участки, на которые у Томской области возникает право собственности при разграничении государственной собственности на землю, необходимо вовлекать в хозяйственный оборот в целях повышения эффективности использования государственного имущества Томской области.</w:t>
      </w:r>
    </w:p>
    <w:p w:rsidR="00CC2E4E" w:rsidRDefault="00CC2E4E">
      <w:pPr>
        <w:pStyle w:val="ConsPlusNormal"/>
        <w:ind w:firstLine="540"/>
        <w:jc w:val="both"/>
      </w:pPr>
      <w:r>
        <w:t>Учитывая недостаток областного государственного имущества, необходимого для выполнения полномочий субъекта Российской Федерации, реализация данной ВЦП позволит эффективно распределять областное государственное имущество между исполнительными органами государственной власти Томской области и областными государственными учреждениями.</w:t>
      </w:r>
    </w:p>
    <w:p w:rsidR="00CC2E4E" w:rsidRDefault="00CC2E4E">
      <w:pPr>
        <w:pStyle w:val="ConsPlusNormal"/>
        <w:jc w:val="both"/>
      </w:pPr>
    </w:p>
    <w:p w:rsidR="00CC2E4E" w:rsidRDefault="00CC2E4E">
      <w:pPr>
        <w:pStyle w:val="ConsPlusNormal"/>
        <w:jc w:val="center"/>
      </w:pPr>
      <w:r>
        <w:t>Раздел 2. НАПРАВЛЕНИЯ РАБОТ ПО ДОСТИЖЕНИЮ</w:t>
      </w:r>
    </w:p>
    <w:p w:rsidR="00CC2E4E" w:rsidRDefault="00CC2E4E">
      <w:pPr>
        <w:pStyle w:val="ConsPlusNormal"/>
        <w:jc w:val="center"/>
      </w:pPr>
      <w:r>
        <w:t>ЦЕЛИ ВЦП (ЗАДАЧИ СБП)</w:t>
      </w:r>
    </w:p>
    <w:p w:rsidR="00CC2E4E" w:rsidRDefault="00CC2E4E">
      <w:pPr>
        <w:pStyle w:val="ConsPlusNormal"/>
        <w:jc w:val="both"/>
      </w:pPr>
    </w:p>
    <w:p w:rsidR="00CC2E4E" w:rsidRDefault="00CC2E4E">
      <w:pPr>
        <w:pStyle w:val="ConsPlusNormal"/>
        <w:ind w:firstLine="540"/>
        <w:jc w:val="both"/>
      </w:pPr>
      <w:r>
        <w:t xml:space="preserve">Совершенствование механизмов управления и распоряжения областным государственным имуществом. Эффективное использование областного </w:t>
      </w:r>
      <w:r>
        <w:lastRenderedPageBreak/>
        <w:t>государственного имущества, закрепленного на праве оперативного управления за исполнительными органами государственной власти Томской области и областными государственными учреждениями, а также переданного в доверительное управление, аренду, безвозмездное пользование, ответственное хранение.</w:t>
      </w:r>
    </w:p>
    <w:p w:rsidR="00CC2E4E" w:rsidRDefault="00CC2E4E">
      <w:pPr>
        <w:pStyle w:val="ConsPlusNormal"/>
        <w:jc w:val="both"/>
      </w:pPr>
    </w:p>
    <w:p w:rsidR="00CC2E4E" w:rsidRDefault="00CC2E4E">
      <w:pPr>
        <w:pStyle w:val="ConsPlusNormal"/>
        <w:jc w:val="center"/>
      </w:pPr>
      <w:r>
        <w:t>Раздел 3. ОПИСАНИЕ МЕТОДИК РАСЧЕТА ПОКАЗАТЕЛЕЙ</w:t>
      </w:r>
    </w:p>
    <w:p w:rsidR="00CC2E4E" w:rsidRDefault="00CC2E4E">
      <w:pPr>
        <w:pStyle w:val="ConsPlusNormal"/>
        <w:jc w:val="center"/>
      </w:pPr>
      <w:r>
        <w:t>НЕПОСРЕДСТВЕННОГО РЕЗУЛЬТАТА (МЕРОПРИЯТИЙ ВЦП)</w:t>
      </w:r>
    </w:p>
    <w:p w:rsidR="00CC2E4E" w:rsidRDefault="00CC2E4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340"/>
        <w:gridCol w:w="1247"/>
        <w:gridCol w:w="1814"/>
        <w:gridCol w:w="3146"/>
        <w:gridCol w:w="1701"/>
      </w:tblGrid>
      <w:tr w:rsidR="00CC2E4E">
        <w:tc>
          <w:tcPr>
            <w:tcW w:w="2340" w:type="dxa"/>
          </w:tcPr>
          <w:p w:rsidR="00CC2E4E" w:rsidRDefault="00CC2E4E">
            <w:pPr>
              <w:pStyle w:val="ConsPlusNormal"/>
              <w:jc w:val="center"/>
            </w:pPr>
            <w:r>
              <w:t>Наименование показателя</w:t>
            </w:r>
          </w:p>
        </w:tc>
        <w:tc>
          <w:tcPr>
            <w:tcW w:w="1247" w:type="dxa"/>
          </w:tcPr>
          <w:p w:rsidR="00CC2E4E" w:rsidRDefault="00CC2E4E">
            <w:pPr>
              <w:pStyle w:val="ConsPlusNormal"/>
              <w:jc w:val="center"/>
            </w:pPr>
            <w:r>
              <w:t>Единица измерения показателя</w:t>
            </w:r>
          </w:p>
        </w:tc>
        <w:tc>
          <w:tcPr>
            <w:tcW w:w="1814" w:type="dxa"/>
          </w:tcPr>
          <w:p w:rsidR="00CC2E4E" w:rsidRDefault="00CC2E4E">
            <w:pPr>
              <w:pStyle w:val="ConsPlusNormal"/>
              <w:jc w:val="center"/>
            </w:pPr>
            <w:r>
              <w:t>Положительная динамика (рост/снижение/стабильность)</w:t>
            </w:r>
          </w:p>
        </w:tc>
        <w:tc>
          <w:tcPr>
            <w:tcW w:w="3146" w:type="dxa"/>
          </w:tcPr>
          <w:p w:rsidR="00CC2E4E" w:rsidRDefault="00CC2E4E">
            <w:pPr>
              <w:pStyle w:val="ConsPlusNormal"/>
              <w:jc w:val="center"/>
            </w:pPr>
            <w:r>
              <w:t>Методика расчета показателя</w:t>
            </w:r>
          </w:p>
        </w:tc>
        <w:tc>
          <w:tcPr>
            <w:tcW w:w="1701" w:type="dxa"/>
          </w:tcPr>
          <w:p w:rsidR="00CC2E4E" w:rsidRDefault="00CC2E4E">
            <w:pPr>
              <w:pStyle w:val="ConsPlusNormal"/>
              <w:jc w:val="center"/>
            </w:pPr>
            <w:r>
              <w:t>Исходная информация для расчета показателя</w:t>
            </w:r>
          </w:p>
        </w:tc>
      </w:tr>
      <w:tr w:rsidR="00CC2E4E">
        <w:tc>
          <w:tcPr>
            <w:tcW w:w="2340" w:type="dxa"/>
          </w:tcPr>
          <w:p w:rsidR="00CC2E4E" w:rsidRDefault="00CC2E4E">
            <w:pPr>
              <w:pStyle w:val="ConsPlusNormal"/>
            </w:pPr>
            <w:r>
              <w:t>1. Количество свидетельств о государственной регистрации права</w:t>
            </w:r>
          </w:p>
        </w:tc>
        <w:tc>
          <w:tcPr>
            <w:tcW w:w="1247" w:type="dxa"/>
          </w:tcPr>
          <w:p w:rsidR="00CC2E4E" w:rsidRDefault="00CC2E4E">
            <w:pPr>
              <w:pStyle w:val="ConsPlusNormal"/>
              <w:jc w:val="center"/>
            </w:pPr>
            <w:r>
              <w:t>шт.</w:t>
            </w:r>
          </w:p>
        </w:tc>
        <w:tc>
          <w:tcPr>
            <w:tcW w:w="1814" w:type="dxa"/>
          </w:tcPr>
          <w:p w:rsidR="00CC2E4E" w:rsidRDefault="00CC2E4E">
            <w:pPr>
              <w:pStyle w:val="ConsPlusNormal"/>
              <w:jc w:val="center"/>
            </w:pPr>
            <w:r>
              <w:t>рост</w:t>
            </w:r>
          </w:p>
        </w:tc>
        <w:tc>
          <w:tcPr>
            <w:tcW w:w="3146" w:type="dxa"/>
          </w:tcPr>
          <w:p w:rsidR="00CC2E4E" w:rsidRDefault="00CC2E4E">
            <w:pPr>
              <w:pStyle w:val="ConsPlusNormal"/>
            </w:pPr>
            <w:r>
              <w:t>количество планируемых к получению свидетельств о государственной регистрации права</w:t>
            </w:r>
          </w:p>
        </w:tc>
        <w:tc>
          <w:tcPr>
            <w:tcW w:w="1701" w:type="dxa"/>
          </w:tcPr>
          <w:p w:rsidR="00CC2E4E" w:rsidRDefault="00CC2E4E">
            <w:pPr>
              <w:pStyle w:val="ConsPlusNormal"/>
            </w:pPr>
            <w:r>
              <w:t>Ведомственная статистика</w:t>
            </w:r>
          </w:p>
        </w:tc>
      </w:tr>
      <w:tr w:rsidR="00CC2E4E">
        <w:tc>
          <w:tcPr>
            <w:tcW w:w="2340" w:type="dxa"/>
          </w:tcPr>
          <w:p w:rsidR="00CC2E4E" w:rsidRDefault="00CC2E4E">
            <w:pPr>
              <w:pStyle w:val="ConsPlusNormal"/>
            </w:pPr>
            <w:r>
              <w:t xml:space="preserve">2. Количество привлеченных </w:t>
            </w:r>
            <w:proofErr w:type="spellStart"/>
            <w:r>
              <w:t>узкопрофильных</w:t>
            </w:r>
            <w:proofErr w:type="spellEnd"/>
            <w:r>
              <w:t xml:space="preserve"> специалистов</w:t>
            </w:r>
          </w:p>
        </w:tc>
        <w:tc>
          <w:tcPr>
            <w:tcW w:w="1247" w:type="dxa"/>
          </w:tcPr>
          <w:p w:rsidR="00CC2E4E" w:rsidRDefault="00CC2E4E">
            <w:pPr>
              <w:pStyle w:val="ConsPlusNormal"/>
              <w:jc w:val="center"/>
            </w:pPr>
            <w:r>
              <w:t>чел.</w:t>
            </w:r>
          </w:p>
        </w:tc>
        <w:tc>
          <w:tcPr>
            <w:tcW w:w="1814" w:type="dxa"/>
          </w:tcPr>
          <w:p w:rsidR="00CC2E4E" w:rsidRDefault="00CC2E4E">
            <w:pPr>
              <w:pStyle w:val="ConsPlusNormal"/>
              <w:jc w:val="center"/>
            </w:pPr>
            <w:r>
              <w:t>стабильность</w:t>
            </w:r>
          </w:p>
        </w:tc>
        <w:tc>
          <w:tcPr>
            <w:tcW w:w="3146" w:type="dxa"/>
          </w:tcPr>
          <w:p w:rsidR="00CC2E4E" w:rsidRDefault="00CC2E4E">
            <w:pPr>
              <w:pStyle w:val="ConsPlusNormal"/>
            </w:pPr>
            <w:r>
              <w:t xml:space="preserve">количество планируемых к привлечению </w:t>
            </w:r>
            <w:proofErr w:type="spellStart"/>
            <w:r>
              <w:t>узкопрофильных</w:t>
            </w:r>
            <w:proofErr w:type="spellEnd"/>
            <w:r>
              <w:t xml:space="preserve"> специалистов</w:t>
            </w:r>
          </w:p>
        </w:tc>
        <w:tc>
          <w:tcPr>
            <w:tcW w:w="1701" w:type="dxa"/>
          </w:tcPr>
          <w:p w:rsidR="00CC2E4E" w:rsidRDefault="00CC2E4E">
            <w:pPr>
              <w:pStyle w:val="ConsPlusNormal"/>
            </w:pPr>
            <w:r>
              <w:t>Ведомственная статистика</w:t>
            </w:r>
          </w:p>
        </w:tc>
      </w:tr>
      <w:tr w:rsidR="00CC2E4E">
        <w:tc>
          <w:tcPr>
            <w:tcW w:w="2340" w:type="dxa"/>
          </w:tcPr>
          <w:p w:rsidR="00CC2E4E" w:rsidRDefault="00CC2E4E">
            <w:pPr>
              <w:pStyle w:val="ConsPlusNormal"/>
            </w:pPr>
            <w:r>
              <w:t>3. Количество заключенных государственных контрактов, договоров на оказание услуг для управления имуществом</w:t>
            </w:r>
          </w:p>
        </w:tc>
        <w:tc>
          <w:tcPr>
            <w:tcW w:w="1247" w:type="dxa"/>
          </w:tcPr>
          <w:p w:rsidR="00CC2E4E" w:rsidRDefault="00CC2E4E">
            <w:pPr>
              <w:pStyle w:val="ConsPlusNormal"/>
              <w:jc w:val="center"/>
            </w:pPr>
            <w:r>
              <w:t>шт.</w:t>
            </w:r>
          </w:p>
        </w:tc>
        <w:tc>
          <w:tcPr>
            <w:tcW w:w="1814" w:type="dxa"/>
          </w:tcPr>
          <w:p w:rsidR="00CC2E4E" w:rsidRDefault="00CC2E4E">
            <w:pPr>
              <w:pStyle w:val="ConsPlusNormal"/>
              <w:jc w:val="center"/>
            </w:pPr>
            <w:r>
              <w:t>стабильность</w:t>
            </w:r>
          </w:p>
        </w:tc>
        <w:tc>
          <w:tcPr>
            <w:tcW w:w="3146" w:type="dxa"/>
          </w:tcPr>
          <w:p w:rsidR="00CC2E4E" w:rsidRDefault="00CC2E4E">
            <w:pPr>
              <w:pStyle w:val="ConsPlusNormal"/>
            </w:pPr>
            <w:r>
              <w:t>количество планируемых к заключению государственных контрактов, договоров на оказание услуг для управления имуществом</w:t>
            </w:r>
          </w:p>
        </w:tc>
        <w:tc>
          <w:tcPr>
            <w:tcW w:w="1701" w:type="dxa"/>
          </w:tcPr>
          <w:p w:rsidR="00CC2E4E" w:rsidRDefault="00CC2E4E">
            <w:pPr>
              <w:pStyle w:val="ConsPlusNormal"/>
            </w:pPr>
            <w:r>
              <w:t>Ведомственная статистика</w:t>
            </w:r>
          </w:p>
        </w:tc>
      </w:tr>
      <w:tr w:rsidR="00CC2E4E">
        <w:tc>
          <w:tcPr>
            <w:tcW w:w="2340" w:type="dxa"/>
          </w:tcPr>
          <w:p w:rsidR="00CC2E4E" w:rsidRDefault="00CC2E4E">
            <w:pPr>
              <w:pStyle w:val="ConsPlusNormal"/>
            </w:pPr>
            <w:r>
              <w:t xml:space="preserve">4. Количество земельных участков, в </w:t>
            </w:r>
            <w:proofErr w:type="gramStart"/>
            <w:r>
              <w:t>отношении</w:t>
            </w:r>
            <w:proofErr w:type="gramEnd"/>
            <w:r>
              <w:t xml:space="preserve"> которых проведена оценка </w:t>
            </w:r>
            <w:r>
              <w:lastRenderedPageBreak/>
              <w:t>арендной платы и рыночной стоимости</w:t>
            </w:r>
          </w:p>
        </w:tc>
        <w:tc>
          <w:tcPr>
            <w:tcW w:w="1247" w:type="dxa"/>
          </w:tcPr>
          <w:p w:rsidR="00CC2E4E" w:rsidRDefault="00CC2E4E">
            <w:pPr>
              <w:pStyle w:val="ConsPlusNormal"/>
              <w:jc w:val="center"/>
            </w:pPr>
            <w:r>
              <w:lastRenderedPageBreak/>
              <w:t>шт.</w:t>
            </w:r>
          </w:p>
        </w:tc>
        <w:tc>
          <w:tcPr>
            <w:tcW w:w="1814" w:type="dxa"/>
          </w:tcPr>
          <w:p w:rsidR="00CC2E4E" w:rsidRDefault="00CC2E4E">
            <w:pPr>
              <w:pStyle w:val="ConsPlusNormal"/>
              <w:jc w:val="center"/>
            </w:pPr>
            <w:r>
              <w:t>рост</w:t>
            </w:r>
          </w:p>
        </w:tc>
        <w:tc>
          <w:tcPr>
            <w:tcW w:w="3146" w:type="dxa"/>
          </w:tcPr>
          <w:p w:rsidR="00CC2E4E" w:rsidRDefault="00CC2E4E">
            <w:pPr>
              <w:pStyle w:val="ConsPlusNormal"/>
            </w:pPr>
            <w:r>
              <w:t xml:space="preserve">количество земельных участков, в </w:t>
            </w:r>
            <w:proofErr w:type="gramStart"/>
            <w:r>
              <w:t>отношении</w:t>
            </w:r>
            <w:proofErr w:type="gramEnd"/>
            <w:r>
              <w:t xml:space="preserve"> которых запланировано проведение оценки арендной платы и </w:t>
            </w:r>
            <w:r>
              <w:lastRenderedPageBreak/>
              <w:t>рыночной стоимости в соответствующем году</w:t>
            </w:r>
          </w:p>
        </w:tc>
        <w:tc>
          <w:tcPr>
            <w:tcW w:w="1701" w:type="dxa"/>
          </w:tcPr>
          <w:p w:rsidR="00CC2E4E" w:rsidRDefault="00CC2E4E">
            <w:pPr>
              <w:pStyle w:val="ConsPlusNormal"/>
            </w:pPr>
            <w:r>
              <w:lastRenderedPageBreak/>
              <w:t>Ведомственная статистика</w:t>
            </w:r>
          </w:p>
        </w:tc>
      </w:tr>
      <w:tr w:rsidR="00CC2E4E">
        <w:tc>
          <w:tcPr>
            <w:tcW w:w="2340" w:type="dxa"/>
          </w:tcPr>
          <w:p w:rsidR="00CC2E4E" w:rsidRDefault="00CC2E4E">
            <w:pPr>
              <w:pStyle w:val="ConsPlusNormal"/>
            </w:pPr>
            <w:r>
              <w:lastRenderedPageBreak/>
              <w:t>5. Количество заключенных государственных контрактов, договоров на сопровождение и модернизацию АИС</w:t>
            </w:r>
          </w:p>
        </w:tc>
        <w:tc>
          <w:tcPr>
            <w:tcW w:w="1247" w:type="dxa"/>
          </w:tcPr>
          <w:p w:rsidR="00CC2E4E" w:rsidRDefault="00CC2E4E">
            <w:pPr>
              <w:pStyle w:val="ConsPlusNormal"/>
              <w:jc w:val="center"/>
            </w:pPr>
            <w:r>
              <w:t>шт.</w:t>
            </w:r>
          </w:p>
        </w:tc>
        <w:tc>
          <w:tcPr>
            <w:tcW w:w="1814" w:type="dxa"/>
          </w:tcPr>
          <w:p w:rsidR="00CC2E4E" w:rsidRDefault="00CC2E4E">
            <w:pPr>
              <w:pStyle w:val="ConsPlusNormal"/>
              <w:jc w:val="center"/>
            </w:pPr>
            <w:r>
              <w:t>стабильность</w:t>
            </w:r>
          </w:p>
        </w:tc>
        <w:tc>
          <w:tcPr>
            <w:tcW w:w="3146" w:type="dxa"/>
          </w:tcPr>
          <w:p w:rsidR="00CC2E4E" w:rsidRDefault="00CC2E4E">
            <w:pPr>
              <w:pStyle w:val="ConsPlusNormal"/>
            </w:pPr>
            <w:r>
              <w:t>количество планируемых к заключению государственных контрактов, договоров на сопровождение и модернизацию АИС</w:t>
            </w:r>
          </w:p>
        </w:tc>
        <w:tc>
          <w:tcPr>
            <w:tcW w:w="1701" w:type="dxa"/>
          </w:tcPr>
          <w:p w:rsidR="00CC2E4E" w:rsidRDefault="00CC2E4E">
            <w:pPr>
              <w:pStyle w:val="ConsPlusNormal"/>
            </w:pPr>
            <w:r>
              <w:t>Ведомственная статистика</w:t>
            </w:r>
          </w:p>
        </w:tc>
      </w:tr>
      <w:tr w:rsidR="00CC2E4E">
        <w:tc>
          <w:tcPr>
            <w:tcW w:w="2340" w:type="dxa"/>
          </w:tcPr>
          <w:p w:rsidR="00CC2E4E" w:rsidRDefault="00CC2E4E">
            <w:pPr>
              <w:pStyle w:val="ConsPlusNormal"/>
            </w:pPr>
            <w:r>
              <w:t xml:space="preserve">6. Количество </w:t>
            </w:r>
            <w:proofErr w:type="gramStart"/>
            <w:r>
              <w:t>обучающихся</w:t>
            </w:r>
            <w:proofErr w:type="gramEnd"/>
          </w:p>
        </w:tc>
        <w:tc>
          <w:tcPr>
            <w:tcW w:w="1247" w:type="dxa"/>
          </w:tcPr>
          <w:p w:rsidR="00CC2E4E" w:rsidRDefault="00CC2E4E">
            <w:pPr>
              <w:pStyle w:val="ConsPlusNormal"/>
              <w:jc w:val="center"/>
            </w:pPr>
            <w:r>
              <w:t>чел.</w:t>
            </w:r>
          </w:p>
        </w:tc>
        <w:tc>
          <w:tcPr>
            <w:tcW w:w="1814" w:type="dxa"/>
          </w:tcPr>
          <w:p w:rsidR="00CC2E4E" w:rsidRDefault="00CC2E4E">
            <w:pPr>
              <w:pStyle w:val="ConsPlusNormal"/>
              <w:jc w:val="center"/>
            </w:pPr>
            <w:r>
              <w:t>стабильность</w:t>
            </w:r>
          </w:p>
        </w:tc>
        <w:tc>
          <w:tcPr>
            <w:tcW w:w="3146" w:type="dxa"/>
          </w:tcPr>
          <w:p w:rsidR="00CC2E4E" w:rsidRDefault="00CC2E4E">
            <w:pPr>
              <w:pStyle w:val="ConsPlusNormal"/>
            </w:pPr>
            <w:r>
              <w:t>количество планируемых к обучению человек</w:t>
            </w:r>
          </w:p>
        </w:tc>
        <w:tc>
          <w:tcPr>
            <w:tcW w:w="1701" w:type="dxa"/>
          </w:tcPr>
          <w:p w:rsidR="00CC2E4E" w:rsidRDefault="00CC2E4E">
            <w:pPr>
              <w:pStyle w:val="ConsPlusNormal"/>
            </w:pPr>
            <w:r>
              <w:t>Ведомственная статистика</w:t>
            </w:r>
          </w:p>
        </w:tc>
      </w:tr>
      <w:tr w:rsidR="00CC2E4E">
        <w:tc>
          <w:tcPr>
            <w:tcW w:w="2340" w:type="dxa"/>
          </w:tcPr>
          <w:p w:rsidR="00CC2E4E" w:rsidRDefault="00CC2E4E">
            <w:pPr>
              <w:pStyle w:val="ConsPlusNormal"/>
            </w:pPr>
            <w:r>
              <w:t>7. Единица эффективности деятельности - отношение количества реагирований на зарегистрированные сообщения о ЧС к количеству зарегистрированных сообщений о ЧС</w:t>
            </w:r>
          </w:p>
        </w:tc>
        <w:tc>
          <w:tcPr>
            <w:tcW w:w="1247" w:type="dxa"/>
          </w:tcPr>
          <w:p w:rsidR="00CC2E4E" w:rsidRDefault="00CC2E4E">
            <w:pPr>
              <w:pStyle w:val="ConsPlusNormal"/>
              <w:jc w:val="center"/>
            </w:pPr>
            <w:r>
              <w:t>ед.</w:t>
            </w:r>
          </w:p>
        </w:tc>
        <w:tc>
          <w:tcPr>
            <w:tcW w:w="1814" w:type="dxa"/>
          </w:tcPr>
          <w:p w:rsidR="00CC2E4E" w:rsidRDefault="00CC2E4E">
            <w:pPr>
              <w:pStyle w:val="ConsPlusNormal"/>
              <w:jc w:val="center"/>
            </w:pPr>
            <w:r>
              <w:t>стабильность</w:t>
            </w:r>
          </w:p>
        </w:tc>
        <w:tc>
          <w:tcPr>
            <w:tcW w:w="3146" w:type="dxa"/>
          </w:tcPr>
          <w:p w:rsidR="00CC2E4E" w:rsidRDefault="00CC2E4E">
            <w:pPr>
              <w:pStyle w:val="ConsPlusNormal"/>
            </w:pPr>
            <w:proofErr w:type="spellStart"/>
            <w:proofErr w:type="gramStart"/>
            <w:r>
              <w:t>I</w:t>
            </w:r>
            <w:proofErr w:type="gramEnd"/>
            <w:r>
              <w:t>рэс</w:t>
            </w:r>
            <w:proofErr w:type="spellEnd"/>
            <w:r>
              <w:t xml:space="preserve"> / </w:t>
            </w:r>
            <w:proofErr w:type="spellStart"/>
            <w:r>
              <w:t>Iзэс</w:t>
            </w:r>
            <w:proofErr w:type="spellEnd"/>
            <w:r>
              <w:t>, где:</w:t>
            </w:r>
          </w:p>
          <w:p w:rsidR="00CC2E4E" w:rsidRDefault="00CC2E4E">
            <w:pPr>
              <w:pStyle w:val="ConsPlusNormal"/>
            </w:pPr>
            <w:proofErr w:type="spellStart"/>
            <w:proofErr w:type="gramStart"/>
            <w:r>
              <w:t>I</w:t>
            </w:r>
            <w:proofErr w:type="gramEnd"/>
            <w:r>
              <w:t>рэс</w:t>
            </w:r>
            <w:proofErr w:type="spellEnd"/>
            <w:r>
              <w:t xml:space="preserve"> - количество реагирований на зарегистрированные сообщения;</w:t>
            </w:r>
          </w:p>
          <w:p w:rsidR="00CC2E4E" w:rsidRDefault="00CC2E4E">
            <w:pPr>
              <w:pStyle w:val="ConsPlusNormal"/>
            </w:pPr>
            <w:proofErr w:type="spellStart"/>
            <w:proofErr w:type="gramStart"/>
            <w:r>
              <w:t>I</w:t>
            </w:r>
            <w:proofErr w:type="gramEnd"/>
            <w:r>
              <w:t>зэс</w:t>
            </w:r>
            <w:proofErr w:type="spellEnd"/>
            <w:r>
              <w:t xml:space="preserve"> - количество зарегистрированных сообщений о чрезвычайных ситуациях или о необходимости оказания профессиональной помощи населению по предотвращению ситуаций, воспринимаемых населением как опасные или являющихся потенциально опасными</w:t>
            </w:r>
          </w:p>
        </w:tc>
        <w:tc>
          <w:tcPr>
            <w:tcW w:w="1701" w:type="dxa"/>
          </w:tcPr>
          <w:p w:rsidR="00CC2E4E" w:rsidRDefault="00CC2E4E">
            <w:pPr>
              <w:pStyle w:val="ConsPlusNormal"/>
            </w:pPr>
            <w:r>
              <w:t>Ведомственная статистика</w:t>
            </w:r>
          </w:p>
        </w:tc>
      </w:tr>
      <w:tr w:rsidR="00CC2E4E">
        <w:tc>
          <w:tcPr>
            <w:tcW w:w="2340" w:type="dxa"/>
          </w:tcPr>
          <w:p w:rsidR="00CC2E4E" w:rsidRDefault="00CC2E4E">
            <w:pPr>
              <w:pStyle w:val="ConsPlusNormal"/>
            </w:pPr>
            <w:r>
              <w:t>8. Количество областных государственных учреждений</w:t>
            </w:r>
          </w:p>
        </w:tc>
        <w:tc>
          <w:tcPr>
            <w:tcW w:w="1247" w:type="dxa"/>
          </w:tcPr>
          <w:p w:rsidR="00CC2E4E" w:rsidRDefault="00CC2E4E">
            <w:pPr>
              <w:pStyle w:val="ConsPlusNormal"/>
              <w:jc w:val="center"/>
            </w:pPr>
            <w:r>
              <w:t>ед.</w:t>
            </w:r>
          </w:p>
        </w:tc>
        <w:tc>
          <w:tcPr>
            <w:tcW w:w="1814" w:type="dxa"/>
          </w:tcPr>
          <w:p w:rsidR="00CC2E4E" w:rsidRDefault="00CC2E4E">
            <w:pPr>
              <w:pStyle w:val="ConsPlusNormal"/>
              <w:jc w:val="center"/>
            </w:pPr>
            <w:r>
              <w:t>стабильность</w:t>
            </w:r>
          </w:p>
        </w:tc>
        <w:tc>
          <w:tcPr>
            <w:tcW w:w="3146" w:type="dxa"/>
          </w:tcPr>
          <w:p w:rsidR="00CC2E4E" w:rsidRDefault="00CC2E4E">
            <w:pPr>
              <w:pStyle w:val="ConsPlusNormal"/>
            </w:pPr>
            <w:proofErr w:type="gramStart"/>
            <w:r>
              <w:t>количество областных государственных учреждений в соответствующем году</w:t>
            </w:r>
            <w:proofErr w:type="gramEnd"/>
          </w:p>
        </w:tc>
        <w:tc>
          <w:tcPr>
            <w:tcW w:w="1701" w:type="dxa"/>
          </w:tcPr>
          <w:p w:rsidR="00CC2E4E" w:rsidRDefault="00CC2E4E">
            <w:pPr>
              <w:pStyle w:val="ConsPlusNormal"/>
            </w:pPr>
            <w:r>
              <w:t>Ведомственная статистика</w:t>
            </w:r>
          </w:p>
        </w:tc>
      </w:tr>
      <w:tr w:rsidR="00CC2E4E">
        <w:tc>
          <w:tcPr>
            <w:tcW w:w="2340" w:type="dxa"/>
          </w:tcPr>
          <w:p w:rsidR="00CC2E4E" w:rsidRDefault="00CC2E4E">
            <w:pPr>
              <w:pStyle w:val="ConsPlusNormal"/>
            </w:pPr>
            <w:r>
              <w:t xml:space="preserve">9. Количество </w:t>
            </w:r>
            <w:r>
              <w:lastRenderedPageBreak/>
              <w:t>получателей государственной услуги</w:t>
            </w:r>
          </w:p>
        </w:tc>
        <w:tc>
          <w:tcPr>
            <w:tcW w:w="1247" w:type="dxa"/>
          </w:tcPr>
          <w:p w:rsidR="00CC2E4E" w:rsidRDefault="00CC2E4E">
            <w:pPr>
              <w:pStyle w:val="ConsPlusNormal"/>
              <w:jc w:val="center"/>
            </w:pPr>
            <w:r>
              <w:lastRenderedPageBreak/>
              <w:t>чел.</w:t>
            </w:r>
          </w:p>
        </w:tc>
        <w:tc>
          <w:tcPr>
            <w:tcW w:w="1814" w:type="dxa"/>
          </w:tcPr>
          <w:p w:rsidR="00CC2E4E" w:rsidRDefault="00CC2E4E">
            <w:pPr>
              <w:pStyle w:val="ConsPlusNormal"/>
              <w:jc w:val="center"/>
            </w:pPr>
            <w:r>
              <w:t>стабильность</w:t>
            </w:r>
          </w:p>
        </w:tc>
        <w:tc>
          <w:tcPr>
            <w:tcW w:w="3146" w:type="dxa"/>
          </w:tcPr>
          <w:p w:rsidR="00CC2E4E" w:rsidRDefault="00CC2E4E">
            <w:pPr>
              <w:pStyle w:val="ConsPlusNormal"/>
            </w:pPr>
            <w:proofErr w:type="gramStart"/>
            <w:r>
              <w:t xml:space="preserve">количество получателей </w:t>
            </w:r>
            <w:r>
              <w:lastRenderedPageBreak/>
              <w:t>государственной услуги в соответствующем году</w:t>
            </w:r>
            <w:proofErr w:type="gramEnd"/>
          </w:p>
        </w:tc>
        <w:tc>
          <w:tcPr>
            <w:tcW w:w="1701" w:type="dxa"/>
          </w:tcPr>
          <w:p w:rsidR="00CC2E4E" w:rsidRDefault="00CC2E4E">
            <w:pPr>
              <w:pStyle w:val="ConsPlusNormal"/>
            </w:pPr>
            <w:r>
              <w:lastRenderedPageBreak/>
              <w:t xml:space="preserve">Ведомственная </w:t>
            </w:r>
            <w:r>
              <w:lastRenderedPageBreak/>
              <w:t>статистика</w:t>
            </w:r>
          </w:p>
        </w:tc>
      </w:tr>
      <w:tr w:rsidR="00CC2E4E">
        <w:tc>
          <w:tcPr>
            <w:tcW w:w="2340" w:type="dxa"/>
          </w:tcPr>
          <w:p w:rsidR="00CC2E4E" w:rsidRDefault="00CC2E4E">
            <w:pPr>
              <w:pStyle w:val="ConsPlusNormal"/>
            </w:pPr>
            <w:r>
              <w:lastRenderedPageBreak/>
              <w:t xml:space="preserve">10. Количество нарушений установленного срока для заключения договора безвозмездного пользования жилым помещением в </w:t>
            </w:r>
            <w:proofErr w:type="gramStart"/>
            <w:r>
              <w:t>Доме</w:t>
            </w:r>
            <w:proofErr w:type="gramEnd"/>
            <w:r>
              <w:t xml:space="preserve"> ветеранов со дня принятия решения о его предоставлении</w:t>
            </w:r>
          </w:p>
        </w:tc>
        <w:tc>
          <w:tcPr>
            <w:tcW w:w="1247" w:type="dxa"/>
          </w:tcPr>
          <w:p w:rsidR="00CC2E4E" w:rsidRDefault="00CC2E4E">
            <w:pPr>
              <w:pStyle w:val="ConsPlusNormal"/>
              <w:jc w:val="center"/>
            </w:pPr>
            <w:r>
              <w:t>ед.</w:t>
            </w:r>
          </w:p>
        </w:tc>
        <w:tc>
          <w:tcPr>
            <w:tcW w:w="1814" w:type="dxa"/>
          </w:tcPr>
          <w:p w:rsidR="00CC2E4E" w:rsidRDefault="00CC2E4E">
            <w:pPr>
              <w:pStyle w:val="ConsPlusNormal"/>
              <w:jc w:val="center"/>
            </w:pPr>
            <w:r>
              <w:t>стабильность</w:t>
            </w:r>
          </w:p>
        </w:tc>
        <w:tc>
          <w:tcPr>
            <w:tcW w:w="3146" w:type="dxa"/>
          </w:tcPr>
          <w:p w:rsidR="00CC2E4E" w:rsidRDefault="00CC2E4E">
            <w:pPr>
              <w:pStyle w:val="ConsPlusNormal"/>
            </w:pPr>
            <w:proofErr w:type="gramStart"/>
            <w:r>
              <w:t>количество нарушений в соответствующем году</w:t>
            </w:r>
            <w:proofErr w:type="gramEnd"/>
          </w:p>
        </w:tc>
        <w:tc>
          <w:tcPr>
            <w:tcW w:w="1701" w:type="dxa"/>
          </w:tcPr>
          <w:p w:rsidR="00CC2E4E" w:rsidRDefault="00CC2E4E">
            <w:pPr>
              <w:pStyle w:val="ConsPlusNormal"/>
            </w:pPr>
            <w:r>
              <w:t>Ведомственная статистика</w:t>
            </w:r>
          </w:p>
        </w:tc>
      </w:tr>
      <w:tr w:rsidR="00CC2E4E">
        <w:tc>
          <w:tcPr>
            <w:tcW w:w="2340" w:type="dxa"/>
          </w:tcPr>
          <w:p w:rsidR="00CC2E4E" w:rsidRDefault="00CC2E4E">
            <w:pPr>
              <w:pStyle w:val="ConsPlusNormal"/>
            </w:pPr>
            <w:r>
              <w:t xml:space="preserve">11. Доля потребителей государственной услуги, удовлетворенных качеством жилых помещений, в </w:t>
            </w:r>
            <w:proofErr w:type="gramStart"/>
            <w:r>
              <w:t>Доме</w:t>
            </w:r>
            <w:proofErr w:type="gramEnd"/>
            <w:r>
              <w:t xml:space="preserve"> ветеранов, а также находящегося в нем имущества, предоставляемого во владение и пользование</w:t>
            </w:r>
          </w:p>
        </w:tc>
        <w:tc>
          <w:tcPr>
            <w:tcW w:w="1247" w:type="dxa"/>
          </w:tcPr>
          <w:p w:rsidR="00CC2E4E" w:rsidRDefault="00CC2E4E">
            <w:pPr>
              <w:pStyle w:val="ConsPlusNormal"/>
              <w:jc w:val="center"/>
            </w:pPr>
            <w:r>
              <w:t>%</w:t>
            </w:r>
          </w:p>
        </w:tc>
        <w:tc>
          <w:tcPr>
            <w:tcW w:w="1814" w:type="dxa"/>
          </w:tcPr>
          <w:p w:rsidR="00CC2E4E" w:rsidRDefault="00CC2E4E">
            <w:pPr>
              <w:pStyle w:val="ConsPlusNormal"/>
              <w:jc w:val="center"/>
            </w:pPr>
            <w:r>
              <w:t>рост</w:t>
            </w:r>
          </w:p>
        </w:tc>
        <w:tc>
          <w:tcPr>
            <w:tcW w:w="3146" w:type="dxa"/>
          </w:tcPr>
          <w:p w:rsidR="00CC2E4E" w:rsidRDefault="00CC2E4E">
            <w:pPr>
              <w:pStyle w:val="ConsPlusNormal"/>
            </w:pPr>
            <w:r>
              <w:t xml:space="preserve">Руд / </w:t>
            </w:r>
            <w:proofErr w:type="spellStart"/>
            <w:r>
              <w:t>Робщ</w:t>
            </w:r>
            <w:proofErr w:type="spellEnd"/>
            <w:r>
              <w:t xml:space="preserve"> </w:t>
            </w:r>
            <w:proofErr w:type="spellStart"/>
            <w:r>
              <w:t>x</w:t>
            </w:r>
            <w:proofErr w:type="spellEnd"/>
            <w:r>
              <w:t xml:space="preserve"> 100%, где:</w:t>
            </w:r>
          </w:p>
          <w:p w:rsidR="00CC2E4E" w:rsidRDefault="00CC2E4E">
            <w:pPr>
              <w:pStyle w:val="ConsPlusNormal"/>
            </w:pPr>
            <w:r>
              <w:t>Руд - количество потребителей государственной услуги, удовлетворенных качеством;</w:t>
            </w:r>
          </w:p>
          <w:p w:rsidR="00CC2E4E" w:rsidRDefault="00CC2E4E">
            <w:pPr>
              <w:pStyle w:val="ConsPlusNormal"/>
            </w:pPr>
            <w:proofErr w:type="spellStart"/>
            <w:r>
              <w:t>Робщ</w:t>
            </w:r>
            <w:proofErr w:type="spellEnd"/>
            <w:r>
              <w:t xml:space="preserve"> - общее количество потребителей государственной услуги</w:t>
            </w:r>
          </w:p>
        </w:tc>
        <w:tc>
          <w:tcPr>
            <w:tcW w:w="1701" w:type="dxa"/>
          </w:tcPr>
          <w:p w:rsidR="00CC2E4E" w:rsidRDefault="00CC2E4E">
            <w:pPr>
              <w:pStyle w:val="ConsPlusNormal"/>
            </w:pPr>
            <w:r>
              <w:t>Ведомственная статистика</w:t>
            </w:r>
          </w:p>
        </w:tc>
      </w:tr>
    </w:tbl>
    <w:p w:rsidR="00CC2E4E" w:rsidRDefault="00CC2E4E">
      <w:pPr>
        <w:pStyle w:val="ConsPlusNormal"/>
        <w:jc w:val="both"/>
      </w:pPr>
    </w:p>
    <w:p w:rsidR="00CC2E4E" w:rsidRDefault="00CC2E4E">
      <w:pPr>
        <w:pStyle w:val="ConsPlusNormal"/>
        <w:jc w:val="center"/>
      </w:pPr>
      <w:r>
        <w:t>Раздел 4. ПОРЯДОК УПРАВЛЕНИЯ ВЦП</w:t>
      </w:r>
    </w:p>
    <w:p w:rsidR="00CC2E4E" w:rsidRDefault="00CC2E4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835"/>
        <w:gridCol w:w="6803"/>
      </w:tblGrid>
      <w:tr w:rsidR="00CC2E4E">
        <w:tc>
          <w:tcPr>
            <w:tcW w:w="2835" w:type="dxa"/>
          </w:tcPr>
          <w:p w:rsidR="00CC2E4E" w:rsidRDefault="00CC2E4E">
            <w:pPr>
              <w:pStyle w:val="ConsPlusNormal"/>
            </w:pPr>
            <w:proofErr w:type="gramStart"/>
            <w:r>
              <w:t>Ответственный</w:t>
            </w:r>
            <w:proofErr w:type="gramEnd"/>
            <w:r>
              <w:t xml:space="preserve"> за реализацию ВЦП (фамилия, </w:t>
            </w:r>
            <w:r>
              <w:lastRenderedPageBreak/>
              <w:t>имя, отчество, должность)</w:t>
            </w:r>
          </w:p>
        </w:tc>
        <w:tc>
          <w:tcPr>
            <w:tcW w:w="6803" w:type="dxa"/>
          </w:tcPr>
          <w:p w:rsidR="00CC2E4E" w:rsidRDefault="00CC2E4E">
            <w:pPr>
              <w:pStyle w:val="ConsPlusNormal"/>
            </w:pPr>
            <w:proofErr w:type="spellStart"/>
            <w:r>
              <w:lastRenderedPageBreak/>
              <w:t>Трынченков</w:t>
            </w:r>
            <w:proofErr w:type="spellEnd"/>
            <w:r>
              <w:t xml:space="preserve"> Алексей Анатольевич, начальник Департамента,</w:t>
            </w:r>
          </w:p>
          <w:p w:rsidR="00CC2E4E" w:rsidRDefault="00CC2E4E">
            <w:pPr>
              <w:pStyle w:val="ConsPlusNormal"/>
            </w:pPr>
            <w:proofErr w:type="spellStart"/>
            <w:r>
              <w:t>Заворина</w:t>
            </w:r>
            <w:proofErr w:type="spellEnd"/>
            <w:r>
              <w:t xml:space="preserve"> Юлия Александровна, заместитель начальника </w:t>
            </w:r>
            <w:r>
              <w:lastRenderedPageBreak/>
              <w:t>Департамента,</w:t>
            </w:r>
          </w:p>
          <w:p w:rsidR="00CC2E4E" w:rsidRDefault="00CC2E4E">
            <w:pPr>
              <w:pStyle w:val="ConsPlusNormal"/>
            </w:pPr>
            <w:r>
              <w:t>Ведерников Дмитрий Евгеньевич, директор ОГБСУ "Областное имущественное казначейство",</w:t>
            </w:r>
          </w:p>
          <w:p w:rsidR="00CC2E4E" w:rsidRDefault="00CC2E4E">
            <w:pPr>
              <w:pStyle w:val="ConsPlusNormal"/>
            </w:pPr>
            <w:r>
              <w:t>Рощин Юрий Константинович, директор ОГБОУДПО "Учебно-методический центр по гражданской обороне и чрезвычайным ситуациям Томской области",</w:t>
            </w:r>
          </w:p>
          <w:p w:rsidR="00CC2E4E" w:rsidRDefault="00CC2E4E">
            <w:pPr>
              <w:pStyle w:val="ConsPlusNormal"/>
            </w:pPr>
            <w:proofErr w:type="spellStart"/>
            <w:r>
              <w:t>Бекмухаметов</w:t>
            </w:r>
            <w:proofErr w:type="spellEnd"/>
            <w:r>
              <w:t xml:space="preserve"> </w:t>
            </w:r>
            <w:proofErr w:type="spellStart"/>
            <w:r>
              <w:t>Наиль</w:t>
            </w:r>
            <w:proofErr w:type="spellEnd"/>
            <w:r>
              <w:t xml:space="preserve"> </w:t>
            </w:r>
            <w:proofErr w:type="spellStart"/>
            <w:r>
              <w:t>Нуруллович</w:t>
            </w:r>
            <w:proofErr w:type="spellEnd"/>
            <w:r>
              <w:t>, директор ОГБУ "Томская областная поисково-спасательная служба"</w:t>
            </w:r>
          </w:p>
        </w:tc>
      </w:tr>
      <w:tr w:rsidR="00CC2E4E">
        <w:tc>
          <w:tcPr>
            <w:tcW w:w="2835" w:type="dxa"/>
          </w:tcPr>
          <w:p w:rsidR="00CC2E4E" w:rsidRDefault="00CC2E4E">
            <w:pPr>
              <w:pStyle w:val="ConsPlusNormal"/>
            </w:pPr>
            <w:r>
              <w:lastRenderedPageBreak/>
              <w:t>Порядок организации работы по реализации ВЦП</w:t>
            </w:r>
          </w:p>
        </w:tc>
        <w:tc>
          <w:tcPr>
            <w:tcW w:w="6803" w:type="dxa"/>
          </w:tcPr>
          <w:p w:rsidR="00CC2E4E" w:rsidRDefault="00CC2E4E">
            <w:pPr>
              <w:pStyle w:val="ConsPlusNormal"/>
            </w:pPr>
            <w:r>
              <w:t xml:space="preserve">Работа организуется в </w:t>
            </w:r>
            <w:proofErr w:type="gramStart"/>
            <w:r>
              <w:t>рамках</w:t>
            </w:r>
            <w:proofErr w:type="gramEnd"/>
            <w:r>
              <w:t xml:space="preserve"> комитета по учету и использованию имущества Департамента, комитета бюджетного учета и отчетности Департамента, комитета по управлению земельными ресурсами Департамента, ОГБСУ "Областное имущественное казначейство", ОГБОУДПО "Учебно-методический центр по гражданской обороне и чрезвычайным ситуациям Томской области", ОГБУ "Томская областная поисково-спасательная служба"</w:t>
            </w:r>
          </w:p>
        </w:tc>
      </w:tr>
      <w:tr w:rsidR="00CC2E4E">
        <w:tc>
          <w:tcPr>
            <w:tcW w:w="2835" w:type="dxa"/>
          </w:tcPr>
          <w:p w:rsidR="00CC2E4E" w:rsidRDefault="00CC2E4E">
            <w:pPr>
              <w:pStyle w:val="ConsPlusNormal"/>
            </w:pPr>
            <w:proofErr w:type="gramStart"/>
            <w:r>
              <w:t>Ответственный за текущий мониторинг ВЦП и составление форм годовой отчетности о реализации ВЦП (фамилия, имя, отчество, должность)</w:t>
            </w:r>
            <w:proofErr w:type="gramEnd"/>
          </w:p>
        </w:tc>
        <w:tc>
          <w:tcPr>
            <w:tcW w:w="6803" w:type="dxa"/>
          </w:tcPr>
          <w:p w:rsidR="00CC2E4E" w:rsidRDefault="00CC2E4E">
            <w:pPr>
              <w:pStyle w:val="ConsPlusNormal"/>
            </w:pPr>
            <w:r>
              <w:t>Несмеянов Владислав Александрович, председатель комитета по учету и использованию имущества Департамента,</w:t>
            </w:r>
          </w:p>
          <w:p w:rsidR="00CC2E4E" w:rsidRDefault="00CC2E4E">
            <w:pPr>
              <w:pStyle w:val="ConsPlusNormal"/>
            </w:pPr>
            <w:r>
              <w:t>Попова Галина Петровна, председатель комитета бюджетного учета и отчетности Департамента,</w:t>
            </w:r>
          </w:p>
          <w:p w:rsidR="00CC2E4E" w:rsidRDefault="00CC2E4E">
            <w:pPr>
              <w:pStyle w:val="ConsPlusNormal"/>
            </w:pPr>
            <w:proofErr w:type="spellStart"/>
            <w:r>
              <w:t>Бобкова</w:t>
            </w:r>
            <w:proofErr w:type="spellEnd"/>
            <w:r>
              <w:t xml:space="preserve"> Оксана Геннадьевна, председатель комитета по управлению земельными ресурсами Департамента,</w:t>
            </w:r>
          </w:p>
          <w:p w:rsidR="00CC2E4E" w:rsidRDefault="00CC2E4E">
            <w:pPr>
              <w:pStyle w:val="ConsPlusNormal"/>
            </w:pPr>
            <w:r>
              <w:t>Ведерников Дмитрий Евгеньевич, директор ОГБСУ "Областное имущественное казначейство",</w:t>
            </w:r>
          </w:p>
          <w:p w:rsidR="00CC2E4E" w:rsidRDefault="00CC2E4E">
            <w:pPr>
              <w:pStyle w:val="ConsPlusNormal"/>
            </w:pPr>
            <w:r>
              <w:t>Рощин Юрий Константинович, директор ОГБОУДПО "Учебно-методический центр по гражданской обороне и чрезвычайным ситуациям Томской области",</w:t>
            </w:r>
          </w:p>
          <w:p w:rsidR="00CC2E4E" w:rsidRDefault="00CC2E4E">
            <w:pPr>
              <w:pStyle w:val="ConsPlusNormal"/>
            </w:pPr>
            <w:proofErr w:type="spellStart"/>
            <w:r>
              <w:t>Бекмухаметов</w:t>
            </w:r>
            <w:proofErr w:type="spellEnd"/>
            <w:r>
              <w:t xml:space="preserve"> </w:t>
            </w:r>
            <w:proofErr w:type="spellStart"/>
            <w:r>
              <w:t>Наиль</w:t>
            </w:r>
            <w:proofErr w:type="spellEnd"/>
            <w:r>
              <w:t xml:space="preserve"> </w:t>
            </w:r>
            <w:proofErr w:type="spellStart"/>
            <w:r>
              <w:t>Нуруллович</w:t>
            </w:r>
            <w:proofErr w:type="spellEnd"/>
            <w:r>
              <w:t>, директор ОГБУ "Томская областная поисково-спасательная служба"</w:t>
            </w:r>
          </w:p>
        </w:tc>
      </w:tr>
      <w:tr w:rsidR="00CC2E4E">
        <w:tc>
          <w:tcPr>
            <w:tcW w:w="2835" w:type="dxa"/>
          </w:tcPr>
          <w:p w:rsidR="00CC2E4E" w:rsidRDefault="00CC2E4E">
            <w:pPr>
              <w:pStyle w:val="ConsPlusNormal"/>
            </w:pPr>
            <w:r>
              <w:t>Сроки текущего мониторинга ВЦП</w:t>
            </w:r>
          </w:p>
        </w:tc>
        <w:tc>
          <w:tcPr>
            <w:tcW w:w="6803" w:type="dxa"/>
          </w:tcPr>
          <w:p w:rsidR="00CC2E4E" w:rsidRDefault="00CC2E4E">
            <w:pPr>
              <w:pStyle w:val="ConsPlusNormal"/>
            </w:pPr>
            <w:r>
              <w:t>Ежеквартально</w:t>
            </w:r>
          </w:p>
        </w:tc>
      </w:tr>
      <w:tr w:rsidR="00CC2E4E">
        <w:tc>
          <w:tcPr>
            <w:tcW w:w="2835" w:type="dxa"/>
          </w:tcPr>
          <w:p w:rsidR="00CC2E4E" w:rsidRDefault="00CC2E4E">
            <w:pPr>
              <w:pStyle w:val="ConsPlusNormal"/>
            </w:pPr>
            <w:r>
              <w:lastRenderedPageBreak/>
              <w:t>Порядок осуществления текущего мониторинга ВЦП и формы отчетности по текущему мониторингу ВЦП</w:t>
            </w:r>
          </w:p>
        </w:tc>
        <w:tc>
          <w:tcPr>
            <w:tcW w:w="6803" w:type="dxa"/>
          </w:tcPr>
          <w:p w:rsidR="00CC2E4E" w:rsidRDefault="00CC2E4E">
            <w:pPr>
              <w:pStyle w:val="ConsPlusNormal"/>
            </w:pPr>
            <w:proofErr w:type="gramStart"/>
            <w:r>
              <w:t>Установлен</w:t>
            </w:r>
            <w:proofErr w:type="gramEnd"/>
            <w:r>
              <w:t xml:space="preserve"> приказом Департамента от 20.12.2011 N 124 "Об осуществлении текущего и ежегодного мониторинга ведомственных целевых программ Департамента по управлению государственной собственностью Томской области"</w:t>
            </w:r>
          </w:p>
        </w:tc>
      </w:tr>
    </w:tbl>
    <w:p w:rsidR="00CC2E4E" w:rsidRDefault="00CC2E4E">
      <w:pPr>
        <w:pStyle w:val="ConsPlusNormal"/>
        <w:jc w:val="both"/>
      </w:pPr>
    </w:p>
    <w:p w:rsidR="00CC2E4E" w:rsidRDefault="00CC2E4E">
      <w:pPr>
        <w:pStyle w:val="ConsPlusNormal"/>
        <w:jc w:val="center"/>
      </w:pPr>
      <w:r>
        <w:t>Раздел 5. ОЦЕНКА РИСКОВ РЕАЛИЗАЦИИ ВЦП</w:t>
      </w:r>
    </w:p>
    <w:p w:rsidR="00CC2E4E" w:rsidRDefault="00CC2E4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835"/>
        <w:gridCol w:w="6803"/>
      </w:tblGrid>
      <w:tr w:rsidR="00CC2E4E">
        <w:tc>
          <w:tcPr>
            <w:tcW w:w="2835" w:type="dxa"/>
          </w:tcPr>
          <w:p w:rsidR="00CC2E4E" w:rsidRDefault="00CC2E4E">
            <w:pPr>
              <w:pStyle w:val="ConsPlusNormal"/>
            </w:pPr>
            <w:r>
              <w:t>Описание рисков</w:t>
            </w:r>
          </w:p>
        </w:tc>
        <w:tc>
          <w:tcPr>
            <w:tcW w:w="6803" w:type="dxa"/>
          </w:tcPr>
          <w:p w:rsidR="00CC2E4E" w:rsidRDefault="00CC2E4E">
            <w:pPr>
              <w:pStyle w:val="ConsPlusNormal"/>
            </w:pPr>
            <w:r>
              <w:t>Оценка возможного влияния рисков на реализацию ВЦП</w:t>
            </w:r>
          </w:p>
        </w:tc>
      </w:tr>
      <w:tr w:rsidR="00CC2E4E">
        <w:tc>
          <w:tcPr>
            <w:tcW w:w="2835" w:type="dxa"/>
          </w:tcPr>
          <w:p w:rsidR="00CC2E4E" w:rsidRDefault="00CC2E4E">
            <w:pPr>
              <w:pStyle w:val="ConsPlusNormal"/>
            </w:pPr>
            <w:r>
              <w:t>1. Отсутствие правоустанавливающих документов для государственной регистрации права собственности Томской области на объекты недвижимого имущества, в том числе земельные участки</w:t>
            </w:r>
          </w:p>
        </w:tc>
        <w:tc>
          <w:tcPr>
            <w:tcW w:w="6803" w:type="dxa"/>
          </w:tcPr>
          <w:p w:rsidR="00CC2E4E" w:rsidRDefault="00CC2E4E">
            <w:pPr>
              <w:pStyle w:val="ConsPlusNormal"/>
            </w:pPr>
            <w:r>
              <w:t>Невозможность обращения в регистрирующий орган с заявлением о регистрации права собственности Томской области, что влияет на законность использования объектов недвижимого имущества, в том числе земельных участков, в целях выполнения полномочий Томской области или областных государственных учреждений</w:t>
            </w:r>
          </w:p>
        </w:tc>
      </w:tr>
      <w:tr w:rsidR="00CC2E4E">
        <w:tc>
          <w:tcPr>
            <w:tcW w:w="2835" w:type="dxa"/>
          </w:tcPr>
          <w:p w:rsidR="00CC2E4E" w:rsidRDefault="00CC2E4E">
            <w:pPr>
              <w:pStyle w:val="ConsPlusNormal"/>
            </w:pPr>
            <w:r>
              <w:t>2. Отказ в государственной регистрации права собственности на объекты недвижимого имущества, в том числе земельные участки</w:t>
            </w:r>
          </w:p>
        </w:tc>
        <w:tc>
          <w:tcPr>
            <w:tcW w:w="6803" w:type="dxa"/>
          </w:tcPr>
          <w:p w:rsidR="00CC2E4E" w:rsidRDefault="00CC2E4E">
            <w:pPr>
              <w:pStyle w:val="ConsPlusNormal"/>
            </w:pPr>
            <w:r>
              <w:t>Отсутствие зарегистрированного права собственности Томской области на объекты недвижимого имущества, в том числе земельные участки, ограничивает право использования объектов в гражданском обороте</w:t>
            </w:r>
          </w:p>
        </w:tc>
      </w:tr>
      <w:tr w:rsidR="00CC2E4E">
        <w:tc>
          <w:tcPr>
            <w:tcW w:w="2835" w:type="dxa"/>
          </w:tcPr>
          <w:p w:rsidR="00CC2E4E" w:rsidRDefault="00CC2E4E">
            <w:pPr>
              <w:pStyle w:val="ConsPlusNormal"/>
            </w:pPr>
            <w:r>
              <w:t>Возможные косвенные последствия реализации ВЦП, носящие отрицательный характер</w:t>
            </w:r>
          </w:p>
        </w:tc>
        <w:tc>
          <w:tcPr>
            <w:tcW w:w="6803" w:type="dxa"/>
          </w:tcPr>
          <w:p w:rsidR="00CC2E4E" w:rsidRDefault="00CC2E4E">
            <w:pPr>
              <w:pStyle w:val="ConsPlusNormal"/>
            </w:pPr>
            <w:r>
              <w:t xml:space="preserve">Невозможность использования объектов областного государственного недвижимого имущества, в том числе земельных участков, в целях обеспечения исполнительных органов государственной власти Томской области и областных государственных учреждений необходимого и достаточного имущества для исполнения полномочий субъекта Российской </w:t>
            </w:r>
            <w:r>
              <w:lastRenderedPageBreak/>
              <w:t>Федерации</w:t>
            </w:r>
          </w:p>
        </w:tc>
      </w:tr>
    </w:tbl>
    <w:p w:rsidR="00CC2E4E" w:rsidRDefault="00CC2E4E">
      <w:pPr>
        <w:pStyle w:val="ConsPlusNormal"/>
        <w:jc w:val="both"/>
      </w:pPr>
    </w:p>
    <w:p w:rsidR="00CC2E4E" w:rsidRDefault="00CC2E4E">
      <w:pPr>
        <w:pStyle w:val="ConsPlusNormal"/>
        <w:jc w:val="center"/>
      </w:pPr>
      <w:r>
        <w:t>Раздел 6. МЕРОПРИЯТИЯ ВЦП</w:t>
      </w:r>
    </w:p>
    <w:p w:rsidR="00CC2E4E" w:rsidRDefault="00CC2E4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25"/>
        <w:gridCol w:w="1928"/>
        <w:gridCol w:w="2174"/>
        <w:gridCol w:w="907"/>
        <w:gridCol w:w="893"/>
        <w:gridCol w:w="1757"/>
        <w:gridCol w:w="1247"/>
        <w:gridCol w:w="964"/>
        <w:gridCol w:w="1020"/>
        <w:gridCol w:w="964"/>
        <w:gridCol w:w="1871"/>
        <w:gridCol w:w="850"/>
        <w:gridCol w:w="706"/>
        <w:gridCol w:w="720"/>
        <w:gridCol w:w="734"/>
      </w:tblGrid>
      <w:tr w:rsidR="00CC2E4E">
        <w:tc>
          <w:tcPr>
            <w:tcW w:w="425" w:type="dxa"/>
            <w:vMerge w:val="restart"/>
          </w:tcPr>
          <w:p w:rsidR="00CC2E4E" w:rsidRDefault="00CC2E4E">
            <w:pPr>
              <w:pStyle w:val="ConsPlusNormal"/>
              <w:jc w:val="center"/>
            </w:pPr>
            <w:r>
              <w:t>N</w:t>
            </w:r>
          </w:p>
          <w:p w:rsidR="00CC2E4E" w:rsidRDefault="00CC2E4E">
            <w:pPr>
              <w:pStyle w:val="ConsPlusNormal"/>
              <w:jc w:val="center"/>
            </w:pPr>
            <w:proofErr w:type="spellStart"/>
            <w:r>
              <w:t>пп</w:t>
            </w:r>
            <w:proofErr w:type="spellEnd"/>
          </w:p>
        </w:tc>
        <w:tc>
          <w:tcPr>
            <w:tcW w:w="1928" w:type="dxa"/>
            <w:vMerge w:val="restart"/>
          </w:tcPr>
          <w:p w:rsidR="00CC2E4E" w:rsidRDefault="00CC2E4E">
            <w:pPr>
              <w:pStyle w:val="ConsPlusNormal"/>
              <w:jc w:val="center"/>
            </w:pPr>
            <w:r>
              <w:t>Наименование мероприятия</w:t>
            </w:r>
          </w:p>
        </w:tc>
        <w:tc>
          <w:tcPr>
            <w:tcW w:w="2174" w:type="dxa"/>
            <w:vMerge w:val="restart"/>
          </w:tcPr>
          <w:p w:rsidR="00CC2E4E" w:rsidRDefault="00CC2E4E">
            <w:pPr>
              <w:pStyle w:val="ConsPlusNormal"/>
              <w:jc w:val="center"/>
            </w:pPr>
            <w:r>
              <w:t>Содержание мероприятия</w:t>
            </w:r>
          </w:p>
        </w:tc>
        <w:tc>
          <w:tcPr>
            <w:tcW w:w="1800" w:type="dxa"/>
            <w:gridSpan w:val="2"/>
          </w:tcPr>
          <w:p w:rsidR="00CC2E4E" w:rsidRDefault="00CC2E4E">
            <w:pPr>
              <w:pStyle w:val="ConsPlusNormal"/>
              <w:jc w:val="center"/>
            </w:pPr>
            <w:r>
              <w:t>Срок реализации мероприятия</w:t>
            </w:r>
          </w:p>
        </w:tc>
        <w:tc>
          <w:tcPr>
            <w:tcW w:w="1757" w:type="dxa"/>
            <w:vMerge w:val="restart"/>
          </w:tcPr>
          <w:p w:rsidR="00CC2E4E" w:rsidRDefault="00CC2E4E">
            <w:pPr>
              <w:pStyle w:val="ConsPlusNormal"/>
              <w:jc w:val="center"/>
            </w:pPr>
            <w:r>
              <w:t>Исполнитель мероприятия</w:t>
            </w:r>
          </w:p>
        </w:tc>
        <w:tc>
          <w:tcPr>
            <w:tcW w:w="1247" w:type="dxa"/>
            <w:vMerge w:val="restart"/>
          </w:tcPr>
          <w:p w:rsidR="00CC2E4E" w:rsidRDefault="00CC2E4E">
            <w:pPr>
              <w:pStyle w:val="ConsPlusNormal"/>
              <w:jc w:val="center"/>
            </w:pPr>
            <w:r>
              <w:t>Код классификации расходов бюджетов (раздел, подраздел, целевая статья, вид расходов)</w:t>
            </w:r>
          </w:p>
        </w:tc>
        <w:tc>
          <w:tcPr>
            <w:tcW w:w="2948" w:type="dxa"/>
            <w:gridSpan w:val="3"/>
          </w:tcPr>
          <w:p w:rsidR="00CC2E4E" w:rsidRDefault="00CC2E4E">
            <w:pPr>
              <w:pStyle w:val="ConsPlusNormal"/>
              <w:jc w:val="center"/>
            </w:pPr>
            <w:r>
              <w:t>Расходы на мероприятие (тыс. руб.)</w:t>
            </w:r>
          </w:p>
        </w:tc>
        <w:tc>
          <w:tcPr>
            <w:tcW w:w="4881" w:type="dxa"/>
            <w:gridSpan w:val="5"/>
          </w:tcPr>
          <w:p w:rsidR="00CC2E4E" w:rsidRDefault="00CC2E4E">
            <w:pPr>
              <w:pStyle w:val="ConsPlusNormal"/>
              <w:jc w:val="center"/>
            </w:pPr>
            <w:r>
              <w:t>Показатели непосредственного результата (показатели реализации мероприятия)</w:t>
            </w:r>
          </w:p>
        </w:tc>
      </w:tr>
      <w:tr w:rsidR="00CC2E4E">
        <w:tc>
          <w:tcPr>
            <w:tcW w:w="425" w:type="dxa"/>
            <w:vMerge/>
          </w:tcPr>
          <w:p w:rsidR="00CC2E4E" w:rsidRDefault="00CC2E4E"/>
        </w:tc>
        <w:tc>
          <w:tcPr>
            <w:tcW w:w="1928" w:type="dxa"/>
            <w:vMerge/>
          </w:tcPr>
          <w:p w:rsidR="00CC2E4E" w:rsidRDefault="00CC2E4E"/>
        </w:tc>
        <w:tc>
          <w:tcPr>
            <w:tcW w:w="2174" w:type="dxa"/>
            <w:vMerge/>
          </w:tcPr>
          <w:p w:rsidR="00CC2E4E" w:rsidRDefault="00CC2E4E"/>
        </w:tc>
        <w:tc>
          <w:tcPr>
            <w:tcW w:w="907" w:type="dxa"/>
          </w:tcPr>
          <w:p w:rsidR="00CC2E4E" w:rsidRDefault="00CC2E4E">
            <w:pPr>
              <w:pStyle w:val="ConsPlusNormal"/>
              <w:jc w:val="center"/>
            </w:pPr>
            <w:r>
              <w:t>с (месяц/год)</w:t>
            </w:r>
          </w:p>
        </w:tc>
        <w:tc>
          <w:tcPr>
            <w:tcW w:w="893" w:type="dxa"/>
          </w:tcPr>
          <w:p w:rsidR="00CC2E4E" w:rsidRDefault="00CC2E4E">
            <w:pPr>
              <w:pStyle w:val="ConsPlusNormal"/>
              <w:jc w:val="center"/>
            </w:pPr>
            <w:r>
              <w:t>по (месяц/год)</w:t>
            </w:r>
          </w:p>
        </w:tc>
        <w:tc>
          <w:tcPr>
            <w:tcW w:w="1757" w:type="dxa"/>
            <w:vMerge/>
          </w:tcPr>
          <w:p w:rsidR="00CC2E4E" w:rsidRDefault="00CC2E4E"/>
        </w:tc>
        <w:tc>
          <w:tcPr>
            <w:tcW w:w="1247" w:type="dxa"/>
            <w:vMerge/>
          </w:tcPr>
          <w:p w:rsidR="00CC2E4E" w:rsidRDefault="00CC2E4E"/>
        </w:tc>
        <w:tc>
          <w:tcPr>
            <w:tcW w:w="964" w:type="dxa"/>
          </w:tcPr>
          <w:p w:rsidR="00CC2E4E" w:rsidRDefault="00CC2E4E">
            <w:pPr>
              <w:pStyle w:val="ConsPlusNormal"/>
              <w:jc w:val="center"/>
            </w:pPr>
            <w:r>
              <w:t>2015</w:t>
            </w:r>
          </w:p>
        </w:tc>
        <w:tc>
          <w:tcPr>
            <w:tcW w:w="1020" w:type="dxa"/>
          </w:tcPr>
          <w:p w:rsidR="00CC2E4E" w:rsidRDefault="00CC2E4E">
            <w:pPr>
              <w:pStyle w:val="ConsPlusNormal"/>
              <w:jc w:val="center"/>
            </w:pPr>
            <w:r>
              <w:t>2016</w:t>
            </w:r>
          </w:p>
        </w:tc>
        <w:tc>
          <w:tcPr>
            <w:tcW w:w="964" w:type="dxa"/>
          </w:tcPr>
          <w:p w:rsidR="00CC2E4E" w:rsidRDefault="00CC2E4E">
            <w:pPr>
              <w:pStyle w:val="ConsPlusNormal"/>
              <w:jc w:val="center"/>
            </w:pPr>
            <w:r>
              <w:t>2017</w:t>
            </w:r>
          </w:p>
        </w:tc>
        <w:tc>
          <w:tcPr>
            <w:tcW w:w="1871" w:type="dxa"/>
          </w:tcPr>
          <w:p w:rsidR="00CC2E4E" w:rsidRDefault="00CC2E4E">
            <w:pPr>
              <w:pStyle w:val="ConsPlusNormal"/>
              <w:jc w:val="center"/>
            </w:pPr>
            <w:r>
              <w:t>наименование показателя</w:t>
            </w:r>
          </w:p>
        </w:tc>
        <w:tc>
          <w:tcPr>
            <w:tcW w:w="850" w:type="dxa"/>
          </w:tcPr>
          <w:p w:rsidR="00CC2E4E" w:rsidRDefault="00CC2E4E">
            <w:pPr>
              <w:pStyle w:val="ConsPlusNormal"/>
              <w:jc w:val="center"/>
            </w:pPr>
            <w:r>
              <w:t>единица измерения показателя</w:t>
            </w:r>
          </w:p>
        </w:tc>
        <w:tc>
          <w:tcPr>
            <w:tcW w:w="706" w:type="dxa"/>
          </w:tcPr>
          <w:p w:rsidR="00CC2E4E" w:rsidRDefault="00CC2E4E">
            <w:pPr>
              <w:pStyle w:val="ConsPlusNormal"/>
              <w:jc w:val="center"/>
            </w:pPr>
            <w:r>
              <w:t>2015</w:t>
            </w:r>
          </w:p>
        </w:tc>
        <w:tc>
          <w:tcPr>
            <w:tcW w:w="720" w:type="dxa"/>
          </w:tcPr>
          <w:p w:rsidR="00CC2E4E" w:rsidRDefault="00CC2E4E">
            <w:pPr>
              <w:pStyle w:val="ConsPlusNormal"/>
              <w:jc w:val="center"/>
            </w:pPr>
            <w:r>
              <w:t>2016</w:t>
            </w:r>
          </w:p>
        </w:tc>
        <w:tc>
          <w:tcPr>
            <w:tcW w:w="734" w:type="dxa"/>
          </w:tcPr>
          <w:p w:rsidR="00CC2E4E" w:rsidRDefault="00CC2E4E">
            <w:pPr>
              <w:pStyle w:val="ConsPlusNormal"/>
              <w:jc w:val="center"/>
            </w:pPr>
            <w:r>
              <w:t>2017</w:t>
            </w:r>
          </w:p>
        </w:tc>
      </w:tr>
      <w:tr w:rsidR="00CC2E4E">
        <w:tc>
          <w:tcPr>
            <w:tcW w:w="425" w:type="dxa"/>
            <w:vMerge w:val="restart"/>
          </w:tcPr>
          <w:p w:rsidR="00CC2E4E" w:rsidRDefault="00CC2E4E">
            <w:pPr>
              <w:pStyle w:val="ConsPlusNormal"/>
              <w:jc w:val="center"/>
            </w:pPr>
            <w:r>
              <w:t>1</w:t>
            </w:r>
          </w:p>
        </w:tc>
        <w:tc>
          <w:tcPr>
            <w:tcW w:w="1928" w:type="dxa"/>
            <w:vMerge w:val="restart"/>
          </w:tcPr>
          <w:p w:rsidR="00CC2E4E" w:rsidRDefault="00CC2E4E">
            <w:pPr>
              <w:pStyle w:val="ConsPlusNormal"/>
            </w:pPr>
            <w:r>
              <w:t>Регистрация права собственности Томской области на объекты недвижимого имущества, в том числе земельные участки</w:t>
            </w:r>
          </w:p>
        </w:tc>
        <w:tc>
          <w:tcPr>
            <w:tcW w:w="2174" w:type="dxa"/>
            <w:vMerge w:val="restart"/>
          </w:tcPr>
          <w:p w:rsidR="00CC2E4E" w:rsidRDefault="00CC2E4E">
            <w:pPr>
              <w:pStyle w:val="ConsPlusNormal"/>
            </w:pPr>
            <w:r>
              <w:t xml:space="preserve">Выполнение работ по землеустройству, межеванию и постановке на государственный кадастровый учет земельных участков, на которые у Томской области возникает право собственности при разграничении государственной собственности на землю. Осуществление юридически значимых действий, </w:t>
            </w:r>
            <w:r>
              <w:lastRenderedPageBreak/>
              <w:t>необходимых для регистрации права собственности</w:t>
            </w:r>
          </w:p>
        </w:tc>
        <w:tc>
          <w:tcPr>
            <w:tcW w:w="907" w:type="dxa"/>
            <w:vMerge w:val="restart"/>
          </w:tcPr>
          <w:p w:rsidR="00CC2E4E" w:rsidRDefault="00CC2E4E">
            <w:pPr>
              <w:pStyle w:val="ConsPlusNormal"/>
            </w:pPr>
            <w:r>
              <w:lastRenderedPageBreak/>
              <w:t>01/2015</w:t>
            </w:r>
          </w:p>
        </w:tc>
        <w:tc>
          <w:tcPr>
            <w:tcW w:w="893" w:type="dxa"/>
            <w:vMerge w:val="restart"/>
          </w:tcPr>
          <w:p w:rsidR="00CC2E4E" w:rsidRDefault="00CC2E4E">
            <w:pPr>
              <w:pStyle w:val="ConsPlusNormal"/>
            </w:pPr>
            <w:r>
              <w:t>12/2017</w:t>
            </w:r>
          </w:p>
        </w:tc>
        <w:tc>
          <w:tcPr>
            <w:tcW w:w="1757" w:type="dxa"/>
            <w:vMerge w:val="restart"/>
          </w:tcPr>
          <w:p w:rsidR="00CC2E4E" w:rsidRDefault="00CC2E4E">
            <w:pPr>
              <w:pStyle w:val="ConsPlusNormal"/>
            </w:pPr>
            <w:r>
              <w:t>Департамент</w:t>
            </w:r>
          </w:p>
        </w:tc>
        <w:tc>
          <w:tcPr>
            <w:tcW w:w="1247" w:type="dxa"/>
            <w:tcBorders>
              <w:bottom w:val="nil"/>
            </w:tcBorders>
          </w:tcPr>
          <w:p w:rsidR="00CC2E4E" w:rsidRDefault="00CC2E4E">
            <w:pPr>
              <w:pStyle w:val="ConsPlusNormal"/>
            </w:pPr>
            <w:r>
              <w:t>0113</w:t>
            </w:r>
          </w:p>
          <w:p w:rsidR="00CC2E4E" w:rsidRDefault="00CC2E4E">
            <w:pPr>
              <w:pStyle w:val="ConsPlusNormal"/>
            </w:pPr>
            <w:r>
              <w:t>2216004</w:t>
            </w:r>
          </w:p>
          <w:p w:rsidR="00CC2E4E" w:rsidRDefault="00CC2E4E">
            <w:pPr>
              <w:pStyle w:val="ConsPlusNormal"/>
            </w:pPr>
            <w:r>
              <w:t>240</w:t>
            </w:r>
          </w:p>
        </w:tc>
        <w:tc>
          <w:tcPr>
            <w:tcW w:w="964" w:type="dxa"/>
            <w:tcBorders>
              <w:bottom w:val="nil"/>
            </w:tcBorders>
          </w:tcPr>
          <w:p w:rsidR="00CC2E4E" w:rsidRDefault="00CC2E4E">
            <w:pPr>
              <w:pStyle w:val="ConsPlusNormal"/>
            </w:pPr>
            <w:r>
              <w:t>300,0</w:t>
            </w:r>
          </w:p>
        </w:tc>
        <w:tc>
          <w:tcPr>
            <w:tcW w:w="1020" w:type="dxa"/>
            <w:tcBorders>
              <w:bottom w:val="nil"/>
            </w:tcBorders>
          </w:tcPr>
          <w:p w:rsidR="00CC2E4E" w:rsidRDefault="00CC2E4E">
            <w:pPr>
              <w:pStyle w:val="ConsPlusNormal"/>
            </w:pPr>
            <w:r>
              <w:t>300,0</w:t>
            </w:r>
          </w:p>
        </w:tc>
        <w:tc>
          <w:tcPr>
            <w:tcW w:w="964" w:type="dxa"/>
            <w:tcBorders>
              <w:bottom w:val="nil"/>
            </w:tcBorders>
          </w:tcPr>
          <w:p w:rsidR="00CC2E4E" w:rsidRDefault="00CC2E4E">
            <w:pPr>
              <w:pStyle w:val="ConsPlusNormal"/>
            </w:pPr>
            <w:r>
              <w:t>300,0</w:t>
            </w:r>
          </w:p>
        </w:tc>
        <w:tc>
          <w:tcPr>
            <w:tcW w:w="1871" w:type="dxa"/>
            <w:vMerge w:val="restart"/>
          </w:tcPr>
          <w:p w:rsidR="00CC2E4E" w:rsidRDefault="00CC2E4E">
            <w:pPr>
              <w:pStyle w:val="ConsPlusNormal"/>
            </w:pPr>
            <w:r>
              <w:t>Показатель объема: количество свидетельств о государственной регистрации права</w:t>
            </w:r>
          </w:p>
        </w:tc>
        <w:tc>
          <w:tcPr>
            <w:tcW w:w="850" w:type="dxa"/>
            <w:vMerge w:val="restart"/>
          </w:tcPr>
          <w:p w:rsidR="00CC2E4E" w:rsidRDefault="00CC2E4E">
            <w:pPr>
              <w:pStyle w:val="ConsPlusNormal"/>
              <w:jc w:val="center"/>
            </w:pPr>
            <w:r>
              <w:t>шт.</w:t>
            </w:r>
          </w:p>
        </w:tc>
        <w:tc>
          <w:tcPr>
            <w:tcW w:w="706" w:type="dxa"/>
            <w:vMerge w:val="restart"/>
          </w:tcPr>
          <w:p w:rsidR="00CC2E4E" w:rsidRDefault="00CC2E4E">
            <w:pPr>
              <w:pStyle w:val="ConsPlusNormal"/>
              <w:jc w:val="center"/>
            </w:pPr>
            <w:r>
              <w:t>250</w:t>
            </w:r>
          </w:p>
        </w:tc>
        <w:tc>
          <w:tcPr>
            <w:tcW w:w="720" w:type="dxa"/>
            <w:vMerge w:val="restart"/>
          </w:tcPr>
          <w:p w:rsidR="00CC2E4E" w:rsidRDefault="00CC2E4E">
            <w:pPr>
              <w:pStyle w:val="ConsPlusNormal"/>
              <w:jc w:val="center"/>
            </w:pPr>
            <w:r>
              <w:t>250</w:t>
            </w:r>
          </w:p>
        </w:tc>
        <w:tc>
          <w:tcPr>
            <w:tcW w:w="734" w:type="dxa"/>
            <w:vMerge w:val="restart"/>
          </w:tcPr>
          <w:p w:rsidR="00CC2E4E" w:rsidRDefault="00CC2E4E">
            <w:pPr>
              <w:pStyle w:val="ConsPlusNormal"/>
              <w:jc w:val="center"/>
            </w:pPr>
            <w:r>
              <w:t>250</w:t>
            </w:r>
          </w:p>
        </w:tc>
      </w:tr>
      <w:tr w:rsidR="00CC2E4E">
        <w:tc>
          <w:tcPr>
            <w:tcW w:w="425" w:type="dxa"/>
            <w:vMerge/>
          </w:tcPr>
          <w:p w:rsidR="00CC2E4E" w:rsidRDefault="00CC2E4E"/>
        </w:tc>
        <w:tc>
          <w:tcPr>
            <w:tcW w:w="1928" w:type="dxa"/>
            <w:vMerge/>
          </w:tcPr>
          <w:p w:rsidR="00CC2E4E" w:rsidRDefault="00CC2E4E"/>
        </w:tc>
        <w:tc>
          <w:tcPr>
            <w:tcW w:w="2174" w:type="dxa"/>
            <w:vMerge/>
          </w:tcPr>
          <w:p w:rsidR="00CC2E4E" w:rsidRDefault="00CC2E4E"/>
        </w:tc>
        <w:tc>
          <w:tcPr>
            <w:tcW w:w="907" w:type="dxa"/>
            <w:vMerge/>
          </w:tcPr>
          <w:p w:rsidR="00CC2E4E" w:rsidRDefault="00CC2E4E"/>
        </w:tc>
        <w:tc>
          <w:tcPr>
            <w:tcW w:w="893" w:type="dxa"/>
            <w:vMerge/>
          </w:tcPr>
          <w:p w:rsidR="00CC2E4E" w:rsidRDefault="00CC2E4E"/>
        </w:tc>
        <w:tc>
          <w:tcPr>
            <w:tcW w:w="1757" w:type="dxa"/>
            <w:vMerge/>
          </w:tcPr>
          <w:p w:rsidR="00CC2E4E" w:rsidRDefault="00CC2E4E"/>
        </w:tc>
        <w:tc>
          <w:tcPr>
            <w:tcW w:w="1247" w:type="dxa"/>
            <w:tcBorders>
              <w:top w:val="nil"/>
            </w:tcBorders>
          </w:tcPr>
          <w:p w:rsidR="00CC2E4E" w:rsidRDefault="00CC2E4E">
            <w:pPr>
              <w:pStyle w:val="ConsPlusNormal"/>
            </w:pPr>
            <w:r>
              <w:t>0412</w:t>
            </w:r>
          </w:p>
          <w:p w:rsidR="00CC2E4E" w:rsidRDefault="00CC2E4E">
            <w:pPr>
              <w:pStyle w:val="ConsPlusNormal"/>
            </w:pPr>
            <w:r>
              <w:t>2216004</w:t>
            </w:r>
          </w:p>
          <w:p w:rsidR="00CC2E4E" w:rsidRDefault="00CC2E4E">
            <w:pPr>
              <w:pStyle w:val="ConsPlusNormal"/>
            </w:pPr>
            <w:r>
              <w:t>240</w:t>
            </w:r>
          </w:p>
        </w:tc>
        <w:tc>
          <w:tcPr>
            <w:tcW w:w="964" w:type="dxa"/>
            <w:tcBorders>
              <w:top w:val="nil"/>
            </w:tcBorders>
          </w:tcPr>
          <w:p w:rsidR="00CC2E4E" w:rsidRDefault="00CC2E4E">
            <w:pPr>
              <w:pStyle w:val="ConsPlusNormal"/>
            </w:pPr>
            <w:r>
              <w:t>2596,9</w:t>
            </w:r>
          </w:p>
        </w:tc>
        <w:tc>
          <w:tcPr>
            <w:tcW w:w="1020" w:type="dxa"/>
            <w:tcBorders>
              <w:top w:val="nil"/>
            </w:tcBorders>
          </w:tcPr>
          <w:p w:rsidR="00CC2E4E" w:rsidRDefault="00CC2E4E">
            <w:pPr>
              <w:pStyle w:val="ConsPlusNormal"/>
            </w:pPr>
            <w:r>
              <w:t>2596,9</w:t>
            </w:r>
          </w:p>
        </w:tc>
        <w:tc>
          <w:tcPr>
            <w:tcW w:w="964" w:type="dxa"/>
            <w:tcBorders>
              <w:top w:val="nil"/>
            </w:tcBorders>
          </w:tcPr>
          <w:p w:rsidR="00CC2E4E" w:rsidRDefault="00CC2E4E">
            <w:pPr>
              <w:pStyle w:val="ConsPlusNormal"/>
            </w:pPr>
            <w:r>
              <w:t>2596,9</w:t>
            </w:r>
          </w:p>
        </w:tc>
        <w:tc>
          <w:tcPr>
            <w:tcW w:w="1871" w:type="dxa"/>
            <w:vMerge/>
          </w:tcPr>
          <w:p w:rsidR="00CC2E4E" w:rsidRDefault="00CC2E4E"/>
        </w:tc>
        <w:tc>
          <w:tcPr>
            <w:tcW w:w="850" w:type="dxa"/>
            <w:vMerge/>
          </w:tcPr>
          <w:p w:rsidR="00CC2E4E" w:rsidRDefault="00CC2E4E"/>
        </w:tc>
        <w:tc>
          <w:tcPr>
            <w:tcW w:w="706" w:type="dxa"/>
            <w:vMerge/>
          </w:tcPr>
          <w:p w:rsidR="00CC2E4E" w:rsidRDefault="00CC2E4E"/>
        </w:tc>
        <w:tc>
          <w:tcPr>
            <w:tcW w:w="720" w:type="dxa"/>
            <w:vMerge/>
          </w:tcPr>
          <w:p w:rsidR="00CC2E4E" w:rsidRDefault="00CC2E4E"/>
        </w:tc>
        <w:tc>
          <w:tcPr>
            <w:tcW w:w="734" w:type="dxa"/>
            <w:vMerge/>
          </w:tcPr>
          <w:p w:rsidR="00CC2E4E" w:rsidRDefault="00CC2E4E"/>
        </w:tc>
      </w:tr>
      <w:tr w:rsidR="00CC2E4E">
        <w:tc>
          <w:tcPr>
            <w:tcW w:w="425" w:type="dxa"/>
          </w:tcPr>
          <w:p w:rsidR="00CC2E4E" w:rsidRDefault="00CC2E4E">
            <w:pPr>
              <w:pStyle w:val="ConsPlusNormal"/>
              <w:jc w:val="center"/>
            </w:pPr>
            <w:r>
              <w:lastRenderedPageBreak/>
              <w:t>2</w:t>
            </w:r>
          </w:p>
        </w:tc>
        <w:tc>
          <w:tcPr>
            <w:tcW w:w="1928" w:type="dxa"/>
          </w:tcPr>
          <w:p w:rsidR="00CC2E4E" w:rsidRDefault="00CC2E4E">
            <w:pPr>
              <w:pStyle w:val="ConsPlusNormal"/>
            </w:pPr>
            <w:r>
              <w:t xml:space="preserve">Приобретение технических услуг для управления областным государственным имуществом и услуг по ведению бюджетного учета Казны ТО, передача функций на </w:t>
            </w:r>
            <w:proofErr w:type="spellStart"/>
            <w:r>
              <w:t>аутсорсинг</w:t>
            </w:r>
            <w:proofErr w:type="spellEnd"/>
          </w:p>
        </w:tc>
        <w:tc>
          <w:tcPr>
            <w:tcW w:w="2174" w:type="dxa"/>
          </w:tcPr>
          <w:p w:rsidR="00CC2E4E" w:rsidRDefault="00CC2E4E">
            <w:pPr>
              <w:pStyle w:val="ConsPlusNormal"/>
            </w:pPr>
            <w:r>
              <w:t xml:space="preserve">Привлечение </w:t>
            </w:r>
            <w:proofErr w:type="spellStart"/>
            <w:r>
              <w:t>узкопрофильных</w:t>
            </w:r>
            <w:proofErr w:type="spellEnd"/>
            <w:r>
              <w:t xml:space="preserve"> специалистов в </w:t>
            </w:r>
            <w:proofErr w:type="gramStart"/>
            <w:r>
              <w:t>соответствии</w:t>
            </w:r>
            <w:proofErr w:type="gramEnd"/>
            <w:r>
              <w:t xml:space="preserve"> с Федеральным </w:t>
            </w:r>
            <w:hyperlink r:id="rId8" w:history="1">
              <w:r>
                <w:rPr>
                  <w:color w:val="0000FF"/>
                </w:rPr>
                <w:t>законом</w:t>
              </w:r>
            </w:hyperlink>
            <w:r>
              <w:t xml:space="preserve"> от 05.04.2013 N 44-ФЗ</w:t>
            </w:r>
          </w:p>
        </w:tc>
        <w:tc>
          <w:tcPr>
            <w:tcW w:w="907" w:type="dxa"/>
          </w:tcPr>
          <w:p w:rsidR="00CC2E4E" w:rsidRDefault="00CC2E4E">
            <w:pPr>
              <w:pStyle w:val="ConsPlusNormal"/>
            </w:pPr>
            <w:r>
              <w:t>01/2015</w:t>
            </w:r>
          </w:p>
        </w:tc>
        <w:tc>
          <w:tcPr>
            <w:tcW w:w="893" w:type="dxa"/>
          </w:tcPr>
          <w:p w:rsidR="00CC2E4E" w:rsidRDefault="00CC2E4E">
            <w:pPr>
              <w:pStyle w:val="ConsPlusNormal"/>
            </w:pPr>
            <w:r>
              <w:t>12/2017</w:t>
            </w:r>
          </w:p>
        </w:tc>
        <w:tc>
          <w:tcPr>
            <w:tcW w:w="1757" w:type="dxa"/>
          </w:tcPr>
          <w:p w:rsidR="00CC2E4E" w:rsidRDefault="00CC2E4E">
            <w:pPr>
              <w:pStyle w:val="ConsPlusNormal"/>
            </w:pPr>
            <w:r>
              <w:t>Департамент</w:t>
            </w:r>
          </w:p>
        </w:tc>
        <w:tc>
          <w:tcPr>
            <w:tcW w:w="1247" w:type="dxa"/>
          </w:tcPr>
          <w:p w:rsidR="00CC2E4E" w:rsidRDefault="00CC2E4E">
            <w:pPr>
              <w:pStyle w:val="ConsPlusNormal"/>
            </w:pPr>
            <w:r>
              <w:t>0113</w:t>
            </w:r>
          </w:p>
          <w:p w:rsidR="00CC2E4E" w:rsidRDefault="00CC2E4E">
            <w:pPr>
              <w:pStyle w:val="ConsPlusNormal"/>
            </w:pPr>
            <w:r>
              <w:t>2216004</w:t>
            </w:r>
          </w:p>
          <w:p w:rsidR="00CC2E4E" w:rsidRDefault="00CC2E4E">
            <w:pPr>
              <w:pStyle w:val="ConsPlusNormal"/>
            </w:pPr>
            <w:r>
              <w:t>240</w:t>
            </w:r>
          </w:p>
        </w:tc>
        <w:tc>
          <w:tcPr>
            <w:tcW w:w="964" w:type="dxa"/>
          </w:tcPr>
          <w:p w:rsidR="00CC2E4E" w:rsidRDefault="00CC2E4E">
            <w:pPr>
              <w:pStyle w:val="ConsPlusNormal"/>
            </w:pPr>
            <w:r>
              <w:t>6594,6</w:t>
            </w:r>
          </w:p>
        </w:tc>
        <w:tc>
          <w:tcPr>
            <w:tcW w:w="1020" w:type="dxa"/>
          </w:tcPr>
          <w:p w:rsidR="00CC2E4E" w:rsidRDefault="00CC2E4E">
            <w:pPr>
              <w:pStyle w:val="ConsPlusNormal"/>
            </w:pPr>
            <w:r>
              <w:t>6594,6</w:t>
            </w:r>
          </w:p>
        </w:tc>
        <w:tc>
          <w:tcPr>
            <w:tcW w:w="964" w:type="dxa"/>
          </w:tcPr>
          <w:p w:rsidR="00CC2E4E" w:rsidRDefault="00CC2E4E">
            <w:pPr>
              <w:pStyle w:val="ConsPlusNormal"/>
            </w:pPr>
            <w:r>
              <w:t>6594,6</w:t>
            </w:r>
          </w:p>
        </w:tc>
        <w:tc>
          <w:tcPr>
            <w:tcW w:w="1871" w:type="dxa"/>
          </w:tcPr>
          <w:p w:rsidR="00CC2E4E" w:rsidRDefault="00CC2E4E">
            <w:pPr>
              <w:pStyle w:val="ConsPlusNormal"/>
            </w:pPr>
            <w:r>
              <w:t xml:space="preserve">Показатель объема: количество привлеченных </w:t>
            </w:r>
            <w:proofErr w:type="spellStart"/>
            <w:r>
              <w:t>узкопрофильных</w:t>
            </w:r>
            <w:proofErr w:type="spellEnd"/>
            <w:r>
              <w:t xml:space="preserve"> специалистов</w:t>
            </w:r>
          </w:p>
        </w:tc>
        <w:tc>
          <w:tcPr>
            <w:tcW w:w="850" w:type="dxa"/>
          </w:tcPr>
          <w:p w:rsidR="00CC2E4E" w:rsidRDefault="00CC2E4E">
            <w:pPr>
              <w:pStyle w:val="ConsPlusNormal"/>
              <w:jc w:val="center"/>
            </w:pPr>
            <w:r>
              <w:t>чел.</w:t>
            </w:r>
          </w:p>
        </w:tc>
        <w:tc>
          <w:tcPr>
            <w:tcW w:w="706" w:type="dxa"/>
          </w:tcPr>
          <w:p w:rsidR="00CC2E4E" w:rsidRDefault="00CC2E4E">
            <w:pPr>
              <w:pStyle w:val="ConsPlusNormal"/>
              <w:jc w:val="center"/>
            </w:pPr>
            <w:r>
              <w:t>17</w:t>
            </w:r>
          </w:p>
        </w:tc>
        <w:tc>
          <w:tcPr>
            <w:tcW w:w="720" w:type="dxa"/>
          </w:tcPr>
          <w:p w:rsidR="00CC2E4E" w:rsidRDefault="00CC2E4E">
            <w:pPr>
              <w:pStyle w:val="ConsPlusNormal"/>
              <w:jc w:val="center"/>
            </w:pPr>
            <w:r>
              <w:t>17</w:t>
            </w:r>
          </w:p>
        </w:tc>
        <w:tc>
          <w:tcPr>
            <w:tcW w:w="734" w:type="dxa"/>
          </w:tcPr>
          <w:p w:rsidR="00CC2E4E" w:rsidRDefault="00CC2E4E">
            <w:pPr>
              <w:pStyle w:val="ConsPlusNormal"/>
              <w:jc w:val="center"/>
            </w:pPr>
            <w:r>
              <w:t>17</w:t>
            </w:r>
          </w:p>
        </w:tc>
      </w:tr>
      <w:tr w:rsidR="00CC2E4E">
        <w:tc>
          <w:tcPr>
            <w:tcW w:w="425" w:type="dxa"/>
          </w:tcPr>
          <w:p w:rsidR="00CC2E4E" w:rsidRDefault="00CC2E4E">
            <w:pPr>
              <w:pStyle w:val="ConsPlusNormal"/>
              <w:jc w:val="center"/>
            </w:pPr>
            <w:r>
              <w:t>3</w:t>
            </w:r>
          </w:p>
        </w:tc>
        <w:tc>
          <w:tcPr>
            <w:tcW w:w="1928" w:type="dxa"/>
          </w:tcPr>
          <w:p w:rsidR="00CC2E4E" w:rsidRDefault="00CC2E4E">
            <w:pPr>
              <w:pStyle w:val="ConsPlusNormal"/>
            </w:pPr>
            <w:r>
              <w:t>Приобретение прочих услуг для управления областным государственным имуществом, за исключением земельных участков</w:t>
            </w:r>
          </w:p>
        </w:tc>
        <w:tc>
          <w:tcPr>
            <w:tcW w:w="2174" w:type="dxa"/>
          </w:tcPr>
          <w:p w:rsidR="00CC2E4E" w:rsidRDefault="00CC2E4E">
            <w:pPr>
              <w:pStyle w:val="ConsPlusNormal"/>
            </w:pPr>
            <w:r>
              <w:t xml:space="preserve">Приобретение услуг по оценке областных объектов для принятия к бюджетному учету, предоставления в пользование и управление. Приобретение услуг по охране объектов областного государственного имущества и оплате коммунальных услуг при отсутствии балансодержателей и других услуг по содержанию </w:t>
            </w:r>
            <w:r>
              <w:lastRenderedPageBreak/>
              <w:t xml:space="preserve">имущества. Обязательные ежемесячные взносы в </w:t>
            </w:r>
            <w:proofErr w:type="gramStart"/>
            <w:r>
              <w:t>отношении</w:t>
            </w:r>
            <w:proofErr w:type="gramEnd"/>
            <w:r>
              <w:t xml:space="preserve"> имущества на основании </w:t>
            </w:r>
            <w:hyperlink r:id="rId9" w:history="1">
              <w:r>
                <w:rPr>
                  <w:color w:val="0000FF"/>
                </w:rPr>
                <w:t>Закона</w:t>
              </w:r>
            </w:hyperlink>
            <w:r>
              <w:t xml:space="preserve"> Томской области от 07.06.2013 N 116-ОЗ "Об организации проведения капитального ремонта общего имущества в многоквартирных домах на территории Томской области". Приобретение услуг по энергетическому обследованию объектов недвижимого имущества. Оплата госпошлины за получение выписок из ЕГРЮЛ, ЕГРИП, оплата услуг нотариуса</w:t>
            </w:r>
          </w:p>
        </w:tc>
        <w:tc>
          <w:tcPr>
            <w:tcW w:w="907" w:type="dxa"/>
          </w:tcPr>
          <w:p w:rsidR="00CC2E4E" w:rsidRDefault="00CC2E4E">
            <w:pPr>
              <w:pStyle w:val="ConsPlusNormal"/>
            </w:pPr>
            <w:r>
              <w:lastRenderedPageBreak/>
              <w:t>01/2015</w:t>
            </w:r>
          </w:p>
        </w:tc>
        <w:tc>
          <w:tcPr>
            <w:tcW w:w="893" w:type="dxa"/>
          </w:tcPr>
          <w:p w:rsidR="00CC2E4E" w:rsidRDefault="00CC2E4E">
            <w:pPr>
              <w:pStyle w:val="ConsPlusNormal"/>
            </w:pPr>
            <w:r>
              <w:t>12/2017</w:t>
            </w:r>
          </w:p>
        </w:tc>
        <w:tc>
          <w:tcPr>
            <w:tcW w:w="1757" w:type="dxa"/>
          </w:tcPr>
          <w:p w:rsidR="00CC2E4E" w:rsidRDefault="00CC2E4E">
            <w:pPr>
              <w:pStyle w:val="ConsPlusNormal"/>
            </w:pPr>
            <w:r>
              <w:t>Департамент</w:t>
            </w:r>
          </w:p>
        </w:tc>
        <w:tc>
          <w:tcPr>
            <w:tcW w:w="1247" w:type="dxa"/>
          </w:tcPr>
          <w:p w:rsidR="00CC2E4E" w:rsidRDefault="00CC2E4E">
            <w:pPr>
              <w:pStyle w:val="ConsPlusNormal"/>
            </w:pPr>
            <w:r>
              <w:t>0113</w:t>
            </w:r>
          </w:p>
          <w:p w:rsidR="00CC2E4E" w:rsidRDefault="00CC2E4E">
            <w:pPr>
              <w:pStyle w:val="ConsPlusNormal"/>
            </w:pPr>
            <w:r>
              <w:t>2216004</w:t>
            </w:r>
          </w:p>
          <w:p w:rsidR="00CC2E4E" w:rsidRDefault="00CC2E4E">
            <w:pPr>
              <w:pStyle w:val="ConsPlusNormal"/>
            </w:pPr>
            <w:r>
              <w:t>240</w:t>
            </w:r>
          </w:p>
        </w:tc>
        <w:tc>
          <w:tcPr>
            <w:tcW w:w="964" w:type="dxa"/>
          </w:tcPr>
          <w:p w:rsidR="00CC2E4E" w:rsidRDefault="00CC2E4E">
            <w:pPr>
              <w:pStyle w:val="ConsPlusNormal"/>
            </w:pPr>
            <w:r>
              <w:t>1945,1</w:t>
            </w:r>
          </w:p>
        </w:tc>
        <w:tc>
          <w:tcPr>
            <w:tcW w:w="1020" w:type="dxa"/>
          </w:tcPr>
          <w:p w:rsidR="00CC2E4E" w:rsidRDefault="00CC2E4E">
            <w:pPr>
              <w:pStyle w:val="ConsPlusNormal"/>
            </w:pPr>
            <w:r>
              <w:t>1493,1</w:t>
            </w:r>
          </w:p>
        </w:tc>
        <w:tc>
          <w:tcPr>
            <w:tcW w:w="964" w:type="dxa"/>
          </w:tcPr>
          <w:p w:rsidR="00CC2E4E" w:rsidRDefault="00CC2E4E">
            <w:pPr>
              <w:pStyle w:val="ConsPlusNormal"/>
            </w:pPr>
            <w:r>
              <w:t>1493,1</w:t>
            </w:r>
          </w:p>
        </w:tc>
        <w:tc>
          <w:tcPr>
            <w:tcW w:w="1871" w:type="dxa"/>
          </w:tcPr>
          <w:p w:rsidR="00CC2E4E" w:rsidRDefault="00CC2E4E">
            <w:pPr>
              <w:pStyle w:val="ConsPlusNormal"/>
            </w:pPr>
            <w:r>
              <w:t>Показатель объема: количество заключенных государственных контрактов, договоров на оказание услуг для управления имуществом</w:t>
            </w:r>
          </w:p>
        </w:tc>
        <w:tc>
          <w:tcPr>
            <w:tcW w:w="850" w:type="dxa"/>
          </w:tcPr>
          <w:p w:rsidR="00CC2E4E" w:rsidRDefault="00CC2E4E">
            <w:pPr>
              <w:pStyle w:val="ConsPlusNormal"/>
              <w:jc w:val="center"/>
            </w:pPr>
            <w:r>
              <w:t>шт.</w:t>
            </w:r>
          </w:p>
        </w:tc>
        <w:tc>
          <w:tcPr>
            <w:tcW w:w="706" w:type="dxa"/>
          </w:tcPr>
          <w:p w:rsidR="00CC2E4E" w:rsidRDefault="00CC2E4E">
            <w:pPr>
              <w:pStyle w:val="ConsPlusNormal"/>
              <w:jc w:val="center"/>
            </w:pPr>
            <w:r>
              <w:t>25</w:t>
            </w:r>
          </w:p>
        </w:tc>
        <w:tc>
          <w:tcPr>
            <w:tcW w:w="720" w:type="dxa"/>
          </w:tcPr>
          <w:p w:rsidR="00CC2E4E" w:rsidRDefault="00CC2E4E">
            <w:pPr>
              <w:pStyle w:val="ConsPlusNormal"/>
              <w:jc w:val="center"/>
            </w:pPr>
            <w:r>
              <w:t>25</w:t>
            </w:r>
          </w:p>
        </w:tc>
        <w:tc>
          <w:tcPr>
            <w:tcW w:w="734" w:type="dxa"/>
          </w:tcPr>
          <w:p w:rsidR="00CC2E4E" w:rsidRDefault="00CC2E4E">
            <w:pPr>
              <w:pStyle w:val="ConsPlusNormal"/>
              <w:jc w:val="center"/>
            </w:pPr>
            <w:r>
              <w:t>25</w:t>
            </w:r>
          </w:p>
        </w:tc>
      </w:tr>
      <w:tr w:rsidR="00CC2E4E">
        <w:tc>
          <w:tcPr>
            <w:tcW w:w="425" w:type="dxa"/>
          </w:tcPr>
          <w:p w:rsidR="00CC2E4E" w:rsidRDefault="00CC2E4E">
            <w:pPr>
              <w:pStyle w:val="ConsPlusNormal"/>
              <w:jc w:val="center"/>
            </w:pPr>
            <w:r>
              <w:lastRenderedPageBreak/>
              <w:t>4</w:t>
            </w:r>
          </w:p>
        </w:tc>
        <w:tc>
          <w:tcPr>
            <w:tcW w:w="1928" w:type="dxa"/>
          </w:tcPr>
          <w:p w:rsidR="00CC2E4E" w:rsidRDefault="00CC2E4E">
            <w:pPr>
              <w:pStyle w:val="ConsPlusNormal"/>
            </w:pPr>
            <w:r>
              <w:t xml:space="preserve">Оценка арендной платы и рыночной стоимости земельных участков, являющихся </w:t>
            </w:r>
            <w:r>
              <w:lastRenderedPageBreak/>
              <w:t>собственностью Томской области</w:t>
            </w:r>
          </w:p>
        </w:tc>
        <w:tc>
          <w:tcPr>
            <w:tcW w:w="2174" w:type="dxa"/>
          </w:tcPr>
          <w:p w:rsidR="00CC2E4E" w:rsidRDefault="00CC2E4E">
            <w:pPr>
              <w:pStyle w:val="ConsPlusNormal"/>
            </w:pPr>
            <w:r>
              <w:lastRenderedPageBreak/>
              <w:t xml:space="preserve">Приобретение услуг по установлению арендной платы и рыночной стоимости земельных участков, являющихся </w:t>
            </w:r>
            <w:r>
              <w:lastRenderedPageBreak/>
              <w:t>собственностью Томской области, в целях их предоставления в аренду</w:t>
            </w:r>
          </w:p>
        </w:tc>
        <w:tc>
          <w:tcPr>
            <w:tcW w:w="907" w:type="dxa"/>
          </w:tcPr>
          <w:p w:rsidR="00CC2E4E" w:rsidRDefault="00CC2E4E">
            <w:pPr>
              <w:pStyle w:val="ConsPlusNormal"/>
            </w:pPr>
            <w:r>
              <w:lastRenderedPageBreak/>
              <w:t>01/2015</w:t>
            </w:r>
          </w:p>
        </w:tc>
        <w:tc>
          <w:tcPr>
            <w:tcW w:w="893" w:type="dxa"/>
          </w:tcPr>
          <w:p w:rsidR="00CC2E4E" w:rsidRDefault="00CC2E4E">
            <w:pPr>
              <w:pStyle w:val="ConsPlusNormal"/>
            </w:pPr>
            <w:r>
              <w:t>12/2017</w:t>
            </w:r>
          </w:p>
        </w:tc>
        <w:tc>
          <w:tcPr>
            <w:tcW w:w="1757" w:type="dxa"/>
          </w:tcPr>
          <w:p w:rsidR="00CC2E4E" w:rsidRDefault="00CC2E4E">
            <w:pPr>
              <w:pStyle w:val="ConsPlusNormal"/>
            </w:pPr>
            <w:r>
              <w:t>Департамент</w:t>
            </w:r>
          </w:p>
        </w:tc>
        <w:tc>
          <w:tcPr>
            <w:tcW w:w="1247" w:type="dxa"/>
          </w:tcPr>
          <w:p w:rsidR="00CC2E4E" w:rsidRDefault="00CC2E4E">
            <w:pPr>
              <w:pStyle w:val="ConsPlusNormal"/>
            </w:pPr>
            <w:r>
              <w:t>0412</w:t>
            </w:r>
          </w:p>
          <w:p w:rsidR="00CC2E4E" w:rsidRDefault="00CC2E4E">
            <w:pPr>
              <w:pStyle w:val="ConsPlusNormal"/>
            </w:pPr>
            <w:r>
              <w:t>2216004</w:t>
            </w:r>
          </w:p>
          <w:p w:rsidR="00CC2E4E" w:rsidRDefault="00CC2E4E">
            <w:pPr>
              <w:pStyle w:val="ConsPlusNormal"/>
            </w:pPr>
            <w:r>
              <w:t>240</w:t>
            </w:r>
          </w:p>
        </w:tc>
        <w:tc>
          <w:tcPr>
            <w:tcW w:w="964" w:type="dxa"/>
          </w:tcPr>
          <w:p w:rsidR="00CC2E4E" w:rsidRDefault="00CC2E4E">
            <w:pPr>
              <w:pStyle w:val="ConsPlusNormal"/>
            </w:pPr>
            <w:r>
              <w:t>201,9</w:t>
            </w:r>
          </w:p>
        </w:tc>
        <w:tc>
          <w:tcPr>
            <w:tcW w:w="1020" w:type="dxa"/>
          </w:tcPr>
          <w:p w:rsidR="00CC2E4E" w:rsidRDefault="00CC2E4E">
            <w:pPr>
              <w:pStyle w:val="ConsPlusNormal"/>
            </w:pPr>
            <w:r>
              <w:t>201,9</w:t>
            </w:r>
          </w:p>
        </w:tc>
        <w:tc>
          <w:tcPr>
            <w:tcW w:w="964" w:type="dxa"/>
          </w:tcPr>
          <w:p w:rsidR="00CC2E4E" w:rsidRDefault="00CC2E4E">
            <w:pPr>
              <w:pStyle w:val="ConsPlusNormal"/>
            </w:pPr>
            <w:r>
              <w:t>201,9</w:t>
            </w:r>
          </w:p>
        </w:tc>
        <w:tc>
          <w:tcPr>
            <w:tcW w:w="1871" w:type="dxa"/>
          </w:tcPr>
          <w:p w:rsidR="00CC2E4E" w:rsidRDefault="00CC2E4E">
            <w:pPr>
              <w:pStyle w:val="ConsPlusNormal"/>
            </w:pPr>
            <w:r>
              <w:t xml:space="preserve">Показатель объема: количество земельных участков, в </w:t>
            </w:r>
            <w:proofErr w:type="gramStart"/>
            <w:r>
              <w:t>отношении</w:t>
            </w:r>
            <w:proofErr w:type="gramEnd"/>
            <w:r>
              <w:t xml:space="preserve"> </w:t>
            </w:r>
            <w:r>
              <w:lastRenderedPageBreak/>
              <w:t>которых проведена оценка арендной платы и рыночной стоимости</w:t>
            </w:r>
          </w:p>
        </w:tc>
        <w:tc>
          <w:tcPr>
            <w:tcW w:w="850" w:type="dxa"/>
          </w:tcPr>
          <w:p w:rsidR="00CC2E4E" w:rsidRDefault="00CC2E4E">
            <w:pPr>
              <w:pStyle w:val="ConsPlusNormal"/>
              <w:jc w:val="center"/>
            </w:pPr>
            <w:r>
              <w:lastRenderedPageBreak/>
              <w:t>шт.</w:t>
            </w:r>
          </w:p>
        </w:tc>
        <w:tc>
          <w:tcPr>
            <w:tcW w:w="706" w:type="dxa"/>
          </w:tcPr>
          <w:p w:rsidR="00CC2E4E" w:rsidRDefault="00CC2E4E">
            <w:pPr>
              <w:pStyle w:val="ConsPlusNormal"/>
              <w:jc w:val="center"/>
            </w:pPr>
            <w:r>
              <w:t>100</w:t>
            </w:r>
          </w:p>
        </w:tc>
        <w:tc>
          <w:tcPr>
            <w:tcW w:w="720" w:type="dxa"/>
          </w:tcPr>
          <w:p w:rsidR="00CC2E4E" w:rsidRDefault="00CC2E4E">
            <w:pPr>
              <w:pStyle w:val="ConsPlusNormal"/>
              <w:jc w:val="center"/>
            </w:pPr>
            <w:r>
              <w:t>100</w:t>
            </w:r>
          </w:p>
        </w:tc>
        <w:tc>
          <w:tcPr>
            <w:tcW w:w="734" w:type="dxa"/>
          </w:tcPr>
          <w:p w:rsidR="00CC2E4E" w:rsidRDefault="00CC2E4E">
            <w:pPr>
              <w:pStyle w:val="ConsPlusNormal"/>
              <w:jc w:val="center"/>
            </w:pPr>
            <w:r>
              <w:t>100</w:t>
            </w:r>
          </w:p>
        </w:tc>
      </w:tr>
      <w:tr w:rsidR="00CC2E4E">
        <w:tc>
          <w:tcPr>
            <w:tcW w:w="425" w:type="dxa"/>
          </w:tcPr>
          <w:p w:rsidR="00CC2E4E" w:rsidRDefault="00CC2E4E">
            <w:pPr>
              <w:pStyle w:val="ConsPlusNormal"/>
              <w:jc w:val="center"/>
            </w:pPr>
            <w:r>
              <w:lastRenderedPageBreak/>
              <w:t>5</w:t>
            </w:r>
          </w:p>
        </w:tc>
        <w:tc>
          <w:tcPr>
            <w:tcW w:w="1928" w:type="dxa"/>
          </w:tcPr>
          <w:p w:rsidR="00CC2E4E" w:rsidRDefault="00CC2E4E">
            <w:pPr>
              <w:pStyle w:val="ConsPlusNormal"/>
            </w:pPr>
            <w:r>
              <w:t>Сопровождение и модернизация АИС "Собственность Томской области"</w:t>
            </w:r>
          </w:p>
        </w:tc>
        <w:tc>
          <w:tcPr>
            <w:tcW w:w="2174" w:type="dxa"/>
          </w:tcPr>
          <w:p w:rsidR="00CC2E4E" w:rsidRDefault="00CC2E4E">
            <w:pPr>
              <w:pStyle w:val="ConsPlusNormal"/>
            </w:pPr>
            <w:r>
              <w:t xml:space="preserve">Обновление версии </w:t>
            </w:r>
            <w:proofErr w:type="gramStart"/>
            <w:r>
              <w:t>программного</w:t>
            </w:r>
            <w:proofErr w:type="gramEnd"/>
            <w:r>
              <w:t xml:space="preserve"> комплекса, привлечение </w:t>
            </w:r>
            <w:proofErr w:type="spellStart"/>
            <w:r>
              <w:t>узкопрофильных</w:t>
            </w:r>
            <w:proofErr w:type="spellEnd"/>
            <w:r>
              <w:t xml:space="preserve"> специалистов</w:t>
            </w:r>
          </w:p>
        </w:tc>
        <w:tc>
          <w:tcPr>
            <w:tcW w:w="907" w:type="dxa"/>
          </w:tcPr>
          <w:p w:rsidR="00CC2E4E" w:rsidRDefault="00CC2E4E">
            <w:pPr>
              <w:pStyle w:val="ConsPlusNormal"/>
            </w:pPr>
            <w:r>
              <w:t>01/2015</w:t>
            </w:r>
          </w:p>
        </w:tc>
        <w:tc>
          <w:tcPr>
            <w:tcW w:w="893" w:type="dxa"/>
          </w:tcPr>
          <w:p w:rsidR="00CC2E4E" w:rsidRDefault="00CC2E4E">
            <w:pPr>
              <w:pStyle w:val="ConsPlusNormal"/>
            </w:pPr>
            <w:r>
              <w:t>12/2017</w:t>
            </w:r>
          </w:p>
        </w:tc>
        <w:tc>
          <w:tcPr>
            <w:tcW w:w="1757" w:type="dxa"/>
          </w:tcPr>
          <w:p w:rsidR="00CC2E4E" w:rsidRDefault="00CC2E4E">
            <w:pPr>
              <w:pStyle w:val="ConsPlusNormal"/>
            </w:pPr>
            <w:r>
              <w:t>Департамент</w:t>
            </w:r>
          </w:p>
        </w:tc>
        <w:tc>
          <w:tcPr>
            <w:tcW w:w="1247" w:type="dxa"/>
          </w:tcPr>
          <w:p w:rsidR="00CC2E4E" w:rsidRDefault="00CC2E4E">
            <w:pPr>
              <w:pStyle w:val="ConsPlusNormal"/>
            </w:pPr>
            <w:r>
              <w:t>0113</w:t>
            </w:r>
          </w:p>
          <w:p w:rsidR="00CC2E4E" w:rsidRDefault="00CC2E4E">
            <w:pPr>
              <w:pStyle w:val="ConsPlusNormal"/>
            </w:pPr>
            <w:r>
              <w:t>2216004</w:t>
            </w:r>
          </w:p>
          <w:p w:rsidR="00CC2E4E" w:rsidRDefault="00CC2E4E">
            <w:pPr>
              <w:pStyle w:val="ConsPlusNormal"/>
            </w:pPr>
            <w:r>
              <w:t>240</w:t>
            </w:r>
          </w:p>
        </w:tc>
        <w:tc>
          <w:tcPr>
            <w:tcW w:w="964" w:type="dxa"/>
          </w:tcPr>
          <w:p w:rsidR="00CC2E4E" w:rsidRDefault="00CC2E4E">
            <w:pPr>
              <w:pStyle w:val="ConsPlusNormal"/>
            </w:pPr>
            <w:r>
              <w:t>330,0</w:t>
            </w:r>
          </w:p>
        </w:tc>
        <w:tc>
          <w:tcPr>
            <w:tcW w:w="1020" w:type="dxa"/>
          </w:tcPr>
          <w:p w:rsidR="00CC2E4E" w:rsidRDefault="00CC2E4E">
            <w:pPr>
              <w:pStyle w:val="ConsPlusNormal"/>
            </w:pPr>
            <w:r>
              <w:t>330,0</w:t>
            </w:r>
          </w:p>
        </w:tc>
        <w:tc>
          <w:tcPr>
            <w:tcW w:w="964" w:type="dxa"/>
          </w:tcPr>
          <w:p w:rsidR="00CC2E4E" w:rsidRDefault="00CC2E4E">
            <w:pPr>
              <w:pStyle w:val="ConsPlusNormal"/>
            </w:pPr>
            <w:r>
              <w:t>330,0</w:t>
            </w:r>
          </w:p>
        </w:tc>
        <w:tc>
          <w:tcPr>
            <w:tcW w:w="1871" w:type="dxa"/>
          </w:tcPr>
          <w:p w:rsidR="00CC2E4E" w:rsidRDefault="00CC2E4E">
            <w:pPr>
              <w:pStyle w:val="ConsPlusNormal"/>
            </w:pPr>
            <w:r>
              <w:t>Показатель объема: количество заключенных государственных контрактов, договоров на сопровождение и модернизацию АИС</w:t>
            </w:r>
          </w:p>
        </w:tc>
        <w:tc>
          <w:tcPr>
            <w:tcW w:w="850" w:type="dxa"/>
          </w:tcPr>
          <w:p w:rsidR="00CC2E4E" w:rsidRDefault="00CC2E4E">
            <w:pPr>
              <w:pStyle w:val="ConsPlusNormal"/>
              <w:jc w:val="center"/>
            </w:pPr>
            <w:r>
              <w:t>шт.</w:t>
            </w:r>
          </w:p>
        </w:tc>
        <w:tc>
          <w:tcPr>
            <w:tcW w:w="706" w:type="dxa"/>
          </w:tcPr>
          <w:p w:rsidR="00CC2E4E" w:rsidRDefault="00CC2E4E">
            <w:pPr>
              <w:pStyle w:val="ConsPlusNormal"/>
              <w:jc w:val="center"/>
            </w:pPr>
            <w:r>
              <w:t>2</w:t>
            </w:r>
          </w:p>
        </w:tc>
        <w:tc>
          <w:tcPr>
            <w:tcW w:w="720" w:type="dxa"/>
          </w:tcPr>
          <w:p w:rsidR="00CC2E4E" w:rsidRDefault="00CC2E4E">
            <w:pPr>
              <w:pStyle w:val="ConsPlusNormal"/>
              <w:jc w:val="center"/>
            </w:pPr>
            <w:r>
              <w:t>2</w:t>
            </w:r>
          </w:p>
        </w:tc>
        <w:tc>
          <w:tcPr>
            <w:tcW w:w="734" w:type="dxa"/>
          </w:tcPr>
          <w:p w:rsidR="00CC2E4E" w:rsidRDefault="00CC2E4E">
            <w:pPr>
              <w:pStyle w:val="ConsPlusNormal"/>
              <w:jc w:val="center"/>
            </w:pPr>
            <w:r>
              <w:t>2</w:t>
            </w:r>
          </w:p>
        </w:tc>
      </w:tr>
      <w:tr w:rsidR="00CC2E4E">
        <w:tc>
          <w:tcPr>
            <w:tcW w:w="425" w:type="dxa"/>
          </w:tcPr>
          <w:p w:rsidR="00CC2E4E" w:rsidRDefault="00CC2E4E">
            <w:pPr>
              <w:pStyle w:val="ConsPlusNormal"/>
              <w:jc w:val="center"/>
            </w:pPr>
            <w:r>
              <w:t>6</w:t>
            </w:r>
          </w:p>
        </w:tc>
        <w:tc>
          <w:tcPr>
            <w:tcW w:w="1928" w:type="dxa"/>
          </w:tcPr>
          <w:p w:rsidR="00CC2E4E" w:rsidRDefault="00CC2E4E">
            <w:pPr>
              <w:pStyle w:val="ConsPlusNormal"/>
            </w:pPr>
            <w:r>
              <w:t>Реализация дополнительных профессиональных программ повышения квалификации</w:t>
            </w:r>
          </w:p>
        </w:tc>
        <w:tc>
          <w:tcPr>
            <w:tcW w:w="2174" w:type="dxa"/>
          </w:tcPr>
          <w:p w:rsidR="00CC2E4E" w:rsidRDefault="00CC2E4E">
            <w:pPr>
              <w:pStyle w:val="ConsPlusNormal"/>
            </w:pPr>
            <w:r>
              <w:t>Повышение квалификации по программе "Обучение должностных лиц и специалистов ГО и РСЧС"</w:t>
            </w:r>
          </w:p>
        </w:tc>
        <w:tc>
          <w:tcPr>
            <w:tcW w:w="907" w:type="dxa"/>
          </w:tcPr>
          <w:p w:rsidR="00CC2E4E" w:rsidRDefault="00CC2E4E">
            <w:pPr>
              <w:pStyle w:val="ConsPlusNormal"/>
            </w:pPr>
            <w:r>
              <w:t>01/2015</w:t>
            </w:r>
          </w:p>
        </w:tc>
        <w:tc>
          <w:tcPr>
            <w:tcW w:w="893" w:type="dxa"/>
          </w:tcPr>
          <w:p w:rsidR="00CC2E4E" w:rsidRDefault="00CC2E4E">
            <w:pPr>
              <w:pStyle w:val="ConsPlusNormal"/>
            </w:pPr>
            <w:r>
              <w:t>12/2017</w:t>
            </w:r>
          </w:p>
        </w:tc>
        <w:tc>
          <w:tcPr>
            <w:tcW w:w="1757" w:type="dxa"/>
          </w:tcPr>
          <w:p w:rsidR="00CC2E4E" w:rsidRDefault="00CC2E4E">
            <w:pPr>
              <w:pStyle w:val="ConsPlusNormal"/>
            </w:pPr>
            <w:r>
              <w:t>ОГБОУДПО "Учебно-методический центр по гражданской обороне и чрезвычайным ситуациям Томской области"</w:t>
            </w:r>
          </w:p>
        </w:tc>
        <w:tc>
          <w:tcPr>
            <w:tcW w:w="1247" w:type="dxa"/>
          </w:tcPr>
          <w:p w:rsidR="00CC2E4E" w:rsidRDefault="00CC2E4E">
            <w:pPr>
              <w:pStyle w:val="ConsPlusNormal"/>
            </w:pPr>
            <w:r>
              <w:t>0309</w:t>
            </w:r>
          </w:p>
          <w:p w:rsidR="00CC2E4E" w:rsidRDefault="00CC2E4E">
            <w:pPr>
              <w:pStyle w:val="ConsPlusNormal"/>
            </w:pPr>
            <w:r>
              <w:t>2216000</w:t>
            </w:r>
          </w:p>
          <w:p w:rsidR="00CC2E4E" w:rsidRDefault="00CC2E4E">
            <w:pPr>
              <w:pStyle w:val="ConsPlusNormal"/>
            </w:pPr>
            <w:r>
              <w:t>610</w:t>
            </w:r>
          </w:p>
        </w:tc>
        <w:tc>
          <w:tcPr>
            <w:tcW w:w="964" w:type="dxa"/>
          </w:tcPr>
          <w:p w:rsidR="00CC2E4E" w:rsidRDefault="00CC2E4E">
            <w:pPr>
              <w:pStyle w:val="ConsPlusNormal"/>
            </w:pPr>
            <w:r>
              <w:t>5157,0</w:t>
            </w:r>
          </w:p>
        </w:tc>
        <w:tc>
          <w:tcPr>
            <w:tcW w:w="1020" w:type="dxa"/>
          </w:tcPr>
          <w:p w:rsidR="00CC2E4E" w:rsidRDefault="00CC2E4E">
            <w:pPr>
              <w:pStyle w:val="ConsPlusNormal"/>
            </w:pPr>
            <w:r>
              <w:t>5157,0</w:t>
            </w:r>
          </w:p>
        </w:tc>
        <w:tc>
          <w:tcPr>
            <w:tcW w:w="964" w:type="dxa"/>
          </w:tcPr>
          <w:p w:rsidR="00CC2E4E" w:rsidRDefault="00CC2E4E">
            <w:pPr>
              <w:pStyle w:val="ConsPlusNormal"/>
            </w:pPr>
            <w:r>
              <w:t>5157,0</w:t>
            </w:r>
          </w:p>
        </w:tc>
        <w:tc>
          <w:tcPr>
            <w:tcW w:w="1871" w:type="dxa"/>
          </w:tcPr>
          <w:p w:rsidR="00CC2E4E" w:rsidRDefault="00CC2E4E">
            <w:pPr>
              <w:pStyle w:val="ConsPlusNormal"/>
            </w:pPr>
            <w:r>
              <w:t xml:space="preserve">Показатель объема: количество </w:t>
            </w:r>
            <w:proofErr w:type="gramStart"/>
            <w:r>
              <w:t>обучающихся</w:t>
            </w:r>
            <w:proofErr w:type="gramEnd"/>
          </w:p>
        </w:tc>
        <w:tc>
          <w:tcPr>
            <w:tcW w:w="850" w:type="dxa"/>
          </w:tcPr>
          <w:p w:rsidR="00CC2E4E" w:rsidRDefault="00CC2E4E">
            <w:pPr>
              <w:pStyle w:val="ConsPlusNormal"/>
              <w:jc w:val="center"/>
            </w:pPr>
            <w:r>
              <w:t>чел.</w:t>
            </w:r>
          </w:p>
        </w:tc>
        <w:tc>
          <w:tcPr>
            <w:tcW w:w="706" w:type="dxa"/>
          </w:tcPr>
          <w:p w:rsidR="00CC2E4E" w:rsidRDefault="00CC2E4E">
            <w:pPr>
              <w:pStyle w:val="ConsPlusNormal"/>
              <w:jc w:val="center"/>
            </w:pPr>
            <w:r>
              <w:t>1061</w:t>
            </w:r>
          </w:p>
        </w:tc>
        <w:tc>
          <w:tcPr>
            <w:tcW w:w="720" w:type="dxa"/>
          </w:tcPr>
          <w:p w:rsidR="00CC2E4E" w:rsidRDefault="00CC2E4E">
            <w:pPr>
              <w:pStyle w:val="ConsPlusNormal"/>
              <w:jc w:val="center"/>
            </w:pPr>
            <w:r>
              <w:t>1061</w:t>
            </w:r>
          </w:p>
        </w:tc>
        <w:tc>
          <w:tcPr>
            <w:tcW w:w="734" w:type="dxa"/>
          </w:tcPr>
          <w:p w:rsidR="00CC2E4E" w:rsidRDefault="00CC2E4E">
            <w:pPr>
              <w:pStyle w:val="ConsPlusNormal"/>
              <w:jc w:val="center"/>
            </w:pPr>
            <w:r>
              <w:t>1061</w:t>
            </w:r>
          </w:p>
        </w:tc>
      </w:tr>
      <w:tr w:rsidR="00CC2E4E">
        <w:tc>
          <w:tcPr>
            <w:tcW w:w="425" w:type="dxa"/>
          </w:tcPr>
          <w:p w:rsidR="00CC2E4E" w:rsidRDefault="00CC2E4E">
            <w:pPr>
              <w:pStyle w:val="ConsPlusNormal"/>
              <w:jc w:val="center"/>
            </w:pPr>
            <w:r>
              <w:t>7</w:t>
            </w:r>
          </w:p>
        </w:tc>
        <w:tc>
          <w:tcPr>
            <w:tcW w:w="1928" w:type="dxa"/>
          </w:tcPr>
          <w:p w:rsidR="00CC2E4E" w:rsidRDefault="00CC2E4E">
            <w:pPr>
              <w:pStyle w:val="ConsPlusNormal"/>
            </w:pPr>
            <w:r>
              <w:t xml:space="preserve">Организация и проведение комплекса мероприятий, направленных на предупреждение </w:t>
            </w:r>
            <w:r>
              <w:lastRenderedPageBreak/>
              <w:t>чрезвычайных ситуаций межмуниципального и регионального характера, а также ликвидацию их последствий</w:t>
            </w:r>
          </w:p>
        </w:tc>
        <w:tc>
          <w:tcPr>
            <w:tcW w:w="2174" w:type="dxa"/>
          </w:tcPr>
          <w:p w:rsidR="00CC2E4E" w:rsidRDefault="00CC2E4E">
            <w:pPr>
              <w:pStyle w:val="ConsPlusNormal"/>
            </w:pPr>
            <w:r>
              <w:lastRenderedPageBreak/>
              <w:t>Поддержание в постоянной готовности сил и сре</w:t>
            </w:r>
            <w:proofErr w:type="gramStart"/>
            <w:r>
              <w:t>дств к р</w:t>
            </w:r>
            <w:proofErr w:type="gramEnd"/>
            <w:r>
              <w:t xml:space="preserve">еагированию на чрезвычайные </w:t>
            </w:r>
            <w:r>
              <w:lastRenderedPageBreak/>
              <w:t>ситуации</w:t>
            </w:r>
          </w:p>
        </w:tc>
        <w:tc>
          <w:tcPr>
            <w:tcW w:w="907" w:type="dxa"/>
          </w:tcPr>
          <w:p w:rsidR="00CC2E4E" w:rsidRDefault="00CC2E4E">
            <w:pPr>
              <w:pStyle w:val="ConsPlusNormal"/>
            </w:pPr>
            <w:r>
              <w:lastRenderedPageBreak/>
              <w:t>01/2015</w:t>
            </w:r>
          </w:p>
        </w:tc>
        <w:tc>
          <w:tcPr>
            <w:tcW w:w="893" w:type="dxa"/>
          </w:tcPr>
          <w:p w:rsidR="00CC2E4E" w:rsidRDefault="00CC2E4E">
            <w:pPr>
              <w:pStyle w:val="ConsPlusNormal"/>
            </w:pPr>
            <w:r>
              <w:t>12/2017</w:t>
            </w:r>
          </w:p>
        </w:tc>
        <w:tc>
          <w:tcPr>
            <w:tcW w:w="1757" w:type="dxa"/>
          </w:tcPr>
          <w:p w:rsidR="00CC2E4E" w:rsidRDefault="00CC2E4E">
            <w:pPr>
              <w:pStyle w:val="ConsPlusNormal"/>
            </w:pPr>
            <w:r>
              <w:t>ОГБУ "Томская областная поисково-спасательная служба"</w:t>
            </w:r>
          </w:p>
        </w:tc>
        <w:tc>
          <w:tcPr>
            <w:tcW w:w="1247" w:type="dxa"/>
          </w:tcPr>
          <w:p w:rsidR="00CC2E4E" w:rsidRDefault="00CC2E4E">
            <w:pPr>
              <w:pStyle w:val="ConsPlusNormal"/>
            </w:pPr>
            <w:r>
              <w:t>0309</w:t>
            </w:r>
          </w:p>
          <w:p w:rsidR="00CC2E4E" w:rsidRDefault="00CC2E4E">
            <w:pPr>
              <w:pStyle w:val="ConsPlusNormal"/>
            </w:pPr>
            <w:r>
              <w:t>2216000</w:t>
            </w:r>
          </w:p>
          <w:p w:rsidR="00CC2E4E" w:rsidRDefault="00CC2E4E">
            <w:pPr>
              <w:pStyle w:val="ConsPlusNormal"/>
            </w:pPr>
            <w:r>
              <w:t>610</w:t>
            </w:r>
          </w:p>
        </w:tc>
        <w:tc>
          <w:tcPr>
            <w:tcW w:w="964" w:type="dxa"/>
          </w:tcPr>
          <w:p w:rsidR="00CC2E4E" w:rsidRDefault="00CC2E4E">
            <w:pPr>
              <w:pStyle w:val="ConsPlusNormal"/>
            </w:pPr>
            <w:r>
              <w:t>9128,0</w:t>
            </w:r>
          </w:p>
        </w:tc>
        <w:tc>
          <w:tcPr>
            <w:tcW w:w="1020" w:type="dxa"/>
          </w:tcPr>
          <w:p w:rsidR="00CC2E4E" w:rsidRDefault="00CC2E4E">
            <w:pPr>
              <w:pStyle w:val="ConsPlusNormal"/>
            </w:pPr>
            <w:r>
              <w:t>9128,0</w:t>
            </w:r>
          </w:p>
        </w:tc>
        <w:tc>
          <w:tcPr>
            <w:tcW w:w="964" w:type="dxa"/>
          </w:tcPr>
          <w:p w:rsidR="00CC2E4E" w:rsidRDefault="00CC2E4E">
            <w:pPr>
              <w:pStyle w:val="ConsPlusNormal"/>
            </w:pPr>
            <w:r>
              <w:t>9128,0</w:t>
            </w:r>
          </w:p>
        </w:tc>
        <w:tc>
          <w:tcPr>
            <w:tcW w:w="1871" w:type="dxa"/>
          </w:tcPr>
          <w:p w:rsidR="00CC2E4E" w:rsidRDefault="00CC2E4E">
            <w:pPr>
              <w:pStyle w:val="ConsPlusNormal"/>
            </w:pPr>
            <w:r>
              <w:t xml:space="preserve">Показатель объема: единица эффективности деятельности - отношение количества </w:t>
            </w:r>
            <w:r>
              <w:lastRenderedPageBreak/>
              <w:t>реагирований на зарегистрированные сообщения о ЧС к количеству зарегистрированных сообщений о ЧС</w:t>
            </w:r>
          </w:p>
        </w:tc>
        <w:tc>
          <w:tcPr>
            <w:tcW w:w="850" w:type="dxa"/>
          </w:tcPr>
          <w:p w:rsidR="00CC2E4E" w:rsidRDefault="00CC2E4E">
            <w:pPr>
              <w:pStyle w:val="ConsPlusNormal"/>
              <w:jc w:val="center"/>
            </w:pPr>
            <w:r>
              <w:lastRenderedPageBreak/>
              <w:t>ед.</w:t>
            </w:r>
          </w:p>
        </w:tc>
        <w:tc>
          <w:tcPr>
            <w:tcW w:w="706" w:type="dxa"/>
          </w:tcPr>
          <w:p w:rsidR="00CC2E4E" w:rsidRDefault="00CC2E4E">
            <w:pPr>
              <w:pStyle w:val="ConsPlusNormal"/>
              <w:jc w:val="center"/>
            </w:pPr>
            <w:r>
              <w:t>1</w:t>
            </w:r>
          </w:p>
        </w:tc>
        <w:tc>
          <w:tcPr>
            <w:tcW w:w="720" w:type="dxa"/>
          </w:tcPr>
          <w:p w:rsidR="00CC2E4E" w:rsidRDefault="00CC2E4E">
            <w:pPr>
              <w:pStyle w:val="ConsPlusNormal"/>
              <w:jc w:val="center"/>
            </w:pPr>
            <w:r>
              <w:t>1</w:t>
            </w:r>
          </w:p>
        </w:tc>
        <w:tc>
          <w:tcPr>
            <w:tcW w:w="734" w:type="dxa"/>
          </w:tcPr>
          <w:p w:rsidR="00CC2E4E" w:rsidRDefault="00CC2E4E">
            <w:pPr>
              <w:pStyle w:val="ConsPlusNormal"/>
              <w:jc w:val="center"/>
            </w:pPr>
            <w:r>
              <w:t>1</w:t>
            </w:r>
          </w:p>
        </w:tc>
      </w:tr>
      <w:tr w:rsidR="00CC2E4E">
        <w:tc>
          <w:tcPr>
            <w:tcW w:w="425" w:type="dxa"/>
            <w:vMerge w:val="restart"/>
          </w:tcPr>
          <w:p w:rsidR="00CC2E4E" w:rsidRDefault="00CC2E4E">
            <w:pPr>
              <w:pStyle w:val="ConsPlusNormal"/>
              <w:jc w:val="center"/>
            </w:pPr>
            <w:r>
              <w:lastRenderedPageBreak/>
              <w:t>8</w:t>
            </w:r>
          </w:p>
        </w:tc>
        <w:tc>
          <w:tcPr>
            <w:tcW w:w="1928" w:type="dxa"/>
            <w:vMerge w:val="restart"/>
          </w:tcPr>
          <w:p w:rsidR="00CC2E4E" w:rsidRDefault="00CC2E4E">
            <w:pPr>
              <w:pStyle w:val="ConsPlusNormal"/>
            </w:pPr>
            <w:r>
              <w:t>Содержание имущества областных государственных учреждений</w:t>
            </w:r>
          </w:p>
        </w:tc>
        <w:tc>
          <w:tcPr>
            <w:tcW w:w="2174" w:type="dxa"/>
            <w:vMerge w:val="restart"/>
          </w:tcPr>
          <w:p w:rsidR="00CC2E4E" w:rsidRDefault="00CC2E4E">
            <w:pPr>
              <w:pStyle w:val="ConsPlusNormal"/>
            </w:pPr>
            <w:r>
              <w:t xml:space="preserve">Затраты на коммунальные услуги. Затраты на содержание объектов недвижимого имущества, закрепленных за учреждением на праве оперативного управления. Затраты на содержание объектов особо ценного движимого имущества, закрепленного за учреждением на праве оперативного управления. Затраты на приобретение услуг связи. Затраты на приобретение </w:t>
            </w:r>
            <w:proofErr w:type="gramStart"/>
            <w:r>
              <w:t>транспортных</w:t>
            </w:r>
            <w:proofErr w:type="gramEnd"/>
            <w:r>
              <w:t xml:space="preserve"> услуг. Затраты на оплату труда. Затраты на </w:t>
            </w:r>
            <w:r>
              <w:lastRenderedPageBreak/>
              <w:t>общехозяйственные нужды</w:t>
            </w:r>
          </w:p>
        </w:tc>
        <w:tc>
          <w:tcPr>
            <w:tcW w:w="907" w:type="dxa"/>
            <w:vMerge w:val="restart"/>
          </w:tcPr>
          <w:p w:rsidR="00CC2E4E" w:rsidRDefault="00CC2E4E">
            <w:pPr>
              <w:pStyle w:val="ConsPlusNormal"/>
            </w:pPr>
            <w:r>
              <w:lastRenderedPageBreak/>
              <w:t>01/2015</w:t>
            </w:r>
          </w:p>
        </w:tc>
        <w:tc>
          <w:tcPr>
            <w:tcW w:w="893" w:type="dxa"/>
            <w:vMerge w:val="restart"/>
          </w:tcPr>
          <w:p w:rsidR="00CC2E4E" w:rsidRDefault="00CC2E4E">
            <w:pPr>
              <w:pStyle w:val="ConsPlusNormal"/>
            </w:pPr>
            <w:r>
              <w:t>12/2017</w:t>
            </w:r>
          </w:p>
        </w:tc>
        <w:tc>
          <w:tcPr>
            <w:tcW w:w="1757" w:type="dxa"/>
            <w:tcBorders>
              <w:bottom w:val="nil"/>
            </w:tcBorders>
          </w:tcPr>
          <w:p w:rsidR="00CC2E4E" w:rsidRDefault="00CC2E4E">
            <w:pPr>
              <w:pStyle w:val="ConsPlusNormal"/>
            </w:pPr>
            <w:r>
              <w:t>ОГБСУ "Областное имущественное казначейство"</w:t>
            </w:r>
          </w:p>
        </w:tc>
        <w:tc>
          <w:tcPr>
            <w:tcW w:w="1247" w:type="dxa"/>
            <w:tcBorders>
              <w:bottom w:val="nil"/>
            </w:tcBorders>
          </w:tcPr>
          <w:p w:rsidR="00CC2E4E" w:rsidRDefault="00CC2E4E">
            <w:pPr>
              <w:pStyle w:val="ConsPlusNormal"/>
            </w:pPr>
            <w:r>
              <w:t>0113</w:t>
            </w:r>
          </w:p>
          <w:p w:rsidR="00CC2E4E" w:rsidRDefault="00CC2E4E">
            <w:pPr>
              <w:pStyle w:val="ConsPlusNormal"/>
            </w:pPr>
            <w:r>
              <w:t>2216000</w:t>
            </w:r>
          </w:p>
          <w:p w:rsidR="00CC2E4E" w:rsidRDefault="00CC2E4E">
            <w:pPr>
              <w:pStyle w:val="ConsPlusNormal"/>
            </w:pPr>
            <w:r>
              <w:t>610</w:t>
            </w:r>
          </w:p>
        </w:tc>
        <w:tc>
          <w:tcPr>
            <w:tcW w:w="964" w:type="dxa"/>
            <w:tcBorders>
              <w:bottom w:val="nil"/>
            </w:tcBorders>
          </w:tcPr>
          <w:p w:rsidR="00CC2E4E" w:rsidRDefault="00CC2E4E">
            <w:pPr>
              <w:pStyle w:val="ConsPlusNormal"/>
            </w:pPr>
            <w:r>
              <w:t>2535,7</w:t>
            </w:r>
          </w:p>
        </w:tc>
        <w:tc>
          <w:tcPr>
            <w:tcW w:w="1020" w:type="dxa"/>
            <w:tcBorders>
              <w:bottom w:val="nil"/>
            </w:tcBorders>
          </w:tcPr>
          <w:p w:rsidR="00CC2E4E" w:rsidRDefault="00CC2E4E">
            <w:pPr>
              <w:pStyle w:val="ConsPlusNormal"/>
            </w:pPr>
            <w:r>
              <w:t>2535,7</w:t>
            </w:r>
          </w:p>
        </w:tc>
        <w:tc>
          <w:tcPr>
            <w:tcW w:w="964" w:type="dxa"/>
            <w:tcBorders>
              <w:bottom w:val="nil"/>
            </w:tcBorders>
          </w:tcPr>
          <w:p w:rsidR="00CC2E4E" w:rsidRDefault="00CC2E4E">
            <w:pPr>
              <w:pStyle w:val="ConsPlusNormal"/>
            </w:pPr>
            <w:r>
              <w:t>2535,7</w:t>
            </w:r>
          </w:p>
        </w:tc>
        <w:tc>
          <w:tcPr>
            <w:tcW w:w="1871" w:type="dxa"/>
            <w:vMerge w:val="restart"/>
          </w:tcPr>
          <w:p w:rsidR="00CC2E4E" w:rsidRDefault="00CC2E4E">
            <w:pPr>
              <w:pStyle w:val="ConsPlusNormal"/>
            </w:pPr>
            <w:r>
              <w:t>Показатель объема: количество областных государственных учреждений</w:t>
            </w:r>
          </w:p>
        </w:tc>
        <w:tc>
          <w:tcPr>
            <w:tcW w:w="850" w:type="dxa"/>
            <w:vMerge w:val="restart"/>
          </w:tcPr>
          <w:p w:rsidR="00CC2E4E" w:rsidRDefault="00CC2E4E">
            <w:pPr>
              <w:pStyle w:val="ConsPlusNormal"/>
              <w:jc w:val="center"/>
            </w:pPr>
            <w:r>
              <w:t>ед.</w:t>
            </w:r>
          </w:p>
        </w:tc>
        <w:tc>
          <w:tcPr>
            <w:tcW w:w="706" w:type="dxa"/>
            <w:vMerge w:val="restart"/>
          </w:tcPr>
          <w:p w:rsidR="00CC2E4E" w:rsidRDefault="00CC2E4E">
            <w:pPr>
              <w:pStyle w:val="ConsPlusNormal"/>
              <w:jc w:val="center"/>
            </w:pPr>
            <w:r>
              <w:t>3</w:t>
            </w:r>
          </w:p>
        </w:tc>
        <w:tc>
          <w:tcPr>
            <w:tcW w:w="720" w:type="dxa"/>
            <w:vMerge w:val="restart"/>
          </w:tcPr>
          <w:p w:rsidR="00CC2E4E" w:rsidRDefault="00CC2E4E">
            <w:pPr>
              <w:pStyle w:val="ConsPlusNormal"/>
              <w:jc w:val="center"/>
            </w:pPr>
            <w:r>
              <w:t>3</w:t>
            </w:r>
          </w:p>
        </w:tc>
        <w:tc>
          <w:tcPr>
            <w:tcW w:w="734" w:type="dxa"/>
            <w:vMerge w:val="restart"/>
          </w:tcPr>
          <w:p w:rsidR="00CC2E4E" w:rsidRDefault="00CC2E4E">
            <w:pPr>
              <w:pStyle w:val="ConsPlusNormal"/>
              <w:jc w:val="center"/>
            </w:pPr>
            <w:r>
              <w:t>3</w:t>
            </w:r>
          </w:p>
        </w:tc>
      </w:tr>
      <w:tr w:rsidR="00CC2E4E">
        <w:tblPrEx>
          <w:tblBorders>
            <w:insideH w:val="nil"/>
          </w:tblBorders>
        </w:tblPrEx>
        <w:tc>
          <w:tcPr>
            <w:tcW w:w="425" w:type="dxa"/>
            <w:vMerge/>
          </w:tcPr>
          <w:p w:rsidR="00CC2E4E" w:rsidRDefault="00CC2E4E"/>
        </w:tc>
        <w:tc>
          <w:tcPr>
            <w:tcW w:w="1928" w:type="dxa"/>
            <w:vMerge/>
          </w:tcPr>
          <w:p w:rsidR="00CC2E4E" w:rsidRDefault="00CC2E4E"/>
        </w:tc>
        <w:tc>
          <w:tcPr>
            <w:tcW w:w="2174" w:type="dxa"/>
            <w:vMerge/>
          </w:tcPr>
          <w:p w:rsidR="00CC2E4E" w:rsidRDefault="00CC2E4E"/>
        </w:tc>
        <w:tc>
          <w:tcPr>
            <w:tcW w:w="907" w:type="dxa"/>
            <w:vMerge/>
          </w:tcPr>
          <w:p w:rsidR="00CC2E4E" w:rsidRDefault="00CC2E4E"/>
        </w:tc>
        <w:tc>
          <w:tcPr>
            <w:tcW w:w="893" w:type="dxa"/>
            <w:vMerge/>
          </w:tcPr>
          <w:p w:rsidR="00CC2E4E" w:rsidRDefault="00CC2E4E"/>
        </w:tc>
        <w:tc>
          <w:tcPr>
            <w:tcW w:w="1757" w:type="dxa"/>
            <w:tcBorders>
              <w:top w:val="nil"/>
              <w:bottom w:val="nil"/>
            </w:tcBorders>
          </w:tcPr>
          <w:p w:rsidR="00CC2E4E" w:rsidRDefault="00CC2E4E">
            <w:pPr>
              <w:pStyle w:val="ConsPlusNormal"/>
            </w:pPr>
            <w:r>
              <w:t>ОГБОУДПО "Учебно-методический центр по гражданской обороне и чрезвычайным ситуациям Томской области"</w:t>
            </w:r>
          </w:p>
        </w:tc>
        <w:tc>
          <w:tcPr>
            <w:tcW w:w="1247" w:type="dxa"/>
            <w:tcBorders>
              <w:top w:val="nil"/>
              <w:bottom w:val="nil"/>
            </w:tcBorders>
          </w:tcPr>
          <w:p w:rsidR="00CC2E4E" w:rsidRDefault="00CC2E4E">
            <w:pPr>
              <w:pStyle w:val="ConsPlusNormal"/>
            </w:pPr>
            <w:r>
              <w:t>0309</w:t>
            </w:r>
          </w:p>
          <w:p w:rsidR="00CC2E4E" w:rsidRDefault="00CC2E4E">
            <w:pPr>
              <w:pStyle w:val="ConsPlusNormal"/>
            </w:pPr>
            <w:r>
              <w:t>2216000</w:t>
            </w:r>
          </w:p>
          <w:p w:rsidR="00CC2E4E" w:rsidRDefault="00CC2E4E">
            <w:pPr>
              <w:pStyle w:val="ConsPlusNormal"/>
            </w:pPr>
            <w:r>
              <w:t>610</w:t>
            </w:r>
          </w:p>
        </w:tc>
        <w:tc>
          <w:tcPr>
            <w:tcW w:w="964" w:type="dxa"/>
            <w:tcBorders>
              <w:top w:val="nil"/>
              <w:bottom w:val="nil"/>
            </w:tcBorders>
          </w:tcPr>
          <w:p w:rsidR="00CC2E4E" w:rsidRDefault="00CC2E4E">
            <w:pPr>
              <w:pStyle w:val="ConsPlusNormal"/>
            </w:pPr>
            <w:r>
              <w:t>80,0</w:t>
            </w:r>
          </w:p>
        </w:tc>
        <w:tc>
          <w:tcPr>
            <w:tcW w:w="1020" w:type="dxa"/>
            <w:tcBorders>
              <w:top w:val="nil"/>
              <w:bottom w:val="nil"/>
            </w:tcBorders>
          </w:tcPr>
          <w:p w:rsidR="00CC2E4E" w:rsidRDefault="00CC2E4E">
            <w:pPr>
              <w:pStyle w:val="ConsPlusNormal"/>
            </w:pPr>
            <w:r>
              <w:t>80,0</w:t>
            </w:r>
          </w:p>
        </w:tc>
        <w:tc>
          <w:tcPr>
            <w:tcW w:w="964" w:type="dxa"/>
            <w:tcBorders>
              <w:top w:val="nil"/>
              <w:bottom w:val="nil"/>
            </w:tcBorders>
          </w:tcPr>
          <w:p w:rsidR="00CC2E4E" w:rsidRDefault="00CC2E4E">
            <w:pPr>
              <w:pStyle w:val="ConsPlusNormal"/>
            </w:pPr>
            <w:r>
              <w:t>80,0</w:t>
            </w:r>
          </w:p>
        </w:tc>
        <w:tc>
          <w:tcPr>
            <w:tcW w:w="1871" w:type="dxa"/>
            <w:vMerge/>
          </w:tcPr>
          <w:p w:rsidR="00CC2E4E" w:rsidRDefault="00CC2E4E"/>
        </w:tc>
        <w:tc>
          <w:tcPr>
            <w:tcW w:w="850" w:type="dxa"/>
            <w:vMerge/>
          </w:tcPr>
          <w:p w:rsidR="00CC2E4E" w:rsidRDefault="00CC2E4E"/>
        </w:tc>
        <w:tc>
          <w:tcPr>
            <w:tcW w:w="706" w:type="dxa"/>
            <w:vMerge/>
          </w:tcPr>
          <w:p w:rsidR="00CC2E4E" w:rsidRDefault="00CC2E4E"/>
        </w:tc>
        <w:tc>
          <w:tcPr>
            <w:tcW w:w="720" w:type="dxa"/>
            <w:vMerge/>
          </w:tcPr>
          <w:p w:rsidR="00CC2E4E" w:rsidRDefault="00CC2E4E"/>
        </w:tc>
        <w:tc>
          <w:tcPr>
            <w:tcW w:w="734" w:type="dxa"/>
            <w:vMerge/>
          </w:tcPr>
          <w:p w:rsidR="00CC2E4E" w:rsidRDefault="00CC2E4E"/>
        </w:tc>
      </w:tr>
      <w:tr w:rsidR="00CC2E4E">
        <w:tc>
          <w:tcPr>
            <w:tcW w:w="425" w:type="dxa"/>
            <w:vMerge/>
          </w:tcPr>
          <w:p w:rsidR="00CC2E4E" w:rsidRDefault="00CC2E4E"/>
        </w:tc>
        <w:tc>
          <w:tcPr>
            <w:tcW w:w="1928" w:type="dxa"/>
            <w:vMerge/>
          </w:tcPr>
          <w:p w:rsidR="00CC2E4E" w:rsidRDefault="00CC2E4E"/>
        </w:tc>
        <w:tc>
          <w:tcPr>
            <w:tcW w:w="2174" w:type="dxa"/>
            <w:vMerge/>
          </w:tcPr>
          <w:p w:rsidR="00CC2E4E" w:rsidRDefault="00CC2E4E"/>
        </w:tc>
        <w:tc>
          <w:tcPr>
            <w:tcW w:w="907" w:type="dxa"/>
            <w:vMerge/>
          </w:tcPr>
          <w:p w:rsidR="00CC2E4E" w:rsidRDefault="00CC2E4E"/>
        </w:tc>
        <w:tc>
          <w:tcPr>
            <w:tcW w:w="893" w:type="dxa"/>
            <w:vMerge/>
          </w:tcPr>
          <w:p w:rsidR="00CC2E4E" w:rsidRDefault="00CC2E4E"/>
        </w:tc>
        <w:tc>
          <w:tcPr>
            <w:tcW w:w="1757" w:type="dxa"/>
            <w:tcBorders>
              <w:top w:val="nil"/>
            </w:tcBorders>
          </w:tcPr>
          <w:p w:rsidR="00CC2E4E" w:rsidRDefault="00CC2E4E">
            <w:pPr>
              <w:pStyle w:val="ConsPlusNormal"/>
            </w:pPr>
            <w:r>
              <w:t>ОГБУ "Томская областная поисково-спасательная служба"</w:t>
            </w:r>
          </w:p>
        </w:tc>
        <w:tc>
          <w:tcPr>
            <w:tcW w:w="1247" w:type="dxa"/>
            <w:tcBorders>
              <w:top w:val="nil"/>
            </w:tcBorders>
          </w:tcPr>
          <w:p w:rsidR="00CC2E4E" w:rsidRDefault="00CC2E4E">
            <w:pPr>
              <w:pStyle w:val="ConsPlusNormal"/>
            </w:pPr>
            <w:r>
              <w:t>0309</w:t>
            </w:r>
          </w:p>
          <w:p w:rsidR="00CC2E4E" w:rsidRDefault="00CC2E4E">
            <w:pPr>
              <w:pStyle w:val="ConsPlusNormal"/>
            </w:pPr>
            <w:r>
              <w:t>2216000</w:t>
            </w:r>
          </w:p>
          <w:p w:rsidR="00CC2E4E" w:rsidRDefault="00CC2E4E">
            <w:pPr>
              <w:pStyle w:val="ConsPlusNormal"/>
            </w:pPr>
            <w:r>
              <w:t>610</w:t>
            </w:r>
          </w:p>
        </w:tc>
        <w:tc>
          <w:tcPr>
            <w:tcW w:w="964" w:type="dxa"/>
            <w:tcBorders>
              <w:top w:val="nil"/>
            </w:tcBorders>
          </w:tcPr>
          <w:p w:rsidR="00CC2E4E" w:rsidRDefault="00CC2E4E">
            <w:pPr>
              <w:pStyle w:val="ConsPlusNormal"/>
              <w:jc w:val="both"/>
            </w:pPr>
            <w:r>
              <w:t>1673,9</w:t>
            </w:r>
          </w:p>
        </w:tc>
        <w:tc>
          <w:tcPr>
            <w:tcW w:w="1020" w:type="dxa"/>
            <w:tcBorders>
              <w:top w:val="nil"/>
            </w:tcBorders>
          </w:tcPr>
          <w:p w:rsidR="00CC2E4E" w:rsidRDefault="00CC2E4E">
            <w:pPr>
              <w:pStyle w:val="ConsPlusNormal"/>
              <w:jc w:val="both"/>
            </w:pPr>
            <w:r>
              <w:t>1673,9</w:t>
            </w:r>
          </w:p>
        </w:tc>
        <w:tc>
          <w:tcPr>
            <w:tcW w:w="964" w:type="dxa"/>
            <w:tcBorders>
              <w:top w:val="nil"/>
            </w:tcBorders>
          </w:tcPr>
          <w:p w:rsidR="00CC2E4E" w:rsidRDefault="00CC2E4E">
            <w:pPr>
              <w:pStyle w:val="ConsPlusNormal"/>
              <w:jc w:val="both"/>
            </w:pPr>
            <w:r>
              <w:t>1673,9</w:t>
            </w:r>
          </w:p>
        </w:tc>
        <w:tc>
          <w:tcPr>
            <w:tcW w:w="1871" w:type="dxa"/>
            <w:vMerge/>
          </w:tcPr>
          <w:p w:rsidR="00CC2E4E" w:rsidRDefault="00CC2E4E"/>
        </w:tc>
        <w:tc>
          <w:tcPr>
            <w:tcW w:w="850" w:type="dxa"/>
            <w:vMerge/>
          </w:tcPr>
          <w:p w:rsidR="00CC2E4E" w:rsidRDefault="00CC2E4E"/>
        </w:tc>
        <w:tc>
          <w:tcPr>
            <w:tcW w:w="706" w:type="dxa"/>
            <w:vMerge/>
          </w:tcPr>
          <w:p w:rsidR="00CC2E4E" w:rsidRDefault="00CC2E4E"/>
        </w:tc>
        <w:tc>
          <w:tcPr>
            <w:tcW w:w="720" w:type="dxa"/>
            <w:vMerge/>
          </w:tcPr>
          <w:p w:rsidR="00CC2E4E" w:rsidRDefault="00CC2E4E"/>
        </w:tc>
        <w:tc>
          <w:tcPr>
            <w:tcW w:w="734" w:type="dxa"/>
            <w:vMerge/>
          </w:tcPr>
          <w:p w:rsidR="00CC2E4E" w:rsidRDefault="00CC2E4E"/>
        </w:tc>
      </w:tr>
      <w:tr w:rsidR="00CC2E4E">
        <w:tc>
          <w:tcPr>
            <w:tcW w:w="425" w:type="dxa"/>
            <w:vMerge w:val="restart"/>
          </w:tcPr>
          <w:p w:rsidR="00CC2E4E" w:rsidRDefault="00CC2E4E">
            <w:pPr>
              <w:pStyle w:val="ConsPlusNormal"/>
              <w:jc w:val="center"/>
            </w:pPr>
            <w:r>
              <w:lastRenderedPageBreak/>
              <w:t>9</w:t>
            </w:r>
          </w:p>
        </w:tc>
        <w:tc>
          <w:tcPr>
            <w:tcW w:w="1928" w:type="dxa"/>
            <w:vMerge w:val="restart"/>
          </w:tcPr>
          <w:p w:rsidR="00CC2E4E" w:rsidRDefault="00CC2E4E">
            <w:pPr>
              <w:pStyle w:val="ConsPlusNormal"/>
            </w:pPr>
            <w:r>
              <w:t xml:space="preserve">Предоставление во владение и пользование отдельным категориям граждан жилых помещений в </w:t>
            </w:r>
            <w:proofErr w:type="gramStart"/>
            <w:r>
              <w:t>Доме</w:t>
            </w:r>
            <w:proofErr w:type="gramEnd"/>
            <w:r>
              <w:t xml:space="preserve"> ветеранов, а также находящегося в них имущества</w:t>
            </w:r>
          </w:p>
        </w:tc>
        <w:tc>
          <w:tcPr>
            <w:tcW w:w="2174" w:type="dxa"/>
            <w:vMerge w:val="restart"/>
          </w:tcPr>
          <w:p w:rsidR="00CC2E4E" w:rsidRDefault="00CC2E4E">
            <w:pPr>
              <w:pStyle w:val="ConsPlusNormal"/>
            </w:pPr>
            <w:r>
              <w:t xml:space="preserve">Заключение договоров пользования жилыми помещениями с физическими лицами, имеющими право на получение жилых помещений специализированного жилищного фонда в </w:t>
            </w:r>
            <w:proofErr w:type="gramStart"/>
            <w:r>
              <w:t>целях</w:t>
            </w:r>
            <w:proofErr w:type="gramEnd"/>
            <w:r>
              <w:t xml:space="preserve"> социальной защиты отдельных категорий граждан</w:t>
            </w:r>
          </w:p>
        </w:tc>
        <w:tc>
          <w:tcPr>
            <w:tcW w:w="907" w:type="dxa"/>
            <w:vMerge w:val="restart"/>
          </w:tcPr>
          <w:p w:rsidR="00CC2E4E" w:rsidRDefault="00CC2E4E">
            <w:pPr>
              <w:pStyle w:val="ConsPlusNormal"/>
            </w:pPr>
            <w:r>
              <w:t>01/2015</w:t>
            </w:r>
          </w:p>
        </w:tc>
        <w:tc>
          <w:tcPr>
            <w:tcW w:w="893" w:type="dxa"/>
            <w:vMerge w:val="restart"/>
          </w:tcPr>
          <w:p w:rsidR="00CC2E4E" w:rsidRDefault="00CC2E4E">
            <w:pPr>
              <w:pStyle w:val="ConsPlusNormal"/>
            </w:pPr>
            <w:r>
              <w:t>12/2017</w:t>
            </w:r>
          </w:p>
        </w:tc>
        <w:tc>
          <w:tcPr>
            <w:tcW w:w="1757" w:type="dxa"/>
            <w:vMerge w:val="restart"/>
          </w:tcPr>
          <w:p w:rsidR="00CC2E4E" w:rsidRDefault="00CC2E4E">
            <w:pPr>
              <w:pStyle w:val="ConsPlusNormal"/>
            </w:pPr>
            <w:r>
              <w:t>ОГБСУ "Областное имущественное казначейство"</w:t>
            </w:r>
          </w:p>
        </w:tc>
        <w:tc>
          <w:tcPr>
            <w:tcW w:w="1247" w:type="dxa"/>
            <w:vMerge w:val="restart"/>
          </w:tcPr>
          <w:p w:rsidR="00CC2E4E" w:rsidRDefault="00CC2E4E">
            <w:pPr>
              <w:pStyle w:val="ConsPlusNormal"/>
            </w:pPr>
            <w:r>
              <w:t>0113</w:t>
            </w:r>
          </w:p>
          <w:p w:rsidR="00CC2E4E" w:rsidRDefault="00CC2E4E">
            <w:pPr>
              <w:pStyle w:val="ConsPlusNormal"/>
            </w:pPr>
            <w:r>
              <w:t>2216000</w:t>
            </w:r>
          </w:p>
          <w:p w:rsidR="00CC2E4E" w:rsidRDefault="00CC2E4E">
            <w:pPr>
              <w:pStyle w:val="ConsPlusNormal"/>
            </w:pPr>
            <w:r>
              <w:t>610</w:t>
            </w:r>
          </w:p>
        </w:tc>
        <w:tc>
          <w:tcPr>
            <w:tcW w:w="964" w:type="dxa"/>
            <w:vMerge w:val="restart"/>
          </w:tcPr>
          <w:p w:rsidR="00CC2E4E" w:rsidRDefault="00CC2E4E">
            <w:pPr>
              <w:pStyle w:val="ConsPlusNormal"/>
            </w:pPr>
            <w:r>
              <w:t>4526,7</w:t>
            </w:r>
          </w:p>
        </w:tc>
        <w:tc>
          <w:tcPr>
            <w:tcW w:w="1020" w:type="dxa"/>
            <w:vMerge w:val="restart"/>
          </w:tcPr>
          <w:p w:rsidR="00CC2E4E" w:rsidRDefault="00CC2E4E">
            <w:pPr>
              <w:pStyle w:val="ConsPlusNormal"/>
            </w:pPr>
            <w:r>
              <w:t>4526,7</w:t>
            </w:r>
          </w:p>
        </w:tc>
        <w:tc>
          <w:tcPr>
            <w:tcW w:w="964" w:type="dxa"/>
            <w:vMerge w:val="restart"/>
          </w:tcPr>
          <w:p w:rsidR="00CC2E4E" w:rsidRDefault="00CC2E4E">
            <w:pPr>
              <w:pStyle w:val="ConsPlusNormal"/>
            </w:pPr>
            <w:r>
              <w:t>4526,7</w:t>
            </w:r>
          </w:p>
        </w:tc>
        <w:tc>
          <w:tcPr>
            <w:tcW w:w="1871" w:type="dxa"/>
          </w:tcPr>
          <w:p w:rsidR="00CC2E4E" w:rsidRDefault="00CC2E4E">
            <w:pPr>
              <w:pStyle w:val="ConsPlusNormal"/>
            </w:pPr>
            <w:r>
              <w:t>Показатель объема: количество получателей государственной услуги</w:t>
            </w:r>
          </w:p>
        </w:tc>
        <w:tc>
          <w:tcPr>
            <w:tcW w:w="850" w:type="dxa"/>
          </w:tcPr>
          <w:p w:rsidR="00CC2E4E" w:rsidRDefault="00CC2E4E">
            <w:pPr>
              <w:pStyle w:val="ConsPlusNormal"/>
              <w:jc w:val="center"/>
            </w:pPr>
            <w:r>
              <w:t>чел.</w:t>
            </w:r>
          </w:p>
        </w:tc>
        <w:tc>
          <w:tcPr>
            <w:tcW w:w="706" w:type="dxa"/>
          </w:tcPr>
          <w:p w:rsidR="00CC2E4E" w:rsidRDefault="00CC2E4E">
            <w:pPr>
              <w:pStyle w:val="ConsPlusNormal"/>
              <w:jc w:val="center"/>
            </w:pPr>
            <w:r>
              <w:t>211</w:t>
            </w:r>
          </w:p>
        </w:tc>
        <w:tc>
          <w:tcPr>
            <w:tcW w:w="720" w:type="dxa"/>
          </w:tcPr>
          <w:p w:rsidR="00CC2E4E" w:rsidRDefault="00CC2E4E">
            <w:pPr>
              <w:pStyle w:val="ConsPlusNormal"/>
              <w:jc w:val="center"/>
            </w:pPr>
            <w:r>
              <w:t>211</w:t>
            </w:r>
          </w:p>
        </w:tc>
        <w:tc>
          <w:tcPr>
            <w:tcW w:w="734" w:type="dxa"/>
          </w:tcPr>
          <w:p w:rsidR="00CC2E4E" w:rsidRDefault="00CC2E4E">
            <w:pPr>
              <w:pStyle w:val="ConsPlusNormal"/>
              <w:jc w:val="center"/>
            </w:pPr>
            <w:r>
              <w:t>211</w:t>
            </w:r>
          </w:p>
        </w:tc>
      </w:tr>
      <w:tr w:rsidR="00CC2E4E">
        <w:tc>
          <w:tcPr>
            <w:tcW w:w="425" w:type="dxa"/>
            <w:vMerge/>
          </w:tcPr>
          <w:p w:rsidR="00CC2E4E" w:rsidRDefault="00CC2E4E"/>
        </w:tc>
        <w:tc>
          <w:tcPr>
            <w:tcW w:w="1928" w:type="dxa"/>
            <w:vMerge/>
          </w:tcPr>
          <w:p w:rsidR="00CC2E4E" w:rsidRDefault="00CC2E4E"/>
        </w:tc>
        <w:tc>
          <w:tcPr>
            <w:tcW w:w="2174" w:type="dxa"/>
            <w:vMerge/>
          </w:tcPr>
          <w:p w:rsidR="00CC2E4E" w:rsidRDefault="00CC2E4E"/>
        </w:tc>
        <w:tc>
          <w:tcPr>
            <w:tcW w:w="907" w:type="dxa"/>
            <w:vMerge/>
          </w:tcPr>
          <w:p w:rsidR="00CC2E4E" w:rsidRDefault="00CC2E4E"/>
        </w:tc>
        <w:tc>
          <w:tcPr>
            <w:tcW w:w="893" w:type="dxa"/>
            <w:vMerge/>
          </w:tcPr>
          <w:p w:rsidR="00CC2E4E" w:rsidRDefault="00CC2E4E"/>
        </w:tc>
        <w:tc>
          <w:tcPr>
            <w:tcW w:w="1757" w:type="dxa"/>
            <w:vMerge/>
          </w:tcPr>
          <w:p w:rsidR="00CC2E4E" w:rsidRDefault="00CC2E4E"/>
        </w:tc>
        <w:tc>
          <w:tcPr>
            <w:tcW w:w="1247" w:type="dxa"/>
            <w:vMerge/>
          </w:tcPr>
          <w:p w:rsidR="00CC2E4E" w:rsidRDefault="00CC2E4E"/>
        </w:tc>
        <w:tc>
          <w:tcPr>
            <w:tcW w:w="964" w:type="dxa"/>
            <w:vMerge/>
          </w:tcPr>
          <w:p w:rsidR="00CC2E4E" w:rsidRDefault="00CC2E4E"/>
        </w:tc>
        <w:tc>
          <w:tcPr>
            <w:tcW w:w="1020" w:type="dxa"/>
            <w:vMerge/>
          </w:tcPr>
          <w:p w:rsidR="00CC2E4E" w:rsidRDefault="00CC2E4E"/>
        </w:tc>
        <w:tc>
          <w:tcPr>
            <w:tcW w:w="964" w:type="dxa"/>
            <w:vMerge/>
          </w:tcPr>
          <w:p w:rsidR="00CC2E4E" w:rsidRDefault="00CC2E4E"/>
        </w:tc>
        <w:tc>
          <w:tcPr>
            <w:tcW w:w="1871" w:type="dxa"/>
          </w:tcPr>
          <w:p w:rsidR="00CC2E4E" w:rsidRDefault="00CC2E4E">
            <w:pPr>
              <w:pStyle w:val="ConsPlusNormal"/>
            </w:pPr>
            <w:r>
              <w:t>Показатели, характеризующие качество:</w:t>
            </w:r>
          </w:p>
        </w:tc>
        <w:tc>
          <w:tcPr>
            <w:tcW w:w="850" w:type="dxa"/>
          </w:tcPr>
          <w:p w:rsidR="00CC2E4E" w:rsidRDefault="00CC2E4E">
            <w:pPr>
              <w:pStyle w:val="ConsPlusNormal"/>
            </w:pPr>
          </w:p>
        </w:tc>
        <w:tc>
          <w:tcPr>
            <w:tcW w:w="706" w:type="dxa"/>
          </w:tcPr>
          <w:p w:rsidR="00CC2E4E" w:rsidRDefault="00CC2E4E">
            <w:pPr>
              <w:pStyle w:val="ConsPlusNormal"/>
            </w:pPr>
          </w:p>
        </w:tc>
        <w:tc>
          <w:tcPr>
            <w:tcW w:w="720" w:type="dxa"/>
          </w:tcPr>
          <w:p w:rsidR="00CC2E4E" w:rsidRDefault="00CC2E4E">
            <w:pPr>
              <w:pStyle w:val="ConsPlusNormal"/>
            </w:pPr>
          </w:p>
        </w:tc>
        <w:tc>
          <w:tcPr>
            <w:tcW w:w="734" w:type="dxa"/>
          </w:tcPr>
          <w:p w:rsidR="00CC2E4E" w:rsidRDefault="00CC2E4E">
            <w:pPr>
              <w:pStyle w:val="ConsPlusNormal"/>
            </w:pPr>
          </w:p>
        </w:tc>
      </w:tr>
      <w:tr w:rsidR="00CC2E4E">
        <w:tc>
          <w:tcPr>
            <w:tcW w:w="425" w:type="dxa"/>
            <w:vMerge/>
          </w:tcPr>
          <w:p w:rsidR="00CC2E4E" w:rsidRDefault="00CC2E4E"/>
        </w:tc>
        <w:tc>
          <w:tcPr>
            <w:tcW w:w="1928" w:type="dxa"/>
            <w:vMerge/>
          </w:tcPr>
          <w:p w:rsidR="00CC2E4E" w:rsidRDefault="00CC2E4E"/>
        </w:tc>
        <w:tc>
          <w:tcPr>
            <w:tcW w:w="2174" w:type="dxa"/>
            <w:vMerge/>
          </w:tcPr>
          <w:p w:rsidR="00CC2E4E" w:rsidRDefault="00CC2E4E"/>
        </w:tc>
        <w:tc>
          <w:tcPr>
            <w:tcW w:w="907" w:type="dxa"/>
            <w:vMerge/>
          </w:tcPr>
          <w:p w:rsidR="00CC2E4E" w:rsidRDefault="00CC2E4E"/>
        </w:tc>
        <w:tc>
          <w:tcPr>
            <w:tcW w:w="893" w:type="dxa"/>
            <w:vMerge/>
          </w:tcPr>
          <w:p w:rsidR="00CC2E4E" w:rsidRDefault="00CC2E4E"/>
        </w:tc>
        <w:tc>
          <w:tcPr>
            <w:tcW w:w="1757" w:type="dxa"/>
            <w:vMerge/>
          </w:tcPr>
          <w:p w:rsidR="00CC2E4E" w:rsidRDefault="00CC2E4E"/>
        </w:tc>
        <w:tc>
          <w:tcPr>
            <w:tcW w:w="1247" w:type="dxa"/>
            <w:vMerge/>
          </w:tcPr>
          <w:p w:rsidR="00CC2E4E" w:rsidRDefault="00CC2E4E"/>
        </w:tc>
        <w:tc>
          <w:tcPr>
            <w:tcW w:w="964" w:type="dxa"/>
            <w:vMerge/>
          </w:tcPr>
          <w:p w:rsidR="00CC2E4E" w:rsidRDefault="00CC2E4E"/>
        </w:tc>
        <w:tc>
          <w:tcPr>
            <w:tcW w:w="1020" w:type="dxa"/>
            <w:vMerge/>
          </w:tcPr>
          <w:p w:rsidR="00CC2E4E" w:rsidRDefault="00CC2E4E"/>
        </w:tc>
        <w:tc>
          <w:tcPr>
            <w:tcW w:w="964" w:type="dxa"/>
            <w:vMerge/>
          </w:tcPr>
          <w:p w:rsidR="00CC2E4E" w:rsidRDefault="00CC2E4E"/>
        </w:tc>
        <w:tc>
          <w:tcPr>
            <w:tcW w:w="1871" w:type="dxa"/>
          </w:tcPr>
          <w:p w:rsidR="00CC2E4E" w:rsidRDefault="00CC2E4E">
            <w:pPr>
              <w:pStyle w:val="ConsPlusNormal"/>
            </w:pPr>
            <w:r>
              <w:t xml:space="preserve">1. Количество нарушений установленного срока для заключения договора безвозмездного пользования жилым помещением в </w:t>
            </w:r>
            <w:proofErr w:type="gramStart"/>
            <w:r>
              <w:t>Доме</w:t>
            </w:r>
            <w:proofErr w:type="gramEnd"/>
            <w:r>
              <w:t xml:space="preserve"> ветеранов со дня принятия решения о его предоставлении</w:t>
            </w:r>
          </w:p>
        </w:tc>
        <w:tc>
          <w:tcPr>
            <w:tcW w:w="850" w:type="dxa"/>
          </w:tcPr>
          <w:p w:rsidR="00CC2E4E" w:rsidRDefault="00CC2E4E">
            <w:pPr>
              <w:pStyle w:val="ConsPlusNormal"/>
              <w:jc w:val="center"/>
            </w:pPr>
            <w:r>
              <w:t>ед.</w:t>
            </w:r>
          </w:p>
        </w:tc>
        <w:tc>
          <w:tcPr>
            <w:tcW w:w="706" w:type="dxa"/>
          </w:tcPr>
          <w:p w:rsidR="00CC2E4E" w:rsidRDefault="00CC2E4E">
            <w:pPr>
              <w:pStyle w:val="ConsPlusNormal"/>
              <w:jc w:val="center"/>
            </w:pPr>
            <w:r>
              <w:t>0</w:t>
            </w:r>
          </w:p>
        </w:tc>
        <w:tc>
          <w:tcPr>
            <w:tcW w:w="720" w:type="dxa"/>
          </w:tcPr>
          <w:p w:rsidR="00CC2E4E" w:rsidRDefault="00CC2E4E">
            <w:pPr>
              <w:pStyle w:val="ConsPlusNormal"/>
              <w:jc w:val="center"/>
            </w:pPr>
            <w:r>
              <w:t>0</w:t>
            </w:r>
          </w:p>
        </w:tc>
        <w:tc>
          <w:tcPr>
            <w:tcW w:w="734" w:type="dxa"/>
          </w:tcPr>
          <w:p w:rsidR="00CC2E4E" w:rsidRDefault="00CC2E4E">
            <w:pPr>
              <w:pStyle w:val="ConsPlusNormal"/>
              <w:jc w:val="center"/>
            </w:pPr>
            <w:r>
              <w:t>0</w:t>
            </w:r>
          </w:p>
        </w:tc>
      </w:tr>
      <w:tr w:rsidR="00CC2E4E">
        <w:tc>
          <w:tcPr>
            <w:tcW w:w="425" w:type="dxa"/>
            <w:vMerge/>
          </w:tcPr>
          <w:p w:rsidR="00CC2E4E" w:rsidRDefault="00CC2E4E"/>
        </w:tc>
        <w:tc>
          <w:tcPr>
            <w:tcW w:w="1928" w:type="dxa"/>
            <w:vMerge/>
          </w:tcPr>
          <w:p w:rsidR="00CC2E4E" w:rsidRDefault="00CC2E4E"/>
        </w:tc>
        <w:tc>
          <w:tcPr>
            <w:tcW w:w="2174" w:type="dxa"/>
            <w:vMerge/>
          </w:tcPr>
          <w:p w:rsidR="00CC2E4E" w:rsidRDefault="00CC2E4E"/>
        </w:tc>
        <w:tc>
          <w:tcPr>
            <w:tcW w:w="907" w:type="dxa"/>
            <w:vMerge/>
          </w:tcPr>
          <w:p w:rsidR="00CC2E4E" w:rsidRDefault="00CC2E4E"/>
        </w:tc>
        <w:tc>
          <w:tcPr>
            <w:tcW w:w="893" w:type="dxa"/>
            <w:vMerge/>
          </w:tcPr>
          <w:p w:rsidR="00CC2E4E" w:rsidRDefault="00CC2E4E"/>
        </w:tc>
        <w:tc>
          <w:tcPr>
            <w:tcW w:w="1757" w:type="dxa"/>
            <w:vMerge/>
          </w:tcPr>
          <w:p w:rsidR="00CC2E4E" w:rsidRDefault="00CC2E4E"/>
        </w:tc>
        <w:tc>
          <w:tcPr>
            <w:tcW w:w="1247" w:type="dxa"/>
            <w:vMerge/>
          </w:tcPr>
          <w:p w:rsidR="00CC2E4E" w:rsidRDefault="00CC2E4E"/>
        </w:tc>
        <w:tc>
          <w:tcPr>
            <w:tcW w:w="964" w:type="dxa"/>
            <w:vMerge/>
          </w:tcPr>
          <w:p w:rsidR="00CC2E4E" w:rsidRDefault="00CC2E4E"/>
        </w:tc>
        <w:tc>
          <w:tcPr>
            <w:tcW w:w="1020" w:type="dxa"/>
            <w:vMerge/>
          </w:tcPr>
          <w:p w:rsidR="00CC2E4E" w:rsidRDefault="00CC2E4E"/>
        </w:tc>
        <w:tc>
          <w:tcPr>
            <w:tcW w:w="964" w:type="dxa"/>
            <w:vMerge/>
          </w:tcPr>
          <w:p w:rsidR="00CC2E4E" w:rsidRDefault="00CC2E4E"/>
        </w:tc>
        <w:tc>
          <w:tcPr>
            <w:tcW w:w="1871" w:type="dxa"/>
          </w:tcPr>
          <w:p w:rsidR="00CC2E4E" w:rsidRDefault="00CC2E4E">
            <w:pPr>
              <w:pStyle w:val="ConsPlusNormal"/>
            </w:pPr>
            <w:r>
              <w:t xml:space="preserve">2. Доля потребителей государственной услуги, удовлетворенных </w:t>
            </w:r>
            <w:r>
              <w:lastRenderedPageBreak/>
              <w:t xml:space="preserve">качеством жилых помещений, в </w:t>
            </w:r>
            <w:proofErr w:type="gramStart"/>
            <w:r>
              <w:t>Доме</w:t>
            </w:r>
            <w:proofErr w:type="gramEnd"/>
            <w:r>
              <w:t xml:space="preserve"> ветеранов, а также находящегося в нем имущества, предоставляемого во владение и пользование</w:t>
            </w:r>
          </w:p>
        </w:tc>
        <w:tc>
          <w:tcPr>
            <w:tcW w:w="850" w:type="dxa"/>
          </w:tcPr>
          <w:p w:rsidR="00CC2E4E" w:rsidRDefault="00CC2E4E">
            <w:pPr>
              <w:pStyle w:val="ConsPlusNormal"/>
              <w:jc w:val="center"/>
            </w:pPr>
            <w:r>
              <w:lastRenderedPageBreak/>
              <w:t>%</w:t>
            </w:r>
          </w:p>
        </w:tc>
        <w:tc>
          <w:tcPr>
            <w:tcW w:w="706" w:type="dxa"/>
          </w:tcPr>
          <w:p w:rsidR="00CC2E4E" w:rsidRDefault="00CC2E4E">
            <w:pPr>
              <w:pStyle w:val="ConsPlusNormal"/>
              <w:jc w:val="center"/>
            </w:pPr>
            <w:r>
              <w:t>61</w:t>
            </w:r>
          </w:p>
        </w:tc>
        <w:tc>
          <w:tcPr>
            <w:tcW w:w="720" w:type="dxa"/>
          </w:tcPr>
          <w:p w:rsidR="00CC2E4E" w:rsidRDefault="00CC2E4E">
            <w:pPr>
              <w:pStyle w:val="ConsPlusNormal"/>
              <w:jc w:val="center"/>
            </w:pPr>
            <w:r>
              <w:t>61</w:t>
            </w:r>
          </w:p>
        </w:tc>
        <w:tc>
          <w:tcPr>
            <w:tcW w:w="734" w:type="dxa"/>
          </w:tcPr>
          <w:p w:rsidR="00CC2E4E" w:rsidRDefault="00CC2E4E">
            <w:pPr>
              <w:pStyle w:val="ConsPlusNormal"/>
              <w:jc w:val="center"/>
            </w:pPr>
            <w:r>
              <w:t>61</w:t>
            </w:r>
          </w:p>
        </w:tc>
      </w:tr>
      <w:tr w:rsidR="00CC2E4E">
        <w:tc>
          <w:tcPr>
            <w:tcW w:w="9331" w:type="dxa"/>
            <w:gridSpan w:val="7"/>
          </w:tcPr>
          <w:p w:rsidR="00CC2E4E" w:rsidRDefault="00CC2E4E">
            <w:pPr>
              <w:pStyle w:val="ConsPlusNormal"/>
            </w:pPr>
            <w:r>
              <w:lastRenderedPageBreak/>
              <w:t>Итого по ВЦП</w:t>
            </w:r>
          </w:p>
        </w:tc>
        <w:tc>
          <w:tcPr>
            <w:tcW w:w="964" w:type="dxa"/>
          </w:tcPr>
          <w:p w:rsidR="00CC2E4E" w:rsidRDefault="00CC2E4E">
            <w:pPr>
              <w:pStyle w:val="ConsPlusNormal"/>
            </w:pPr>
            <w:r>
              <w:t>35069,8</w:t>
            </w:r>
          </w:p>
        </w:tc>
        <w:tc>
          <w:tcPr>
            <w:tcW w:w="1020" w:type="dxa"/>
          </w:tcPr>
          <w:p w:rsidR="00CC2E4E" w:rsidRDefault="00CC2E4E">
            <w:pPr>
              <w:pStyle w:val="ConsPlusNormal"/>
            </w:pPr>
            <w:r>
              <w:t>34617,8</w:t>
            </w:r>
          </w:p>
        </w:tc>
        <w:tc>
          <w:tcPr>
            <w:tcW w:w="964" w:type="dxa"/>
          </w:tcPr>
          <w:p w:rsidR="00CC2E4E" w:rsidRDefault="00CC2E4E">
            <w:pPr>
              <w:pStyle w:val="ConsPlusNormal"/>
            </w:pPr>
            <w:r>
              <w:t>34617,8</w:t>
            </w:r>
          </w:p>
        </w:tc>
        <w:tc>
          <w:tcPr>
            <w:tcW w:w="4881" w:type="dxa"/>
            <w:gridSpan w:val="5"/>
          </w:tcPr>
          <w:p w:rsidR="00CC2E4E" w:rsidRDefault="00CC2E4E">
            <w:pPr>
              <w:pStyle w:val="ConsPlusNormal"/>
              <w:jc w:val="center"/>
            </w:pPr>
            <w:proofErr w:type="spellStart"/>
            <w:r>
              <w:t>x</w:t>
            </w:r>
            <w:proofErr w:type="spellEnd"/>
          </w:p>
        </w:tc>
      </w:tr>
    </w:tbl>
    <w:p w:rsidR="00CC2E4E" w:rsidRDefault="00CC2E4E">
      <w:pPr>
        <w:pStyle w:val="ConsPlusNormal"/>
        <w:jc w:val="both"/>
      </w:pPr>
    </w:p>
    <w:p w:rsidR="00CC2E4E" w:rsidRDefault="00CC2E4E">
      <w:pPr>
        <w:pStyle w:val="ConsPlusNormal"/>
        <w:jc w:val="both"/>
      </w:pPr>
    </w:p>
    <w:p w:rsidR="00CC2E4E" w:rsidRDefault="00CC2E4E">
      <w:pPr>
        <w:pStyle w:val="ConsPlusNormal"/>
        <w:jc w:val="both"/>
      </w:pPr>
    </w:p>
    <w:p w:rsidR="00CC2E4E" w:rsidRDefault="00CC2E4E">
      <w:pPr>
        <w:pStyle w:val="ConsPlusNormal"/>
        <w:jc w:val="both"/>
      </w:pPr>
    </w:p>
    <w:p w:rsidR="00CC2E4E" w:rsidRDefault="00CC2E4E">
      <w:pPr>
        <w:pStyle w:val="ConsPlusNormal"/>
        <w:jc w:val="both"/>
      </w:pPr>
    </w:p>
    <w:p w:rsidR="00CC2E4E" w:rsidRDefault="00CC2E4E">
      <w:pPr>
        <w:pStyle w:val="ConsPlusNormal"/>
        <w:jc w:val="right"/>
      </w:pPr>
      <w:r>
        <w:t>Приложение 2</w:t>
      </w:r>
    </w:p>
    <w:p w:rsidR="00CC2E4E" w:rsidRDefault="00CC2E4E">
      <w:pPr>
        <w:pStyle w:val="ConsPlusNormal"/>
        <w:jc w:val="right"/>
      </w:pPr>
      <w:r>
        <w:t>к приказу</w:t>
      </w:r>
    </w:p>
    <w:p w:rsidR="00CC2E4E" w:rsidRDefault="00CC2E4E">
      <w:pPr>
        <w:pStyle w:val="ConsPlusNormal"/>
        <w:jc w:val="right"/>
      </w:pPr>
      <w:r>
        <w:t>Департамента по управлению</w:t>
      </w:r>
    </w:p>
    <w:p w:rsidR="00CC2E4E" w:rsidRDefault="00CC2E4E">
      <w:pPr>
        <w:pStyle w:val="ConsPlusNormal"/>
        <w:jc w:val="right"/>
      </w:pPr>
      <w:r>
        <w:t>государственной собственностью</w:t>
      </w:r>
    </w:p>
    <w:p w:rsidR="00CC2E4E" w:rsidRDefault="00CC2E4E">
      <w:pPr>
        <w:pStyle w:val="ConsPlusNormal"/>
        <w:jc w:val="right"/>
      </w:pPr>
      <w:r>
        <w:t>Томской области</w:t>
      </w:r>
    </w:p>
    <w:p w:rsidR="00CC2E4E" w:rsidRDefault="00CC2E4E">
      <w:pPr>
        <w:pStyle w:val="ConsPlusNormal"/>
        <w:jc w:val="right"/>
      </w:pPr>
      <w:r>
        <w:t>от 26.01.2015 N 1</w:t>
      </w:r>
    </w:p>
    <w:p w:rsidR="00CC2E4E" w:rsidRDefault="00CC2E4E">
      <w:pPr>
        <w:pStyle w:val="ConsPlusNormal"/>
        <w:jc w:val="both"/>
      </w:pPr>
    </w:p>
    <w:p w:rsidR="00CC2E4E" w:rsidRDefault="00CC2E4E">
      <w:pPr>
        <w:pStyle w:val="ConsPlusTitle"/>
        <w:jc w:val="center"/>
      </w:pPr>
      <w:r>
        <w:t>ВЕДОМСТВЕННАЯ ЦЕЛЕВАЯ ПРОГРАММА ТОМСКОЙ ОБЛАСТИ</w:t>
      </w:r>
    </w:p>
    <w:p w:rsidR="00CC2E4E" w:rsidRDefault="00CC2E4E">
      <w:pPr>
        <w:pStyle w:val="ConsPlusNormal"/>
        <w:jc w:val="both"/>
      </w:pPr>
    </w:p>
    <w:p w:rsidR="00CC2E4E" w:rsidRDefault="00CC2E4E">
      <w:pPr>
        <w:pStyle w:val="ConsPlusNormal"/>
        <w:jc w:val="center"/>
      </w:pPr>
      <w:r>
        <w:t>ПРИВАТИЗАЦИЯ ОБЛАСТНОГО ГОСУДАРСТВЕННОГО ИМУЩЕСТВА</w:t>
      </w:r>
    </w:p>
    <w:p w:rsidR="00CC2E4E" w:rsidRDefault="00CC2E4E">
      <w:pPr>
        <w:pStyle w:val="ConsPlusNormal"/>
        <w:jc w:val="center"/>
      </w:pPr>
      <w:r>
        <w:t>__________________________________________________</w:t>
      </w:r>
    </w:p>
    <w:p w:rsidR="00CC2E4E" w:rsidRDefault="00CC2E4E">
      <w:pPr>
        <w:pStyle w:val="ConsPlusNormal"/>
        <w:jc w:val="center"/>
      </w:pPr>
      <w:r>
        <w:t>(наименование ВЦП)</w:t>
      </w:r>
    </w:p>
    <w:p w:rsidR="00CC2E4E" w:rsidRDefault="00CC2E4E">
      <w:pPr>
        <w:pStyle w:val="ConsPlusNormal"/>
        <w:jc w:val="both"/>
      </w:pPr>
    </w:p>
    <w:p w:rsidR="00CC2E4E" w:rsidRDefault="00CC2E4E">
      <w:pPr>
        <w:pStyle w:val="ConsPlusNormal"/>
        <w:jc w:val="center"/>
      </w:pPr>
      <w:r>
        <w:t>ПАСПОРТ ВЕДОМСТВЕННОЙ ЦЕЛЕВОЙ ПРОГРАММЫ ТОМСКОЙ ОБЛАСТИ</w:t>
      </w:r>
    </w:p>
    <w:p w:rsidR="00CC2E4E" w:rsidRDefault="00CC2E4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074"/>
        <w:gridCol w:w="1417"/>
        <w:gridCol w:w="1701"/>
        <w:gridCol w:w="1417"/>
        <w:gridCol w:w="698"/>
        <w:gridCol w:w="1304"/>
      </w:tblGrid>
      <w:tr w:rsidR="00CC2E4E">
        <w:tc>
          <w:tcPr>
            <w:tcW w:w="3074" w:type="dxa"/>
          </w:tcPr>
          <w:p w:rsidR="00CC2E4E" w:rsidRDefault="00CC2E4E">
            <w:pPr>
              <w:pStyle w:val="ConsPlusNormal"/>
            </w:pPr>
            <w:r>
              <w:t>Наименование СБП</w:t>
            </w:r>
          </w:p>
        </w:tc>
        <w:tc>
          <w:tcPr>
            <w:tcW w:w="6537" w:type="dxa"/>
            <w:gridSpan w:val="5"/>
          </w:tcPr>
          <w:p w:rsidR="00CC2E4E" w:rsidRDefault="00CC2E4E">
            <w:pPr>
              <w:pStyle w:val="ConsPlusNormal"/>
            </w:pPr>
            <w:r>
              <w:t>Департамент по управлению государственной собственностью Томской области (далее по тексту - Департамент)</w:t>
            </w:r>
          </w:p>
        </w:tc>
      </w:tr>
      <w:tr w:rsidR="00CC2E4E">
        <w:tc>
          <w:tcPr>
            <w:tcW w:w="3074" w:type="dxa"/>
          </w:tcPr>
          <w:p w:rsidR="00CC2E4E" w:rsidRDefault="00CC2E4E">
            <w:pPr>
              <w:pStyle w:val="ConsPlusNormal"/>
            </w:pPr>
            <w:r>
              <w:lastRenderedPageBreak/>
              <w:t>Тип ведомственной целевой программы Томской области (далее - ВЦП)</w:t>
            </w:r>
          </w:p>
        </w:tc>
        <w:tc>
          <w:tcPr>
            <w:tcW w:w="6537" w:type="dxa"/>
            <w:gridSpan w:val="5"/>
          </w:tcPr>
          <w:p w:rsidR="00CC2E4E" w:rsidRDefault="00CC2E4E">
            <w:pPr>
              <w:pStyle w:val="ConsPlusNormal"/>
            </w:pPr>
            <w:r>
              <w:t>Первый тип</w:t>
            </w:r>
          </w:p>
        </w:tc>
      </w:tr>
      <w:tr w:rsidR="00CC2E4E">
        <w:tc>
          <w:tcPr>
            <w:tcW w:w="3074" w:type="dxa"/>
          </w:tcPr>
          <w:p w:rsidR="00CC2E4E" w:rsidRDefault="00CC2E4E">
            <w:pPr>
              <w:pStyle w:val="ConsPlusNormal"/>
            </w:pPr>
            <w:r>
              <w:t xml:space="preserve">Наименование государственной </w:t>
            </w:r>
            <w:hyperlink r:id="rId10" w:history="1">
              <w:r>
                <w:rPr>
                  <w:color w:val="0000FF"/>
                </w:rPr>
                <w:t>программы</w:t>
              </w:r>
            </w:hyperlink>
            <w:r>
              <w:t xml:space="preserve"> Томской области, в состав которой включается ВЦП</w:t>
            </w:r>
          </w:p>
        </w:tc>
        <w:tc>
          <w:tcPr>
            <w:tcW w:w="6537" w:type="dxa"/>
            <w:gridSpan w:val="5"/>
          </w:tcPr>
          <w:p w:rsidR="00CC2E4E" w:rsidRDefault="00CC2E4E">
            <w:pPr>
              <w:pStyle w:val="ConsPlusNormal"/>
            </w:pPr>
            <w:proofErr w:type="gramStart"/>
            <w:r>
              <w:t>Эффективное</w:t>
            </w:r>
            <w:proofErr w:type="gramEnd"/>
            <w:r>
              <w:t xml:space="preserve"> управление государственным имуществом и государственными закупками Томской области</w:t>
            </w:r>
          </w:p>
        </w:tc>
      </w:tr>
      <w:tr w:rsidR="00CC2E4E">
        <w:tc>
          <w:tcPr>
            <w:tcW w:w="3074" w:type="dxa"/>
          </w:tcPr>
          <w:p w:rsidR="00CC2E4E" w:rsidRDefault="00CC2E4E">
            <w:pPr>
              <w:pStyle w:val="ConsPlusNormal"/>
            </w:pPr>
            <w:r>
              <w:t xml:space="preserve">Наименование </w:t>
            </w:r>
            <w:hyperlink r:id="rId11" w:history="1">
              <w:r>
                <w:rPr>
                  <w:color w:val="0000FF"/>
                </w:rPr>
                <w:t>подпрограммы</w:t>
              </w:r>
            </w:hyperlink>
            <w:r>
              <w:t xml:space="preserve"> государственной программы Томской области, в состав которой включается ВЦП</w:t>
            </w:r>
          </w:p>
        </w:tc>
        <w:tc>
          <w:tcPr>
            <w:tcW w:w="6537" w:type="dxa"/>
            <w:gridSpan w:val="5"/>
          </w:tcPr>
          <w:p w:rsidR="00CC2E4E" w:rsidRDefault="00CC2E4E">
            <w:pPr>
              <w:pStyle w:val="ConsPlusNormal"/>
            </w:pPr>
            <w:r>
              <w:t>Управление государственным имуществом Томской области</w:t>
            </w:r>
          </w:p>
        </w:tc>
      </w:tr>
      <w:tr w:rsidR="00CC2E4E">
        <w:tc>
          <w:tcPr>
            <w:tcW w:w="3074" w:type="dxa"/>
          </w:tcPr>
          <w:p w:rsidR="00CC2E4E" w:rsidRDefault="00CC2E4E">
            <w:pPr>
              <w:pStyle w:val="ConsPlusNormal"/>
            </w:pPr>
            <w:r>
              <w:t xml:space="preserve">Цель СБП согласно Положению об СБП и разделу II доклада </w:t>
            </w:r>
            <w:proofErr w:type="gramStart"/>
            <w:r>
              <w:t>об</w:t>
            </w:r>
            <w:proofErr w:type="gramEnd"/>
            <w:r>
              <w:t xml:space="preserve"> результатах и о основных направлениях деятельности СБП</w:t>
            </w:r>
          </w:p>
        </w:tc>
        <w:tc>
          <w:tcPr>
            <w:tcW w:w="6537" w:type="dxa"/>
            <w:gridSpan w:val="5"/>
          </w:tcPr>
          <w:p w:rsidR="00CC2E4E" w:rsidRDefault="00CC2E4E">
            <w:pPr>
              <w:pStyle w:val="ConsPlusNormal"/>
            </w:pPr>
            <w:r>
              <w:t>Организация эффективного управления и распоряжения государственным имуществом Томской области</w:t>
            </w:r>
          </w:p>
        </w:tc>
      </w:tr>
      <w:tr w:rsidR="00CC2E4E">
        <w:tc>
          <w:tcPr>
            <w:tcW w:w="3074" w:type="dxa"/>
          </w:tcPr>
          <w:p w:rsidR="00CC2E4E" w:rsidRDefault="00CC2E4E">
            <w:pPr>
              <w:pStyle w:val="ConsPlusNormal"/>
            </w:pPr>
            <w:r>
              <w:t>Цель ВЦП (задача СБП)</w:t>
            </w:r>
          </w:p>
        </w:tc>
        <w:tc>
          <w:tcPr>
            <w:tcW w:w="6537" w:type="dxa"/>
            <w:gridSpan w:val="5"/>
          </w:tcPr>
          <w:p w:rsidR="00CC2E4E" w:rsidRDefault="00CC2E4E">
            <w:pPr>
              <w:pStyle w:val="ConsPlusNormal"/>
            </w:pPr>
            <w:r>
              <w:t>Формирование механизмов эффективного вовлечения в хозяйственный оборот государственного имущества Томской области, в том числе земельных участков, не используемого субъектом Российской Федерации - Томской областью для осуществления своих полномочий</w:t>
            </w:r>
          </w:p>
        </w:tc>
      </w:tr>
      <w:tr w:rsidR="00CC2E4E">
        <w:tc>
          <w:tcPr>
            <w:tcW w:w="3074" w:type="dxa"/>
          </w:tcPr>
          <w:p w:rsidR="00CC2E4E" w:rsidRDefault="00CC2E4E">
            <w:pPr>
              <w:pStyle w:val="ConsPlusNormal"/>
            </w:pPr>
            <w:r>
              <w:t>Наименование показателей конечного результата (показателей результата достижения цели ВЦП (задачи СБП))</w:t>
            </w:r>
          </w:p>
        </w:tc>
        <w:tc>
          <w:tcPr>
            <w:tcW w:w="1417" w:type="dxa"/>
          </w:tcPr>
          <w:p w:rsidR="00CC2E4E" w:rsidRDefault="00CC2E4E">
            <w:pPr>
              <w:pStyle w:val="ConsPlusNormal"/>
              <w:jc w:val="center"/>
            </w:pPr>
            <w:r>
              <w:t>Единица измерения</w:t>
            </w:r>
          </w:p>
        </w:tc>
        <w:tc>
          <w:tcPr>
            <w:tcW w:w="1701" w:type="dxa"/>
          </w:tcPr>
          <w:p w:rsidR="00CC2E4E" w:rsidRDefault="00CC2E4E">
            <w:pPr>
              <w:pStyle w:val="ConsPlusNormal"/>
              <w:jc w:val="center"/>
            </w:pPr>
            <w:r>
              <w:t>2015 год</w:t>
            </w:r>
          </w:p>
        </w:tc>
        <w:tc>
          <w:tcPr>
            <w:tcW w:w="2115" w:type="dxa"/>
            <w:gridSpan w:val="2"/>
          </w:tcPr>
          <w:p w:rsidR="00CC2E4E" w:rsidRDefault="00CC2E4E">
            <w:pPr>
              <w:pStyle w:val="ConsPlusNormal"/>
              <w:jc w:val="center"/>
            </w:pPr>
            <w:r>
              <w:t>2016 год</w:t>
            </w:r>
          </w:p>
        </w:tc>
        <w:tc>
          <w:tcPr>
            <w:tcW w:w="1304" w:type="dxa"/>
          </w:tcPr>
          <w:p w:rsidR="00CC2E4E" w:rsidRDefault="00CC2E4E">
            <w:pPr>
              <w:pStyle w:val="ConsPlusNormal"/>
              <w:jc w:val="center"/>
            </w:pPr>
            <w:r>
              <w:t>2017 год</w:t>
            </w:r>
          </w:p>
        </w:tc>
      </w:tr>
      <w:tr w:rsidR="00CC2E4E">
        <w:tc>
          <w:tcPr>
            <w:tcW w:w="3074" w:type="dxa"/>
          </w:tcPr>
          <w:p w:rsidR="00CC2E4E" w:rsidRDefault="00CC2E4E">
            <w:pPr>
              <w:pStyle w:val="ConsPlusNormal"/>
            </w:pPr>
            <w:r>
              <w:t xml:space="preserve">Доля имущества Томской области, реализованного в </w:t>
            </w:r>
            <w:proofErr w:type="gramStart"/>
            <w:r>
              <w:t>порядке</w:t>
            </w:r>
            <w:proofErr w:type="gramEnd"/>
            <w:r>
              <w:t xml:space="preserve"> приватизации, от </w:t>
            </w:r>
            <w:r>
              <w:lastRenderedPageBreak/>
              <w:t>общего объема имущества, включенного в прогнозный план (программу) приватизации государственного имущества на соответствующий ГОД</w:t>
            </w:r>
          </w:p>
        </w:tc>
        <w:tc>
          <w:tcPr>
            <w:tcW w:w="1417" w:type="dxa"/>
          </w:tcPr>
          <w:p w:rsidR="00CC2E4E" w:rsidRDefault="00CC2E4E">
            <w:pPr>
              <w:pStyle w:val="ConsPlusNormal"/>
              <w:jc w:val="center"/>
            </w:pPr>
            <w:r>
              <w:lastRenderedPageBreak/>
              <w:t>%</w:t>
            </w:r>
          </w:p>
        </w:tc>
        <w:tc>
          <w:tcPr>
            <w:tcW w:w="1701" w:type="dxa"/>
          </w:tcPr>
          <w:p w:rsidR="00CC2E4E" w:rsidRDefault="00CC2E4E">
            <w:pPr>
              <w:pStyle w:val="ConsPlusNormal"/>
              <w:jc w:val="center"/>
            </w:pPr>
            <w:r>
              <w:t>100</w:t>
            </w:r>
          </w:p>
        </w:tc>
        <w:tc>
          <w:tcPr>
            <w:tcW w:w="2115" w:type="dxa"/>
            <w:gridSpan w:val="2"/>
          </w:tcPr>
          <w:p w:rsidR="00CC2E4E" w:rsidRDefault="00CC2E4E">
            <w:pPr>
              <w:pStyle w:val="ConsPlusNormal"/>
              <w:jc w:val="center"/>
            </w:pPr>
            <w:r>
              <w:t>100</w:t>
            </w:r>
          </w:p>
        </w:tc>
        <w:tc>
          <w:tcPr>
            <w:tcW w:w="1304" w:type="dxa"/>
          </w:tcPr>
          <w:p w:rsidR="00CC2E4E" w:rsidRDefault="00CC2E4E">
            <w:pPr>
              <w:pStyle w:val="ConsPlusNormal"/>
              <w:jc w:val="center"/>
            </w:pPr>
            <w:r>
              <w:t>100</w:t>
            </w:r>
          </w:p>
        </w:tc>
      </w:tr>
      <w:tr w:rsidR="00CC2E4E">
        <w:tc>
          <w:tcPr>
            <w:tcW w:w="3074" w:type="dxa"/>
          </w:tcPr>
          <w:p w:rsidR="00CC2E4E" w:rsidRDefault="00CC2E4E">
            <w:pPr>
              <w:pStyle w:val="ConsPlusNormal"/>
            </w:pPr>
            <w:r>
              <w:lastRenderedPageBreak/>
              <w:t>Срок реализации ВЦП</w:t>
            </w:r>
          </w:p>
        </w:tc>
        <w:tc>
          <w:tcPr>
            <w:tcW w:w="6537" w:type="dxa"/>
            <w:gridSpan w:val="5"/>
          </w:tcPr>
          <w:p w:rsidR="00CC2E4E" w:rsidRDefault="00CC2E4E">
            <w:pPr>
              <w:pStyle w:val="ConsPlusNormal"/>
            </w:pPr>
            <w:r>
              <w:t>ВЦП носит постоянный характер</w:t>
            </w:r>
          </w:p>
        </w:tc>
      </w:tr>
      <w:tr w:rsidR="00CC2E4E">
        <w:tc>
          <w:tcPr>
            <w:tcW w:w="3074" w:type="dxa"/>
            <w:vMerge w:val="restart"/>
          </w:tcPr>
          <w:p w:rsidR="00CC2E4E" w:rsidRDefault="00CC2E4E">
            <w:pPr>
              <w:pStyle w:val="ConsPlusNormal"/>
            </w:pPr>
            <w:r>
              <w:t>Объем расходов областного бюджета на реализацию ВЦП</w:t>
            </w:r>
          </w:p>
        </w:tc>
        <w:tc>
          <w:tcPr>
            <w:tcW w:w="4535" w:type="dxa"/>
            <w:gridSpan w:val="3"/>
          </w:tcPr>
          <w:p w:rsidR="00CC2E4E" w:rsidRDefault="00CC2E4E">
            <w:pPr>
              <w:pStyle w:val="ConsPlusNormal"/>
              <w:jc w:val="center"/>
            </w:pPr>
            <w:r>
              <w:t>Коды классификации расходов бюджетов</w:t>
            </w:r>
          </w:p>
        </w:tc>
        <w:tc>
          <w:tcPr>
            <w:tcW w:w="2002" w:type="dxa"/>
            <w:gridSpan w:val="2"/>
            <w:vMerge w:val="restart"/>
          </w:tcPr>
          <w:p w:rsidR="00CC2E4E" w:rsidRDefault="00CC2E4E">
            <w:pPr>
              <w:pStyle w:val="ConsPlusNormal"/>
              <w:jc w:val="center"/>
            </w:pPr>
            <w:r>
              <w:t>Сумма (тыс. руб.)</w:t>
            </w:r>
          </w:p>
        </w:tc>
      </w:tr>
      <w:tr w:rsidR="00CC2E4E">
        <w:tc>
          <w:tcPr>
            <w:tcW w:w="3074" w:type="dxa"/>
            <w:vMerge/>
          </w:tcPr>
          <w:p w:rsidR="00CC2E4E" w:rsidRDefault="00CC2E4E"/>
        </w:tc>
        <w:tc>
          <w:tcPr>
            <w:tcW w:w="1417" w:type="dxa"/>
          </w:tcPr>
          <w:p w:rsidR="00CC2E4E" w:rsidRDefault="00CC2E4E">
            <w:pPr>
              <w:pStyle w:val="ConsPlusNormal"/>
              <w:jc w:val="center"/>
            </w:pPr>
            <w:r>
              <w:t>раздел, подраздел</w:t>
            </w:r>
          </w:p>
        </w:tc>
        <w:tc>
          <w:tcPr>
            <w:tcW w:w="1701" w:type="dxa"/>
          </w:tcPr>
          <w:p w:rsidR="00CC2E4E" w:rsidRDefault="00CC2E4E">
            <w:pPr>
              <w:pStyle w:val="ConsPlusNormal"/>
              <w:jc w:val="center"/>
            </w:pPr>
            <w:r>
              <w:t>целевая статья</w:t>
            </w:r>
          </w:p>
        </w:tc>
        <w:tc>
          <w:tcPr>
            <w:tcW w:w="1417" w:type="dxa"/>
          </w:tcPr>
          <w:p w:rsidR="00CC2E4E" w:rsidRDefault="00CC2E4E">
            <w:pPr>
              <w:pStyle w:val="ConsPlusNormal"/>
              <w:jc w:val="center"/>
            </w:pPr>
            <w:r>
              <w:t>вид расходов</w:t>
            </w:r>
          </w:p>
        </w:tc>
        <w:tc>
          <w:tcPr>
            <w:tcW w:w="2002" w:type="dxa"/>
            <w:gridSpan w:val="2"/>
            <w:vMerge/>
          </w:tcPr>
          <w:p w:rsidR="00CC2E4E" w:rsidRDefault="00CC2E4E"/>
        </w:tc>
      </w:tr>
      <w:tr w:rsidR="00CC2E4E">
        <w:tc>
          <w:tcPr>
            <w:tcW w:w="3074" w:type="dxa"/>
          </w:tcPr>
          <w:p w:rsidR="00CC2E4E" w:rsidRDefault="00CC2E4E">
            <w:pPr>
              <w:pStyle w:val="ConsPlusNormal"/>
            </w:pPr>
            <w:r>
              <w:t>2015 год</w:t>
            </w:r>
          </w:p>
        </w:tc>
        <w:tc>
          <w:tcPr>
            <w:tcW w:w="1417" w:type="dxa"/>
          </w:tcPr>
          <w:p w:rsidR="00CC2E4E" w:rsidRDefault="00CC2E4E">
            <w:pPr>
              <w:pStyle w:val="ConsPlusNormal"/>
            </w:pPr>
          </w:p>
        </w:tc>
        <w:tc>
          <w:tcPr>
            <w:tcW w:w="1701" w:type="dxa"/>
          </w:tcPr>
          <w:p w:rsidR="00CC2E4E" w:rsidRDefault="00CC2E4E">
            <w:pPr>
              <w:pStyle w:val="ConsPlusNormal"/>
            </w:pPr>
          </w:p>
        </w:tc>
        <w:tc>
          <w:tcPr>
            <w:tcW w:w="1417" w:type="dxa"/>
          </w:tcPr>
          <w:p w:rsidR="00CC2E4E" w:rsidRDefault="00CC2E4E">
            <w:pPr>
              <w:pStyle w:val="ConsPlusNormal"/>
            </w:pPr>
          </w:p>
        </w:tc>
        <w:tc>
          <w:tcPr>
            <w:tcW w:w="2002" w:type="dxa"/>
            <w:gridSpan w:val="2"/>
          </w:tcPr>
          <w:p w:rsidR="00CC2E4E" w:rsidRDefault="00CC2E4E">
            <w:pPr>
              <w:pStyle w:val="ConsPlusNormal"/>
            </w:pPr>
          </w:p>
        </w:tc>
      </w:tr>
      <w:tr w:rsidR="00CC2E4E">
        <w:tc>
          <w:tcPr>
            <w:tcW w:w="3074" w:type="dxa"/>
          </w:tcPr>
          <w:p w:rsidR="00CC2E4E" w:rsidRDefault="00CC2E4E">
            <w:pPr>
              <w:pStyle w:val="ConsPlusNormal"/>
            </w:pPr>
          </w:p>
        </w:tc>
        <w:tc>
          <w:tcPr>
            <w:tcW w:w="1417" w:type="dxa"/>
          </w:tcPr>
          <w:p w:rsidR="00CC2E4E" w:rsidRDefault="00CC2E4E">
            <w:pPr>
              <w:pStyle w:val="ConsPlusNormal"/>
              <w:jc w:val="center"/>
            </w:pPr>
            <w:r>
              <w:t>01 13</w:t>
            </w:r>
          </w:p>
        </w:tc>
        <w:tc>
          <w:tcPr>
            <w:tcW w:w="1701" w:type="dxa"/>
          </w:tcPr>
          <w:p w:rsidR="00CC2E4E" w:rsidRDefault="00CC2E4E">
            <w:pPr>
              <w:pStyle w:val="ConsPlusNormal"/>
              <w:jc w:val="center"/>
            </w:pPr>
            <w:r>
              <w:t>2216104</w:t>
            </w:r>
          </w:p>
        </w:tc>
        <w:tc>
          <w:tcPr>
            <w:tcW w:w="1417" w:type="dxa"/>
          </w:tcPr>
          <w:p w:rsidR="00CC2E4E" w:rsidRDefault="00CC2E4E">
            <w:pPr>
              <w:pStyle w:val="ConsPlusNormal"/>
              <w:jc w:val="center"/>
            </w:pPr>
            <w:r>
              <w:t>240</w:t>
            </w:r>
          </w:p>
        </w:tc>
        <w:tc>
          <w:tcPr>
            <w:tcW w:w="2002" w:type="dxa"/>
            <w:gridSpan w:val="2"/>
          </w:tcPr>
          <w:p w:rsidR="00CC2E4E" w:rsidRDefault="00CC2E4E">
            <w:pPr>
              <w:pStyle w:val="ConsPlusNormal"/>
              <w:jc w:val="center"/>
            </w:pPr>
            <w:r>
              <w:t>514,0</w:t>
            </w:r>
          </w:p>
        </w:tc>
      </w:tr>
      <w:tr w:rsidR="00CC2E4E">
        <w:tc>
          <w:tcPr>
            <w:tcW w:w="3074" w:type="dxa"/>
          </w:tcPr>
          <w:p w:rsidR="00CC2E4E" w:rsidRDefault="00CC2E4E">
            <w:pPr>
              <w:pStyle w:val="ConsPlusNormal"/>
            </w:pPr>
          </w:p>
        </w:tc>
        <w:tc>
          <w:tcPr>
            <w:tcW w:w="1417" w:type="dxa"/>
          </w:tcPr>
          <w:p w:rsidR="00CC2E4E" w:rsidRDefault="00CC2E4E">
            <w:pPr>
              <w:pStyle w:val="ConsPlusNormal"/>
              <w:jc w:val="center"/>
            </w:pPr>
            <w:r>
              <w:t>01 13</w:t>
            </w:r>
          </w:p>
        </w:tc>
        <w:tc>
          <w:tcPr>
            <w:tcW w:w="1701" w:type="dxa"/>
          </w:tcPr>
          <w:p w:rsidR="00CC2E4E" w:rsidRDefault="00CC2E4E">
            <w:pPr>
              <w:pStyle w:val="ConsPlusNormal"/>
              <w:jc w:val="center"/>
            </w:pPr>
            <w:r>
              <w:t>2216100</w:t>
            </w:r>
          </w:p>
        </w:tc>
        <w:tc>
          <w:tcPr>
            <w:tcW w:w="1417" w:type="dxa"/>
          </w:tcPr>
          <w:p w:rsidR="00CC2E4E" w:rsidRDefault="00CC2E4E">
            <w:pPr>
              <w:pStyle w:val="ConsPlusNormal"/>
              <w:jc w:val="center"/>
            </w:pPr>
            <w:r>
              <w:t>610</w:t>
            </w:r>
          </w:p>
        </w:tc>
        <w:tc>
          <w:tcPr>
            <w:tcW w:w="2002" w:type="dxa"/>
            <w:gridSpan w:val="2"/>
          </w:tcPr>
          <w:p w:rsidR="00CC2E4E" w:rsidRDefault="00CC2E4E">
            <w:pPr>
              <w:pStyle w:val="ConsPlusNormal"/>
              <w:jc w:val="center"/>
            </w:pPr>
            <w:r>
              <w:t>5240,6</w:t>
            </w:r>
          </w:p>
        </w:tc>
      </w:tr>
      <w:tr w:rsidR="00CC2E4E">
        <w:tc>
          <w:tcPr>
            <w:tcW w:w="3074" w:type="dxa"/>
          </w:tcPr>
          <w:p w:rsidR="00CC2E4E" w:rsidRDefault="00CC2E4E">
            <w:pPr>
              <w:pStyle w:val="ConsPlusNormal"/>
              <w:jc w:val="right"/>
            </w:pPr>
            <w:r>
              <w:t>всего</w:t>
            </w:r>
          </w:p>
        </w:tc>
        <w:tc>
          <w:tcPr>
            <w:tcW w:w="1417" w:type="dxa"/>
          </w:tcPr>
          <w:p w:rsidR="00CC2E4E" w:rsidRDefault="00CC2E4E">
            <w:pPr>
              <w:pStyle w:val="ConsPlusNormal"/>
              <w:jc w:val="center"/>
            </w:pPr>
            <w:proofErr w:type="spellStart"/>
            <w:r>
              <w:t>x</w:t>
            </w:r>
            <w:proofErr w:type="spellEnd"/>
          </w:p>
        </w:tc>
        <w:tc>
          <w:tcPr>
            <w:tcW w:w="1701" w:type="dxa"/>
          </w:tcPr>
          <w:p w:rsidR="00CC2E4E" w:rsidRDefault="00CC2E4E">
            <w:pPr>
              <w:pStyle w:val="ConsPlusNormal"/>
              <w:jc w:val="center"/>
            </w:pPr>
            <w:proofErr w:type="spellStart"/>
            <w:r>
              <w:t>x</w:t>
            </w:r>
            <w:proofErr w:type="spellEnd"/>
          </w:p>
        </w:tc>
        <w:tc>
          <w:tcPr>
            <w:tcW w:w="1417" w:type="dxa"/>
          </w:tcPr>
          <w:p w:rsidR="00CC2E4E" w:rsidRDefault="00CC2E4E">
            <w:pPr>
              <w:pStyle w:val="ConsPlusNormal"/>
              <w:jc w:val="center"/>
            </w:pPr>
            <w:proofErr w:type="spellStart"/>
            <w:r>
              <w:t>x</w:t>
            </w:r>
            <w:proofErr w:type="spellEnd"/>
          </w:p>
        </w:tc>
        <w:tc>
          <w:tcPr>
            <w:tcW w:w="2002" w:type="dxa"/>
            <w:gridSpan w:val="2"/>
          </w:tcPr>
          <w:p w:rsidR="00CC2E4E" w:rsidRDefault="00CC2E4E">
            <w:pPr>
              <w:pStyle w:val="ConsPlusNormal"/>
              <w:jc w:val="center"/>
            </w:pPr>
            <w:r>
              <w:t>5754,6</w:t>
            </w:r>
          </w:p>
        </w:tc>
      </w:tr>
      <w:tr w:rsidR="00CC2E4E">
        <w:tc>
          <w:tcPr>
            <w:tcW w:w="3074" w:type="dxa"/>
          </w:tcPr>
          <w:p w:rsidR="00CC2E4E" w:rsidRDefault="00CC2E4E">
            <w:pPr>
              <w:pStyle w:val="ConsPlusNormal"/>
            </w:pPr>
            <w:r>
              <w:t>2016 год</w:t>
            </w:r>
          </w:p>
        </w:tc>
        <w:tc>
          <w:tcPr>
            <w:tcW w:w="1417" w:type="dxa"/>
          </w:tcPr>
          <w:p w:rsidR="00CC2E4E" w:rsidRDefault="00CC2E4E">
            <w:pPr>
              <w:pStyle w:val="ConsPlusNormal"/>
            </w:pPr>
          </w:p>
        </w:tc>
        <w:tc>
          <w:tcPr>
            <w:tcW w:w="1701" w:type="dxa"/>
          </w:tcPr>
          <w:p w:rsidR="00CC2E4E" w:rsidRDefault="00CC2E4E">
            <w:pPr>
              <w:pStyle w:val="ConsPlusNormal"/>
            </w:pPr>
          </w:p>
        </w:tc>
        <w:tc>
          <w:tcPr>
            <w:tcW w:w="1417" w:type="dxa"/>
          </w:tcPr>
          <w:p w:rsidR="00CC2E4E" w:rsidRDefault="00CC2E4E">
            <w:pPr>
              <w:pStyle w:val="ConsPlusNormal"/>
            </w:pPr>
          </w:p>
        </w:tc>
        <w:tc>
          <w:tcPr>
            <w:tcW w:w="2002" w:type="dxa"/>
            <w:gridSpan w:val="2"/>
          </w:tcPr>
          <w:p w:rsidR="00CC2E4E" w:rsidRDefault="00CC2E4E">
            <w:pPr>
              <w:pStyle w:val="ConsPlusNormal"/>
            </w:pPr>
          </w:p>
        </w:tc>
      </w:tr>
      <w:tr w:rsidR="00CC2E4E">
        <w:tc>
          <w:tcPr>
            <w:tcW w:w="3074" w:type="dxa"/>
          </w:tcPr>
          <w:p w:rsidR="00CC2E4E" w:rsidRDefault="00CC2E4E">
            <w:pPr>
              <w:pStyle w:val="ConsPlusNormal"/>
            </w:pPr>
          </w:p>
        </w:tc>
        <w:tc>
          <w:tcPr>
            <w:tcW w:w="1417" w:type="dxa"/>
          </w:tcPr>
          <w:p w:rsidR="00CC2E4E" w:rsidRDefault="00CC2E4E">
            <w:pPr>
              <w:pStyle w:val="ConsPlusNormal"/>
              <w:jc w:val="center"/>
            </w:pPr>
            <w:r>
              <w:t>01 13</w:t>
            </w:r>
          </w:p>
        </w:tc>
        <w:tc>
          <w:tcPr>
            <w:tcW w:w="1701" w:type="dxa"/>
          </w:tcPr>
          <w:p w:rsidR="00CC2E4E" w:rsidRDefault="00CC2E4E">
            <w:pPr>
              <w:pStyle w:val="ConsPlusNormal"/>
              <w:jc w:val="center"/>
            </w:pPr>
            <w:r>
              <w:t>2216104</w:t>
            </w:r>
          </w:p>
        </w:tc>
        <w:tc>
          <w:tcPr>
            <w:tcW w:w="1417" w:type="dxa"/>
          </w:tcPr>
          <w:p w:rsidR="00CC2E4E" w:rsidRDefault="00CC2E4E">
            <w:pPr>
              <w:pStyle w:val="ConsPlusNormal"/>
              <w:jc w:val="center"/>
            </w:pPr>
            <w:r>
              <w:t>240</w:t>
            </w:r>
          </w:p>
        </w:tc>
        <w:tc>
          <w:tcPr>
            <w:tcW w:w="2002" w:type="dxa"/>
            <w:gridSpan w:val="2"/>
          </w:tcPr>
          <w:p w:rsidR="00CC2E4E" w:rsidRDefault="00CC2E4E">
            <w:pPr>
              <w:pStyle w:val="ConsPlusNormal"/>
              <w:jc w:val="center"/>
            </w:pPr>
            <w:r>
              <w:t>514,0</w:t>
            </w:r>
          </w:p>
        </w:tc>
      </w:tr>
      <w:tr w:rsidR="00CC2E4E">
        <w:tc>
          <w:tcPr>
            <w:tcW w:w="3074" w:type="dxa"/>
          </w:tcPr>
          <w:p w:rsidR="00CC2E4E" w:rsidRDefault="00CC2E4E">
            <w:pPr>
              <w:pStyle w:val="ConsPlusNormal"/>
            </w:pPr>
          </w:p>
        </w:tc>
        <w:tc>
          <w:tcPr>
            <w:tcW w:w="1417" w:type="dxa"/>
          </w:tcPr>
          <w:p w:rsidR="00CC2E4E" w:rsidRDefault="00CC2E4E">
            <w:pPr>
              <w:pStyle w:val="ConsPlusNormal"/>
              <w:jc w:val="center"/>
            </w:pPr>
            <w:r>
              <w:t>01 13</w:t>
            </w:r>
          </w:p>
        </w:tc>
        <w:tc>
          <w:tcPr>
            <w:tcW w:w="1701" w:type="dxa"/>
          </w:tcPr>
          <w:p w:rsidR="00CC2E4E" w:rsidRDefault="00CC2E4E">
            <w:pPr>
              <w:pStyle w:val="ConsPlusNormal"/>
              <w:jc w:val="center"/>
            </w:pPr>
            <w:r>
              <w:t>2216100</w:t>
            </w:r>
          </w:p>
        </w:tc>
        <w:tc>
          <w:tcPr>
            <w:tcW w:w="1417" w:type="dxa"/>
          </w:tcPr>
          <w:p w:rsidR="00CC2E4E" w:rsidRDefault="00CC2E4E">
            <w:pPr>
              <w:pStyle w:val="ConsPlusNormal"/>
              <w:jc w:val="center"/>
            </w:pPr>
            <w:r>
              <w:t>610</w:t>
            </w:r>
          </w:p>
        </w:tc>
        <w:tc>
          <w:tcPr>
            <w:tcW w:w="2002" w:type="dxa"/>
            <w:gridSpan w:val="2"/>
          </w:tcPr>
          <w:p w:rsidR="00CC2E4E" w:rsidRDefault="00CC2E4E">
            <w:pPr>
              <w:pStyle w:val="ConsPlusNormal"/>
              <w:jc w:val="center"/>
            </w:pPr>
            <w:r>
              <w:t>5240,6</w:t>
            </w:r>
          </w:p>
        </w:tc>
      </w:tr>
      <w:tr w:rsidR="00CC2E4E">
        <w:tc>
          <w:tcPr>
            <w:tcW w:w="3074" w:type="dxa"/>
          </w:tcPr>
          <w:p w:rsidR="00CC2E4E" w:rsidRDefault="00CC2E4E">
            <w:pPr>
              <w:pStyle w:val="ConsPlusNormal"/>
              <w:jc w:val="right"/>
            </w:pPr>
            <w:r>
              <w:t>всего</w:t>
            </w:r>
          </w:p>
        </w:tc>
        <w:tc>
          <w:tcPr>
            <w:tcW w:w="1417" w:type="dxa"/>
          </w:tcPr>
          <w:p w:rsidR="00CC2E4E" w:rsidRDefault="00CC2E4E">
            <w:pPr>
              <w:pStyle w:val="ConsPlusNormal"/>
              <w:jc w:val="center"/>
            </w:pPr>
            <w:proofErr w:type="spellStart"/>
            <w:r>
              <w:t>x</w:t>
            </w:r>
            <w:proofErr w:type="spellEnd"/>
          </w:p>
        </w:tc>
        <w:tc>
          <w:tcPr>
            <w:tcW w:w="1701" w:type="dxa"/>
          </w:tcPr>
          <w:p w:rsidR="00CC2E4E" w:rsidRDefault="00CC2E4E">
            <w:pPr>
              <w:pStyle w:val="ConsPlusNormal"/>
              <w:jc w:val="center"/>
            </w:pPr>
            <w:proofErr w:type="spellStart"/>
            <w:r>
              <w:t>x</w:t>
            </w:r>
            <w:proofErr w:type="spellEnd"/>
          </w:p>
        </w:tc>
        <w:tc>
          <w:tcPr>
            <w:tcW w:w="1417" w:type="dxa"/>
          </w:tcPr>
          <w:p w:rsidR="00CC2E4E" w:rsidRDefault="00CC2E4E">
            <w:pPr>
              <w:pStyle w:val="ConsPlusNormal"/>
              <w:jc w:val="center"/>
            </w:pPr>
            <w:proofErr w:type="spellStart"/>
            <w:r>
              <w:t>x</w:t>
            </w:r>
            <w:proofErr w:type="spellEnd"/>
          </w:p>
        </w:tc>
        <w:tc>
          <w:tcPr>
            <w:tcW w:w="2002" w:type="dxa"/>
            <w:gridSpan w:val="2"/>
          </w:tcPr>
          <w:p w:rsidR="00CC2E4E" w:rsidRDefault="00CC2E4E">
            <w:pPr>
              <w:pStyle w:val="ConsPlusNormal"/>
              <w:jc w:val="center"/>
            </w:pPr>
            <w:r>
              <w:t>5754,6</w:t>
            </w:r>
          </w:p>
        </w:tc>
      </w:tr>
      <w:tr w:rsidR="00CC2E4E">
        <w:tc>
          <w:tcPr>
            <w:tcW w:w="3074" w:type="dxa"/>
          </w:tcPr>
          <w:p w:rsidR="00CC2E4E" w:rsidRDefault="00CC2E4E">
            <w:pPr>
              <w:pStyle w:val="ConsPlusNormal"/>
            </w:pPr>
            <w:r>
              <w:t>2017 год</w:t>
            </w:r>
          </w:p>
        </w:tc>
        <w:tc>
          <w:tcPr>
            <w:tcW w:w="1417" w:type="dxa"/>
          </w:tcPr>
          <w:p w:rsidR="00CC2E4E" w:rsidRDefault="00CC2E4E">
            <w:pPr>
              <w:pStyle w:val="ConsPlusNormal"/>
            </w:pPr>
          </w:p>
        </w:tc>
        <w:tc>
          <w:tcPr>
            <w:tcW w:w="1701" w:type="dxa"/>
          </w:tcPr>
          <w:p w:rsidR="00CC2E4E" w:rsidRDefault="00CC2E4E">
            <w:pPr>
              <w:pStyle w:val="ConsPlusNormal"/>
            </w:pPr>
          </w:p>
        </w:tc>
        <w:tc>
          <w:tcPr>
            <w:tcW w:w="1417" w:type="dxa"/>
          </w:tcPr>
          <w:p w:rsidR="00CC2E4E" w:rsidRDefault="00CC2E4E">
            <w:pPr>
              <w:pStyle w:val="ConsPlusNormal"/>
            </w:pPr>
          </w:p>
        </w:tc>
        <w:tc>
          <w:tcPr>
            <w:tcW w:w="2002" w:type="dxa"/>
            <w:gridSpan w:val="2"/>
          </w:tcPr>
          <w:p w:rsidR="00CC2E4E" w:rsidRDefault="00CC2E4E">
            <w:pPr>
              <w:pStyle w:val="ConsPlusNormal"/>
            </w:pPr>
          </w:p>
        </w:tc>
      </w:tr>
      <w:tr w:rsidR="00CC2E4E">
        <w:tc>
          <w:tcPr>
            <w:tcW w:w="3074" w:type="dxa"/>
          </w:tcPr>
          <w:p w:rsidR="00CC2E4E" w:rsidRDefault="00CC2E4E">
            <w:pPr>
              <w:pStyle w:val="ConsPlusNormal"/>
            </w:pPr>
          </w:p>
        </w:tc>
        <w:tc>
          <w:tcPr>
            <w:tcW w:w="1417" w:type="dxa"/>
          </w:tcPr>
          <w:p w:rsidR="00CC2E4E" w:rsidRDefault="00CC2E4E">
            <w:pPr>
              <w:pStyle w:val="ConsPlusNormal"/>
              <w:jc w:val="center"/>
            </w:pPr>
            <w:r>
              <w:t>01 13</w:t>
            </w:r>
          </w:p>
        </w:tc>
        <w:tc>
          <w:tcPr>
            <w:tcW w:w="1701" w:type="dxa"/>
          </w:tcPr>
          <w:p w:rsidR="00CC2E4E" w:rsidRDefault="00CC2E4E">
            <w:pPr>
              <w:pStyle w:val="ConsPlusNormal"/>
              <w:jc w:val="center"/>
            </w:pPr>
            <w:r>
              <w:t>2216104</w:t>
            </w:r>
          </w:p>
        </w:tc>
        <w:tc>
          <w:tcPr>
            <w:tcW w:w="1417" w:type="dxa"/>
          </w:tcPr>
          <w:p w:rsidR="00CC2E4E" w:rsidRDefault="00CC2E4E">
            <w:pPr>
              <w:pStyle w:val="ConsPlusNormal"/>
              <w:jc w:val="center"/>
            </w:pPr>
            <w:r>
              <w:t>240</w:t>
            </w:r>
          </w:p>
        </w:tc>
        <w:tc>
          <w:tcPr>
            <w:tcW w:w="2002" w:type="dxa"/>
            <w:gridSpan w:val="2"/>
          </w:tcPr>
          <w:p w:rsidR="00CC2E4E" w:rsidRDefault="00CC2E4E">
            <w:pPr>
              <w:pStyle w:val="ConsPlusNormal"/>
              <w:jc w:val="center"/>
            </w:pPr>
            <w:r>
              <w:t>514,0</w:t>
            </w:r>
          </w:p>
        </w:tc>
      </w:tr>
      <w:tr w:rsidR="00CC2E4E">
        <w:tc>
          <w:tcPr>
            <w:tcW w:w="3074" w:type="dxa"/>
          </w:tcPr>
          <w:p w:rsidR="00CC2E4E" w:rsidRDefault="00CC2E4E">
            <w:pPr>
              <w:pStyle w:val="ConsPlusNormal"/>
            </w:pPr>
          </w:p>
        </w:tc>
        <w:tc>
          <w:tcPr>
            <w:tcW w:w="1417" w:type="dxa"/>
          </w:tcPr>
          <w:p w:rsidR="00CC2E4E" w:rsidRDefault="00CC2E4E">
            <w:pPr>
              <w:pStyle w:val="ConsPlusNormal"/>
              <w:jc w:val="center"/>
            </w:pPr>
            <w:r>
              <w:t>01 13</w:t>
            </w:r>
          </w:p>
        </w:tc>
        <w:tc>
          <w:tcPr>
            <w:tcW w:w="1701" w:type="dxa"/>
          </w:tcPr>
          <w:p w:rsidR="00CC2E4E" w:rsidRDefault="00CC2E4E">
            <w:pPr>
              <w:pStyle w:val="ConsPlusNormal"/>
              <w:jc w:val="center"/>
            </w:pPr>
            <w:r>
              <w:t>2216100</w:t>
            </w:r>
          </w:p>
        </w:tc>
        <w:tc>
          <w:tcPr>
            <w:tcW w:w="1417" w:type="dxa"/>
          </w:tcPr>
          <w:p w:rsidR="00CC2E4E" w:rsidRDefault="00CC2E4E">
            <w:pPr>
              <w:pStyle w:val="ConsPlusNormal"/>
              <w:jc w:val="center"/>
            </w:pPr>
            <w:r>
              <w:t>610</w:t>
            </w:r>
          </w:p>
        </w:tc>
        <w:tc>
          <w:tcPr>
            <w:tcW w:w="2002" w:type="dxa"/>
            <w:gridSpan w:val="2"/>
          </w:tcPr>
          <w:p w:rsidR="00CC2E4E" w:rsidRDefault="00CC2E4E">
            <w:pPr>
              <w:pStyle w:val="ConsPlusNormal"/>
              <w:jc w:val="center"/>
            </w:pPr>
            <w:r>
              <w:t>5240,6</w:t>
            </w:r>
          </w:p>
        </w:tc>
      </w:tr>
      <w:tr w:rsidR="00CC2E4E">
        <w:tc>
          <w:tcPr>
            <w:tcW w:w="3074" w:type="dxa"/>
          </w:tcPr>
          <w:p w:rsidR="00CC2E4E" w:rsidRDefault="00CC2E4E">
            <w:pPr>
              <w:pStyle w:val="ConsPlusNormal"/>
              <w:jc w:val="right"/>
            </w:pPr>
            <w:r>
              <w:t>всего</w:t>
            </w:r>
          </w:p>
        </w:tc>
        <w:tc>
          <w:tcPr>
            <w:tcW w:w="1417" w:type="dxa"/>
          </w:tcPr>
          <w:p w:rsidR="00CC2E4E" w:rsidRDefault="00CC2E4E">
            <w:pPr>
              <w:pStyle w:val="ConsPlusNormal"/>
              <w:jc w:val="center"/>
            </w:pPr>
            <w:proofErr w:type="spellStart"/>
            <w:r>
              <w:t>x</w:t>
            </w:r>
            <w:proofErr w:type="spellEnd"/>
          </w:p>
        </w:tc>
        <w:tc>
          <w:tcPr>
            <w:tcW w:w="1701" w:type="dxa"/>
          </w:tcPr>
          <w:p w:rsidR="00CC2E4E" w:rsidRDefault="00CC2E4E">
            <w:pPr>
              <w:pStyle w:val="ConsPlusNormal"/>
              <w:jc w:val="center"/>
            </w:pPr>
            <w:proofErr w:type="spellStart"/>
            <w:r>
              <w:t>x</w:t>
            </w:r>
            <w:proofErr w:type="spellEnd"/>
          </w:p>
        </w:tc>
        <w:tc>
          <w:tcPr>
            <w:tcW w:w="1417" w:type="dxa"/>
          </w:tcPr>
          <w:p w:rsidR="00CC2E4E" w:rsidRDefault="00CC2E4E">
            <w:pPr>
              <w:pStyle w:val="ConsPlusNormal"/>
              <w:jc w:val="center"/>
            </w:pPr>
            <w:proofErr w:type="spellStart"/>
            <w:r>
              <w:t>x</w:t>
            </w:r>
            <w:proofErr w:type="spellEnd"/>
          </w:p>
        </w:tc>
        <w:tc>
          <w:tcPr>
            <w:tcW w:w="2002" w:type="dxa"/>
            <w:gridSpan w:val="2"/>
          </w:tcPr>
          <w:p w:rsidR="00CC2E4E" w:rsidRDefault="00CC2E4E">
            <w:pPr>
              <w:pStyle w:val="ConsPlusNormal"/>
              <w:jc w:val="center"/>
            </w:pPr>
            <w:r>
              <w:t>5754,6</w:t>
            </w:r>
          </w:p>
        </w:tc>
      </w:tr>
    </w:tbl>
    <w:p w:rsidR="00CC2E4E" w:rsidRDefault="00CC2E4E">
      <w:pPr>
        <w:pStyle w:val="ConsPlusNormal"/>
        <w:jc w:val="both"/>
      </w:pPr>
    </w:p>
    <w:p w:rsidR="00CC2E4E" w:rsidRDefault="00CC2E4E">
      <w:pPr>
        <w:pStyle w:val="ConsPlusNormal"/>
        <w:jc w:val="center"/>
      </w:pPr>
      <w:r>
        <w:t>Раздел 1. ХАРАКТЕРИСТИКА ЗАДАЧИ СБП, ДЛЯ РЕШЕНИЯ КОТОРОЙ</w:t>
      </w:r>
    </w:p>
    <w:p w:rsidR="00CC2E4E" w:rsidRDefault="00CC2E4E">
      <w:pPr>
        <w:pStyle w:val="ConsPlusNormal"/>
        <w:jc w:val="center"/>
      </w:pPr>
      <w:r>
        <w:t>РАЗРАБОТАНА ВЦП</w:t>
      </w:r>
    </w:p>
    <w:p w:rsidR="00CC2E4E" w:rsidRDefault="00CC2E4E">
      <w:pPr>
        <w:pStyle w:val="ConsPlusNormal"/>
        <w:jc w:val="both"/>
      </w:pPr>
    </w:p>
    <w:p w:rsidR="00CC2E4E" w:rsidRDefault="00CC2E4E">
      <w:pPr>
        <w:pStyle w:val="ConsPlusNormal"/>
        <w:ind w:firstLine="540"/>
        <w:jc w:val="both"/>
      </w:pPr>
      <w:r>
        <w:t xml:space="preserve">В государственной собственности Томской области имеются областные государственные унитарные предприятия, акции в акционерных обществах, а также имущество областных государственных учреждений, не используемое для осуществления полномочий субъекта Российской Федерации "Томская область". </w:t>
      </w:r>
      <w:proofErr w:type="gramStart"/>
      <w:r>
        <w:t xml:space="preserve">В целях повышения эффективности использования указанного имущества, а также в соответствии с </w:t>
      </w:r>
      <w:hyperlink r:id="rId12" w:history="1">
        <w:r>
          <w:rPr>
            <w:color w:val="0000FF"/>
          </w:rPr>
          <w:t>Концепцией</w:t>
        </w:r>
      </w:hyperlink>
      <w:r>
        <w:t xml:space="preserve"> управления государственным имуществом и приватизации в Российской Федерации, утвержденной Постановлением Правительства Российской Федерации от 09.09.1999 N 1024, </w:t>
      </w:r>
      <w:hyperlink r:id="rId13" w:history="1">
        <w:r>
          <w:rPr>
            <w:color w:val="0000FF"/>
          </w:rPr>
          <w:t>Концепцией</w:t>
        </w:r>
      </w:hyperlink>
      <w:r>
        <w:t xml:space="preserve"> управления государственной собственностью Томской области на период до 2020 года, утвержденной постановлением Законодательной Думы Томской области от 25.07.2013 N 1368, осуществляется работа по отчуждению государственного имущества путем реорганизации государственных</w:t>
      </w:r>
      <w:proofErr w:type="gramEnd"/>
      <w:r>
        <w:t xml:space="preserve"> унитарных предприятий, внесения имущества в </w:t>
      </w:r>
      <w:proofErr w:type="gramStart"/>
      <w:r>
        <w:t>качестве</w:t>
      </w:r>
      <w:proofErr w:type="gramEnd"/>
      <w:r>
        <w:t xml:space="preserve"> вкладов в уставный капитал открытых акционерных обществ, а также продажи имущества на конкурсе, аукционе и другими способами, установленными законодательством Российской Федерации.</w:t>
      </w:r>
    </w:p>
    <w:p w:rsidR="00CC2E4E" w:rsidRDefault="00CC2E4E">
      <w:pPr>
        <w:pStyle w:val="ConsPlusNormal"/>
        <w:jc w:val="both"/>
      </w:pPr>
    </w:p>
    <w:p w:rsidR="00CC2E4E" w:rsidRDefault="00CC2E4E">
      <w:pPr>
        <w:pStyle w:val="ConsPlusNormal"/>
        <w:jc w:val="center"/>
      </w:pPr>
      <w:r>
        <w:t>Раздел 2. НАПРАВЛЕНИЯ РАБОТ ПО ДОСТИЖЕНИЮ ЦЕЛИ ВЦП</w:t>
      </w:r>
    </w:p>
    <w:p w:rsidR="00CC2E4E" w:rsidRDefault="00CC2E4E">
      <w:pPr>
        <w:pStyle w:val="ConsPlusNormal"/>
        <w:jc w:val="center"/>
      </w:pPr>
      <w:r>
        <w:t>(ЗАДАЧИ СБП)</w:t>
      </w:r>
    </w:p>
    <w:p w:rsidR="00CC2E4E" w:rsidRDefault="00CC2E4E">
      <w:pPr>
        <w:pStyle w:val="ConsPlusNormal"/>
        <w:jc w:val="both"/>
      </w:pPr>
    </w:p>
    <w:p w:rsidR="00CC2E4E" w:rsidRDefault="00CC2E4E">
      <w:pPr>
        <w:pStyle w:val="ConsPlusNormal"/>
        <w:ind w:firstLine="540"/>
        <w:jc w:val="both"/>
      </w:pPr>
      <w:r>
        <w:t>Осуществление юридически значимых действий по приватизации областного государственного имущества.</w:t>
      </w:r>
    </w:p>
    <w:p w:rsidR="00CC2E4E" w:rsidRDefault="00CC2E4E">
      <w:pPr>
        <w:pStyle w:val="ConsPlusNormal"/>
        <w:jc w:val="both"/>
      </w:pPr>
    </w:p>
    <w:p w:rsidR="00CC2E4E" w:rsidRDefault="00CC2E4E">
      <w:pPr>
        <w:pStyle w:val="ConsPlusNormal"/>
        <w:jc w:val="center"/>
      </w:pPr>
      <w:r>
        <w:t>Раздел 3. ОПИСАНИЕ МЕТОДИК РАСЧЕТА ПОКАЗАТЕЛЕЙ</w:t>
      </w:r>
    </w:p>
    <w:p w:rsidR="00CC2E4E" w:rsidRDefault="00CC2E4E">
      <w:pPr>
        <w:pStyle w:val="ConsPlusNormal"/>
        <w:jc w:val="center"/>
      </w:pPr>
      <w:r>
        <w:t>НЕПОСРЕДСТВЕННОГО РЕЗУЛЬТАТА (МЕРОПРИЯТИЙ ВЦП)</w:t>
      </w:r>
    </w:p>
    <w:p w:rsidR="00CC2E4E" w:rsidRDefault="00CC2E4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016"/>
        <w:gridCol w:w="1247"/>
        <w:gridCol w:w="1814"/>
        <w:gridCol w:w="2835"/>
        <w:gridCol w:w="1701"/>
      </w:tblGrid>
      <w:tr w:rsidR="00CC2E4E">
        <w:tc>
          <w:tcPr>
            <w:tcW w:w="2016" w:type="dxa"/>
          </w:tcPr>
          <w:p w:rsidR="00CC2E4E" w:rsidRDefault="00CC2E4E">
            <w:pPr>
              <w:pStyle w:val="ConsPlusNormal"/>
              <w:jc w:val="center"/>
            </w:pPr>
            <w:r>
              <w:t>Наименование показателя</w:t>
            </w:r>
          </w:p>
        </w:tc>
        <w:tc>
          <w:tcPr>
            <w:tcW w:w="1247" w:type="dxa"/>
          </w:tcPr>
          <w:p w:rsidR="00CC2E4E" w:rsidRDefault="00CC2E4E">
            <w:pPr>
              <w:pStyle w:val="ConsPlusNormal"/>
              <w:jc w:val="center"/>
            </w:pPr>
            <w:r>
              <w:t>Единица измерения показателя</w:t>
            </w:r>
          </w:p>
        </w:tc>
        <w:tc>
          <w:tcPr>
            <w:tcW w:w="1814" w:type="dxa"/>
          </w:tcPr>
          <w:p w:rsidR="00CC2E4E" w:rsidRDefault="00CC2E4E">
            <w:pPr>
              <w:pStyle w:val="ConsPlusNormal"/>
              <w:jc w:val="center"/>
            </w:pPr>
            <w:r>
              <w:t>Положительная динамика (рост/снижение/стабильность)</w:t>
            </w:r>
          </w:p>
        </w:tc>
        <w:tc>
          <w:tcPr>
            <w:tcW w:w="2835" w:type="dxa"/>
          </w:tcPr>
          <w:p w:rsidR="00CC2E4E" w:rsidRDefault="00CC2E4E">
            <w:pPr>
              <w:pStyle w:val="ConsPlusNormal"/>
              <w:jc w:val="center"/>
            </w:pPr>
            <w:r>
              <w:t>Методика расчета показателя</w:t>
            </w:r>
          </w:p>
        </w:tc>
        <w:tc>
          <w:tcPr>
            <w:tcW w:w="1701" w:type="dxa"/>
          </w:tcPr>
          <w:p w:rsidR="00CC2E4E" w:rsidRDefault="00CC2E4E">
            <w:pPr>
              <w:pStyle w:val="ConsPlusNormal"/>
              <w:jc w:val="center"/>
            </w:pPr>
            <w:r>
              <w:t>Исходная информация для расчета показателя</w:t>
            </w:r>
          </w:p>
        </w:tc>
      </w:tr>
      <w:tr w:rsidR="00CC2E4E">
        <w:tc>
          <w:tcPr>
            <w:tcW w:w="2016" w:type="dxa"/>
          </w:tcPr>
          <w:p w:rsidR="00CC2E4E" w:rsidRDefault="00CC2E4E">
            <w:pPr>
              <w:pStyle w:val="ConsPlusNormal"/>
            </w:pPr>
            <w:r>
              <w:t>1. Показатель объема: количество оцененных объектов и ОГУП, проверенных аудиторами</w:t>
            </w:r>
          </w:p>
        </w:tc>
        <w:tc>
          <w:tcPr>
            <w:tcW w:w="1247" w:type="dxa"/>
          </w:tcPr>
          <w:p w:rsidR="00CC2E4E" w:rsidRDefault="00CC2E4E">
            <w:pPr>
              <w:pStyle w:val="ConsPlusNormal"/>
              <w:jc w:val="center"/>
            </w:pPr>
            <w:r>
              <w:t>шт.</w:t>
            </w:r>
          </w:p>
        </w:tc>
        <w:tc>
          <w:tcPr>
            <w:tcW w:w="1814" w:type="dxa"/>
          </w:tcPr>
          <w:p w:rsidR="00CC2E4E" w:rsidRDefault="00CC2E4E">
            <w:pPr>
              <w:pStyle w:val="ConsPlusNormal"/>
              <w:jc w:val="center"/>
            </w:pPr>
            <w:r>
              <w:t>рост</w:t>
            </w:r>
          </w:p>
        </w:tc>
        <w:tc>
          <w:tcPr>
            <w:tcW w:w="2835" w:type="dxa"/>
          </w:tcPr>
          <w:p w:rsidR="00CC2E4E" w:rsidRDefault="00CC2E4E">
            <w:pPr>
              <w:pStyle w:val="ConsPlusNormal"/>
            </w:pPr>
            <w:r>
              <w:t xml:space="preserve">количество запланированных к оценке объектов и ОГУП, в </w:t>
            </w:r>
            <w:proofErr w:type="gramStart"/>
            <w:r>
              <w:t>отношении</w:t>
            </w:r>
            <w:proofErr w:type="gramEnd"/>
            <w:r>
              <w:t xml:space="preserve"> которых запланирована аудиторская проверка</w:t>
            </w:r>
          </w:p>
        </w:tc>
        <w:tc>
          <w:tcPr>
            <w:tcW w:w="1701" w:type="dxa"/>
          </w:tcPr>
          <w:p w:rsidR="00CC2E4E" w:rsidRDefault="00CC2E4E">
            <w:pPr>
              <w:pStyle w:val="ConsPlusNormal"/>
            </w:pPr>
            <w:r>
              <w:t>Ведомственная статистика</w:t>
            </w:r>
          </w:p>
        </w:tc>
      </w:tr>
      <w:tr w:rsidR="00CC2E4E">
        <w:tc>
          <w:tcPr>
            <w:tcW w:w="2016" w:type="dxa"/>
          </w:tcPr>
          <w:p w:rsidR="00CC2E4E" w:rsidRDefault="00CC2E4E">
            <w:pPr>
              <w:pStyle w:val="ConsPlusNormal"/>
            </w:pPr>
            <w:r>
              <w:t xml:space="preserve">2. Показатель </w:t>
            </w:r>
            <w:r>
              <w:lastRenderedPageBreak/>
              <w:t>объема: количество объявленных торгов, в том числе: количество договоров купли-продажи, заключенных по итогам проведенных торгов</w:t>
            </w:r>
          </w:p>
        </w:tc>
        <w:tc>
          <w:tcPr>
            <w:tcW w:w="1247" w:type="dxa"/>
          </w:tcPr>
          <w:p w:rsidR="00CC2E4E" w:rsidRDefault="00CC2E4E">
            <w:pPr>
              <w:pStyle w:val="ConsPlusNormal"/>
              <w:jc w:val="center"/>
            </w:pPr>
            <w:r>
              <w:lastRenderedPageBreak/>
              <w:t>ед.</w:t>
            </w:r>
          </w:p>
        </w:tc>
        <w:tc>
          <w:tcPr>
            <w:tcW w:w="1814" w:type="dxa"/>
          </w:tcPr>
          <w:p w:rsidR="00CC2E4E" w:rsidRDefault="00CC2E4E">
            <w:pPr>
              <w:pStyle w:val="ConsPlusNormal"/>
              <w:jc w:val="center"/>
            </w:pPr>
            <w:r>
              <w:t>рост</w:t>
            </w:r>
          </w:p>
        </w:tc>
        <w:tc>
          <w:tcPr>
            <w:tcW w:w="2835" w:type="dxa"/>
          </w:tcPr>
          <w:p w:rsidR="00CC2E4E" w:rsidRDefault="00CC2E4E">
            <w:pPr>
              <w:pStyle w:val="ConsPlusNormal"/>
            </w:pPr>
            <w:r>
              <w:t xml:space="preserve">количество </w:t>
            </w:r>
            <w:r>
              <w:lastRenderedPageBreak/>
              <w:t>запланированных к объявлению торгов, в том числе: количество планируемых к заключению договоров купли-продажи по итогам проведенных торгов</w:t>
            </w:r>
          </w:p>
        </w:tc>
        <w:tc>
          <w:tcPr>
            <w:tcW w:w="1701" w:type="dxa"/>
          </w:tcPr>
          <w:p w:rsidR="00CC2E4E" w:rsidRDefault="00CC2E4E">
            <w:pPr>
              <w:pStyle w:val="ConsPlusNormal"/>
            </w:pPr>
            <w:r>
              <w:lastRenderedPageBreak/>
              <w:t xml:space="preserve">Ведомственная </w:t>
            </w:r>
            <w:r>
              <w:lastRenderedPageBreak/>
              <w:t>статистика</w:t>
            </w:r>
          </w:p>
        </w:tc>
      </w:tr>
      <w:tr w:rsidR="00CC2E4E">
        <w:tc>
          <w:tcPr>
            <w:tcW w:w="2016" w:type="dxa"/>
          </w:tcPr>
          <w:p w:rsidR="00CC2E4E" w:rsidRDefault="00CC2E4E">
            <w:pPr>
              <w:pStyle w:val="ConsPlusNormal"/>
            </w:pPr>
            <w:r>
              <w:lastRenderedPageBreak/>
              <w:t>3. Показатель объема: количество проведенных аукционов на право заключения договоров аренды, договоров безвозмездного пользования областным государственным имуществом</w:t>
            </w:r>
          </w:p>
        </w:tc>
        <w:tc>
          <w:tcPr>
            <w:tcW w:w="1247" w:type="dxa"/>
          </w:tcPr>
          <w:p w:rsidR="00CC2E4E" w:rsidRDefault="00CC2E4E">
            <w:pPr>
              <w:pStyle w:val="ConsPlusNormal"/>
              <w:jc w:val="center"/>
            </w:pPr>
            <w:r>
              <w:t>ед.</w:t>
            </w:r>
          </w:p>
        </w:tc>
        <w:tc>
          <w:tcPr>
            <w:tcW w:w="1814" w:type="dxa"/>
          </w:tcPr>
          <w:p w:rsidR="00CC2E4E" w:rsidRDefault="00CC2E4E">
            <w:pPr>
              <w:pStyle w:val="ConsPlusNormal"/>
              <w:jc w:val="center"/>
            </w:pPr>
            <w:r>
              <w:t>рост</w:t>
            </w:r>
          </w:p>
        </w:tc>
        <w:tc>
          <w:tcPr>
            <w:tcW w:w="2835" w:type="dxa"/>
          </w:tcPr>
          <w:p w:rsidR="00CC2E4E" w:rsidRDefault="00CC2E4E">
            <w:pPr>
              <w:pStyle w:val="ConsPlusNormal"/>
            </w:pPr>
            <w:r>
              <w:t>количество запланированных к проведению аукционов на право заключения договоров аренды, договоров безвозмездного пользования областным государственным имуществом</w:t>
            </w:r>
          </w:p>
        </w:tc>
        <w:tc>
          <w:tcPr>
            <w:tcW w:w="1701" w:type="dxa"/>
          </w:tcPr>
          <w:p w:rsidR="00CC2E4E" w:rsidRDefault="00CC2E4E">
            <w:pPr>
              <w:pStyle w:val="ConsPlusNormal"/>
            </w:pPr>
            <w:r>
              <w:t>Ведомственная статистика</w:t>
            </w:r>
          </w:p>
        </w:tc>
      </w:tr>
      <w:tr w:rsidR="00CC2E4E">
        <w:tc>
          <w:tcPr>
            <w:tcW w:w="2016" w:type="dxa"/>
          </w:tcPr>
          <w:p w:rsidR="00CC2E4E" w:rsidRDefault="00CC2E4E">
            <w:pPr>
              <w:pStyle w:val="ConsPlusNormal"/>
            </w:pPr>
            <w:r>
              <w:t>4. Количество областных государственных учреждений</w:t>
            </w:r>
          </w:p>
        </w:tc>
        <w:tc>
          <w:tcPr>
            <w:tcW w:w="1247" w:type="dxa"/>
          </w:tcPr>
          <w:p w:rsidR="00CC2E4E" w:rsidRDefault="00CC2E4E">
            <w:pPr>
              <w:pStyle w:val="ConsPlusNormal"/>
              <w:jc w:val="center"/>
            </w:pPr>
            <w:r>
              <w:t>ед.</w:t>
            </w:r>
          </w:p>
        </w:tc>
        <w:tc>
          <w:tcPr>
            <w:tcW w:w="1814" w:type="dxa"/>
          </w:tcPr>
          <w:p w:rsidR="00CC2E4E" w:rsidRDefault="00CC2E4E">
            <w:pPr>
              <w:pStyle w:val="ConsPlusNormal"/>
              <w:jc w:val="center"/>
            </w:pPr>
            <w:r>
              <w:t>стабильность</w:t>
            </w:r>
          </w:p>
        </w:tc>
        <w:tc>
          <w:tcPr>
            <w:tcW w:w="2835" w:type="dxa"/>
          </w:tcPr>
          <w:p w:rsidR="00CC2E4E" w:rsidRDefault="00CC2E4E">
            <w:pPr>
              <w:pStyle w:val="ConsPlusNormal"/>
            </w:pPr>
            <w:proofErr w:type="gramStart"/>
            <w:r>
              <w:t>количество областных государственных учреждений в соответствующем году</w:t>
            </w:r>
            <w:proofErr w:type="gramEnd"/>
          </w:p>
        </w:tc>
        <w:tc>
          <w:tcPr>
            <w:tcW w:w="1701" w:type="dxa"/>
          </w:tcPr>
          <w:p w:rsidR="00CC2E4E" w:rsidRDefault="00CC2E4E">
            <w:pPr>
              <w:pStyle w:val="ConsPlusNormal"/>
            </w:pPr>
            <w:r>
              <w:t>Ведомственная статистика</w:t>
            </w:r>
          </w:p>
        </w:tc>
      </w:tr>
    </w:tbl>
    <w:p w:rsidR="00CC2E4E" w:rsidRDefault="00CC2E4E">
      <w:pPr>
        <w:pStyle w:val="ConsPlusNormal"/>
        <w:jc w:val="both"/>
      </w:pPr>
    </w:p>
    <w:p w:rsidR="00CC2E4E" w:rsidRDefault="00CC2E4E">
      <w:pPr>
        <w:pStyle w:val="ConsPlusNormal"/>
        <w:jc w:val="center"/>
      </w:pPr>
      <w:r>
        <w:t>Раздел 4. ПОРЯДОК УПРАВЛЕНИЯ ВЦП</w:t>
      </w:r>
    </w:p>
    <w:p w:rsidR="00CC2E4E" w:rsidRDefault="00CC2E4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402"/>
        <w:gridCol w:w="6199"/>
      </w:tblGrid>
      <w:tr w:rsidR="00CC2E4E">
        <w:tc>
          <w:tcPr>
            <w:tcW w:w="3402" w:type="dxa"/>
          </w:tcPr>
          <w:p w:rsidR="00CC2E4E" w:rsidRDefault="00CC2E4E">
            <w:pPr>
              <w:pStyle w:val="ConsPlusNormal"/>
            </w:pPr>
            <w:proofErr w:type="gramStart"/>
            <w:r>
              <w:t>Ответственный</w:t>
            </w:r>
            <w:proofErr w:type="gramEnd"/>
            <w:r>
              <w:t xml:space="preserve"> за реализацию ВЦП (фамилия, имя, отчество, </w:t>
            </w:r>
            <w:r>
              <w:lastRenderedPageBreak/>
              <w:t>должность)</w:t>
            </w:r>
          </w:p>
        </w:tc>
        <w:tc>
          <w:tcPr>
            <w:tcW w:w="6199" w:type="dxa"/>
          </w:tcPr>
          <w:p w:rsidR="00CC2E4E" w:rsidRDefault="00CC2E4E">
            <w:pPr>
              <w:pStyle w:val="ConsPlusNormal"/>
            </w:pPr>
            <w:proofErr w:type="spellStart"/>
            <w:r>
              <w:lastRenderedPageBreak/>
              <w:t>Трынченков</w:t>
            </w:r>
            <w:proofErr w:type="spellEnd"/>
            <w:r>
              <w:t xml:space="preserve"> Алексей Анатольевич, начальник Департамента,</w:t>
            </w:r>
          </w:p>
          <w:p w:rsidR="00CC2E4E" w:rsidRDefault="00CC2E4E">
            <w:pPr>
              <w:pStyle w:val="ConsPlusNormal"/>
            </w:pPr>
            <w:proofErr w:type="spellStart"/>
            <w:r>
              <w:t>Демиденко</w:t>
            </w:r>
            <w:proofErr w:type="spellEnd"/>
            <w:r>
              <w:t xml:space="preserve"> Инна Валериевна, заместитель начальника </w:t>
            </w:r>
            <w:r>
              <w:lastRenderedPageBreak/>
              <w:t>Департамента,</w:t>
            </w:r>
          </w:p>
          <w:p w:rsidR="00CC2E4E" w:rsidRDefault="00CC2E4E">
            <w:pPr>
              <w:pStyle w:val="ConsPlusNormal"/>
            </w:pPr>
            <w:proofErr w:type="spellStart"/>
            <w:r>
              <w:t>Асаев</w:t>
            </w:r>
            <w:proofErr w:type="spellEnd"/>
            <w:r>
              <w:t xml:space="preserve"> Омар </w:t>
            </w:r>
            <w:proofErr w:type="spellStart"/>
            <w:r>
              <w:t>Нурахмедович</w:t>
            </w:r>
            <w:proofErr w:type="spellEnd"/>
            <w:r>
              <w:t>, председатель ОГБСУ "Фонд государственного имущества Томской области"</w:t>
            </w:r>
          </w:p>
        </w:tc>
      </w:tr>
      <w:tr w:rsidR="00CC2E4E">
        <w:tc>
          <w:tcPr>
            <w:tcW w:w="3402" w:type="dxa"/>
          </w:tcPr>
          <w:p w:rsidR="00CC2E4E" w:rsidRDefault="00CC2E4E">
            <w:pPr>
              <w:pStyle w:val="ConsPlusNormal"/>
            </w:pPr>
            <w:r>
              <w:lastRenderedPageBreak/>
              <w:t>Порядок организации работы по реализации ВЦП</w:t>
            </w:r>
          </w:p>
        </w:tc>
        <w:tc>
          <w:tcPr>
            <w:tcW w:w="6199" w:type="dxa"/>
          </w:tcPr>
          <w:p w:rsidR="00CC2E4E" w:rsidRDefault="00CC2E4E">
            <w:pPr>
              <w:pStyle w:val="ConsPlusNormal"/>
            </w:pPr>
            <w:r>
              <w:t xml:space="preserve">Работа организуется в </w:t>
            </w:r>
            <w:proofErr w:type="gramStart"/>
            <w:r>
              <w:t>рамках</w:t>
            </w:r>
            <w:proofErr w:type="gramEnd"/>
            <w:r>
              <w:t xml:space="preserve"> деятельности комитета экономического развития и приватизации Департамента, комитета по учету и использованию имущества Департамента, комитета по управлению земельными ресурсами Департамента, ОГБСУ "Фонд государственного имущества Томской области"</w:t>
            </w:r>
          </w:p>
        </w:tc>
      </w:tr>
      <w:tr w:rsidR="00CC2E4E">
        <w:tc>
          <w:tcPr>
            <w:tcW w:w="3402" w:type="dxa"/>
          </w:tcPr>
          <w:p w:rsidR="00CC2E4E" w:rsidRDefault="00CC2E4E">
            <w:pPr>
              <w:pStyle w:val="ConsPlusNormal"/>
            </w:pPr>
            <w:proofErr w:type="gramStart"/>
            <w:r>
              <w:t>Ответственный за текущий мониторинг ВЦП и составление форм годовой отчетности о реализации ВЦП (фамилия, имя, отчество, должность)</w:t>
            </w:r>
            <w:proofErr w:type="gramEnd"/>
          </w:p>
        </w:tc>
        <w:tc>
          <w:tcPr>
            <w:tcW w:w="6199" w:type="dxa"/>
          </w:tcPr>
          <w:p w:rsidR="00CC2E4E" w:rsidRDefault="00CC2E4E">
            <w:pPr>
              <w:pStyle w:val="ConsPlusNormal"/>
            </w:pPr>
            <w:r>
              <w:t xml:space="preserve">Исакова Татьяна Александровна, председатель комитета экономического развития и приватизации Департамента, </w:t>
            </w:r>
            <w:proofErr w:type="spellStart"/>
            <w:r>
              <w:t>Асаев</w:t>
            </w:r>
            <w:proofErr w:type="spellEnd"/>
            <w:r>
              <w:t xml:space="preserve"> Омар </w:t>
            </w:r>
            <w:proofErr w:type="spellStart"/>
            <w:r>
              <w:t>Нурахмедович</w:t>
            </w:r>
            <w:proofErr w:type="spellEnd"/>
            <w:r>
              <w:t>, председатель ОГБСУ "Фонд государственного имущества Томской области"</w:t>
            </w:r>
          </w:p>
        </w:tc>
      </w:tr>
      <w:tr w:rsidR="00CC2E4E">
        <w:tc>
          <w:tcPr>
            <w:tcW w:w="3402" w:type="dxa"/>
          </w:tcPr>
          <w:p w:rsidR="00CC2E4E" w:rsidRDefault="00CC2E4E">
            <w:pPr>
              <w:pStyle w:val="ConsPlusNormal"/>
            </w:pPr>
            <w:r>
              <w:t>Сроки текущего мониторинга ВЦП</w:t>
            </w:r>
          </w:p>
        </w:tc>
        <w:tc>
          <w:tcPr>
            <w:tcW w:w="6199" w:type="dxa"/>
          </w:tcPr>
          <w:p w:rsidR="00CC2E4E" w:rsidRDefault="00CC2E4E">
            <w:pPr>
              <w:pStyle w:val="ConsPlusNormal"/>
            </w:pPr>
            <w:r>
              <w:t>Ежеквартально</w:t>
            </w:r>
          </w:p>
        </w:tc>
      </w:tr>
      <w:tr w:rsidR="00CC2E4E">
        <w:tc>
          <w:tcPr>
            <w:tcW w:w="3402" w:type="dxa"/>
          </w:tcPr>
          <w:p w:rsidR="00CC2E4E" w:rsidRDefault="00CC2E4E">
            <w:pPr>
              <w:pStyle w:val="ConsPlusNormal"/>
            </w:pPr>
            <w:r>
              <w:t>Порядок осуществления текущего мониторинга ВЦП и формы отчетности по текущему мониторингу ВЦП</w:t>
            </w:r>
          </w:p>
        </w:tc>
        <w:tc>
          <w:tcPr>
            <w:tcW w:w="6199" w:type="dxa"/>
          </w:tcPr>
          <w:p w:rsidR="00CC2E4E" w:rsidRDefault="00CC2E4E">
            <w:pPr>
              <w:pStyle w:val="ConsPlusNormal"/>
            </w:pPr>
            <w:proofErr w:type="gramStart"/>
            <w:r>
              <w:t>Установлен</w:t>
            </w:r>
            <w:proofErr w:type="gramEnd"/>
            <w:r>
              <w:t xml:space="preserve"> приказом Департамента от 20.12.2011 N 124 "Об осуществлении текущего и ежегодного мониторинга ведомственных целевых программ Департамента по управлению государственной собственностью Томской области"</w:t>
            </w:r>
          </w:p>
        </w:tc>
      </w:tr>
    </w:tbl>
    <w:p w:rsidR="00CC2E4E" w:rsidRDefault="00CC2E4E">
      <w:pPr>
        <w:pStyle w:val="ConsPlusNormal"/>
        <w:jc w:val="both"/>
      </w:pPr>
    </w:p>
    <w:p w:rsidR="00CC2E4E" w:rsidRDefault="00CC2E4E">
      <w:pPr>
        <w:pStyle w:val="ConsPlusNormal"/>
        <w:jc w:val="center"/>
      </w:pPr>
      <w:r>
        <w:t>Раздел 5. ОЦЕНКА РИСКОВ РЕАЛИЗАЦИИ ВЦП</w:t>
      </w:r>
    </w:p>
    <w:p w:rsidR="00CC2E4E" w:rsidRDefault="00CC2E4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706"/>
        <w:gridCol w:w="4876"/>
      </w:tblGrid>
      <w:tr w:rsidR="00CC2E4E">
        <w:tc>
          <w:tcPr>
            <w:tcW w:w="4706" w:type="dxa"/>
          </w:tcPr>
          <w:p w:rsidR="00CC2E4E" w:rsidRDefault="00CC2E4E">
            <w:pPr>
              <w:pStyle w:val="ConsPlusNormal"/>
            </w:pPr>
            <w:r>
              <w:t>Описание рисков</w:t>
            </w:r>
          </w:p>
        </w:tc>
        <w:tc>
          <w:tcPr>
            <w:tcW w:w="4876" w:type="dxa"/>
          </w:tcPr>
          <w:p w:rsidR="00CC2E4E" w:rsidRDefault="00CC2E4E">
            <w:pPr>
              <w:pStyle w:val="ConsPlusNormal"/>
            </w:pPr>
            <w:r>
              <w:t>Оценка возможного влияния рисков на реализацию ВЦП</w:t>
            </w:r>
          </w:p>
        </w:tc>
      </w:tr>
      <w:tr w:rsidR="00CC2E4E">
        <w:tc>
          <w:tcPr>
            <w:tcW w:w="4706" w:type="dxa"/>
          </w:tcPr>
          <w:p w:rsidR="00CC2E4E" w:rsidRDefault="00CC2E4E">
            <w:pPr>
              <w:pStyle w:val="ConsPlusNormal"/>
            </w:pPr>
            <w:r>
              <w:t xml:space="preserve">1. Отсутствие правоустанавливающих документов для государственной регистрации права собственности Томской области на подлежащие приватизации объекты областного </w:t>
            </w:r>
            <w:r>
              <w:lastRenderedPageBreak/>
              <w:t>государственного недвижимого имущества</w:t>
            </w:r>
          </w:p>
        </w:tc>
        <w:tc>
          <w:tcPr>
            <w:tcW w:w="4876" w:type="dxa"/>
          </w:tcPr>
          <w:p w:rsidR="00CC2E4E" w:rsidRDefault="00CC2E4E">
            <w:pPr>
              <w:pStyle w:val="ConsPlusNormal"/>
            </w:pPr>
            <w:r>
              <w:lastRenderedPageBreak/>
              <w:t>Невозможна реализация ВЦП в связи с отсутствием правовых оснований для принятия решения об отчуждении государственного имущества</w:t>
            </w:r>
          </w:p>
        </w:tc>
      </w:tr>
      <w:tr w:rsidR="00CC2E4E">
        <w:tc>
          <w:tcPr>
            <w:tcW w:w="4706" w:type="dxa"/>
          </w:tcPr>
          <w:p w:rsidR="00CC2E4E" w:rsidRDefault="00CC2E4E">
            <w:pPr>
              <w:pStyle w:val="ConsPlusNormal"/>
            </w:pPr>
            <w:r>
              <w:lastRenderedPageBreak/>
              <w:t>2. Несвоевременность проведения аудиторских проверок подлежащих приватизации областных государственных унитарных предприятий; отсутствие покупателя на объекты областного государственного имущества;</w:t>
            </w:r>
          </w:p>
          <w:p w:rsidR="00CC2E4E" w:rsidRDefault="00CC2E4E">
            <w:pPr>
              <w:pStyle w:val="ConsPlusNormal"/>
            </w:pPr>
            <w:r>
              <w:t>удаленность и низкая инвестиционная привлекательность части подлежащих приватизации объектов областного государственного имущества</w:t>
            </w:r>
          </w:p>
        </w:tc>
        <w:tc>
          <w:tcPr>
            <w:tcW w:w="4876" w:type="dxa"/>
          </w:tcPr>
          <w:p w:rsidR="00CC2E4E" w:rsidRDefault="00CC2E4E">
            <w:pPr>
              <w:pStyle w:val="ConsPlusNormal"/>
            </w:pPr>
            <w:r>
              <w:t xml:space="preserve">Затруднена реализация ВЦП в установленные сроки и в запланированном </w:t>
            </w:r>
            <w:proofErr w:type="gramStart"/>
            <w:r>
              <w:t>объеме</w:t>
            </w:r>
            <w:proofErr w:type="gramEnd"/>
          </w:p>
        </w:tc>
      </w:tr>
      <w:tr w:rsidR="00CC2E4E">
        <w:tc>
          <w:tcPr>
            <w:tcW w:w="4706" w:type="dxa"/>
          </w:tcPr>
          <w:p w:rsidR="00CC2E4E" w:rsidRDefault="00CC2E4E">
            <w:pPr>
              <w:pStyle w:val="ConsPlusNormal"/>
            </w:pPr>
            <w:r>
              <w:t>Возможные косвенные последствия реализации ВЦП, носящие отрицательный характер</w:t>
            </w:r>
          </w:p>
        </w:tc>
        <w:tc>
          <w:tcPr>
            <w:tcW w:w="4876" w:type="dxa"/>
          </w:tcPr>
          <w:p w:rsidR="00CC2E4E" w:rsidRDefault="00CC2E4E">
            <w:pPr>
              <w:pStyle w:val="ConsPlusNormal"/>
            </w:pPr>
            <w:r>
              <w:t>Возможно перепрофилирование деятельности приватизированного областного государственного унитарного предприятия или имущественного комплекса областного государственного учреждения, несущее неблагоприятные социальные последствия (исчезновение с рынка необходимых товаров (работ, услуг), сокращение рабочих мест и др.)</w:t>
            </w:r>
          </w:p>
        </w:tc>
      </w:tr>
    </w:tbl>
    <w:p w:rsidR="00CC2E4E" w:rsidRDefault="00CC2E4E">
      <w:pPr>
        <w:pStyle w:val="ConsPlusNormal"/>
        <w:jc w:val="both"/>
      </w:pPr>
    </w:p>
    <w:p w:rsidR="00CC2E4E" w:rsidRDefault="00CC2E4E">
      <w:pPr>
        <w:pStyle w:val="ConsPlusNormal"/>
        <w:jc w:val="center"/>
      </w:pPr>
      <w:r>
        <w:t>Раздел 6. МЕРОПРИЯТИЯ ВЦП</w:t>
      </w:r>
    </w:p>
    <w:p w:rsidR="00CC2E4E" w:rsidRDefault="00CC2E4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25"/>
        <w:gridCol w:w="1814"/>
        <w:gridCol w:w="2110"/>
        <w:gridCol w:w="964"/>
        <w:gridCol w:w="907"/>
        <w:gridCol w:w="1531"/>
        <w:gridCol w:w="1469"/>
        <w:gridCol w:w="850"/>
        <w:gridCol w:w="850"/>
        <w:gridCol w:w="806"/>
        <w:gridCol w:w="1634"/>
        <w:gridCol w:w="1020"/>
        <w:gridCol w:w="871"/>
        <w:gridCol w:w="670"/>
        <w:gridCol w:w="821"/>
      </w:tblGrid>
      <w:tr w:rsidR="00CC2E4E">
        <w:tc>
          <w:tcPr>
            <w:tcW w:w="425" w:type="dxa"/>
            <w:vMerge w:val="restart"/>
          </w:tcPr>
          <w:p w:rsidR="00CC2E4E" w:rsidRDefault="00CC2E4E">
            <w:pPr>
              <w:pStyle w:val="ConsPlusNormal"/>
              <w:jc w:val="center"/>
            </w:pPr>
            <w:r>
              <w:t>N</w:t>
            </w:r>
          </w:p>
          <w:p w:rsidR="00CC2E4E" w:rsidRDefault="00CC2E4E">
            <w:pPr>
              <w:pStyle w:val="ConsPlusNormal"/>
              <w:jc w:val="center"/>
            </w:pPr>
            <w:proofErr w:type="spellStart"/>
            <w:r>
              <w:t>пп</w:t>
            </w:r>
            <w:proofErr w:type="spellEnd"/>
          </w:p>
        </w:tc>
        <w:tc>
          <w:tcPr>
            <w:tcW w:w="1814" w:type="dxa"/>
            <w:vMerge w:val="restart"/>
          </w:tcPr>
          <w:p w:rsidR="00CC2E4E" w:rsidRDefault="00CC2E4E">
            <w:pPr>
              <w:pStyle w:val="ConsPlusNormal"/>
              <w:jc w:val="center"/>
            </w:pPr>
            <w:r>
              <w:t>Наименование мероприятия</w:t>
            </w:r>
          </w:p>
        </w:tc>
        <w:tc>
          <w:tcPr>
            <w:tcW w:w="2110" w:type="dxa"/>
            <w:vMerge w:val="restart"/>
          </w:tcPr>
          <w:p w:rsidR="00CC2E4E" w:rsidRDefault="00CC2E4E">
            <w:pPr>
              <w:pStyle w:val="ConsPlusNormal"/>
              <w:jc w:val="center"/>
            </w:pPr>
            <w:r>
              <w:t>Содержание мероприятия</w:t>
            </w:r>
          </w:p>
        </w:tc>
        <w:tc>
          <w:tcPr>
            <w:tcW w:w="1871" w:type="dxa"/>
            <w:gridSpan w:val="2"/>
          </w:tcPr>
          <w:p w:rsidR="00CC2E4E" w:rsidRDefault="00CC2E4E">
            <w:pPr>
              <w:pStyle w:val="ConsPlusNormal"/>
              <w:jc w:val="center"/>
            </w:pPr>
            <w:r>
              <w:t>Срок реализации мероприятия</w:t>
            </w:r>
          </w:p>
        </w:tc>
        <w:tc>
          <w:tcPr>
            <w:tcW w:w="1531" w:type="dxa"/>
            <w:vMerge w:val="restart"/>
          </w:tcPr>
          <w:p w:rsidR="00CC2E4E" w:rsidRDefault="00CC2E4E">
            <w:pPr>
              <w:pStyle w:val="ConsPlusNormal"/>
              <w:jc w:val="center"/>
            </w:pPr>
            <w:r>
              <w:t>Исполнитель мероприятия</w:t>
            </w:r>
          </w:p>
        </w:tc>
        <w:tc>
          <w:tcPr>
            <w:tcW w:w="1469" w:type="dxa"/>
            <w:vMerge w:val="restart"/>
          </w:tcPr>
          <w:p w:rsidR="00CC2E4E" w:rsidRDefault="00CC2E4E">
            <w:pPr>
              <w:pStyle w:val="ConsPlusNormal"/>
              <w:jc w:val="center"/>
            </w:pPr>
            <w:r>
              <w:t>Код классификации расходов бюджетов (раздел, подраздел, целевая статья, вид расходов)</w:t>
            </w:r>
          </w:p>
        </w:tc>
        <w:tc>
          <w:tcPr>
            <w:tcW w:w="2506" w:type="dxa"/>
            <w:gridSpan w:val="3"/>
          </w:tcPr>
          <w:p w:rsidR="00CC2E4E" w:rsidRDefault="00CC2E4E">
            <w:pPr>
              <w:pStyle w:val="ConsPlusNormal"/>
              <w:jc w:val="center"/>
            </w:pPr>
            <w:r>
              <w:t>Расходы на мероприятие (тыс. руб.)</w:t>
            </w:r>
          </w:p>
        </w:tc>
        <w:tc>
          <w:tcPr>
            <w:tcW w:w="5016" w:type="dxa"/>
            <w:gridSpan w:val="5"/>
          </w:tcPr>
          <w:p w:rsidR="00CC2E4E" w:rsidRDefault="00CC2E4E">
            <w:pPr>
              <w:pStyle w:val="ConsPlusNormal"/>
              <w:jc w:val="center"/>
            </w:pPr>
            <w:r>
              <w:t>Показатели непосредственного результата (показатели реализации мероприятия)</w:t>
            </w:r>
          </w:p>
        </w:tc>
      </w:tr>
      <w:tr w:rsidR="00CC2E4E">
        <w:tc>
          <w:tcPr>
            <w:tcW w:w="425" w:type="dxa"/>
            <w:vMerge/>
          </w:tcPr>
          <w:p w:rsidR="00CC2E4E" w:rsidRDefault="00CC2E4E"/>
        </w:tc>
        <w:tc>
          <w:tcPr>
            <w:tcW w:w="1814" w:type="dxa"/>
            <w:vMerge/>
          </w:tcPr>
          <w:p w:rsidR="00CC2E4E" w:rsidRDefault="00CC2E4E"/>
        </w:tc>
        <w:tc>
          <w:tcPr>
            <w:tcW w:w="2110" w:type="dxa"/>
            <w:vMerge/>
          </w:tcPr>
          <w:p w:rsidR="00CC2E4E" w:rsidRDefault="00CC2E4E"/>
        </w:tc>
        <w:tc>
          <w:tcPr>
            <w:tcW w:w="964" w:type="dxa"/>
          </w:tcPr>
          <w:p w:rsidR="00CC2E4E" w:rsidRDefault="00CC2E4E">
            <w:pPr>
              <w:pStyle w:val="ConsPlusNormal"/>
              <w:jc w:val="center"/>
            </w:pPr>
            <w:r>
              <w:t>с (месяц/год)</w:t>
            </w:r>
          </w:p>
        </w:tc>
        <w:tc>
          <w:tcPr>
            <w:tcW w:w="907" w:type="dxa"/>
          </w:tcPr>
          <w:p w:rsidR="00CC2E4E" w:rsidRDefault="00CC2E4E">
            <w:pPr>
              <w:pStyle w:val="ConsPlusNormal"/>
              <w:jc w:val="center"/>
            </w:pPr>
            <w:r>
              <w:t>по (месяц/год)</w:t>
            </w:r>
          </w:p>
        </w:tc>
        <w:tc>
          <w:tcPr>
            <w:tcW w:w="1531" w:type="dxa"/>
            <w:vMerge/>
          </w:tcPr>
          <w:p w:rsidR="00CC2E4E" w:rsidRDefault="00CC2E4E"/>
        </w:tc>
        <w:tc>
          <w:tcPr>
            <w:tcW w:w="1469" w:type="dxa"/>
            <w:vMerge/>
          </w:tcPr>
          <w:p w:rsidR="00CC2E4E" w:rsidRDefault="00CC2E4E"/>
        </w:tc>
        <w:tc>
          <w:tcPr>
            <w:tcW w:w="850" w:type="dxa"/>
          </w:tcPr>
          <w:p w:rsidR="00CC2E4E" w:rsidRDefault="00CC2E4E">
            <w:pPr>
              <w:pStyle w:val="ConsPlusNormal"/>
              <w:jc w:val="center"/>
            </w:pPr>
            <w:r>
              <w:t>2015</w:t>
            </w:r>
          </w:p>
        </w:tc>
        <w:tc>
          <w:tcPr>
            <w:tcW w:w="850" w:type="dxa"/>
          </w:tcPr>
          <w:p w:rsidR="00CC2E4E" w:rsidRDefault="00CC2E4E">
            <w:pPr>
              <w:pStyle w:val="ConsPlusNormal"/>
              <w:jc w:val="center"/>
            </w:pPr>
            <w:r>
              <w:t>2016</w:t>
            </w:r>
          </w:p>
        </w:tc>
        <w:tc>
          <w:tcPr>
            <w:tcW w:w="806" w:type="dxa"/>
          </w:tcPr>
          <w:p w:rsidR="00CC2E4E" w:rsidRDefault="00CC2E4E">
            <w:pPr>
              <w:pStyle w:val="ConsPlusNormal"/>
              <w:jc w:val="center"/>
            </w:pPr>
            <w:r>
              <w:t>2017</w:t>
            </w:r>
          </w:p>
        </w:tc>
        <w:tc>
          <w:tcPr>
            <w:tcW w:w="1634" w:type="dxa"/>
          </w:tcPr>
          <w:p w:rsidR="00CC2E4E" w:rsidRDefault="00CC2E4E">
            <w:pPr>
              <w:pStyle w:val="ConsPlusNormal"/>
              <w:jc w:val="center"/>
            </w:pPr>
            <w:r>
              <w:t>наименование показателя</w:t>
            </w:r>
          </w:p>
        </w:tc>
        <w:tc>
          <w:tcPr>
            <w:tcW w:w="1020" w:type="dxa"/>
          </w:tcPr>
          <w:p w:rsidR="00CC2E4E" w:rsidRDefault="00CC2E4E">
            <w:pPr>
              <w:pStyle w:val="ConsPlusNormal"/>
              <w:jc w:val="center"/>
            </w:pPr>
            <w:r>
              <w:t>единица измерения показателя</w:t>
            </w:r>
          </w:p>
        </w:tc>
        <w:tc>
          <w:tcPr>
            <w:tcW w:w="871" w:type="dxa"/>
          </w:tcPr>
          <w:p w:rsidR="00CC2E4E" w:rsidRDefault="00CC2E4E">
            <w:pPr>
              <w:pStyle w:val="ConsPlusNormal"/>
              <w:jc w:val="center"/>
            </w:pPr>
            <w:r>
              <w:t>2015</w:t>
            </w:r>
          </w:p>
        </w:tc>
        <w:tc>
          <w:tcPr>
            <w:tcW w:w="670" w:type="dxa"/>
          </w:tcPr>
          <w:p w:rsidR="00CC2E4E" w:rsidRDefault="00CC2E4E">
            <w:pPr>
              <w:pStyle w:val="ConsPlusNormal"/>
              <w:jc w:val="center"/>
            </w:pPr>
            <w:r>
              <w:t>2016</w:t>
            </w:r>
          </w:p>
        </w:tc>
        <w:tc>
          <w:tcPr>
            <w:tcW w:w="821" w:type="dxa"/>
          </w:tcPr>
          <w:p w:rsidR="00CC2E4E" w:rsidRDefault="00CC2E4E">
            <w:pPr>
              <w:pStyle w:val="ConsPlusNormal"/>
              <w:jc w:val="center"/>
            </w:pPr>
            <w:r>
              <w:t>2017</w:t>
            </w:r>
          </w:p>
        </w:tc>
      </w:tr>
      <w:tr w:rsidR="00CC2E4E">
        <w:tc>
          <w:tcPr>
            <w:tcW w:w="425" w:type="dxa"/>
          </w:tcPr>
          <w:p w:rsidR="00CC2E4E" w:rsidRDefault="00CC2E4E">
            <w:pPr>
              <w:pStyle w:val="ConsPlusNormal"/>
              <w:jc w:val="center"/>
            </w:pPr>
            <w:r>
              <w:lastRenderedPageBreak/>
              <w:t>1</w:t>
            </w:r>
          </w:p>
        </w:tc>
        <w:tc>
          <w:tcPr>
            <w:tcW w:w="1814" w:type="dxa"/>
          </w:tcPr>
          <w:p w:rsidR="00CC2E4E" w:rsidRDefault="00CC2E4E">
            <w:pPr>
              <w:pStyle w:val="ConsPlusNormal"/>
            </w:pPr>
            <w:r>
              <w:t>Оценка стоимости объектов областного государственного имущества и аудит ОГУП</w:t>
            </w:r>
          </w:p>
        </w:tc>
        <w:tc>
          <w:tcPr>
            <w:tcW w:w="2110" w:type="dxa"/>
          </w:tcPr>
          <w:p w:rsidR="00CC2E4E" w:rsidRDefault="00CC2E4E">
            <w:pPr>
              <w:pStyle w:val="ConsPlusNormal"/>
            </w:pPr>
            <w:r>
              <w:t>Независимая оценка рыночной стоимости объектов областного государственного имущества, подлежащих приватизации, и аудит ОГУП</w:t>
            </w:r>
          </w:p>
        </w:tc>
        <w:tc>
          <w:tcPr>
            <w:tcW w:w="964" w:type="dxa"/>
          </w:tcPr>
          <w:p w:rsidR="00CC2E4E" w:rsidRDefault="00CC2E4E">
            <w:pPr>
              <w:pStyle w:val="ConsPlusNormal"/>
              <w:jc w:val="center"/>
            </w:pPr>
            <w:r>
              <w:t>01/2015</w:t>
            </w:r>
          </w:p>
        </w:tc>
        <w:tc>
          <w:tcPr>
            <w:tcW w:w="907" w:type="dxa"/>
          </w:tcPr>
          <w:p w:rsidR="00CC2E4E" w:rsidRDefault="00CC2E4E">
            <w:pPr>
              <w:pStyle w:val="ConsPlusNormal"/>
              <w:jc w:val="center"/>
            </w:pPr>
            <w:r>
              <w:t>12/2017</w:t>
            </w:r>
          </w:p>
        </w:tc>
        <w:tc>
          <w:tcPr>
            <w:tcW w:w="1531" w:type="dxa"/>
          </w:tcPr>
          <w:p w:rsidR="00CC2E4E" w:rsidRDefault="00CC2E4E">
            <w:pPr>
              <w:pStyle w:val="ConsPlusNormal"/>
            </w:pPr>
            <w:r>
              <w:t>Департамент</w:t>
            </w:r>
          </w:p>
        </w:tc>
        <w:tc>
          <w:tcPr>
            <w:tcW w:w="1469" w:type="dxa"/>
          </w:tcPr>
          <w:p w:rsidR="00CC2E4E" w:rsidRDefault="00CC2E4E">
            <w:pPr>
              <w:pStyle w:val="ConsPlusNormal"/>
            </w:pPr>
            <w:r>
              <w:t>0113</w:t>
            </w:r>
          </w:p>
          <w:p w:rsidR="00CC2E4E" w:rsidRDefault="00CC2E4E">
            <w:pPr>
              <w:pStyle w:val="ConsPlusNormal"/>
            </w:pPr>
            <w:r>
              <w:t>2216104</w:t>
            </w:r>
          </w:p>
          <w:p w:rsidR="00CC2E4E" w:rsidRDefault="00CC2E4E">
            <w:pPr>
              <w:pStyle w:val="ConsPlusNormal"/>
            </w:pPr>
            <w:r>
              <w:t>240</w:t>
            </w:r>
          </w:p>
        </w:tc>
        <w:tc>
          <w:tcPr>
            <w:tcW w:w="850" w:type="dxa"/>
          </w:tcPr>
          <w:p w:rsidR="00CC2E4E" w:rsidRDefault="00CC2E4E">
            <w:pPr>
              <w:pStyle w:val="ConsPlusNormal"/>
              <w:jc w:val="center"/>
            </w:pPr>
            <w:r>
              <w:t>514,0</w:t>
            </w:r>
          </w:p>
        </w:tc>
        <w:tc>
          <w:tcPr>
            <w:tcW w:w="850" w:type="dxa"/>
          </w:tcPr>
          <w:p w:rsidR="00CC2E4E" w:rsidRDefault="00CC2E4E">
            <w:pPr>
              <w:pStyle w:val="ConsPlusNormal"/>
              <w:jc w:val="center"/>
            </w:pPr>
            <w:r>
              <w:t>514,0</w:t>
            </w:r>
          </w:p>
        </w:tc>
        <w:tc>
          <w:tcPr>
            <w:tcW w:w="806" w:type="dxa"/>
          </w:tcPr>
          <w:p w:rsidR="00CC2E4E" w:rsidRDefault="00CC2E4E">
            <w:pPr>
              <w:pStyle w:val="ConsPlusNormal"/>
              <w:jc w:val="center"/>
            </w:pPr>
            <w:r>
              <w:t>514,0</w:t>
            </w:r>
          </w:p>
        </w:tc>
        <w:tc>
          <w:tcPr>
            <w:tcW w:w="1634" w:type="dxa"/>
          </w:tcPr>
          <w:p w:rsidR="00CC2E4E" w:rsidRDefault="00CC2E4E">
            <w:pPr>
              <w:pStyle w:val="ConsPlusNormal"/>
            </w:pPr>
            <w:r>
              <w:t>Показатель объема: количество оцененных объектов и ОГУП, проверенных аудиторами</w:t>
            </w:r>
          </w:p>
        </w:tc>
        <w:tc>
          <w:tcPr>
            <w:tcW w:w="1020" w:type="dxa"/>
          </w:tcPr>
          <w:p w:rsidR="00CC2E4E" w:rsidRDefault="00CC2E4E">
            <w:pPr>
              <w:pStyle w:val="ConsPlusNormal"/>
              <w:jc w:val="center"/>
            </w:pPr>
            <w:r>
              <w:t>шт.</w:t>
            </w:r>
          </w:p>
        </w:tc>
        <w:tc>
          <w:tcPr>
            <w:tcW w:w="871" w:type="dxa"/>
          </w:tcPr>
          <w:p w:rsidR="00CC2E4E" w:rsidRDefault="00CC2E4E">
            <w:pPr>
              <w:pStyle w:val="ConsPlusNormal"/>
              <w:jc w:val="center"/>
            </w:pPr>
            <w:r>
              <w:t>102</w:t>
            </w:r>
          </w:p>
        </w:tc>
        <w:tc>
          <w:tcPr>
            <w:tcW w:w="670" w:type="dxa"/>
          </w:tcPr>
          <w:p w:rsidR="00CC2E4E" w:rsidRDefault="00CC2E4E">
            <w:pPr>
              <w:pStyle w:val="ConsPlusNormal"/>
              <w:jc w:val="center"/>
            </w:pPr>
            <w:r>
              <w:t>105</w:t>
            </w:r>
          </w:p>
        </w:tc>
        <w:tc>
          <w:tcPr>
            <w:tcW w:w="821" w:type="dxa"/>
          </w:tcPr>
          <w:p w:rsidR="00CC2E4E" w:rsidRDefault="00CC2E4E">
            <w:pPr>
              <w:pStyle w:val="ConsPlusNormal"/>
              <w:jc w:val="center"/>
            </w:pPr>
            <w:r>
              <w:t>105</w:t>
            </w:r>
          </w:p>
        </w:tc>
      </w:tr>
      <w:tr w:rsidR="00CC2E4E">
        <w:tc>
          <w:tcPr>
            <w:tcW w:w="425" w:type="dxa"/>
          </w:tcPr>
          <w:p w:rsidR="00CC2E4E" w:rsidRDefault="00CC2E4E">
            <w:pPr>
              <w:pStyle w:val="ConsPlusNormal"/>
              <w:jc w:val="center"/>
            </w:pPr>
            <w:r>
              <w:t>2</w:t>
            </w:r>
          </w:p>
        </w:tc>
        <w:tc>
          <w:tcPr>
            <w:tcW w:w="1814" w:type="dxa"/>
          </w:tcPr>
          <w:p w:rsidR="00CC2E4E" w:rsidRDefault="00CC2E4E">
            <w:pPr>
              <w:pStyle w:val="ConsPlusNormal"/>
            </w:pPr>
            <w:r>
              <w:t>Проведение мероприятий, связанных с продажей областного государственного имущества, в том числе земельных участков</w:t>
            </w:r>
          </w:p>
        </w:tc>
        <w:tc>
          <w:tcPr>
            <w:tcW w:w="2110" w:type="dxa"/>
          </w:tcPr>
          <w:p w:rsidR="00CC2E4E" w:rsidRDefault="00CC2E4E">
            <w:pPr>
              <w:pStyle w:val="ConsPlusNormal"/>
            </w:pPr>
            <w:r>
              <w:t>Организация и проведение торгов по продаже объектов областного государственного имущества Подписание договоров купли-продажи объектов областного государственного имущества и исполнение обязательств, возникших на основании подписанных договоров купли-продажи</w:t>
            </w:r>
          </w:p>
        </w:tc>
        <w:tc>
          <w:tcPr>
            <w:tcW w:w="964" w:type="dxa"/>
          </w:tcPr>
          <w:p w:rsidR="00CC2E4E" w:rsidRDefault="00CC2E4E">
            <w:pPr>
              <w:pStyle w:val="ConsPlusNormal"/>
              <w:jc w:val="center"/>
            </w:pPr>
            <w:r>
              <w:t>01/2015</w:t>
            </w:r>
          </w:p>
        </w:tc>
        <w:tc>
          <w:tcPr>
            <w:tcW w:w="907" w:type="dxa"/>
          </w:tcPr>
          <w:p w:rsidR="00CC2E4E" w:rsidRDefault="00CC2E4E">
            <w:pPr>
              <w:pStyle w:val="ConsPlusNormal"/>
              <w:jc w:val="center"/>
            </w:pPr>
            <w:r>
              <w:t>12/2017</w:t>
            </w:r>
          </w:p>
        </w:tc>
        <w:tc>
          <w:tcPr>
            <w:tcW w:w="1531" w:type="dxa"/>
          </w:tcPr>
          <w:p w:rsidR="00CC2E4E" w:rsidRDefault="00CC2E4E">
            <w:pPr>
              <w:pStyle w:val="ConsPlusNormal"/>
            </w:pPr>
            <w:r>
              <w:t>ОГБСУ "Фонд государственного имущества Томской области"</w:t>
            </w:r>
          </w:p>
        </w:tc>
        <w:tc>
          <w:tcPr>
            <w:tcW w:w="1469" w:type="dxa"/>
          </w:tcPr>
          <w:p w:rsidR="00CC2E4E" w:rsidRDefault="00CC2E4E">
            <w:pPr>
              <w:pStyle w:val="ConsPlusNormal"/>
            </w:pPr>
            <w:r>
              <w:t>0113</w:t>
            </w:r>
          </w:p>
          <w:p w:rsidR="00CC2E4E" w:rsidRDefault="00CC2E4E">
            <w:pPr>
              <w:pStyle w:val="ConsPlusNormal"/>
            </w:pPr>
            <w:r>
              <w:t>2216100</w:t>
            </w:r>
          </w:p>
          <w:p w:rsidR="00CC2E4E" w:rsidRDefault="00CC2E4E">
            <w:pPr>
              <w:pStyle w:val="ConsPlusNormal"/>
            </w:pPr>
            <w:r>
              <w:t>610</w:t>
            </w:r>
          </w:p>
        </w:tc>
        <w:tc>
          <w:tcPr>
            <w:tcW w:w="850" w:type="dxa"/>
          </w:tcPr>
          <w:p w:rsidR="00CC2E4E" w:rsidRDefault="00CC2E4E">
            <w:pPr>
              <w:pStyle w:val="ConsPlusNormal"/>
              <w:jc w:val="center"/>
            </w:pPr>
            <w:r>
              <w:t>4997,6</w:t>
            </w:r>
          </w:p>
        </w:tc>
        <w:tc>
          <w:tcPr>
            <w:tcW w:w="850" w:type="dxa"/>
          </w:tcPr>
          <w:p w:rsidR="00CC2E4E" w:rsidRDefault="00CC2E4E">
            <w:pPr>
              <w:pStyle w:val="ConsPlusNormal"/>
              <w:jc w:val="center"/>
            </w:pPr>
            <w:r>
              <w:t>4997,6</w:t>
            </w:r>
          </w:p>
        </w:tc>
        <w:tc>
          <w:tcPr>
            <w:tcW w:w="806" w:type="dxa"/>
          </w:tcPr>
          <w:p w:rsidR="00CC2E4E" w:rsidRDefault="00CC2E4E">
            <w:pPr>
              <w:pStyle w:val="ConsPlusNormal"/>
              <w:jc w:val="center"/>
            </w:pPr>
            <w:r>
              <w:t>4997,6</w:t>
            </w:r>
          </w:p>
        </w:tc>
        <w:tc>
          <w:tcPr>
            <w:tcW w:w="1634" w:type="dxa"/>
          </w:tcPr>
          <w:p w:rsidR="00CC2E4E" w:rsidRDefault="00CC2E4E">
            <w:pPr>
              <w:pStyle w:val="ConsPlusNormal"/>
            </w:pPr>
            <w:r>
              <w:t>Показатель объема: количество объявленных торгов, в том числе: количество договоров купли-продажи, заключенных по итогам проведенных торгов</w:t>
            </w:r>
          </w:p>
        </w:tc>
        <w:tc>
          <w:tcPr>
            <w:tcW w:w="1020" w:type="dxa"/>
          </w:tcPr>
          <w:p w:rsidR="00CC2E4E" w:rsidRDefault="00CC2E4E">
            <w:pPr>
              <w:pStyle w:val="ConsPlusNormal"/>
              <w:jc w:val="center"/>
            </w:pPr>
            <w:r>
              <w:t>ед.</w:t>
            </w:r>
          </w:p>
        </w:tc>
        <w:tc>
          <w:tcPr>
            <w:tcW w:w="871" w:type="dxa"/>
          </w:tcPr>
          <w:p w:rsidR="00CC2E4E" w:rsidRDefault="00CC2E4E">
            <w:pPr>
              <w:pStyle w:val="ConsPlusNormal"/>
              <w:jc w:val="center"/>
            </w:pPr>
            <w:r>
              <w:t>62</w:t>
            </w:r>
          </w:p>
        </w:tc>
        <w:tc>
          <w:tcPr>
            <w:tcW w:w="670" w:type="dxa"/>
          </w:tcPr>
          <w:p w:rsidR="00CC2E4E" w:rsidRDefault="00CC2E4E">
            <w:pPr>
              <w:pStyle w:val="ConsPlusNormal"/>
              <w:jc w:val="center"/>
            </w:pPr>
            <w:r>
              <w:t>65</w:t>
            </w:r>
          </w:p>
        </w:tc>
        <w:tc>
          <w:tcPr>
            <w:tcW w:w="821" w:type="dxa"/>
          </w:tcPr>
          <w:p w:rsidR="00CC2E4E" w:rsidRDefault="00CC2E4E">
            <w:pPr>
              <w:pStyle w:val="ConsPlusNormal"/>
              <w:jc w:val="center"/>
            </w:pPr>
            <w:r>
              <w:t>65</w:t>
            </w:r>
          </w:p>
        </w:tc>
      </w:tr>
      <w:tr w:rsidR="00CC2E4E">
        <w:tc>
          <w:tcPr>
            <w:tcW w:w="425" w:type="dxa"/>
          </w:tcPr>
          <w:p w:rsidR="00CC2E4E" w:rsidRDefault="00CC2E4E">
            <w:pPr>
              <w:pStyle w:val="ConsPlusNormal"/>
              <w:jc w:val="center"/>
            </w:pPr>
            <w:r>
              <w:t>3</w:t>
            </w:r>
          </w:p>
        </w:tc>
        <w:tc>
          <w:tcPr>
            <w:tcW w:w="1814" w:type="dxa"/>
          </w:tcPr>
          <w:p w:rsidR="00CC2E4E" w:rsidRDefault="00CC2E4E">
            <w:pPr>
              <w:pStyle w:val="ConsPlusNormal"/>
            </w:pPr>
            <w:r>
              <w:t xml:space="preserve">Организация и проведение аукционов на право заключения </w:t>
            </w:r>
            <w:r>
              <w:lastRenderedPageBreak/>
              <w:t>договоров аренды, договоров безвозмездного пользования областным государственным имуществом</w:t>
            </w:r>
          </w:p>
        </w:tc>
        <w:tc>
          <w:tcPr>
            <w:tcW w:w="2110" w:type="dxa"/>
          </w:tcPr>
          <w:p w:rsidR="00CC2E4E" w:rsidRDefault="00CC2E4E">
            <w:pPr>
              <w:pStyle w:val="ConsPlusNormal"/>
            </w:pPr>
            <w:r>
              <w:lastRenderedPageBreak/>
              <w:t xml:space="preserve">Размещение извещения и аукционной документации на официальном сайте </w:t>
            </w:r>
            <w:r>
              <w:lastRenderedPageBreak/>
              <w:t>торгов. Организация работы аукционной комиссии по приему и рассмотрению заявок на участие в аукционе на предмет соответствия аукционной документации. Подготовка и размещение протокола об итогах проведения аукциона</w:t>
            </w:r>
          </w:p>
        </w:tc>
        <w:tc>
          <w:tcPr>
            <w:tcW w:w="964" w:type="dxa"/>
          </w:tcPr>
          <w:p w:rsidR="00CC2E4E" w:rsidRDefault="00CC2E4E">
            <w:pPr>
              <w:pStyle w:val="ConsPlusNormal"/>
              <w:jc w:val="center"/>
            </w:pPr>
            <w:r>
              <w:lastRenderedPageBreak/>
              <w:t>01/201 5</w:t>
            </w:r>
          </w:p>
        </w:tc>
        <w:tc>
          <w:tcPr>
            <w:tcW w:w="907" w:type="dxa"/>
          </w:tcPr>
          <w:p w:rsidR="00CC2E4E" w:rsidRDefault="00CC2E4E">
            <w:pPr>
              <w:pStyle w:val="ConsPlusNormal"/>
              <w:jc w:val="center"/>
            </w:pPr>
            <w:r>
              <w:t>12/2017</w:t>
            </w:r>
          </w:p>
        </w:tc>
        <w:tc>
          <w:tcPr>
            <w:tcW w:w="1531" w:type="dxa"/>
          </w:tcPr>
          <w:p w:rsidR="00CC2E4E" w:rsidRDefault="00CC2E4E">
            <w:pPr>
              <w:pStyle w:val="ConsPlusNormal"/>
            </w:pPr>
            <w:r>
              <w:t>ОГБСУ "Фонд государственного имущества Томской области"</w:t>
            </w:r>
          </w:p>
        </w:tc>
        <w:tc>
          <w:tcPr>
            <w:tcW w:w="1469" w:type="dxa"/>
          </w:tcPr>
          <w:p w:rsidR="00CC2E4E" w:rsidRDefault="00CC2E4E">
            <w:pPr>
              <w:pStyle w:val="ConsPlusNormal"/>
            </w:pPr>
            <w:r>
              <w:t>0113</w:t>
            </w:r>
          </w:p>
          <w:p w:rsidR="00CC2E4E" w:rsidRDefault="00CC2E4E">
            <w:pPr>
              <w:pStyle w:val="ConsPlusNormal"/>
            </w:pPr>
            <w:r>
              <w:t>2216100</w:t>
            </w:r>
          </w:p>
          <w:p w:rsidR="00CC2E4E" w:rsidRDefault="00CC2E4E">
            <w:pPr>
              <w:pStyle w:val="ConsPlusNormal"/>
            </w:pPr>
            <w:r>
              <w:t>610</w:t>
            </w:r>
          </w:p>
        </w:tc>
        <w:tc>
          <w:tcPr>
            <w:tcW w:w="850" w:type="dxa"/>
          </w:tcPr>
          <w:p w:rsidR="00CC2E4E" w:rsidRDefault="00CC2E4E">
            <w:pPr>
              <w:pStyle w:val="ConsPlusNormal"/>
              <w:jc w:val="center"/>
            </w:pPr>
            <w:r>
              <w:t>200,0</w:t>
            </w:r>
          </w:p>
        </w:tc>
        <w:tc>
          <w:tcPr>
            <w:tcW w:w="850" w:type="dxa"/>
          </w:tcPr>
          <w:p w:rsidR="00CC2E4E" w:rsidRDefault="00CC2E4E">
            <w:pPr>
              <w:pStyle w:val="ConsPlusNormal"/>
              <w:jc w:val="center"/>
            </w:pPr>
            <w:r>
              <w:t>200,0</w:t>
            </w:r>
          </w:p>
        </w:tc>
        <w:tc>
          <w:tcPr>
            <w:tcW w:w="806" w:type="dxa"/>
          </w:tcPr>
          <w:p w:rsidR="00CC2E4E" w:rsidRDefault="00CC2E4E">
            <w:pPr>
              <w:pStyle w:val="ConsPlusNormal"/>
              <w:jc w:val="center"/>
            </w:pPr>
            <w:r>
              <w:t>200,0</w:t>
            </w:r>
          </w:p>
        </w:tc>
        <w:tc>
          <w:tcPr>
            <w:tcW w:w="1634" w:type="dxa"/>
          </w:tcPr>
          <w:p w:rsidR="00CC2E4E" w:rsidRDefault="00CC2E4E">
            <w:pPr>
              <w:pStyle w:val="ConsPlusNormal"/>
            </w:pPr>
            <w:r>
              <w:t xml:space="preserve">Показатель объема: количество проведенных аукционов на </w:t>
            </w:r>
            <w:r>
              <w:lastRenderedPageBreak/>
              <w:t>право заключения договоров аренды, договоров безвозмездного пользования областным государственным имуществом</w:t>
            </w:r>
          </w:p>
        </w:tc>
        <w:tc>
          <w:tcPr>
            <w:tcW w:w="1020" w:type="dxa"/>
          </w:tcPr>
          <w:p w:rsidR="00CC2E4E" w:rsidRDefault="00CC2E4E">
            <w:pPr>
              <w:pStyle w:val="ConsPlusNormal"/>
              <w:jc w:val="center"/>
            </w:pPr>
            <w:r>
              <w:lastRenderedPageBreak/>
              <w:t>ед.</w:t>
            </w:r>
          </w:p>
        </w:tc>
        <w:tc>
          <w:tcPr>
            <w:tcW w:w="871" w:type="dxa"/>
          </w:tcPr>
          <w:p w:rsidR="00CC2E4E" w:rsidRDefault="00CC2E4E">
            <w:pPr>
              <w:pStyle w:val="ConsPlusNormal"/>
              <w:jc w:val="center"/>
            </w:pPr>
            <w:r>
              <w:t>2</w:t>
            </w:r>
          </w:p>
        </w:tc>
        <w:tc>
          <w:tcPr>
            <w:tcW w:w="670" w:type="dxa"/>
          </w:tcPr>
          <w:p w:rsidR="00CC2E4E" w:rsidRDefault="00CC2E4E">
            <w:pPr>
              <w:pStyle w:val="ConsPlusNormal"/>
              <w:jc w:val="center"/>
            </w:pPr>
            <w:r>
              <w:t>2</w:t>
            </w:r>
          </w:p>
        </w:tc>
        <w:tc>
          <w:tcPr>
            <w:tcW w:w="821" w:type="dxa"/>
          </w:tcPr>
          <w:p w:rsidR="00CC2E4E" w:rsidRDefault="00CC2E4E">
            <w:pPr>
              <w:pStyle w:val="ConsPlusNormal"/>
              <w:jc w:val="center"/>
            </w:pPr>
            <w:r>
              <w:t>2</w:t>
            </w:r>
          </w:p>
        </w:tc>
      </w:tr>
      <w:tr w:rsidR="00CC2E4E">
        <w:tc>
          <w:tcPr>
            <w:tcW w:w="425" w:type="dxa"/>
          </w:tcPr>
          <w:p w:rsidR="00CC2E4E" w:rsidRDefault="00CC2E4E">
            <w:pPr>
              <w:pStyle w:val="ConsPlusNormal"/>
              <w:jc w:val="center"/>
            </w:pPr>
            <w:r>
              <w:lastRenderedPageBreak/>
              <w:t>4</w:t>
            </w:r>
          </w:p>
        </w:tc>
        <w:tc>
          <w:tcPr>
            <w:tcW w:w="1814" w:type="dxa"/>
          </w:tcPr>
          <w:p w:rsidR="00CC2E4E" w:rsidRDefault="00CC2E4E">
            <w:pPr>
              <w:pStyle w:val="ConsPlusNormal"/>
            </w:pPr>
            <w:r>
              <w:t>Содержание имущества областных государственных учреждений</w:t>
            </w:r>
          </w:p>
        </w:tc>
        <w:tc>
          <w:tcPr>
            <w:tcW w:w="2110" w:type="dxa"/>
          </w:tcPr>
          <w:p w:rsidR="00CC2E4E" w:rsidRDefault="00CC2E4E">
            <w:pPr>
              <w:pStyle w:val="ConsPlusNormal"/>
            </w:pPr>
            <w:r>
              <w:t xml:space="preserve">Затраты на коммунальные услуги. Затраты на содержание объектов недвижимого имущества, закрепленных за учреждением на праве оперативного управления. Затраты на содержание объектов особо ценного движимого имущества, закрепленного за учреждением на праве оперативного </w:t>
            </w:r>
            <w:r>
              <w:lastRenderedPageBreak/>
              <w:t xml:space="preserve">управления. Затраты на приобретение услуг связи. Затраты на приобретение </w:t>
            </w:r>
            <w:proofErr w:type="gramStart"/>
            <w:r>
              <w:t>транспортных</w:t>
            </w:r>
            <w:proofErr w:type="gramEnd"/>
            <w:r>
              <w:t xml:space="preserve"> услуг. Затраты на оплату труда. Затраты на общехозяйственные нужды</w:t>
            </w:r>
          </w:p>
        </w:tc>
        <w:tc>
          <w:tcPr>
            <w:tcW w:w="964" w:type="dxa"/>
          </w:tcPr>
          <w:p w:rsidR="00CC2E4E" w:rsidRDefault="00CC2E4E">
            <w:pPr>
              <w:pStyle w:val="ConsPlusNormal"/>
              <w:jc w:val="center"/>
            </w:pPr>
            <w:r>
              <w:lastRenderedPageBreak/>
              <w:t>01/201 5</w:t>
            </w:r>
          </w:p>
        </w:tc>
        <w:tc>
          <w:tcPr>
            <w:tcW w:w="907" w:type="dxa"/>
          </w:tcPr>
          <w:p w:rsidR="00CC2E4E" w:rsidRDefault="00CC2E4E">
            <w:pPr>
              <w:pStyle w:val="ConsPlusNormal"/>
              <w:jc w:val="center"/>
            </w:pPr>
            <w:r>
              <w:t>12/2017</w:t>
            </w:r>
          </w:p>
        </w:tc>
        <w:tc>
          <w:tcPr>
            <w:tcW w:w="1531" w:type="dxa"/>
          </w:tcPr>
          <w:p w:rsidR="00CC2E4E" w:rsidRDefault="00CC2E4E">
            <w:pPr>
              <w:pStyle w:val="ConsPlusNormal"/>
            </w:pPr>
            <w:r>
              <w:t>ОГБСУ "Фонд государственного имущества Томской области"</w:t>
            </w:r>
          </w:p>
        </w:tc>
        <w:tc>
          <w:tcPr>
            <w:tcW w:w="1469" w:type="dxa"/>
          </w:tcPr>
          <w:p w:rsidR="00CC2E4E" w:rsidRDefault="00CC2E4E">
            <w:pPr>
              <w:pStyle w:val="ConsPlusNormal"/>
            </w:pPr>
            <w:r>
              <w:t>0113</w:t>
            </w:r>
          </w:p>
          <w:p w:rsidR="00CC2E4E" w:rsidRDefault="00CC2E4E">
            <w:pPr>
              <w:pStyle w:val="ConsPlusNormal"/>
            </w:pPr>
            <w:r>
              <w:t>2216000</w:t>
            </w:r>
          </w:p>
          <w:p w:rsidR="00CC2E4E" w:rsidRDefault="00CC2E4E">
            <w:pPr>
              <w:pStyle w:val="ConsPlusNormal"/>
            </w:pPr>
            <w:r>
              <w:t>610</w:t>
            </w:r>
          </w:p>
        </w:tc>
        <w:tc>
          <w:tcPr>
            <w:tcW w:w="850" w:type="dxa"/>
          </w:tcPr>
          <w:p w:rsidR="00CC2E4E" w:rsidRDefault="00CC2E4E">
            <w:pPr>
              <w:pStyle w:val="ConsPlusNormal"/>
              <w:jc w:val="center"/>
            </w:pPr>
            <w:r>
              <w:t>43,0</w:t>
            </w:r>
          </w:p>
        </w:tc>
        <w:tc>
          <w:tcPr>
            <w:tcW w:w="850" w:type="dxa"/>
          </w:tcPr>
          <w:p w:rsidR="00CC2E4E" w:rsidRDefault="00CC2E4E">
            <w:pPr>
              <w:pStyle w:val="ConsPlusNormal"/>
              <w:jc w:val="center"/>
            </w:pPr>
            <w:r>
              <w:t>43,0</w:t>
            </w:r>
          </w:p>
        </w:tc>
        <w:tc>
          <w:tcPr>
            <w:tcW w:w="806" w:type="dxa"/>
          </w:tcPr>
          <w:p w:rsidR="00CC2E4E" w:rsidRDefault="00CC2E4E">
            <w:pPr>
              <w:pStyle w:val="ConsPlusNormal"/>
              <w:jc w:val="center"/>
            </w:pPr>
            <w:r>
              <w:t>43,0</w:t>
            </w:r>
          </w:p>
        </w:tc>
        <w:tc>
          <w:tcPr>
            <w:tcW w:w="1634" w:type="dxa"/>
          </w:tcPr>
          <w:p w:rsidR="00CC2E4E" w:rsidRDefault="00CC2E4E">
            <w:pPr>
              <w:pStyle w:val="ConsPlusNormal"/>
            </w:pPr>
            <w:r>
              <w:t>Показатель объема: количество областных государственных учреждений</w:t>
            </w:r>
          </w:p>
        </w:tc>
        <w:tc>
          <w:tcPr>
            <w:tcW w:w="1020" w:type="dxa"/>
          </w:tcPr>
          <w:p w:rsidR="00CC2E4E" w:rsidRDefault="00CC2E4E">
            <w:pPr>
              <w:pStyle w:val="ConsPlusNormal"/>
              <w:jc w:val="center"/>
            </w:pPr>
            <w:r>
              <w:t>ед.</w:t>
            </w:r>
          </w:p>
        </w:tc>
        <w:tc>
          <w:tcPr>
            <w:tcW w:w="871" w:type="dxa"/>
          </w:tcPr>
          <w:p w:rsidR="00CC2E4E" w:rsidRDefault="00CC2E4E">
            <w:pPr>
              <w:pStyle w:val="ConsPlusNormal"/>
              <w:jc w:val="center"/>
            </w:pPr>
            <w:r>
              <w:t>1</w:t>
            </w:r>
          </w:p>
        </w:tc>
        <w:tc>
          <w:tcPr>
            <w:tcW w:w="670" w:type="dxa"/>
          </w:tcPr>
          <w:p w:rsidR="00CC2E4E" w:rsidRDefault="00CC2E4E">
            <w:pPr>
              <w:pStyle w:val="ConsPlusNormal"/>
              <w:jc w:val="center"/>
            </w:pPr>
            <w:r>
              <w:t>1</w:t>
            </w:r>
          </w:p>
        </w:tc>
        <w:tc>
          <w:tcPr>
            <w:tcW w:w="821" w:type="dxa"/>
          </w:tcPr>
          <w:p w:rsidR="00CC2E4E" w:rsidRDefault="00CC2E4E">
            <w:pPr>
              <w:pStyle w:val="ConsPlusNormal"/>
              <w:jc w:val="center"/>
            </w:pPr>
            <w:r>
              <w:t>1</w:t>
            </w:r>
          </w:p>
        </w:tc>
      </w:tr>
      <w:tr w:rsidR="00CC2E4E">
        <w:tc>
          <w:tcPr>
            <w:tcW w:w="9220" w:type="dxa"/>
            <w:gridSpan w:val="7"/>
          </w:tcPr>
          <w:p w:rsidR="00CC2E4E" w:rsidRDefault="00CC2E4E">
            <w:pPr>
              <w:pStyle w:val="ConsPlusNormal"/>
            </w:pPr>
            <w:r>
              <w:lastRenderedPageBreak/>
              <w:t>Итого по ВЦП</w:t>
            </w:r>
          </w:p>
        </w:tc>
        <w:tc>
          <w:tcPr>
            <w:tcW w:w="850" w:type="dxa"/>
          </w:tcPr>
          <w:p w:rsidR="00CC2E4E" w:rsidRDefault="00CC2E4E">
            <w:pPr>
              <w:pStyle w:val="ConsPlusNormal"/>
              <w:jc w:val="center"/>
            </w:pPr>
            <w:r>
              <w:t>5754,6</w:t>
            </w:r>
          </w:p>
        </w:tc>
        <w:tc>
          <w:tcPr>
            <w:tcW w:w="850" w:type="dxa"/>
          </w:tcPr>
          <w:p w:rsidR="00CC2E4E" w:rsidRDefault="00CC2E4E">
            <w:pPr>
              <w:pStyle w:val="ConsPlusNormal"/>
              <w:jc w:val="center"/>
            </w:pPr>
            <w:r>
              <w:t>5754,6</w:t>
            </w:r>
          </w:p>
        </w:tc>
        <w:tc>
          <w:tcPr>
            <w:tcW w:w="806" w:type="dxa"/>
          </w:tcPr>
          <w:p w:rsidR="00CC2E4E" w:rsidRDefault="00CC2E4E">
            <w:pPr>
              <w:pStyle w:val="ConsPlusNormal"/>
              <w:jc w:val="center"/>
            </w:pPr>
            <w:r>
              <w:t>5754,6</w:t>
            </w:r>
          </w:p>
        </w:tc>
        <w:tc>
          <w:tcPr>
            <w:tcW w:w="5016" w:type="dxa"/>
            <w:gridSpan w:val="5"/>
          </w:tcPr>
          <w:p w:rsidR="00CC2E4E" w:rsidRDefault="00CC2E4E">
            <w:pPr>
              <w:pStyle w:val="ConsPlusNormal"/>
              <w:jc w:val="center"/>
            </w:pPr>
            <w:proofErr w:type="spellStart"/>
            <w:r>
              <w:t>x</w:t>
            </w:r>
            <w:proofErr w:type="spellEnd"/>
          </w:p>
        </w:tc>
      </w:tr>
    </w:tbl>
    <w:p w:rsidR="00CC2E4E" w:rsidRDefault="00CC2E4E">
      <w:pPr>
        <w:pStyle w:val="ConsPlusNormal"/>
        <w:jc w:val="both"/>
      </w:pPr>
    </w:p>
    <w:p w:rsidR="00CC2E4E" w:rsidRDefault="00CC2E4E">
      <w:pPr>
        <w:pStyle w:val="ConsPlusNormal"/>
        <w:jc w:val="both"/>
      </w:pPr>
    </w:p>
    <w:p w:rsidR="00CC2E4E" w:rsidRDefault="00CC2E4E">
      <w:pPr>
        <w:pStyle w:val="ConsPlusNormal"/>
        <w:jc w:val="both"/>
      </w:pPr>
    </w:p>
    <w:p w:rsidR="00CC2E4E" w:rsidRDefault="00CC2E4E">
      <w:pPr>
        <w:pStyle w:val="ConsPlusNormal"/>
        <w:jc w:val="both"/>
      </w:pPr>
    </w:p>
    <w:p w:rsidR="00CC2E4E" w:rsidRDefault="00CC2E4E">
      <w:pPr>
        <w:pStyle w:val="ConsPlusNormal"/>
        <w:jc w:val="both"/>
      </w:pPr>
    </w:p>
    <w:p w:rsidR="00CC2E4E" w:rsidRDefault="00CC2E4E">
      <w:pPr>
        <w:pStyle w:val="ConsPlusNormal"/>
        <w:jc w:val="right"/>
      </w:pPr>
      <w:r>
        <w:t>Приложение 3</w:t>
      </w:r>
    </w:p>
    <w:p w:rsidR="00CC2E4E" w:rsidRDefault="00CC2E4E">
      <w:pPr>
        <w:pStyle w:val="ConsPlusNormal"/>
        <w:jc w:val="right"/>
      </w:pPr>
      <w:r>
        <w:t>к приказу</w:t>
      </w:r>
    </w:p>
    <w:p w:rsidR="00CC2E4E" w:rsidRDefault="00CC2E4E">
      <w:pPr>
        <w:pStyle w:val="ConsPlusNormal"/>
        <w:jc w:val="right"/>
      </w:pPr>
      <w:r>
        <w:t>Департамента по управлению</w:t>
      </w:r>
    </w:p>
    <w:p w:rsidR="00CC2E4E" w:rsidRDefault="00CC2E4E">
      <w:pPr>
        <w:pStyle w:val="ConsPlusNormal"/>
        <w:jc w:val="right"/>
      </w:pPr>
      <w:r>
        <w:t>государственной собственностью</w:t>
      </w:r>
    </w:p>
    <w:p w:rsidR="00CC2E4E" w:rsidRDefault="00CC2E4E">
      <w:pPr>
        <w:pStyle w:val="ConsPlusNormal"/>
        <w:jc w:val="right"/>
      </w:pPr>
      <w:r>
        <w:t>Томской области</w:t>
      </w:r>
    </w:p>
    <w:p w:rsidR="00CC2E4E" w:rsidRDefault="00CC2E4E">
      <w:pPr>
        <w:pStyle w:val="ConsPlusNormal"/>
        <w:jc w:val="right"/>
      </w:pPr>
      <w:r>
        <w:t>от 26.01.2015 N 1</w:t>
      </w:r>
    </w:p>
    <w:p w:rsidR="00CC2E4E" w:rsidRDefault="00CC2E4E">
      <w:pPr>
        <w:pStyle w:val="ConsPlusNormal"/>
        <w:jc w:val="both"/>
      </w:pPr>
    </w:p>
    <w:p w:rsidR="00CC2E4E" w:rsidRDefault="00CC2E4E">
      <w:pPr>
        <w:pStyle w:val="ConsPlusTitle"/>
        <w:jc w:val="center"/>
      </w:pPr>
      <w:bookmarkStart w:id="1" w:name="P763"/>
      <w:bookmarkEnd w:id="1"/>
      <w:r>
        <w:t>ВЕДОМСТВЕННАЯ ЦЕЛЕВАЯ ПРОГРАММА ТОМСКОЙ ОБЛАСТИ</w:t>
      </w:r>
    </w:p>
    <w:p w:rsidR="00CC2E4E" w:rsidRDefault="00CC2E4E">
      <w:pPr>
        <w:pStyle w:val="ConsPlusNormal"/>
        <w:jc w:val="both"/>
      </w:pPr>
    </w:p>
    <w:p w:rsidR="00CC2E4E" w:rsidRDefault="00CC2E4E">
      <w:pPr>
        <w:pStyle w:val="ConsPlusNormal"/>
        <w:jc w:val="center"/>
      </w:pPr>
      <w:r>
        <w:t>СОВЕРШЕНСТВОВАНИЕ СИСТЕМЫ УЧЕТА И КОНТРОЛЯ</w:t>
      </w:r>
    </w:p>
    <w:p w:rsidR="00CC2E4E" w:rsidRDefault="00CC2E4E">
      <w:pPr>
        <w:pStyle w:val="ConsPlusNormal"/>
        <w:jc w:val="center"/>
      </w:pPr>
      <w:r>
        <w:t>ГОСУДАРСТВЕННОГО ИМУЩЕСТВА ТОМСКОЙ ОБЛАСТИ</w:t>
      </w:r>
    </w:p>
    <w:p w:rsidR="00CC2E4E" w:rsidRDefault="00CC2E4E">
      <w:pPr>
        <w:pStyle w:val="ConsPlusNormal"/>
        <w:jc w:val="center"/>
      </w:pPr>
      <w:r>
        <w:t>__________________________________________</w:t>
      </w:r>
    </w:p>
    <w:p w:rsidR="00CC2E4E" w:rsidRDefault="00CC2E4E">
      <w:pPr>
        <w:pStyle w:val="ConsPlusNormal"/>
        <w:jc w:val="center"/>
      </w:pPr>
      <w:r>
        <w:t>(наименование ВЦП)</w:t>
      </w:r>
    </w:p>
    <w:p w:rsidR="00CC2E4E" w:rsidRDefault="00CC2E4E">
      <w:pPr>
        <w:pStyle w:val="ConsPlusNormal"/>
        <w:jc w:val="both"/>
      </w:pPr>
    </w:p>
    <w:p w:rsidR="00CC2E4E" w:rsidRDefault="00CC2E4E">
      <w:pPr>
        <w:pStyle w:val="ConsPlusNormal"/>
        <w:jc w:val="center"/>
      </w:pPr>
      <w:r>
        <w:t>ПАСПОРТ ВЕДОМСТВЕННОЙ ЦЕЛЕВОЙ ПРОГРАММЫ ТОМСКОЙ ОБЛАСТИ</w:t>
      </w:r>
    </w:p>
    <w:p w:rsidR="00CC2E4E" w:rsidRDefault="00CC2E4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074"/>
        <w:gridCol w:w="1247"/>
        <w:gridCol w:w="1644"/>
        <w:gridCol w:w="317"/>
        <w:gridCol w:w="1325"/>
        <w:gridCol w:w="842"/>
        <w:gridCol w:w="1134"/>
      </w:tblGrid>
      <w:tr w:rsidR="00CC2E4E">
        <w:tc>
          <w:tcPr>
            <w:tcW w:w="3074" w:type="dxa"/>
          </w:tcPr>
          <w:p w:rsidR="00CC2E4E" w:rsidRDefault="00CC2E4E">
            <w:pPr>
              <w:pStyle w:val="ConsPlusNormal"/>
            </w:pPr>
            <w:r>
              <w:t>Наименование СБП</w:t>
            </w:r>
          </w:p>
        </w:tc>
        <w:tc>
          <w:tcPr>
            <w:tcW w:w="6509" w:type="dxa"/>
            <w:gridSpan w:val="6"/>
          </w:tcPr>
          <w:p w:rsidR="00CC2E4E" w:rsidRDefault="00CC2E4E">
            <w:pPr>
              <w:pStyle w:val="ConsPlusNormal"/>
            </w:pPr>
            <w:r>
              <w:t xml:space="preserve">Департамент по управлению государственной собственностью </w:t>
            </w:r>
            <w:r>
              <w:lastRenderedPageBreak/>
              <w:t>Томской области (далее по тексту - Департамент)</w:t>
            </w:r>
          </w:p>
        </w:tc>
      </w:tr>
      <w:tr w:rsidR="00CC2E4E">
        <w:tc>
          <w:tcPr>
            <w:tcW w:w="3074" w:type="dxa"/>
          </w:tcPr>
          <w:p w:rsidR="00CC2E4E" w:rsidRDefault="00CC2E4E">
            <w:pPr>
              <w:pStyle w:val="ConsPlusNormal"/>
            </w:pPr>
            <w:r>
              <w:lastRenderedPageBreak/>
              <w:t>Тип ведомственной целевой программы Томской области (далее - ВЦП)</w:t>
            </w:r>
          </w:p>
        </w:tc>
        <w:tc>
          <w:tcPr>
            <w:tcW w:w="6509" w:type="dxa"/>
            <w:gridSpan w:val="6"/>
          </w:tcPr>
          <w:p w:rsidR="00CC2E4E" w:rsidRDefault="00CC2E4E">
            <w:pPr>
              <w:pStyle w:val="ConsPlusNormal"/>
            </w:pPr>
            <w:r>
              <w:t>Первый тип</w:t>
            </w:r>
          </w:p>
        </w:tc>
      </w:tr>
      <w:tr w:rsidR="00CC2E4E">
        <w:tc>
          <w:tcPr>
            <w:tcW w:w="3074" w:type="dxa"/>
          </w:tcPr>
          <w:p w:rsidR="00CC2E4E" w:rsidRDefault="00CC2E4E">
            <w:pPr>
              <w:pStyle w:val="ConsPlusNormal"/>
            </w:pPr>
            <w:r>
              <w:t xml:space="preserve">Наименование государственной </w:t>
            </w:r>
            <w:hyperlink r:id="rId14" w:history="1">
              <w:r>
                <w:rPr>
                  <w:color w:val="0000FF"/>
                </w:rPr>
                <w:t>программы</w:t>
              </w:r>
            </w:hyperlink>
            <w:r>
              <w:t xml:space="preserve"> Томской области, в состав которой включается ВЦП</w:t>
            </w:r>
          </w:p>
        </w:tc>
        <w:tc>
          <w:tcPr>
            <w:tcW w:w="6509" w:type="dxa"/>
            <w:gridSpan w:val="6"/>
          </w:tcPr>
          <w:p w:rsidR="00CC2E4E" w:rsidRDefault="00CC2E4E">
            <w:pPr>
              <w:pStyle w:val="ConsPlusNormal"/>
            </w:pPr>
            <w:proofErr w:type="gramStart"/>
            <w:r>
              <w:t>Эффективное</w:t>
            </w:r>
            <w:proofErr w:type="gramEnd"/>
            <w:r>
              <w:t xml:space="preserve"> управление государственным имуществом и государственными закупками Томской области</w:t>
            </w:r>
          </w:p>
        </w:tc>
      </w:tr>
      <w:tr w:rsidR="00CC2E4E">
        <w:tc>
          <w:tcPr>
            <w:tcW w:w="3074" w:type="dxa"/>
          </w:tcPr>
          <w:p w:rsidR="00CC2E4E" w:rsidRDefault="00CC2E4E">
            <w:pPr>
              <w:pStyle w:val="ConsPlusNormal"/>
            </w:pPr>
            <w:r>
              <w:t xml:space="preserve">Наименование </w:t>
            </w:r>
            <w:hyperlink r:id="rId15" w:history="1">
              <w:r>
                <w:rPr>
                  <w:color w:val="0000FF"/>
                </w:rPr>
                <w:t>подпрограммы</w:t>
              </w:r>
            </w:hyperlink>
            <w:r>
              <w:t xml:space="preserve"> государственной программы Томской области, в состав которой включается ВЦП</w:t>
            </w:r>
          </w:p>
        </w:tc>
        <w:tc>
          <w:tcPr>
            <w:tcW w:w="6509" w:type="dxa"/>
            <w:gridSpan w:val="6"/>
          </w:tcPr>
          <w:p w:rsidR="00CC2E4E" w:rsidRDefault="00CC2E4E">
            <w:pPr>
              <w:pStyle w:val="ConsPlusNormal"/>
            </w:pPr>
            <w:r>
              <w:t>Управление государственным имуществом Томской области</w:t>
            </w:r>
          </w:p>
        </w:tc>
      </w:tr>
      <w:tr w:rsidR="00CC2E4E">
        <w:tc>
          <w:tcPr>
            <w:tcW w:w="3074" w:type="dxa"/>
          </w:tcPr>
          <w:p w:rsidR="00CC2E4E" w:rsidRDefault="00CC2E4E">
            <w:pPr>
              <w:pStyle w:val="ConsPlusNormal"/>
            </w:pPr>
            <w:r>
              <w:t xml:space="preserve">Цель СБП согласно Положению об СБП и разделу II доклада </w:t>
            </w:r>
            <w:proofErr w:type="gramStart"/>
            <w:r>
              <w:t>об</w:t>
            </w:r>
            <w:proofErr w:type="gramEnd"/>
            <w:r>
              <w:t xml:space="preserve"> результатах и о основных направлениях деятельности СБП</w:t>
            </w:r>
          </w:p>
        </w:tc>
        <w:tc>
          <w:tcPr>
            <w:tcW w:w="6509" w:type="dxa"/>
            <w:gridSpan w:val="6"/>
          </w:tcPr>
          <w:p w:rsidR="00CC2E4E" w:rsidRDefault="00CC2E4E">
            <w:pPr>
              <w:pStyle w:val="ConsPlusNormal"/>
            </w:pPr>
            <w:r>
              <w:t>Организация эффективного управления и распоряжения государственным имуществом Томской области</w:t>
            </w:r>
          </w:p>
        </w:tc>
      </w:tr>
      <w:tr w:rsidR="00CC2E4E">
        <w:tc>
          <w:tcPr>
            <w:tcW w:w="3074" w:type="dxa"/>
          </w:tcPr>
          <w:p w:rsidR="00CC2E4E" w:rsidRDefault="00CC2E4E">
            <w:pPr>
              <w:pStyle w:val="ConsPlusNormal"/>
            </w:pPr>
            <w:r>
              <w:t>Цель ВЦП (задача СБП)</w:t>
            </w:r>
          </w:p>
        </w:tc>
        <w:tc>
          <w:tcPr>
            <w:tcW w:w="6509" w:type="dxa"/>
            <w:gridSpan w:val="6"/>
          </w:tcPr>
          <w:p w:rsidR="00CC2E4E" w:rsidRDefault="00CC2E4E">
            <w:pPr>
              <w:pStyle w:val="ConsPlusNormal"/>
            </w:pPr>
            <w:r>
              <w:t>Повышение эффективности системы учета и контроля государственного имущества Томской области</w:t>
            </w:r>
          </w:p>
        </w:tc>
      </w:tr>
      <w:tr w:rsidR="00CC2E4E">
        <w:tc>
          <w:tcPr>
            <w:tcW w:w="3074" w:type="dxa"/>
          </w:tcPr>
          <w:p w:rsidR="00CC2E4E" w:rsidRDefault="00CC2E4E">
            <w:pPr>
              <w:pStyle w:val="ConsPlusNormal"/>
            </w:pPr>
            <w:r>
              <w:t>Наименование показателей конечного результата (показателей результата достижения цели ВЦП (задачи СБП))</w:t>
            </w:r>
          </w:p>
        </w:tc>
        <w:tc>
          <w:tcPr>
            <w:tcW w:w="1247" w:type="dxa"/>
          </w:tcPr>
          <w:p w:rsidR="00CC2E4E" w:rsidRDefault="00CC2E4E">
            <w:pPr>
              <w:pStyle w:val="ConsPlusNormal"/>
              <w:jc w:val="center"/>
            </w:pPr>
            <w:r>
              <w:t>Единица измерения</w:t>
            </w:r>
          </w:p>
        </w:tc>
        <w:tc>
          <w:tcPr>
            <w:tcW w:w="1961" w:type="dxa"/>
            <w:gridSpan w:val="2"/>
          </w:tcPr>
          <w:p w:rsidR="00CC2E4E" w:rsidRDefault="00CC2E4E">
            <w:pPr>
              <w:pStyle w:val="ConsPlusNormal"/>
              <w:jc w:val="center"/>
            </w:pPr>
            <w:r>
              <w:t>2015 год</w:t>
            </w:r>
          </w:p>
        </w:tc>
        <w:tc>
          <w:tcPr>
            <w:tcW w:w="2167" w:type="dxa"/>
            <w:gridSpan w:val="2"/>
          </w:tcPr>
          <w:p w:rsidR="00CC2E4E" w:rsidRDefault="00CC2E4E">
            <w:pPr>
              <w:pStyle w:val="ConsPlusNormal"/>
              <w:jc w:val="center"/>
            </w:pPr>
            <w:r>
              <w:t>2016 год</w:t>
            </w:r>
          </w:p>
        </w:tc>
        <w:tc>
          <w:tcPr>
            <w:tcW w:w="1134" w:type="dxa"/>
          </w:tcPr>
          <w:p w:rsidR="00CC2E4E" w:rsidRDefault="00CC2E4E">
            <w:pPr>
              <w:pStyle w:val="ConsPlusNormal"/>
              <w:jc w:val="center"/>
            </w:pPr>
            <w:r>
              <w:t>2017 год</w:t>
            </w:r>
          </w:p>
        </w:tc>
      </w:tr>
      <w:tr w:rsidR="00CC2E4E">
        <w:tc>
          <w:tcPr>
            <w:tcW w:w="3074" w:type="dxa"/>
          </w:tcPr>
          <w:p w:rsidR="00CC2E4E" w:rsidRDefault="00CC2E4E">
            <w:pPr>
              <w:pStyle w:val="ConsPlusNormal"/>
            </w:pPr>
            <w:proofErr w:type="gramStart"/>
            <w:r>
              <w:t xml:space="preserve">Доля юридических лиц (органы государственной власти Томской области, областные государственные </w:t>
            </w:r>
            <w:r>
              <w:lastRenderedPageBreak/>
              <w:t>учреждения и предприятия), в отношении которых проведены проверки по вопросам использования и сохранности государственного имущества Томской области, от общего объема юридических лиц, запланированных к проверке</w:t>
            </w:r>
            <w:proofErr w:type="gramEnd"/>
          </w:p>
        </w:tc>
        <w:tc>
          <w:tcPr>
            <w:tcW w:w="1247" w:type="dxa"/>
          </w:tcPr>
          <w:p w:rsidR="00CC2E4E" w:rsidRDefault="00CC2E4E">
            <w:pPr>
              <w:pStyle w:val="ConsPlusNormal"/>
              <w:jc w:val="center"/>
            </w:pPr>
            <w:r>
              <w:lastRenderedPageBreak/>
              <w:t>%</w:t>
            </w:r>
          </w:p>
        </w:tc>
        <w:tc>
          <w:tcPr>
            <w:tcW w:w="1961" w:type="dxa"/>
            <w:gridSpan w:val="2"/>
          </w:tcPr>
          <w:p w:rsidR="00CC2E4E" w:rsidRDefault="00CC2E4E">
            <w:pPr>
              <w:pStyle w:val="ConsPlusNormal"/>
              <w:jc w:val="center"/>
            </w:pPr>
            <w:r>
              <w:t>100</w:t>
            </w:r>
          </w:p>
        </w:tc>
        <w:tc>
          <w:tcPr>
            <w:tcW w:w="2167" w:type="dxa"/>
            <w:gridSpan w:val="2"/>
          </w:tcPr>
          <w:p w:rsidR="00CC2E4E" w:rsidRDefault="00CC2E4E">
            <w:pPr>
              <w:pStyle w:val="ConsPlusNormal"/>
              <w:jc w:val="center"/>
            </w:pPr>
            <w:r>
              <w:t>100</w:t>
            </w:r>
          </w:p>
        </w:tc>
        <w:tc>
          <w:tcPr>
            <w:tcW w:w="1134" w:type="dxa"/>
          </w:tcPr>
          <w:p w:rsidR="00CC2E4E" w:rsidRDefault="00CC2E4E">
            <w:pPr>
              <w:pStyle w:val="ConsPlusNormal"/>
              <w:jc w:val="center"/>
            </w:pPr>
            <w:r>
              <w:t>100</w:t>
            </w:r>
          </w:p>
        </w:tc>
      </w:tr>
      <w:tr w:rsidR="00CC2E4E">
        <w:tc>
          <w:tcPr>
            <w:tcW w:w="3074" w:type="dxa"/>
          </w:tcPr>
          <w:p w:rsidR="00CC2E4E" w:rsidRDefault="00CC2E4E">
            <w:pPr>
              <w:pStyle w:val="ConsPlusNormal"/>
            </w:pPr>
            <w:r>
              <w:lastRenderedPageBreak/>
              <w:t xml:space="preserve">Доля имущества, составляющего Казну Томской области, в </w:t>
            </w:r>
            <w:proofErr w:type="gramStart"/>
            <w:r>
              <w:t>отношении</w:t>
            </w:r>
            <w:proofErr w:type="gramEnd"/>
            <w:r>
              <w:t xml:space="preserve"> которого проведены контрольные мероприятия, от общего объема имущества, в отношении которого запланированы контрольные мероприятия</w:t>
            </w:r>
          </w:p>
        </w:tc>
        <w:tc>
          <w:tcPr>
            <w:tcW w:w="1247" w:type="dxa"/>
          </w:tcPr>
          <w:p w:rsidR="00CC2E4E" w:rsidRDefault="00CC2E4E">
            <w:pPr>
              <w:pStyle w:val="ConsPlusNormal"/>
              <w:jc w:val="center"/>
            </w:pPr>
            <w:r>
              <w:t>%</w:t>
            </w:r>
          </w:p>
        </w:tc>
        <w:tc>
          <w:tcPr>
            <w:tcW w:w="1961" w:type="dxa"/>
            <w:gridSpan w:val="2"/>
          </w:tcPr>
          <w:p w:rsidR="00CC2E4E" w:rsidRDefault="00CC2E4E">
            <w:pPr>
              <w:pStyle w:val="ConsPlusNormal"/>
              <w:jc w:val="center"/>
            </w:pPr>
            <w:r>
              <w:t>100</w:t>
            </w:r>
          </w:p>
        </w:tc>
        <w:tc>
          <w:tcPr>
            <w:tcW w:w="2167" w:type="dxa"/>
            <w:gridSpan w:val="2"/>
          </w:tcPr>
          <w:p w:rsidR="00CC2E4E" w:rsidRDefault="00CC2E4E">
            <w:pPr>
              <w:pStyle w:val="ConsPlusNormal"/>
              <w:jc w:val="center"/>
            </w:pPr>
            <w:r>
              <w:t>100</w:t>
            </w:r>
          </w:p>
        </w:tc>
        <w:tc>
          <w:tcPr>
            <w:tcW w:w="1134" w:type="dxa"/>
          </w:tcPr>
          <w:p w:rsidR="00CC2E4E" w:rsidRDefault="00CC2E4E">
            <w:pPr>
              <w:pStyle w:val="ConsPlusNormal"/>
              <w:jc w:val="center"/>
            </w:pPr>
            <w:r>
              <w:t>100</w:t>
            </w:r>
          </w:p>
        </w:tc>
      </w:tr>
      <w:tr w:rsidR="00CC2E4E">
        <w:tc>
          <w:tcPr>
            <w:tcW w:w="3074" w:type="dxa"/>
          </w:tcPr>
          <w:p w:rsidR="00CC2E4E" w:rsidRDefault="00CC2E4E">
            <w:pPr>
              <w:pStyle w:val="ConsPlusNormal"/>
            </w:pPr>
            <w:r>
              <w:t>Срок реализации ВЦП</w:t>
            </w:r>
          </w:p>
        </w:tc>
        <w:tc>
          <w:tcPr>
            <w:tcW w:w="6509" w:type="dxa"/>
            <w:gridSpan w:val="6"/>
          </w:tcPr>
          <w:p w:rsidR="00CC2E4E" w:rsidRDefault="00CC2E4E">
            <w:pPr>
              <w:pStyle w:val="ConsPlusNormal"/>
            </w:pPr>
            <w:r>
              <w:t>ВЦП носит постоянный характер</w:t>
            </w:r>
          </w:p>
        </w:tc>
      </w:tr>
      <w:tr w:rsidR="00CC2E4E">
        <w:tc>
          <w:tcPr>
            <w:tcW w:w="3074" w:type="dxa"/>
            <w:vMerge w:val="restart"/>
          </w:tcPr>
          <w:p w:rsidR="00CC2E4E" w:rsidRDefault="00CC2E4E">
            <w:pPr>
              <w:pStyle w:val="ConsPlusNormal"/>
            </w:pPr>
            <w:r>
              <w:t>Объем расходов областного бюджета на реализацию ВЦП</w:t>
            </w:r>
          </w:p>
        </w:tc>
        <w:tc>
          <w:tcPr>
            <w:tcW w:w="4533" w:type="dxa"/>
            <w:gridSpan w:val="4"/>
          </w:tcPr>
          <w:p w:rsidR="00CC2E4E" w:rsidRDefault="00CC2E4E">
            <w:pPr>
              <w:pStyle w:val="ConsPlusNormal"/>
              <w:jc w:val="center"/>
            </w:pPr>
            <w:r>
              <w:t>Коды классификации расходов бюджетов</w:t>
            </w:r>
          </w:p>
        </w:tc>
        <w:tc>
          <w:tcPr>
            <w:tcW w:w="1976" w:type="dxa"/>
            <w:gridSpan w:val="2"/>
            <w:vMerge w:val="restart"/>
          </w:tcPr>
          <w:p w:rsidR="00CC2E4E" w:rsidRDefault="00CC2E4E">
            <w:pPr>
              <w:pStyle w:val="ConsPlusNormal"/>
              <w:jc w:val="center"/>
            </w:pPr>
            <w:r>
              <w:t>Сумма (тыс. руб.)</w:t>
            </w:r>
          </w:p>
        </w:tc>
      </w:tr>
      <w:tr w:rsidR="00CC2E4E">
        <w:tc>
          <w:tcPr>
            <w:tcW w:w="3074" w:type="dxa"/>
            <w:vMerge/>
          </w:tcPr>
          <w:p w:rsidR="00CC2E4E" w:rsidRDefault="00CC2E4E"/>
        </w:tc>
        <w:tc>
          <w:tcPr>
            <w:tcW w:w="1247" w:type="dxa"/>
          </w:tcPr>
          <w:p w:rsidR="00CC2E4E" w:rsidRDefault="00CC2E4E">
            <w:pPr>
              <w:pStyle w:val="ConsPlusNormal"/>
              <w:jc w:val="center"/>
            </w:pPr>
            <w:r>
              <w:t>раздел, подраздел</w:t>
            </w:r>
          </w:p>
        </w:tc>
        <w:tc>
          <w:tcPr>
            <w:tcW w:w="1644" w:type="dxa"/>
          </w:tcPr>
          <w:p w:rsidR="00CC2E4E" w:rsidRDefault="00CC2E4E">
            <w:pPr>
              <w:pStyle w:val="ConsPlusNormal"/>
              <w:jc w:val="center"/>
            </w:pPr>
            <w:r>
              <w:t>целевая статья</w:t>
            </w:r>
          </w:p>
        </w:tc>
        <w:tc>
          <w:tcPr>
            <w:tcW w:w="1642" w:type="dxa"/>
            <w:gridSpan w:val="2"/>
          </w:tcPr>
          <w:p w:rsidR="00CC2E4E" w:rsidRDefault="00CC2E4E">
            <w:pPr>
              <w:pStyle w:val="ConsPlusNormal"/>
              <w:jc w:val="center"/>
            </w:pPr>
            <w:r>
              <w:t>вид расходов</w:t>
            </w:r>
          </w:p>
        </w:tc>
        <w:tc>
          <w:tcPr>
            <w:tcW w:w="1976" w:type="dxa"/>
            <w:gridSpan w:val="2"/>
            <w:vMerge/>
          </w:tcPr>
          <w:p w:rsidR="00CC2E4E" w:rsidRDefault="00CC2E4E"/>
        </w:tc>
      </w:tr>
      <w:tr w:rsidR="00CC2E4E">
        <w:tc>
          <w:tcPr>
            <w:tcW w:w="3074" w:type="dxa"/>
          </w:tcPr>
          <w:p w:rsidR="00CC2E4E" w:rsidRDefault="00CC2E4E">
            <w:pPr>
              <w:pStyle w:val="ConsPlusNormal"/>
            </w:pPr>
            <w:r>
              <w:t>2015 год</w:t>
            </w:r>
          </w:p>
        </w:tc>
        <w:tc>
          <w:tcPr>
            <w:tcW w:w="1247" w:type="dxa"/>
          </w:tcPr>
          <w:p w:rsidR="00CC2E4E" w:rsidRDefault="00CC2E4E">
            <w:pPr>
              <w:pStyle w:val="ConsPlusNormal"/>
              <w:jc w:val="center"/>
            </w:pPr>
            <w:r>
              <w:t>01 13</w:t>
            </w:r>
          </w:p>
        </w:tc>
        <w:tc>
          <w:tcPr>
            <w:tcW w:w="1644" w:type="dxa"/>
          </w:tcPr>
          <w:p w:rsidR="00CC2E4E" w:rsidRDefault="00CC2E4E">
            <w:pPr>
              <w:pStyle w:val="ConsPlusNormal"/>
              <w:jc w:val="center"/>
            </w:pPr>
            <w:r>
              <w:t>2216200</w:t>
            </w:r>
          </w:p>
        </w:tc>
        <w:tc>
          <w:tcPr>
            <w:tcW w:w="1642" w:type="dxa"/>
            <w:gridSpan w:val="2"/>
          </w:tcPr>
          <w:p w:rsidR="00CC2E4E" w:rsidRDefault="00CC2E4E">
            <w:pPr>
              <w:pStyle w:val="ConsPlusNormal"/>
              <w:jc w:val="center"/>
            </w:pPr>
            <w:r>
              <w:t>610</w:t>
            </w:r>
          </w:p>
        </w:tc>
        <w:tc>
          <w:tcPr>
            <w:tcW w:w="1976" w:type="dxa"/>
            <w:gridSpan w:val="2"/>
          </w:tcPr>
          <w:p w:rsidR="00CC2E4E" w:rsidRDefault="00CC2E4E">
            <w:pPr>
              <w:pStyle w:val="ConsPlusNormal"/>
              <w:jc w:val="center"/>
            </w:pPr>
            <w:r>
              <w:t>6697,6</w:t>
            </w:r>
          </w:p>
        </w:tc>
      </w:tr>
      <w:tr w:rsidR="00CC2E4E">
        <w:tc>
          <w:tcPr>
            <w:tcW w:w="3074" w:type="dxa"/>
          </w:tcPr>
          <w:p w:rsidR="00CC2E4E" w:rsidRDefault="00CC2E4E">
            <w:pPr>
              <w:pStyle w:val="ConsPlusNormal"/>
              <w:jc w:val="right"/>
            </w:pPr>
            <w:r>
              <w:t>всего</w:t>
            </w:r>
          </w:p>
        </w:tc>
        <w:tc>
          <w:tcPr>
            <w:tcW w:w="1247" w:type="dxa"/>
          </w:tcPr>
          <w:p w:rsidR="00CC2E4E" w:rsidRDefault="00CC2E4E">
            <w:pPr>
              <w:pStyle w:val="ConsPlusNormal"/>
              <w:jc w:val="center"/>
            </w:pPr>
            <w:proofErr w:type="spellStart"/>
            <w:r>
              <w:t>x</w:t>
            </w:r>
            <w:proofErr w:type="spellEnd"/>
          </w:p>
        </w:tc>
        <w:tc>
          <w:tcPr>
            <w:tcW w:w="1644" w:type="dxa"/>
          </w:tcPr>
          <w:p w:rsidR="00CC2E4E" w:rsidRDefault="00CC2E4E">
            <w:pPr>
              <w:pStyle w:val="ConsPlusNormal"/>
              <w:jc w:val="center"/>
            </w:pPr>
            <w:proofErr w:type="spellStart"/>
            <w:r>
              <w:t>x</w:t>
            </w:r>
            <w:proofErr w:type="spellEnd"/>
          </w:p>
        </w:tc>
        <w:tc>
          <w:tcPr>
            <w:tcW w:w="1642" w:type="dxa"/>
            <w:gridSpan w:val="2"/>
          </w:tcPr>
          <w:p w:rsidR="00CC2E4E" w:rsidRDefault="00CC2E4E">
            <w:pPr>
              <w:pStyle w:val="ConsPlusNormal"/>
              <w:jc w:val="center"/>
            </w:pPr>
            <w:proofErr w:type="spellStart"/>
            <w:r>
              <w:t>x</w:t>
            </w:r>
            <w:proofErr w:type="spellEnd"/>
          </w:p>
        </w:tc>
        <w:tc>
          <w:tcPr>
            <w:tcW w:w="1976" w:type="dxa"/>
            <w:gridSpan w:val="2"/>
          </w:tcPr>
          <w:p w:rsidR="00CC2E4E" w:rsidRDefault="00CC2E4E">
            <w:pPr>
              <w:pStyle w:val="ConsPlusNormal"/>
              <w:jc w:val="center"/>
            </w:pPr>
            <w:r>
              <w:t>6697,6</w:t>
            </w:r>
          </w:p>
        </w:tc>
      </w:tr>
      <w:tr w:rsidR="00CC2E4E">
        <w:tc>
          <w:tcPr>
            <w:tcW w:w="3074" w:type="dxa"/>
          </w:tcPr>
          <w:p w:rsidR="00CC2E4E" w:rsidRDefault="00CC2E4E">
            <w:pPr>
              <w:pStyle w:val="ConsPlusNormal"/>
            </w:pPr>
            <w:r>
              <w:t>2016 год</w:t>
            </w:r>
          </w:p>
        </w:tc>
        <w:tc>
          <w:tcPr>
            <w:tcW w:w="1247" w:type="dxa"/>
          </w:tcPr>
          <w:p w:rsidR="00CC2E4E" w:rsidRDefault="00CC2E4E">
            <w:pPr>
              <w:pStyle w:val="ConsPlusNormal"/>
              <w:jc w:val="center"/>
            </w:pPr>
            <w:r>
              <w:t>01 13</w:t>
            </w:r>
          </w:p>
        </w:tc>
        <w:tc>
          <w:tcPr>
            <w:tcW w:w="1644" w:type="dxa"/>
          </w:tcPr>
          <w:p w:rsidR="00CC2E4E" w:rsidRDefault="00CC2E4E">
            <w:pPr>
              <w:pStyle w:val="ConsPlusNormal"/>
              <w:jc w:val="center"/>
            </w:pPr>
            <w:r>
              <w:t>2216200</w:t>
            </w:r>
          </w:p>
        </w:tc>
        <w:tc>
          <w:tcPr>
            <w:tcW w:w="1642" w:type="dxa"/>
            <w:gridSpan w:val="2"/>
          </w:tcPr>
          <w:p w:rsidR="00CC2E4E" w:rsidRDefault="00CC2E4E">
            <w:pPr>
              <w:pStyle w:val="ConsPlusNormal"/>
              <w:jc w:val="center"/>
            </w:pPr>
            <w:r>
              <w:t>610</w:t>
            </w:r>
          </w:p>
        </w:tc>
        <w:tc>
          <w:tcPr>
            <w:tcW w:w="1976" w:type="dxa"/>
            <w:gridSpan w:val="2"/>
          </w:tcPr>
          <w:p w:rsidR="00CC2E4E" w:rsidRDefault="00CC2E4E">
            <w:pPr>
              <w:pStyle w:val="ConsPlusNormal"/>
              <w:jc w:val="center"/>
            </w:pPr>
            <w:r>
              <w:t>6697,6</w:t>
            </w:r>
          </w:p>
        </w:tc>
      </w:tr>
      <w:tr w:rsidR="00CC2E4E">
        <w:tc>
          <w:tcPr>
            <w:tcW w:w="3074" w:type="dxa"/>
          </w:tcPr>
          <w:p w:rsidR="00CC2E4E" w:rsidRDefault="00CC2E4E">
            <w:pPr>
              <w:pStyle w:val="ConsPlusNormal"/>
              <w:jc w:val="right"/>
            </w:pPr>
            <w:r>
              <w:t>всего</w:t>
            </w:r>
          </w:p>
        </w:tc>
        <w:tc>
          <w:tcPr>
            <w:tcW w:w="1247" w:type="dxa"/>
          </w:tcPr>
          <w:p w:rsidR="00CC2E4E" w:rsidRDefault="00CC2E4E">
            <w:pPr>
              <w:pStyle w:val="ConsPlusNormal"/>
              <w:jc w:val="center"/>
            </w:pPr>
            <w:proofErr w:type="spellStart"/>
            <w:r>
              <w:t>x</w:t>
            </w:r>
            <w:proofErr w:type="spellEnd"/>
          </w:p>
        </w:tc>
        <w:tc>
          <w:tcPr>
            <w:tcW w:w="1644" w:type="dxa"/>
          </w:tcPr>
          <w:p w:rsidR="00CC2E4E" w:rsidRDefault="00CC2E4E">
            <w:pPr>
              <w:pStyle w:val="ConsPlusNormal"/>
              <w:jc w:val="center"/>
            </w:pPr>
            <w:proofErr w:type="spellStart"/>
            <w:r>
              <w:t>x</w:t>
            </w:r>
            <w:proofErr w:type="spellEnd"/>
          </w:p>
        </w:tc>
        <w:tc>
          <w:tcPr>
            <w:tcW w:w="1642" w:type="dxa"/>
            <w:gridSpan w:val="2"/>
          </w:tcPr>
          <w:p w:rsidR="00CC2E4E" w:rsidRDefault="00CC2E4E">
            <w:pPr>
              <w:pStyle w:val="ConsPlusNormal"/>
              <w:jc w:val="center"/>
            </w:pPr>
            <w:proofErr w:type="spellStart"/>
            <w:r>
              <w:t>x</w:t>
            </w:r>
            <w:proofErr w:type="spellEnd"/>
          </w:p>
        </w:tc>
        <w:tc>
          <w:tcPr>
            <w:tcW w:w="1976" w:type="dxa"/>
            <w:gridSpan w:val="2"/>
          </w:tcPr>
          <w:p w:rsidR="00CC2E4E" w:rsidRDefault="00CC2E4E">
            <w:pPr>
              <w:pStyle w:val="ConsPlusNormal"/>
              <w:jc w:val="center"/>
            </w:pPr>
            <w:r>
              <w:t>6697,6</w:t>
            </w:r>
          </w:p>
        </w:tc>
      </w:tr>
      <w:tr w:rsidR="00CC2E4E">
        <w:tc>
          <w:tcPr>
            <w:tcW w:w="3074" w:type="dxa"/>
          </w:tcPr>
          <w:p w:rsidR="00CC2E4E" w:rsidRDefault="00CC2E4E">
            <w:pPr>
              <w:pStyle w:val="ConsPlusNormal"/>
            </w:pPr>
            <w:r>
              <w:lastRenderedPageBreak/>
              <w:t>2017 год</w:t>
            </w:r>
          </w:p>
        </w:tc>
        <w:tc>
          <w:tcPr>
            <w:tcW w:w="1247" w:type="dxa"/>
          </w:tcPr>
          <w:p w:rsidR="00CC2E4E" w:rsidRDefault="00CC2E4E">
            <w:pPr>
              <w:pStyle w:val="ConsPlusNormal"/>
              <w:jc w:val="center"/>
            </w:pPr>
            <w:r>
              <w:t>01 13</w:t>
            </w:r>
          </w:p>
        </w:tc>
        <w:tc>
          <w:tcPr>
            <w:tcW w:w="1644" w:type="dxa"/>
          </w:tcPr>
          <w:p w:rsidR="00CC2E4E" w:rsidRDefault="00CC2E4E">
            <w:pPr>
              <w:pStyle w:val="ConsPlusNormal"/>
              <w:jc w:val="center"/>
            </w:pPr>
            <w:r>
              <w:t>2216200</w:t>
            </w:r>
          </w:p>
        </w:tc>
        <w:tc>
          <w:tcPr>
            <w:tcW w:w="1642" w:type="dxa"/>
            <w:gridSpan w:val="2"/>
          </w:tcPr>
          <w:p w:rsidR="00CC2E4E" w:rsidRDefault="00CC2E4E">
            <w:pPr>
              <w:pStyle w:val="ConsPlusNormal"/>
              <w:jc w:val="center"/>
            </w:pPr>
            <w:r>
              <w:t>610</w:t>
            </w:r>
          </w:p>
        </w:tc>
        <w:tc>
          <w:tcPr>
            <w:tcW w:w="1976" w:type="dxa"/>
            <w:gridSpan w:val="2"/>
          </w:tcPr>
          <w:p w:rsidR="00CC2E4E" w:rsidRDefault="00CC2E4E">
            <w:pPr>
              <w:pStyle w:val="ConsPlusNormal"/>
              <w:jc w:val="center"/>
            </w:pPr>
            <w:r>
              <w:t>6697,6</w:t>
            </w:r>
          </w:p>
        </w:tc>
      </w:tr>
      <w:tr w:rsidR="00CC2E4E">
        <w:tc>
          <w:tcPr>
            <w:tcW w:w="3074" w:type="dxa"/>
          </w:tcPr>
          <w:p w:rsidR="00CC2E4E" w:rsidRDefault="00CC2E4E">
            <w:pPr>
              <w:pStyle w:val="ConsPlusNormal"/>
              <w:jc w:val="right"/>
            </w:pPr>
            <w:r>
              <w:t>всего</w:t>
            </w:r>
          </w:p>
        </w:tc>
        <w:tc>
          <w:tcPr>
            <w:tcW w:w="1247" w:type="dxa"/>
          </w:tcPr>
          <w:p w:rsidR="00CC2E4E" w:rsidRDefault="00CC2E4E">
            <w:pPr>
              <w:pStyle w:val="ConsPlusNormal"/>
              <w:jc w:val="center"/>
            </w:pPr>
            <w:proofErr w:type="spellStart"/>
            <w:r>
              <w:t>x</w:t>
            </w:r>
            <w:proofErr w:type="spellEnd"/>
          </w:p>
        </w:tc>
        <w:tc>
          <w:tcPr>
            <w:tcW w:w="1644" w:type="dxa"/>
          </w:tcPr>
          <w:p w:rsidR="00CC2E4E" w:rsidRDefault="00CC2E4E">
            <w:pPr>
              <w:pStyle w:val="ConsPlusNormal"/>
              <w:jc w:val="center"/>
            </w:pPr>
            <w:proofErr w:type="spellStart"/>
            <w:r>
              <w:t>x</w:t>
            </w:r>
            <w:proofErr w:type="spellEnd"/>
          </w:p>
        </w:tc>
        <w:tc>
          <w:tcPr>
            <w:tcW w:w="1642" w:type="dxa"/>
            <w:gridSpan w:val="2"/>
          </w:tcPr>
          <w:p w:rsidR="00CC2E4E" w:rsidRDefault="00CC2E4E">
            <w:pPr>
              <w:pStyle w:val="ConsPlusNormal"/>
              <w:jc w:val="center"/>
            </w:pPr>
            <w:proofErr w:type="spellStart"/>
            <w:r>
              <w:t>x</w:t>
            </w:r>
            <w:proofErr w:type="spellEnd"/>
          </w:p>
        </w:tc>
        <w:tc>
          <w:tcPr>
            <w:tcW w:w="1976" w:type="dxa"/>
            <w:gridSpan w:val="2"/>
          </w:tcPr>
          <w:p w:rsidR="00CC2E4E" w:rsidRDefault="00CC2E4E">
            <w:pPr>
              <w:pStyle w:val="ConsPlusNormal"/>
              <w:jc w:val="center"/>
            </w:pPr>
            <w:r>
              <w:t>6697,6</w:t>
            </w:r>
          </w:p>
        </w:tc>
      </w:tr>
    </w:tbl>
    <w:p w:rsidR="00CC2E4E" w:rsidRDefault="00CC2E4E">
      <w:pPr>
        <w:pStyle w:val="ConsPlusNormal"/>
        <w:jc w:val="both"/>
      </w:pPr>
    </w:p>
    <w:p w:rsidR="00CC2E4E" w:rsidRDefault="00CC2E4E">
      <w:pPr>
        <w:pStyle w:val="ConsPlusNormal"/>
        <w:jc w:val="center"/>
      </w:pPr>
      <w:r>
        <w:t>Раздел 1. ХАРАКТЕРИСТИКА ЗАДАЧИ СБП, ДЛЯ РЕШЕНИЯ КОТОРОЙ</w:t>
      </w:r>
    </w:p>
    <w:p w:rsidR="00CC2E4E" w:rsidRDefault="00CC2E4E">
      <w:pPr>
        <w:pStyle w:val="ConsPlusNormal"/>
        <w:jc w:val="center"/>
      </w:pPr>
      <w:r>
        <w:t>РАЗРАБОТАНА ВЦП</w:t>
      </w:r>
    </w:p>
    <w:p w:rsidR="00CC2E4E" w:rsidRDefault="00CC2E4E">
      <w:pPr>
        <w:pStyle w:val="ConsPlusNormal"/>
        <w:jc w:val="both"/>
      </w:pPr>
    </w:p>
    <w:p w:rsidR="00CC2E4E" w:rsidRDefault="00CC2E4E">
      <w:pPr>
        <w:pStyle w:val="ConsPlusNormal"/>
        <w:ind w:firstLine="540"/>
        <w:jc w:val="both"/>
      </w:pPr>
      <w:r>
        <w:t xml:space="preserve">Проведение контрольных мероприятий, в том числе инвентаризаций областного государственного имущества, позволит получить полную и, что самое важное, достоверную информацию об эффективности его использования, в том числе о соблюдении требований, предъявляемых к учету, содержанию и распоряжению имуществом. Более того, по результатам указанных мероприятий выявляются объекты, не используемые в деятельности законных пользователей, либо объекты, имеющие отношение к заброшенным (бесхозным) объектам, которые в </w:t>
      </w:r>
      <w:proofErr w:type="gramStart"/>
      <w:r>
        <w:t>дальнейшем</w:t>
      </w:r>
      <w:proofErr w:type="gramEnd"/>
      <w:r>
        <w:t xml:space="preserve"> могут быть вовлечены в хозяйственный оборот. Как правило, результаты проведенных контрольных мероприятий и инвентаризаций ложатся в основу принятия управленческих решений по дальнейшему использованию имущественного комплекса Томской области.</w:t>
      </w:r>
    </w:p>
    <w:p w:rsidR="00CC2E4E" w:rsidRDefault="00CC2E4E">
      <w:pPr>
        <w:pStyle w:val="ConsPlusNormal"/>
        <w:jc w:val="both"/>
      </w:pPr>
    </w:p>
    <w:p w:rsidR="00CC2E4E" w:rsidRDefault="00CC2E4E">
      <w:pPr>
        <w:pStyle w:val="ConsPlusNormal"/>
        <w:jc w:val="center"/>
      </w:pPr>
      <w:r>
        <w:t>Раздел 2. НАПРАВЛЕНИЯ РАБОТ ПО ДОСТИЖЕНИЮ ЦЕЛИ ВЦП</w:t>
      </w:r>
    </w:p>
    <w:p w:rsidR="00CC2E4E" w:rsidRDefault="00CC2E4E">
      <w:pPr>
        <w:pStyle w:val="ConsPlusNormal"/>
        <w:jc w:val="center"/>
      </w:pPr>
      <w:r>
        <w:t>(ЗАДАЧИ СБП)</w:t>
      </w:r>
    </w:p>
    <w:p w:rsidR="00CC2E4E" w:rsidRDefault="00CC2E4E">
      <w:pPr>
        <w:pStyle w:val="ConsPlusNormal"/>
        <w:jc w:val="both"/>
      </w:pPr>
    </w:p>
    <w:p w:rsidR="00CC2E4E" w:rsidRDefault="00CC2E4E">
      <w:pPr>
        <w:pStyle w:val="ConsPlusNormal"/>
        <w:ind w:firstLine="540"/>
        <w:jc w:val="both"/>
      </w:pPr>
      <w:r>
        <w:t>Совершенствование механизмов управления и распоряжения областным государственным имуществом, в том числе по осуществлению контроля за использованием областного государственного имущества, закрепленного на праве оперативного управления за исполнительными органами государственной власти Томской области и областными государственными учреждениями, а также переданного в доверительное управление, аренду, безвозмездное пользование, ответственное хранение. Привлечение виновных лиц к ответственности, деятельность по проведению контрольных мероприятий и инвентаризаций по вопросам устранения ранее выявленных нарушений (недостатков).</w:t>
      </w:r>
    </w:p>
    <w:p w:rsidR="00CC2E4E" w:rsidRDefault="00CC2E4E">
      <w:pPr>
        <w:pStyle w:val="ConsPlusNormal"/>
        <w:jc w:val="both"/>
      </w:pPr>
    </w:p>
    <w:p w:rsidR="00CC2E4E" w:rsidRDefault="00CC2E4E">
      <w:pPr>
        <w:pStyle w:val="ConsPlusNormal"/>
        <w:jc w:val="center"/>
      </w:pPr>
      <w:r>
        <w:t>Раздел 3. ОПИСАНИЕ МЕТОДИК РАСЧЕТА ПОКАЗАТЕЛЕЙ</w:t>
      </w:r>
    </w:p>
    <w:p w:rsidR="00CC2E4E" w:rsidRDefault="00CC2E4E">
      <w:pPr>
        <w:pStyle w:val="ConsPlusNormal"/>
        <w:jc w:val="center"/>
      </w:pPr>
      <w:r>
        <w:t>НЕПОСРЕДСТВЕННОГО РЕЗУЛЬТАТА (МЕРОПРИЯТИЙ ВЦП)</w:t>
      </w:r>
    </w:p>
    <w:p w:rsidR="00CC2E4E" w:rsidRDefault="00CC2E4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871"/>
        <w:gridCol w:w="1247"/>
        <w:gridCol w:w="1814"/>
        <w:gridCol w:w="2948"/>
        <w:gridCol w:w="1701"/>
      </w:tblGrid>
      <w:tr w:rsidR="00CC2E4E">
        <w:tc>
          <w:tcPr>
            <w:tcW w:w="1871" w:type="dxa"/>
          </w:tcPr>
          <w:p w:rsidR="00CC2E4E" w:rsidRDefault="00CC2E4E">
            <w:pPr>
              <w:pStyle w:val="ConsPlusNormal"/>
              <w:jc w:val="center"/>
            </w:pPr>
            <w:r>
              <w:t>Наименование показателя</w:t>
            </w:r>
          </w:p>
        </w:tc>
        <w:tc>
          <w:tcPr>
            <w:tcW w:w="1247" w:type="dxa"/>
          </w:tcPr>
          <w:p w:rsidR="00CC2E4E" w:rsidRDefault="00CC2E4E">
            <w:pPr>
              <w:pStyle w:val="ConsPlusNormal"/>
              <w:jc w:val="center"/>
            </w:pPr>
            <w:r>
              <w:t>Единица измерения показателя</w:t>
            </w:r>
          </w:p>
        </w:tc>
        <w:tc>
          <w:tcPr>
            <w:tcW w:w="1814" w:type="dxa"/>
          </w:tcPr>
          <w:p w:rsidR="00CC2E4E" w:rsidRDefault="00CC2E4E">
            <w:pPr>
              <w:pStyle w:val="ConsPlusNormal"/>
              <w:jc w:val="center"/>
            </w:pPr>
            <w:r>
              <w:t>Положительная динамика (рост/снижение/стабильность)</w:t>
            </w:r>
          </w:p>
        </w:tc>
        <w:tc>
          <w:tcPr>
            <w:tcW w:w="2948" w:type="dxa"/>
          </w:tcPr>
          <w:p w:rsidR="00CC2E4E" w:rsidRDefault="00CC2E4E">
            <w:pPr>
              <w:pStyle w:val="ConsPlusNormal"/>
              <w:jc w:val="center"/>
            </w:pPr>
            <w:r>
              <w:t>Методика расчета показателя</w:t>
            </w:r>
          </w:p>
        </w:tc>
        <w:tc>
          <w:tcPr>
            <w:tcW w:w="1701" w:type="dxa"/>
          </w:tcPr>
          <w:p w:rsidR="00CC2E4E" w:rsidRDefault="00CC2E4E">
            <w:pPr>
              <w:pStyle w:val="ConsPlusNormal"/>
              <w:jc w:val="center"/>
            </w:pPr>
            <w:r>
              <w:t>Исходная информация для расчета показателя</w:t>
            </w:r>
          </w:p>
        </w:tc>
      </w:tr>
      <w:tr w:rsidR="00CC2E4E">
        <w:tc>
          <w:tcPr>
            <w:tcW w:w="1871" w:type="dxa"/>
          </w:tcPr>
          <w:p w:rsidR="00CC2E4E" w:rsidRDefault="00CC2E4E">
            <w:pPr>
              <w:pStyle w:val="ConsPlusNormal"/>
            </w:pPr>
            <w:r>
              <w:t xml:space="preserve">Количество объектов, в </w:t>
            </w:r>
            <w:proofErr w:type="gramStart"/>
            <w:r>
              <w:lastRenderedPageBreak/>
              <w:t>отношении</w:t>
            </w:r>
            <w:proofErr w:type="gramEnd"/>
            <w:r>
              <w:t xml:space="preserve"> которых проведена инвентаризация</w:t>
            </w:r>
          </w:p>
        </w:tc>
        <w:tc>
          <w:tcPr>
            <w:tcW w:w="1247" w:type="dxa"/>
          </w:tcPr>
          <w:p w:rsidR="00CC2E4E" w:rsidRDefault="00CC2E4E">
            <w:pPr>
              <w:pStyle w:val="ConsPlusNormal"/>
              <w:jc w:val="center"/>
            </w:pPr>
            <w:r>
              <w:lastRenderedPageBreak/>
              <w:t>шт.</w:t>
            </w:r>
          </w:p>
        </w:tc>
        <w:tc>
          <w:tcPr>
            <w:tcW w:w="1814" w:type="dxa"/>
          </w:tcPr>
          <w:p w:rsidR="00CC2E4E" w:rsidRDefault="00CC2E4E">
            <w:pPr>
              <w:pStyle w:val="ConsPlusNormal"/>
              <w:jc w:val="center"/>
            </w:pPr>
            <w:r>
              <w:t>рост</w:t>
            </w:r>
          </w:p>
        </w:tc>
        <w:tc>
          <w:tcPr>
            <w:tcW w:w="2948" w:type="dxa"/>
          </w:tcPr>
          <w:p w:rsidR="00CC2E4E" w:rsidRDefault="00CC2E4E">
            <w:pPr>
              <w:pStyle w:val="ConsPlusNormal"/>
            </w:pPr>
            <w:r>
              <w:t xml:space="preserve">количество объектов движимого и недвижимого </w:t>
            </w:r>
            <w:r>
              <w:lastRenderedPageBreak/>
              <w:t xml:space="preserve">имущества, в </w:t>
            </w:r>
            <w:proofErr w:type="gramStart"/>
            <w:r>
              <w:t>отношении</w:t>
            </w:r>
            <w:proofErr w:type="gramEnd"/>
            <w:r>
              <w:t xml:space="preserve"> которых запланировано проведение инвентаризации в соответствующем году</w:t>
            </w:r>
          </w:p>
        </w:tc>
        <w:tc>
          <w:tcPr>
            <w:tcW w:w="1701" w:type="dxa"/>
          </w:tcPr>
          <w:p w:rsidR="00CC2E4E" w:rsidRDefault="00CC2E4E">
            <w:pPr>
              <w:pStyle w:val="ConsPlusNormal"/>
            </w:pPr>
            <w:r>
              <w:lastRenderedPageBreak/>
              <w:t>Ведомственная статистика</w:t>
            </w:r>
          </w:p>
        </w:tc>
      </w:tr>
    </w:tbl>
    <w:p w:rsidR="00CC2E4E" w:rsidRDefault="00CC2E4E">
      <w:pPr>
        <w:pStyle w:val="ConsPlusNormal"/>
        <w:jc w:val="both"/>
      </w:pPr>
    </w:p>
    <w:p w:rsidR="00CC2E4E" w:rsidRDefault="00CC2E4E">
      <w:pPr>
        <w:pStyle w:val="ConsPlusNormal"/>
        <w:jc w:val="center"/>
      </w:pPr>
      <w:r>
        <w:t>Раздел 4. ПОРЯДОК УПРАВЛЕНИЯ ВЦП</w:t>
      </w:r>
    </w:p>
    <w:p w:rsidR="00CC2E4E" w:rsidRDefault="00CC2E4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458"/>
        <w:gridCol w:w="6123"/>
      </w:tblGrid>
      <w:tr w:rsidR="00CC2E4E">
        <w:tc>
          <w:tcPr>
            <w:tcW w:w="3458" w:type="dxa"/>
          </w:tcPr>
          <w:p w:rsidR="00CC2E4E" w:rsidRDefault="00CC2E4E">
            <w:pPr>
              <w:pStyle w:val="ConsPlusNormal"/>
            </w:pPr>
            <w:proofErr w:type="gramStart"/>
            <w:r>
              <w:t>Ответственный</w:t>
            </w:r>
            <w:proofErr w:type="gramEnd"/>
            <w:r>
              <w:t xml:space="preserve"> за реализацию ВЦП (фамилия, имя, отчество, должность)</w:t>
            </w:r>
          </w:p>
        </w:tc>
        <w:tc>
          <w:tcPr>
            <w:tcW w:w="6123" w:type="dxa"/>
          </w:tcPr>
          <w:p w:rsidR="00CC2E4E" w:rsidRDefault="00CC2E4E">
            <w:pPr>
              <w:pStyle w:val="ConsPlusNormal"/>
            </w:pPr>
            <w:proofErr w:type="spellStart"/>
            <w:r>
              <w:t>Трынченков</w:t>
            </w:r>
            <w:proofErr w:type="spellEnd"/>
            <w:r>
              <w:t xml:space="preserve"> Алексей Анатольевич, начальник Департамента,</w:t>
            </w:r>
          </w:p>
          <w:p w:rsidR="00CC2E4E" w:rsidRDefault="00CC2E4E">
            <w:pPr>
              <w:pStyle w:val="ConsPlusNormal"/>
            </w:pPr>
            <w:r>
              <w:t>Федотова Нина Григорьевна, и.о. председателя комитета по контролю за состоянием и использованием имущества,</w:t>
            </w:r>
          </w:p>
          <w:p w:rsidR="00CC2E4E" w:rsidRDefault="00CC2E4E">
            <w:pPr>
              <w:pStyle w:val="ConsPlusNormal"/>
            </w:pPr>
            <w:r>
              <w:t>Ведерников Дмитрий Евгеньевич, директор ОГБСУ "Областное имущественное казначейство"</w:t>
            </w:r>
          </w:p>
        </w:tc>
      </w:tr>
      <w:tr w:rsidR="00CC2E4E">
        <w:tc>
          <w:tcPr>
            <w:tcW w:w="3458" w:type="dxa"/>
          </w:tcPr>
          <w:p w:rsidR="00CC2E4E" w:rsidRDefault="00CC2E4E">
            <w:pPr>
              <w:pStyle w:val="ConsPlusNormal"/>
            </w:pPr>
            <w:r>
              <w:t>Порядок организации работы по реализации ВЦП</w:t>
            </w:r>
          </w:p>
        </w:tc>
        <w:tc>
          <w:tcPr>
            <w:tcW w:w="6123" w:type="dxa"/>
          </w:tcPr>
          <w:p w:rsidR="00CC2E4E" w:rsidRDefault="00CC2E4E">
            <w:pPr>
              <w:pStyle w:val="ConsPlusNormal"/>
            </w:pPr>
            <w:r>
              <w:t xml:space="preserve">Работа организуется в </w:t>
            </w:r>
            <w:proofErr w:type="gramStart"/>
            <w:r>
              <w:t>рамках</w:t>
            </w:r>
            <w:proofErr w:type="gramEnd"/>
            <w:r>
              <w:t xml:space="preserve"> комитета по контролю за состоянием и использованием имущества Департамента, комитета по учету и использованию имущества Департамента, комитета бюджетного учета и отчетности Департамента, комитета по управлению земельными ресурсами Департамента, ОГБСУ "Областное имущественное казначейство"</w:t>
            </w:r>
          </w:p>
        </w:tc>
      </w:tr>
      <w:tr w:rsidR="00CC2E4E">
        <w:tc>
          <w:tcPr>
            <w:tcW w:w="3458" w:type="dxa"/>
          </w:tcPr>
          <w:p w:rsidR="00CC2E4E" w:rsidRDefault="00CC2E4E">
            <w:pPr>
              <w:pStyle w:val="ConsPlusNormal"/>
            </w:pPr>
            <w:proofErr w:type="gramStart"/>
            <w:r>
              <w:t>Ответственный за текущий мониторинг ВЦП и составление форм годовой отчетности о реализации ВЦП (фамилия, имя, отчество, должность)</w:t>
            </w:r>
            <w:proofErr w:type="gramEnd"/>
          </w:p>
        </w:tc>
        <w:tc>
          <w:tcPr>
            <w:tcW w:w="6123" w:type="dxa"/>
          </w:tcPr>
          <w:p w:rsidR="00CC2E4E" w:rsidRDefault="00CC2E4E">
            <w:pPr>
              <w:pStyle w:val="ConsPlusNormal"/>
            </w:pPr>
            <w:r>
              <w:t>Федотова Нина Григорьевна, и.о. председателя комитета по контролю за состоянием и использованием имущества Департамента,</w:t>
            </w:r>
          </w:p>
          <w:p w:rsidR="00CC2E4E" w:rsidRDefault="00CC2E4E">
            <w:pPr>
              <w:pStyle w:val="ConsPlusNormal"/>
            </w:pPr>
            <w:r>
              <w:t>Ведерников Дмитрий Евгеньевич, директор ОГБСУ "Областное имущественное казначейство"</w:t>
            </w:r>
          </w:p>
        </w:tc>
      </w:tr>
      <w:tr w:rsidR="00CC2E4E">
        <w:tc>
          <w:tcPr>
            <w:tcW w:w="3458" w:type="dxa"/>
          </w:tcPr>
          <w:p w:rsidR="00CC2E4E" w:rsidRDefault="00CC2E4E">
            <w:pPr>
              <w:pStyle w:val="ConsPlusNormal"/>
            </w:pPr>
            <w:r>
              <w:t>Сроки текущего мониторинга ВЦП</w:t>
            </w:r>
          </w:p>
        </w:tc>
        <w:tc>
          <w:tcPr>
            <w:tcW w:w="6123" w:type="dxa"/>
          </w:tcPr>
          <w:p w:rsidR="00CC2E4E" w:rsidRDefault="00CC2E4E">
            <w:pPr>
              <w:pStyle w:val="ConsPlusNormal"/>
            </w:pPr>
            <w:r>
              <w:t>Ежеквартально</w:t>
            </w:r>
          </w:p>
        </w:tc>
      </w:tr>
      <w:tr w:rsidR="00CC2E4E">
        <w:tc>
          <w:tcPr>
            <w:tcW w:w="3458" w:type="dxa"/>
          </w:tcPr>
          <w:p w:rsidR="00CC2E4E" w:rsidRDefault="00CC2E4E">
            <w:pPr>
              <w:pStyle w:val="ConsPlusNormal"/>
            </w:pPr>
            <w:r>
              <w:t>Порядок осуществления текущего мониторинга ВЦП и формы отчетности по текущему мониторингу ВЦП</w:t>
            </w:r>
          </w:p>
        </w:tc>
        <w:tc>
          <w:tcPr>
            <w:tcW w:w="6123" w:type="dxa"/>
          </w:tcPr>
          <w:p w:rsidR="00CC2E4E" w:rsidRDefault="00CC2E4E">
            <w:pPr>
              <w:pStyle w:val="ConsPlusNormal"/>
            </w:pPr>
            <w:r>
              <w:t>Приказ Департамента от 20.12.2011 N 124 "Об осуществлении текущего и ежегодного мониторинга ведомственных целевых программ Департамента по управлению государственной собственностью Томской области"</w:t>
            </w:r>
          </w:p>
        </w:tc>
      </w:tr>
    </w:tbl>
    <w:p w:rsidR="00CC2E4E" w:rsidRDefault="00CC2E4E">
      <w:pPr>
        <w:pStyle w:val="ConsPlusNormal"/>
        <w:jc w:val="both"/>
      </w:pPr>
    </w:p>
    <w:p w:rsidR="00CC2E4E" w:rsidRDefault="00CC2E4E">
      <w:pPr>
        <w:pStyle w:val="ConsPlusNormal"/>
        <w:jc w:val="center"/>
      </w:pPr>
      <w:r>
        <w:t>Раздел 5. ОЦЕНКА РИСКОВ РЕАЛИЗАЦИИ ВЦП</w:t>
      </w:r>
    </w:p>
    <w:p w:rsidR="00CC2E4E" w:rsidRDefault="00CC2E4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515"/>
        <w:gridCol w:w="6066"/>
      </w:tblGrid>
      <w:tr w:rsidR="00CC2E4E">
        <w:tc>
          <w:tcPr>
            <w:tcW w:w="3515" w:type="dxa"/>
          </w:tcPr>
          <w:p w:rsidR="00CC2E4E" w:rsidRDefault="00CC2E4E">
            <w:pPr>
              <w:pStyle w:val="ConsPlusNormal"/>
            </w:pPr>
            <w:r>
              <w:t>Описание рисков</w:t>
            </w:r>
          </w:p>
        </w:tc>
        <w:tc>
          <w:tcPr>
            <w:tcW w:w="6066" w:type="dxa"/>
          </w:tcPr>
          <w:p w:rsidR="00CC2E4E" w:rsidRDefault="00CC2E4E">
            <w:pPr>
              <w:pStyle w:val="ConsPlusNormal"/>
            </w:pPr>
            <w:r>
              <w:t>Оценка возможного влияния рисков на реализацию ВЦП</w:t>
            </w:r>
          </w:p>
        </w:tc>
      </w:tr>
      <w:tr w:rsidR="00CC2E4E">
        <w:tc>
          <w:tcPr>
            <w:tcW w:w="3515" w:type="dxa"/>
          </w:tcPr>
          <w:p w:rsidR="00CC2E4E" w:rsidRDefault="00CC2E4E">
            <w:pPr>
              <w:pStyle w:val="ConsPlusNormal"/>
            </w:pPr>
            <w:r>
              <w:t>1. Корректировка утвержденного плана проверок по вопросам использования и сохранности имущества</w:t>
            </w:r>
          </w:p>
        </w:tc>
        <w:tc>
          <w:tcPr>
            <w:tcW w:w="6066" w:type="dxa"/>
          </w:tcPr>
          <w:p w:rsidR="00CC2E4E" w:rsidRDefault="00CC2E4E">
            <w:pPr>
              <w:pStyle w:val="ConsPlusNormal"/>
            </w:pPr>
            <w:r>
              <w:t>Увеличение (уменьшение) количества проверяемых объектов</w:t>
            </w:r>
          </w:p>
        </w:tc>
      </w:tr>
      <w:tr w:rsidR="00CC2E4E">
        <w:tc>
          <w:tcPr>
            <w:tcW w:w="3515" w:type="dxa"/>
          </w:tcPr>
          <w:p w:rsidR="00CC2E4E" w:rsidRDefault="00CC2E4E">
            <w:pPr>
              <w:pStyle w:val="ConsPlusNormal"/>
            </w:pPr>
            <w:r>
              <w:t>2. Изменение федерального законодательства и законодательства Томской области, регламентирующего процесс управления и распоряжения государственным имуществом Томской области</w:t>
            </w:r>
          </w:p>
        </w:tc>
        <w:tc>
          <w:tcPr>
            <w:tcW w:w="6066" w:type="dxa"/>
          </w:tcPr>
          <w:p w:rsidR="00CC2E4E" w:rsidRDefault="00CC2E4E">
            <w:pPr>
              <w:pStyle w:val="ConsPlusNormal"/>
            </w:pPr>
            <w:r>
              <w:t xml:space="preserve">Затруднена реализация ВЦП в установленные сроки и в запланированном </w:t>
            </w:r>
            <w:proofErr w:type="gramStart"/>
            <w:r>
              <w:t>объеме</w:t>
            </w:r>
            <w:proofErr w:type="gramEnd"/>
          </w:p>
        </w:tc>
      </w:tr>
      <w:tr w:rsidR="00CC2E4E">
        <w:tc>
          <w:tcPr>
            <w:tcW w:w="3515" w:type="dxa"/>
          </w:tcPr>
          <w:p w:rsidR="00CC2E4E" w:rsidRDefault="00CC2E4E">
            <w:pPr>
              <w:pStyle w:val="ConsPlusNormal"/>
            </w:pPr>
            <w:r>
              <w:t>Возможные косвенные последствия реализации ВЦП, носящие отрицательный характер</w:t>
            </w:r>
          </w:p>
        </w:tc>
        <w:tc>
          <w:tcPr>
            <w:tcW w:w="6066" w:type="dxa"/>
          </w:tcPr>
          <w:p w:rsidR="00CC2E4E" w:rsidRDefault="00CC2E4E">
            <w:pPr>
              <w:pStyle w:val="ConsPlusNormal"/>
            </w:pPr>
            <w:r>
              <w:t>Возникновение угрозы причинения вреда (причинение вреда) государственному имуществу Томской области, жизни, здоровью граждан, вреда животным, растениям, окружающей среде, безопасности государства, а также угрозы (наступление) чрезвычайных ситуаций природного и техногенного характера</w:t>
            </w:r>
          </w:p>
        </w:tc>
      </w:tr>
    </w:tbl>
    <w:p w:rsidR="00CC2E4E" w:rsidRDefault="00CC2E4E">
      <w:pPr>
        <w:pStyle w:val="ConsPlusNormal"/>
        <w:jc w:val="both"/>
      </w:pPr>
    </w:p>
    <w:p w:rsidR="00CC2E4E" w:rsidRDefault="00CC2E4E">
      <w:pPr>
        <w:pStyle w:val="ConsPlusNormal"/>
        <w:jc w:val="center"/>
      </w:pPr>
      <w:r>
        <w:t>Раздел 6. МЕРОПРИЯТИЯ ВЦП</w:t>
      </w:r>
    </w:p>
    <w:p w:rsidR="00CC2E4E" w:rsidRDefault="00CC2E4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25"/>
        <w:gridCol w:w="1814"/>
        <w:gridCol w:w="1644"/>
        <w:gridCol w:w="964"/>
        <w:gridCol w:w="964"/>
        <w:gridCol w:w="1871"/>
        <w:gridCol w:w="1246"/>
        <w:gridCol w:w="886"/>
        <w:gridCol w:w="907"/>
        <w:gridCol w:w="907"/>
        <w:gridCol w:w="1404"/>
        <w:gridCol w:w="1020"/>
        <w:gridCol w:w="713"/>
        <w:gridCol w:w="727"/>
        <w:gridCol w:w="734"/>
      </w:tblGrid>
      <w:tr w:rsidR="00CC2E4E">
        <w:tc>
          <w:tcPr>
            <w:tcW w:w="425" w:type="dxa"/>
            <w:vMerge w:val="restart"/>
          </w:tcPr>
          <w:p w:rsidR="00CC2E4E" w:rsidRDefault="00CC2E4E">
            <w:pPr>
              <w:pStyle w:val="ConsPlusNormal"/>
              <w:jc w:val="center"/>
            </w:pPr>
            <w:r>
              <w:t>N</w:t>
            </w:r>
          </w:p>
          <w:p w:rsidR="00CC2E4E" w:rsidRDefault="00CC2E4E">
            <w:pPr>
              <w:pStyle w:val="ConsPlusNormal"/>
              <w:jc w:val="center"/>
            </w:pPr>
            <w:proofErr w:type="spellStart"/>
            <w:r>
              <w:t>пп</w:t>
            </w:r>
            <w:proofErr w:type="spellEnd"/>
          </w:p>
        </w:tc>
        <w:tc>
          <w:tcPr>
            <w:tcW w:w="1814" w:type="dxa"/>
            <w:vMerge w:val="restart"/>
          </w:tcPr>
          <w:p w:rsidR="00CC2E4E" w:rsidRDefault="00CC2E4E">
            <w:pPr>
              <w:pStyle w:val="ConsPlusNormal"/>
              <w:jc w:val="center"/>
            </w:pPr>
            <w:r>
              <w:t>Наименование мероприятия</w:t>
            </w:r>
          </w:p>
        </w:tc>
        <w:tc>
          <w:tcPr>
            <w:tcW w:w="1644" w:type="dxa"/>
            <w:vMerge w:val="restart"/>
          </w:tcPr>
          <w:p w:rsidR="00CC2E4E" w:rsidRDefault="00CC2E4E">
            <w:pPr>
              <w:pStyle w:val="ConsPlusNormal"/>
              <w:jc w:val="center"/>
            </w:pPr>
            <w:r>
              <w:t>Содержание мероприятия</w:t>
            </w:r>
          </w:p>
        </w:tc>
        <w:tc>
          <w:tcPr>
            <w:tcW w:w="1928" w:type="dxa"/>
            <w:gridSpan w:val="2"/>
          </w:tcPr>
          <w:p w:rsidR="00CC2E4E" w:rsidRDefault="00CC2E4E">
            <w:pPr>
              <w:pStyle w:val="ConsPlusNormal"/>
              <w:jc w:val="center"/>
            </w:pPr>
            <w:r>
              <w:t>Срок реализации мероприятия</w:t>
            </w:r>
          </w:p>
        </w:tc>
        <w:tc>
          <w:tcPr>
            <w:tcW w:w="1871" w:type="dxa"/>
            <w:vMerge w:val="restart"/>
          </w:tcPr>
          <w:p w:rsidR="00CC2E4E" w:rsidRDefault="00CC2E4E">
            <w:pPr>
              <w:pStyle w:val="ConsPlusNormal"/>
              <w:jc w:val="center"/>
            </w:pPr>
            <w:r>
              <w:t>Исполнитель мероприятия</w:t>
            </w:r>
          </w:p>
        </w:tc>
        <w:tc>
          <w:tcPr>
            <w:tcW w:w="1246" w:type="dxa"/>
            <w:vMerge w:val="restart"/>
          </w:tcPr>
          <w:p w:rsidR="00CC2E4E" w:rsidRDefault="00CC2E4E">
            <w:pPr>
              <w:pStyle w:val="ConsPlusNormal"/>
              <w:jc w:val="center"/>
            </w:pPr>
            <w:r>
              <w:t xml:space="preserve">Код классификации расходов бюджетов (раздел, </w:t>
            </w:r>
            <w:r>
              <w:lastRenderedPageBreak/>
              <w:t>подраздел, целевая статья, вид расходов)</w:t>
            </w:r>
          </w:p>
        </w:tc>
        <w:tc>
          <w:tcPr>
            <w:tcW w:w="2700" w:type="dxa"/>
            <w:gridSpan w:val="3"/>
          </w:tcPr>
          <w:p w:rsidR="00CC2E4E" w:rsidRDefault="00CC2E4E">
            <w:pPr>
              <w:pStyle w:val="ConsPlusNormal"/>
              <w:jc w:val="center"/>
            </w:pPr>
            <w:r>
              <w:lastRenderedPageBreak/>
              <w:t>Расходы на мероприятие (тыс. руб.)</w:t>
            </w:r>
          </w:p>
        </w:tc>
        <w:tc>
          <w:tcPr>
            <w:tcW w:w="4598" w:type="dxa"/>
            <w:gridSpan w:val="5"/>
          </w:tcPr>
          <w:p w:rsidR="00CC2E4E" w:rsidRDefault="00CC2E4E">
            <w:pPr>
              <w:pStyle w:val="ConsPlusNormal"/>
              <w:jc w:val="center"/>
            </w:pPr>
            <w:r>
              <w:t>Показатели непосредственного результата (показатели реализации мероприятия)</w:t>
            </w:r>
          </w:p>
        </w:tc>
      </w:tr>
      <w:tr w:rsidR="00CC2E4E">
        <w:tc>
          <w:tcPr>
            <w:tcW w:w="425" w:type="dxa"/>
            <w:vMerge/>
          </w:tcPr>
          <w:p w:rsidR="00CC2E4E" w:rsidRDefault="00CC2E4E"/>
        </w:tc>
        <w:tc>
          <w:tcPr>
            <w:tcW w:w="1814" w:type="dxa"/>
            <w:vMerge/>
          </w:tcPr>
          <w:p w:rsidR="00CC2E4E" w:rsidRDefault="00CC2E4E"/>
        </w:tc>
        <w:tc>
          <w:tcPr>
            <w:tcW w:w="1644" w:type="dxa"/>
            <w:vMerge/>
          </w:tcPr>
          <w:p w:rsidR="00CC2E4E" w:rsidRDefault="00CC2E4E"/>
        </w:tc>
        <w:tc>
          <w:tcPr>
            <w:tcW w:w="964" w:type="dxa"/>
          </w:tcPr>
          <w:p w:rsidR="00CC2E4E" w:rsidRDefault="00CC2E4E">
            <w:pPr>
              <w:pStyle w:val="ConsPlusNormal"/>
              <w:jc w:val="center"/>
            </w:pPr>
            <w:r>
              <w:t>с (месяц/год)</w:t>
            </w:r>
          </w:p>
        </w:tc>
        <w:tc>
          <w:tcPr>
            <w:tcW w:w="964" w:type="dxa"/>
          </w:tcPr>
          <w:p w:rsidR="00CC2E4E" w:rsidRDefault="00CC2E4E">
            <w:pPr>
              <w:pStyle w:val="ConsPlusNormal"/>
              <w:jc w:val="center"/>
            </w:pPr>
            <w:r>
              <w:t>по (месяц/год)</w:t>
            </w:r>
          </w:p>
        </w:tc>
        <w:tc>
          <w:tcPr>
            <w:tcW w:w="1871" w:type="dxa"/>
            <w:vMerge/>
          </w:tcPr>
          <w:p w:rsidR="00CC2E4E" w:rsidRDefault="00CC2E4E"/>
        </w:tc>
        <w:tc>
          <w:tcPr>
            <w:tcW w:w="1246" w:type="dxa"/>
            <w:vMerge/>
          </w:tcPr>
          <w:p w:rsidR="00CC2E4E" w:rsidRDefault="00CC2E4E"/>
        </w:tc>
        <w:tc>
          <w:tcPr>
            <w:tcW w:w="886" w:type="dxa"/>
          </w:tcPr>
          <w:p w:rsidR="00CC2E4E" w:rsidRDefault="00CC2E4E">
            <w:pPr>
              <w:pStyle w:val="ConsPlusNormal"/>
              <w:jc w:val="center"/>
            </w:pPr>
            <w:r>
              <w:t>2015</w:t>
            </w:r>
          </w:p>
        </w:tc>
        <w:tc>
          <w:tcPr>
            <w:tcW w:w="907" w:type="dxa"/>
          </w:tcPr>
          <w:p w:rsidR="00CC2E4E" w:rsidRDefault="00CC2E4E">
            <w:pPr>
              <w:pStyle w:val="ConsPlusNormal"/>
              <w:jc w:val="center"/>
            </w:pPr>
            <w:r>
              <w:t>2016</w:t>
            </w:r>
          </w:p>
        </w:tc>
        <w:tc>
          <w:tcPr>
            <w:tcW w:w="907" w:type="dxa"/>
          </w:tcPr>
          <w:p w:rsidR="00CC2E4E" w:rsidRDefault="00CC2E4E">
            <w:pPr>
              <w:pStyle w:val="ConsPlusNormal"/>
              <w:jc w:val="center"/>
            </w:pPr>
            <w:r>
              <w:t>2017</w:t>
            </w:r>
          </w:p>
        </w:tc>
        <w:tc>
          <w:tcPr>
            <w:tcW w:w="1404" w:type="dxa"/>
          </w:tcPr>
          <w:p w:rsidR="00CC2E4E" w:rsidRDefault="00CC2E4E">
            <w:pPr>
              <w:pStyle w:val="ConsPlusNormal"/>
              <w:jc w:val="center"/>
            </w:pPr>
            <w:r>
              <w:t>наименование показателя</w:t>
            </w:r>
          </w:p>
        </w:tc>
        <w:tc>
          <w:tcPr>
            <w:tcW w:w="1020" w:type="dxa"/>
          </w:tcPr>
          <w:p w:rsidR="00CC2E4E" w:rsidRDefault="00CC2E4E">
            <w:pPr>
              <w:pStyle w:val="ConsPlusNormal"/>
              <w:jc w:val="center"/>
            </w:pPr>
            <w:r>
              <w:t xml:space="preserve">единица измерения </w:t>
            </w:r>
            <w:r>
              <w:lastRenderedPageBreak/>
              <w:t>показателя</w:t>
            </w:r>
          </w:p>
        </w:tc>
        <w:tc>
          <w:tcPr>
            <w:tcW w:w="713" w:type="dxa"/>
          </w:tcPr>
          <w:p w:rsidR="00CC2E4E" w:rsidRDefault="00CC2E4E">
            <w:pPr>
              <w:pStyle w:val="ConsPlusNormal"/>
              <w:jc w:val="center"/>
            </w:pPr>
            <w:r>
              <w:lastRenderedPageBreak/>
              <w:t>2015</w:t>
            </w:r>
          </w:p>
        </w:tc>
        <w:tc>
          <w:tcPr>
            <w:tcW w:w="727" w:type="dxa"/>
          </w:tcPr>
          <w:p w:rsidR="00CC2E4E" w:rsidRDefault="00CC2E4E">
            <w:pPr>
              <w:pStyle w:val="ConsPlusNormal"/>
              <w:jc w:val="center"/>
            </w:pPr>
            <w:r>
              <w:t>2016</w:t>
            </w:r>
          </w:p>
        </w:tc>
        <w:tc>
          <w:tcPr>
            <w:tcW w:w="734" w:type="dxa"/>
          </w:tcPr>
          <w:p w:rsidR="00CC2E4E" w:rsidRDefault="00CC2E4E">
            <w:pPr>
              <w:pStyle w:val="ConsPlusNormal"/>
              <w:jc w:val="center"/>
            </w:pPr>
            <w:r>
              <w:t>2017</w:t>
            </w:r>
          </w:p>
        </w:tc>
      </w:tr>
      <w:tr w:rsidR="00CC2E4E">
        <w:tc>
          <w:tcPr>
            <w:tcW w:w="425" w:type="dxa"/>
          </w:tcPr>
          <w:p w:rsidR="00CC2E4E" w:rsidRDefault="00CC2E4E">
            <w:pPr>
              <w:pStyle w:val="ConsPlusNormal"/>
              <w:jc w:val="center"/>
            </w:pPr>
            <w:r>
              <w:lastRenderedPageBreak/>
              <w:t>1</w:t>
            </w:r>
          </w:p>
        </w:tc>
        <w:tc>
          <w:tcPr>
            <w:tcW w:w="1814" w:type="dxa"/>
          </w:tcPr>
          <w:p w:rsidR="00CC2E4E" w:rsidRDefault="00CC2E4E">
            <w:pPr>
              <w:pStyle w:val="ConsPlusNormal"/>
            </w:pPr>
            <w:r>
              <w:t>Инвентаризация движимого и недвижимого имущества, являющегося собственностью Томской области</w:t>
            </w:r>
          </w:p>
        </w:tc>
        <w:tc>
          <w:tcPr>
            <w:tcW w:w="1644" w:type="dxa"/>
          </w:tcPr>
          <w:p w:rsidR="00CC2E4E" w:rsidRDefault="00CC2E4E">
            <w:pPr>
              <w:pStyle w:val="ConsPlusNormal"/>
            </w:pPr>
            <w:r>
              <w:t>Проверка наличия имущества, находящегося в собственности Томской области, в соответствии с действующим законодательством</w:t>
            </w:r>
          </w:p>
        </w:tc>
        <w:tc>
          <w:tcPr>
            <w:tcW w:w="964" w:type="dxa"/>
          </w:tcPr>
          <w:p w:rsidR="00CC2E4E" w:rsidRDefault="00CC2E4E">
            <w:pPr>
              <w:pStyle w:val="ConsPlusNormal"/>
            </w:pPr>
            <w:r>
              <w:t>01/2015</w:t>
            </w:r>
          </w:p>
        </w:tc>
        <w:tc>
          <w:tcPr>
            <w:tcW w:w="964" w:type="dxa"/>
          </w:tcPr>
          <w:p w:rsidR="00CC2E4E" w:rsidRDefault="00CC2E4E">
            <w:pPr>
              <w:pStyle w:val="ConsPlusNormal"/>
            </w:pPr>
            <w:r>
              <w:t>12/2017</w:t>
            </w:r>
          </w:p>
        </w:tc>
        <w:tc>
          <w:tcPr>
            <w:tcW w:w="1871" w:type="dxa"/>
          </w:tcPr>
          <w:p w:rsidR="00CC2E4E" w:rsidRDefault="00CC2E4E">
            <w:pPr>
              <w:pStyle w:val="ConsPlusNormal"/>
            </w:pPr>
            <w:r>
              <w:t>Департамент по управлению государственной собственностью Томской области,</w:t>
            </w:r>
          </w:p>
          <w:p w:rsidR="00CC2E4E" w:rsidRDefault="00CC2E4E">
            <w:pPr>
              <w:pStyle w:val="ConsPlusNormal"/>
            </w:pPr>
            <w:r>
              <w:t>ОГБСУ "Областное имущественное казначейство"</w:t>
            </w:r>
          </w:p>
        </w:tc>
        <w:tc>
          <w:tcPr>
            <w:tcW w:w="1246" w:type="dxa"/>
          </w:tcPr>
          <w:p w:rsidR="00CC2E4E" w:rsidRDefault="00CC2E4E">
            <w:pPr>
              <w:pStyle w:val="ConsPlusNormal"/>
            </w:pPr>
            <w:r>
              <w:t>0113</w:t>
            </w:r>
          </w:p>
          <w:p w:rsidR="00CC2E4E" w:rsidRDefault="00CC2E4E">
            <w:pPr>
              <w:pStyle w:val="ConsPlusNormal"/>
            </w:pPr>
            <w:r>
              <w:t>2216200</w:t>
            </w:r>
          </w:p>
          <w:p w:rsidR="00CC2E4E" w:rsidRDefault="00CC2E4E">
            <w:pPr>
              <w:pStyle w:val="ConsPlusNormal"/>
            </w:pPr>
            <w:r>
              <w:t>610</w:t>
            </w:r>
          </w:p>
        </w:tc>
        <w:tc>
          <w:tcPr>
            <w:tcW w:w="886" w:type="dxa"/>
          </w:tcPr>
          <w:p w:rsidR="00CC2E4E" w:rsidRDefault="00CC2E4E">
            <w:pPr>
              <w:pStyle w:val="ConsPlusNormal"/>
              <w:jc w:val="center"/>
            </w:pPr>
            <w:r>
              <w:t>6697,6</w:t>
            </w:r>
          </w:p>
        </w:tc>
        <w:tc>
          <w:tcPr>
            <w:tcW w:w="907" w:type="dxa"/>
          </w:tcPr>
          <w:p w:rsidR="00CC2E4E" w:rsidRDefault="00CC2E4E">
            <w:pPr>
              <w:pStyle w:val="ConsPlusNormal"/>
              <w:jc w:val="center"/>
            </w:pPr>
            <w:r>
              <w:t>6697,6</w:t>
            </w:r>
          </w:p>
        </w:tc>
        <w:tc>
          <w:tcPr>
            <w:tcW w:w="907" w:type="dxa"/>
          </w:tcPr>
          <w:p w:rsidR="00CC2E4E" w:rsidRDefault="00CC2E4E">
            <w:pPr>
              <w:pStyle w:val="ConsPlusNormal"/>
              <w:jc w:val="center"/>
            </w:pPr>
            <w:r>
              <w:t>6697,6</w:t>
            </w:r>
          </w:p>
        </w:tc>
        <w:tc>
          <w:tcPr>
            <w:tcW w:w="1404" w:type="dxa"/>
          </w:tcPr>
          <w:p w:rsidR="00CC2E4E" w:rsidRDefault="00CC2E4E">
            <w:pPr>
              <w:pStyle w:val="ConsPlusNormal"/>
            </w:pPr>
            <w:r>
              <w:t xml:space="preserve">Показатель объема: количество объектов, в </w:t>
            </w:r>
            <w:proofErr w:type="gramStart"/>
            <w:r>
              <w:t>отношении</w:t>
            </w:r>
            <w:proofErr w:type="gramEnd"/>
            <w:r>
              <w:t xml:space="preserve"> которых проведена инвентаризация</w:t>
            </w:r>
          </w:p>
        </w:tc>
        <w:tc>
          <w:tcPr>
            <w:tcW w:w="1020" w:type="dxa"/>
          </w:tcPr>
          <w:p w:rsidR="00CC2E4E" w:rsidRDefault="00CC2E4E">
            <w:pPr>
              <w:pStyle w:val="ConsPlusNormal"/>
              <w:jc w:val="center"/>
            </w:pPr>
            <w:r>
              <w:t>шт.</w:t>
            </w:r>
          </w:p>
        </w:tc>
        <w:tc>
          <w:tcPr>
            <w:tcW w:w="713" w:type="dxa"/>
          </w:tcPr>
          <w:p w:rsidR="00CC2E4E" w:rsidRDefault="00CC2E4E">
            <w:pPr>
              <w:pStyle w:val="ConsPlusNormal"/>
              <w:jc w:val="center"/>
            </w:pPr>
            <w:r>
              <w:t>650</w:t>
            </w:r>
          </w:p>
        </w:tc>
        <w:tc>
          <w:tcPr>
            <w:tcW w:w="727" w:type="dxa"/>
          </w:tcPr>
          <w:p w:rsidR="00CC2E4E" w:rsidRDefault="00CC2E4E">
            <w:pPr>
              <w:pStyle w:val="ConsPlusNormal"/>
              <w:jc w:val="center"/>
            </w:pPr>
            <w:r>
              <w:t>650</w:t>
            </w:r>
          </w:p>
        </w:tc>
        <w:tc>
          <w:tcPr>
            <w:tcW w:w="734" w:type="dxa"/>
          </w:tcPr>
          <w:p w:rsidR="00CC2E4E" w:rsidRDefault="00CC2E4E">
            <w:pPr>
              <w:pStyle w:val="ConsPlusNormal"/>
              <w:jc w:val="center"/>
            </w:pPr>
            <w:r>
              <w:t>650</w:t>
            </w:r>
          </w:p>
        </w:tc>
      </w:tr>
      <w:tr w:rsidR="00CC2E4E">
        <w:tc>
          <w:tcPr>
            <w:tcW w:w="8928" w:type="dxa"/>
            <w:gridSpan w:val="7"/>
          </w:tcPr>
          <w:p w:rsidR="00CC2E4E" w:rsidRDefault="00CC2E4E">
            <w:pPr>
              <w:pStyle w:val="ConsPlusNormal"/>
            </w:pPr>
            <w:r>
              <w:t>Итого по ВЦП</w:t>
            </w:r>
          </w:p>
        </w:tc>
        <w:tc>
          <w:tcPr>
            <w:tcW w:w="886" w:type="dxa"/>
          </w:tcPr>
          <w:p w:rsidR="00CC2E4E" w:rsidRDefault="00CC2E4E">
            <w:pPr>
              <w:pStyle w:val="ConsPlusNormal"/>
              <w:jc w:val="center"/>
            </w:pPr>
            <w:r>
              <w:t>6697,6</w:t>
            </w:r>
          </w:p>
        </w:tc>
        <w:tc>
          <w:tcPr>
            <w:tcW w:w="907" w:type="dxa"/>
          </w:tcPr>
          <w:p w:rsidR="00CC2E4E" w:rsidRDefault="00CC2E4E">
            <w:pPr>
              <w:pStyle w:val="ConsPlusNormal"/>
              <w:jc w:val="center"/>
            </w:pPr>
            <w:r>
              <w:t>6697,6</w:t>
            </w:r>
          </w:p>
        </w:tc>
        <w:tc>
          <w:tcPr>
            <w:tcW w:w="907" w:type="dxa"/>
          </w:tcPr>
          <w:p w:rsidR="00CC2E4E" w:rsidRDefault="00CC2E4E">
            <w:pPr>
              <w:pStyle w:val="ConsPlusNormal"/>
              <w:jc w:val="center"/>
            </w:pPr>
            <w:r>
              <w:t>6697,6</w:t>
            </w:r>
          </w:p>
        </w:tc>
        <w:tc>
          <w:tcPr>
            <w:tcW w:w="4598" w:type="dxa"/>
            <w:gridSpan w:val="5"/>
          </w:tcPr>
          <w:p w:rsidR="00CC2E4E" w:rsidRDefault="00CC2E4E">
            <w:pPr>
              <w:pStyle w:val="ConsPlusNormal"/>
              <w:jc w:val="center"/>
            </w:pPr>
            <w:proofErr w:type="spellStart"/>
            <w:r>
              <w:t>x</w:t>
            </w:r>
            <w:proofErr w:type="spellEnd"/>
          </w:p>
        </w:tc>
      </w:tr>
    </w:tbl>
    <w:p w:rsidR="00CC2E4E" w:rsidRDefault="00CC2E4E">
      <w:pPr>
        <w:pStyle w:val="ConsPlusNormal"/>
        <w:jc w:val="both"/>
      </w:pPr>
    </w:p>
    <w:p w:rsidR="00CC2E4E" w:rsidRDefault="00CC2E4E">
      <w:pPr>
        <w:pStyle w:val="ConsPlusNormal"/>
        <w:jc w:val="both"/>
      </w:pPr>
    </w:p>
    <w:p w:rsidR="00CC2E4E" w:rsidRDefault="00CC2E4E">
      <w:pPr>
        <w:pStyle w:val="ConsPlusNormal"/>
        <w:pBdr>
          <w:top w:val="single" w:sz="6" w:space="0" w:color="auto"/>
        </w:pBdr>
        <w:spacing w:before="100" w:after="100"/>
        <w:jc w:val="both"/>
        <w:rPr>
          <w:sz w:val="2"/>
          <w:szCs w:val="2"/>
        </w:rPr>
      </w:pPr>
    </w:p>
    <w:p w:rsidR="00D57DB1" w:rsidRDefault="00D57DB1"/>
    <w:sectPr w:rsidR="00D57DB1" w:rsidSect="008A609C">
      <w:pgSz w:w="16838" w:h="11905"/>
      <w:pgMar w:top="1701" w:right="1134" w:bottom="850" w:left="1134"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proofState w:spelling="clean" w:grammar="clean"/>
  <w:defaultTabStop w:val="708"/>
  <w:characterSpacingControl w:val="doNotCompress"/>
  <w:compat/>
  <w:rsids>
    <w:rsidRoot w:val="00CC2E4E"/>
    <w:rsid w:val="000000CA"/>
    <w:rsid w:val="0000029F"/>
    <w:rsid w:val="000004C4"/>
    <w:rsid w:val="00000866"/>
    <w:rsid w:val="00000CA1"/>
    <w:rsid w:val="00000D0A"/>
    <w:rsid w:val="00000D63"/>
    <w:rsid w:val="00000DB4"/>
    <w:rsid w:val="00000E52"/>
    <w:rsid w:val="00000FD2"/>
    <w:rsid w:val="00000FD7"/>
    <w:rsid w:val="00001080"/>
    <w:rsid w:val="000017A2"/>
    <w:rsid w:val="00001B67"/>
    <w:rsid w:val="00002167"/>
    <w:rsid w:val="000021CC"/>
    <w:rsid w:val="000023D3"/>
    <w:rsid w:val="000024B0"/>
    <w:rsid w:val="00002D3B"/>
    <w:rsid w:val="000036AA"/>
    <w:rsid w:val="00003875"/>
    <w:rsid w:val="00003DDC"/>
    <w:rsid w:val="00003EC8"/>
    <w:rsid w:val="00004338"/>
    <w:rsid w:val="00004734"/>
    <w:rsid w:val="00004919"/>
    <w:rsid w:val="00004E01"/>
    <w:rsid w:val="00004E39"/>
    <w:rsid w:val="00004ED8"/>
    <w:rsid w:val="00005618"/>
    <w:rsid w:val="000058CE"/>
    <w:rsid w:val="000060D0"/>
    <w:rsid w:val="0000612E"/>
    <w:rsid w:val="00006A73"/>
    <w:rsid w:val="00006E4E"/>
    <w:rsid w:val="00006F38"/>
    <w:rsid w:val="00007E6B"/>
    <w:rsid w:val="000101AF"/>
    <w:rsid w:val="0001056E"/>
    <w:rsid w:val="0001060B"/>
    <w:rsid w:val="00010610"/>
    <w:rsid w:val="00011035"/>
    <w:rsid w:val="000110E8"/>
    <w:rsid w:val="0001123C"/>
    <w:rsid w:val="000128F9"/>
    <w:rsid w:val="00012963"/>
    <w:rsid w:val="00012B9F"/>
    <w:rsid w:val="00012D3C"/>
    <w:rsid w:val="00012F4E"/>
    <w:rsid w:val="0001330E"/>
    <w:rsid w:val="00013471"/>
    <w:rsid w:val="00013629"/>
    <w:rsid w:val="00013A23"/>
    <w:rsid w:val="00013D9F"/>
    <w:rsid w:val="00013F0D"/>
    <w:rsid w:val="000143C5"/>
    <w:rsid w:val="0001503D"/>
    <w:rsid w:val="00015107"/>
    <w:rsid w:val="00015320"/>
    <w:rsid w:val="00015400"/>
    <w:rsid w:val="00015514"/>
    <w:rsid w:val="0001555C"/>
    <w:rsid w:val="0001574B"/>
    <w:rsid w:val="00015AC3"/>
    <w:rsid w:val="00015C6A"/>
    <w:rsid w:val="00015DAF"/>
    <w:rsid w:val="000161BC"/>
    <w:rsid w:val="0001624A"/>
    <w:rsid w:val="00016340"/>
    <w:rsid w:val="00016392"/>
    <w:rsid w:val="0001663D"/>
    <w:rsid w:val="00016868"/>
    <w:rsid w:val="00016E13"/>
    <w:rsid w:val="000171CC"/>
    <w:rsid w:val="000171E1"/>
    <w:rsid w:val="000176B7"/>
    <w:rsid w:val="000176E9"/>
    <w:rsid w:val="00017C5D"/>
    <w:rsid w:val="00017E2D"/>
    <w:rsid w:val="00020602"/>
    <w:rsid w:val="000209C5"/>
    <w:rsid w:val="00020A03"/>
    <w:rsid w:val="00020E77"/>
    <w:rsid w:val="00020FB3"/>
    <w:rsid w:val="0002116A"/>
    <w:rsid w:val="000214B4"/>
    <w:rsid w:val="00021BDA"/>
    <w:rsid w:val="00021E16"/>
    <w:rsid w:val="00021F32"/>
    <w:rsid w:val="00021FFE"/>
    <w:rsid w:val="000220F4"/>
    <w:rsid w:val="00022173"/>
    <w:rsid w:val="00022227"/>
    <w:rsid w:val="0002264A"/>
    <w:rsid w:val="00022743"/>
    <w:rsid w:val="00022956"/>
    <w:rsid w:val="0002311A"/>
    <w:rsid w:val="000237C3"/>
    <w:rsid w:val="000239AA"/>
    <w:rsid w:val="00023C7F"/>
    <w:rsid w:val="00024027"/>
    <w:rsid w:val="00024554"/>
    <w:rsid w:val="00024942"/>
    <w:rsid w:val="000249B0"/>
    <w:rsid w:val="00024AE3"/>
    <w:rsid w:val="000255BD"/>
    <w:rsid w:val="000256DC"/>
    <w:rsid w:val="0002583C"/>
    <w:rsid w:val="00025CD7"/>
    <w:rsid w:val="00025CF7"/>
    <w:rsid w:val="0002669A"/>
    <w:rsid w:val="00026790"/>
    <w:rsid w:val="000269AA"/>
    <w:rsid w:val="00027066"/>
    <w:rsid w:val="000277B3"/>
    <w:rsid w:val="00027E5B"/>
    <w:rsid w:val="00027F73"/>
    <w:rsid w:val="0003091A"/>
    <w:rsid w:val="00030996"/>
    <w:rsid w:val="000309BA"/>
    <w:rsid w:val="00030CBE"/>
    <w:rsid w:val="00031ABB"/>
    <w:rsid w:val="00032021"/>
    <w:rsid w:val="0003260B"/>
    <w:rsid w:val="00032939"/>
    <w:rsid w:val="00032DAB"/>
    <w:rsid w:val="0003347C"/>
    <w:rsid w:val="00033498"/>
    <w:rsid w:val="00033F7D"/>
    <w:rsid w:val="0003403F"/>
    <w:rsid w:val="00034175"/>
    <w:rsid w:val="0003429A"/>
    <w:rsid w:val="00034994"/>
    <w:rsid w:val="00035396"/>
    <w:rsid w:val="0003542D"/>
    <w:rsid w:val="0003579F"/>
    <w:rsid w:val="000357A5"/>
    <w:rsid w:val="00035828"/>
    <w:rsid w:val="000358A8"/>
    <w:rsid w:val="0003592D"/>
    <w:rsid w:val="00035C90"/>
    <w:rsid w:val="00035D80"/>
    <w:rsid w:val="00035DAD"/>
    <w:rsid w:val="0003628F"/>
    <w:rsid w:val="00036569"/>
    <w:rsid w:val="00036AAB"/>
    <w:rsid w:val="00036E1E"/>
    <w:rsid w:val="00036F02"/>
    <w:rsid w:val="0003713E"/>
    <w:rsid w:val="000373AB"/>
    <w:rsid w:val="0003765C"/>
    <w:rsid w:val="00037807"/>
    <w:rsid w:val="00037B59"/>
    <w:rsid w:val="00037F18"/>
    <w:rsid w:val="00037FA9"/>
    <w:rsid w:val="00040453"/>
    <w:rsid w:val="00040903"/>
    <w:rsid w:val="00040CB2"/>
    <w:rsid w:val="00041315"/>
    <w:rsid w:val="0004158C"/>
    <w:rsid w:val="0004194E"/>
    <w:rsid w:val="00041B05"/>
    <w:rsid w:val="00042870"/>
    <w:rsid w:val="00042A1E"/>
    <w:rsid w:val="000430DF"/>
    <w:rsid w:val="0004354B"/>
    <w:rsid w:val="00043743"/>
    <w:rsid w:val="00043C0E"/>
    <w:rsid w:val="00044419"/>
    <w:rsid w:val="00044597"/>
    <w:rsid w:val="00044692"/>
    <w:rsid w:val="00044744"/>
    <w:rsid w:val="0004493C"/>
    <w:rsid w:val="00044BCC"/>
    <w:rsid w:val="000452C2"/>
    <w:rsid w:val="000457A0"/>
    <w:rsid w:val="00045861"/>
    <w:rsid w:val="000459DB"/>
    <w:rsid w:val="00046EF2"/>
    <w:rsid w:val="00046FD7"/>
    <w:rsid w:val="00047224"/>
    <w:rsid w:val="00047258"/>
    <w:rsid w:val="000472D0"/>
    <w:rsid w:val="0004750B"/>
    <w:rsid w:val="000476A6"/>
    <w:rsid w:val="00047771"/>
    <w:rsid w:val="0004791C"/>
    <w:rsid w:val="000509E2"/>
    <w:rsid w:val="00050AEE"/>
    <w:rsid w:val="00050CE2"/>
    <w:rsid w:val="00051294"/>
    <w:rsid w:val="000516D2"/>
    <w:rsid w:val="000519C4"/>
    <w:rsid w:val="00051CBC"/>
    <w:rsid w:val="00051D9C"/>
    <w:rsid w:val="0005209D"/>
    <w:rsid w:val="000523E0"/>
    <w:rsid w:val="000524D0"/>
    <w:rsid w:val="00052F36"/>
    <w:rsid w:val="000533D2"/>
    <w:rsid w:val="000533F6"/>
    <w:rsid w:val="000534D2"/>
    <w:rsid w:val="00053583"/>
    <w:rsid w:val="000536A4"/>
    <w:rsid w:val="00053860"/>
    <w:rsid w:val="000539CB"/>
    <w:rsid w:val="00053A79"/>
    <w:rsid w:val="00053C6A"/>
    <w:rsid w:val="00054784"/>
    <w:rsid w:val="00054840"/>
    <w:rsid w:val="00054868"/>
    <w:rsid w:val="00054C7C"/>
    <w:rsid w:val="000550D3"/>
    <w:rsid w:val="000550FC"/>
    <w:rsid w:val="0005514D"/>
    <w:rsid w:val="00055171"/>
    <w:rsid w:val="000553F3"/>
    <w:rsid w:val="00055A67"/>
    <w:rsid w:val="00055F5D"/>
    <w:rsid w:val="000561B1"/>
    <w:rsid w:val="000562E3"/>
    <w:rsid w:val="000562E6"/>
    <w:rsid w:val="00056631"/>
    <w:rsid w:val="00056717"/>
    <w:rsid w:val="000567F0"/>
    <w:rsid w:val="00056AE6"/>
    <w:rsid w:val="00056B2E"/>
    <w:rsid w:val="00056CB4"/>
    <w:rsid w:val="00056D3E"/>
    <w:rsid w:val="0005752F"/>
    <w:rsid w:val="0005773A"/>
    <w:rsid w:val="0005785E"/>
    <w:rsid w:val="00057A28"/>
    <w:rsid w:val="00057F57"/>
    <w:rsid w:val="0006000D"/>
    <w:rsid w:val="0006064D"/>
    <w:rsid w:val="00060947"/>
    <w:rsid w:val="0006107C"/>
    <w:rsid w:val="0006144E"/>
    <w:rsid w:val="000614E5"/>
    <w:rsid w:val="00061771"/>
    <w:rsid w:val="00061D0D"/>
    <w:rsid w:val="0006216A"/>
    <w:rsid w:val="0006220A"/>
    <w:rsid w:val="000626E2"/>
    <w:rsid w:val="00062854"/>
    <w:rsid w:val="000629BB"/>
    <w:rsid w:val="00062F83"/>
    <w:rsid w:val="00063AFB"/>
    <w:rsid w:val="000641E0"/>
    <w:rsid w:val="0006482A"/>
    <w:rsid w:val="0006484B"/>
    <w:rsid w:val="000653E0"/>
    <w:rsid w:val="00066075"/>
    <w:rsid w:val="00066104"/>
    <w:rsid w:val="0006614A"/>
    <w:rsid w:val="00066158"/>
    <w:rsid w:val="0006624A"/>
    <w:rsid w:val="000665FB"/>
    <w:rsid w:val="0006669B"/>
    <w:rsid w:val="00066703"/>
    <w:rsid w:val="00066967"/>
    <w:rsid w:val="0006698B"/>
    <w:rsid w:val="00066999"/>
    <w:rsid w:val="00066BA2"/>
    <w:rsid w:val="000670DE"/>
    <w:rsid w:val="000673B1"/>
    <w:rsid w:val="00067500"/>
    <w:rsid w:val="00067E27"/>
    <w:rsid w:val="00067F73"/>
    <w:rsid w:val="00067F7D"/>
    <w:rsid w:val="00070385"/>
    <w:rsid w:val="0007046E"/>
    <w:rsid w:val="000704BC"/>
    <w:rsid w:val="00070664"/>
    <w:rsid w:val="00070B79"/>
    <w:rsid w:val="00070DAA"/>
    <w:rsid w:val="00070E87"/>
    <w:rsid w:val="00070FA3"/>
    <w:rsid w:val="000715C7"/>
    <w:rsid w:val="00071642"/>
    <w:rsid w:val="00071A4D"/>
    <w:rsid w:val="00072CA4"/>
    <w:rsid w:val="000734F5"/>
    <w:rsid w:val="00073B61"/>
    <w:rsid w:val="00073E9C"/>
    <w:rsid w:val="00074204"/>
    <w:rsid w:val="000744B7"/>
    <w:rsid w:val="00075128"/>
    <w:rsid w:val="000768D1"/>
    <w:rsid w:val="00076B72"/>
    <w:rsid w:val="0007730D"/>
    <w:rsid w:val="00077377"/>
    <w:rsid w:val="00077952"/>
    <w:rsid w:val="000800C0"/>
    <w:rsid w:val="0008040D"/>
    <w:rsid w:val="0008042F"/>
    <w:rsid w:val="000805A6"/>
    <w:rsid w:val="000809B5"/>
    <w:rsid w:val="000809FB"/>
    <w:rsid w:val="00080A0D"/>
    <w:rsid w:val="00080A50"/>
    <w:rsid w:val="00080D9E"/>
    <w:rsid w:val="00081089"/>
    <w:rsid w:val="00081598"/>
    <w:rsid w:val="000818D6"/>
    <w:rsid w:val="00081A30"/>
    <w:rsid w:val="00081E2B"/>
    <w:rsid w:val="00081FD5"/>
    <w:rsid w:val="00082258"/>
    <w:rsid w:val="000824AF"/>
    <w:rsid w:val="000834C4"/>
    <w:rsid w:val="00083655"/>
    <w:rsid w:val="000836C8"/>
    <w:rsid w:val="00083771"/>
    <w:rsid w:val="000839B4"/>
    <w:rsid w:val="00083A17"/>
    <w:rsid w:val="00083F12"/>
    <w:rsid w:val="000843D0"/>
    <w:rsid w:val="00085532"/>
    <w:rsid w:val="00085549"/>
    <w:rsid w:val="00085562"/>
    <w:rsid w:val="0008570C"/>
    <w:rsid w:val="0008574D"/>
    <w:rsid w:val="000858AB"/>
    <w:rsid w:val="00085E66"/>
    <w:rsid w:val="00086896"/>
    <w:rsid w:val="00086C1A"/>
    <w:rsid w:val="000870F9"/>
    <w:rsid w:val="00087B69"/>
    <w:rsid w:val="00087DB5"/>
    <w:rsid w:val="00087EBA"/>
    <w:rsid w:val="0009086B"/>
    <w:rsid w:val="00090997"/>
    <w:rsid w:val="0009139A"/>
    <w:rsid w:val="00091584"/>
    <w:rsid w:val="000918FA"/>
    <w:rsid w:val="00091CB2"/>
    <w:rsid w:val="000921FE"/>
    <w:rsid w:val="00092891"/>
    <w:rsid w:val="00092D6A"/>
    <w:rsid w:val="00092E2C"/>
    <w:rsid w:val="00093447"/>
    <w:rsid w:val="00093713"/>
    <w:rsid w:val="0009376C"/>
    <w:rsid w:val="000937CA"/>
    <w:rsid w:val="0009389F"/>
    <w:rsid w:val="00093916"/>
    <w:rsid w:val="00093CAE"/>
    <w:rsid w:val="00093D05"/>
    <w:rsid w:val="00093EF1"/>
    <w:rsid w:val="0009417F"/>
    <w:rsid w:val="000946F9"/>
    <w:rsid w:val="00094B88"/>
    <w:rsid w:val="00095AB4"/>
    <w:rsid w:val="00095CA9"/>
    <w:rsid w:val="00095F1F"/>
    <w:rsid w:val="0009605C"/>
    <w:rsid w:val="000962D6"/>
    <w:rsid w:val="000965DF"/>
    <w:rsid w:val="0009669A"/>
    <w:rsid w:val="00097025"/>
    <w:rsid w:val="00097117"/>
    <w:rsid w:val="00097581"/>
    <w:rsid w:val="00097E15"/>
    <w:rsid w:val="00097FC4"/>
    <w:rsid w:val="000A003A"/>
    <w:rsid w:val="000A0093"/>
    <w:rsid w:val="000A01E2"/>
    <w:rsid w:val="000A0B17"/>
    <w:rsid w:val="000A0C38"/>
    <w:rsid w:val="000A10EF"/>
    <w:rsid w:val="000A140D"/>
    <w:rsid w:val="000A1752"/>
    <w:rsid w:val="000A18E2"/>
    <w:rsid w:val="000A1A04"/>
    <w:rsid w:val="000A1BB9"/>
    <w:rsid w:val="000A1EBC"/>
    <w:rsid w:val="000A1F39"/>
    <w:rsid w:val="000A1F60"/>
    <w:rsid w:val="000A2979"/>
    <w:rsid w:val="000A2B80"/>
    <w:rsid w:val="000A2C3F"/>
    <w:rsid w:val="000A2DF8"/>
    <w:rsid w:val="000A3278"/>
    <w:rsid w:val="000A34EA"/>
    <w:rsid w:val="000A3DF8"/>
    <w:rsid w:val="000A4413"/>
    <w:rsid w:val="000A45D0"/>
    <w:rsid w:val="000A45F5"/>
    <w:rsid w:val="000A4698"/>
    <w:rsid w:val="000A49B2"/>
    <w:rsid w:val="000A4D4F"/>
    <w:rsid w:val="000A4ECA"/>
    <w:rsid w:val="000A5354"/>
    <w:rsid w:val="000A561D"/>
    <w:rsid w:val="000A5ED8"/>
    <w:rsid w:val="000A61ED"/>
    <w:rsid w:val="000A643F"/>
    <w:rsid w:val="000A658E"/>
    <w:rsid w:val="000A6950"/>
    <w:rsid w:val="000A7389"/>
    <w:rsid w:val="000A73AA"/>
    <w:rsid w:val="000A78AB"/>
    <w:rsid w:val="000A79F0"/>
    <w:rsid w:val="000B0021"/>
    <w:rsid w:val="000B04EE"/>
    <w:rsid w:val="000B06F0"/>
    <w:rsid w:val="000B08FA"/>
    <w:rsid w:val="000B0CDD"/>
    <w:rsid w:val="000B0EE4"/>
    <w:rsid w:val="000B1242"/>
    <w:rsid w:val="000B127F"/>
    <w:rsid w:val="000B13C6"/>
    <w:rsid w:val="000B13FF"/>
    <w:rsid w:val="000B1D0C"/>
    <w:rsid w:val="000B1E7E"/>
    <w:rsid w:val="000B2558"/>
    <w:rsid w:val="000B286F"/>
    <w:rsid w:val="000B29BB"/>
    <w:rsid w:val="000B302B"/>
    <w:rsid w:val="000B3513"/>
    <w:rsid w:val="000B3837"/>
    <w:rsid w:val="000B3A26"/>
    <w:rsid w:val="000B3D21"/>
    <w:rsid w:val="000B3E2C"/>
    <w:rsid w:val="000B3E36"/>
    <w:rsid w:val="000B3EDB"/>
    <w:rsid w:val="000B3FAF"/>
    <w:rsid w:val="000B4107"/>
    <w:rsid w:val="000B43B1"/>
    <w:rsid w:val="000B480B"/>
    <w:rsid w:val="000B5068"/>
    <w:rsid w:val="000B5330"/>
    <w:rsid w:val="000B554B"/>
    <w:rsid w:val="000B57BF"/>
    <w:rsid w:val="000B5B06"/>
    <w:rsid w:val="000B5C5B"/>
    <w:rsid w:val="000B5E7B"/>
    <w:rsid w:val="000B5FF7"/>
    <w:rsid w:val="000B6139"/>
    <w:rsid w:val="000B613F"/>
    <w:rsid w:val="000B741F"/>
    <w:rsid w:val="000B7748"/>
    <w:rsid w:val="000C007F"/>
    <w:rsid w:val="000C0AD6"/>
    <w:rsid w:val="000C0D1B"/>
    <w:rsid w:val="000C0D82"/>
    <w:rsid w:val="000C0DE5"/>
    <w:rsid w:val="000C1052"/>
    <w:rsid w:val="000C1487"/>
    <w:rsid w:val="000C1611"/>
    <w:rsid w:val="000C166B"/>
    <w:rsid w:val="000C1959"/>
    <w:rsid w:val="000C19A1"/>
    <w:rsid w:val="000C1EA6"/>
    <w:rsid w:val="000C1FCA"/>
    <w:rsid w:val="000C2005"/>
    <w:rsid w:val="000C216B"/>
    <w:rsid w:val="000C22FE"/>
    <w:rsid w:val="000C243F"/>
    <w:rsid w:val="000C2507"/>
    <w:rsid w:val="000C27C7"/>
    <w:rsid w:val="000C2B2C"/>
    <w:rsid w:val="000C2E6D"/>
    <w:rsid w:val="000C31D3"/>
    <w:rsid w:val="000C35FB"/>
    <w:rsid w:val="000C3BD5"/>
    <w:rsid w:val="000C3FCC"/>
    <w:rsid w:val="000C41E2"/>
    <w:rsid w:val="000C41E7"/>
    <w:rsid w:val="000C43CB"/>
    <w:rsid w:val="000C441C"/>
    <w:rsid w:val="000C44FC"/>
    <w:rsid w:val="000C478B"/>
    <w:rsid w:val="000C4BB8"/>
    <w:rsid w:val="000C50C7"/>
    <w:rsid w:val="000C557A"/>
    <w:rsid w:val="000C563F"/>
    <w:rsid w:val="000C6033"/>
    <w:rsid w:val="000C6642"/>
    <w:rsid w:val="000C673C"/>
    <w:rsid w:val="000C679B"/>
    <w:rsid w:val="000C6BB5"/>
    <w:rsid w:val="000C6BE5"/>
    <w:rsid w:val="000C75BF"/>
    <w:rsid w:val="000C75D2"/>
    <w:rsid w:val="000C7A1B"/>
    <w:rsid w:val="000C7E55"/>
    <w:rsid w:val="000C7EC9"/>
    <w:rsid w:val="000D00DB"/>
    <w:rsid w:val="000D012E"/>
    <w:rsid w:val="000D02F1"/>
    <w:rsid w:val="000D0B51"/>
    <w:rsid w:val="000D0C77"/>
    <w:rsid w:val="000D1011"/>
    <w:rsid w:val="000D10B0"/>
    <w:rsid w:val="000D1C2C"/>
    <w:rsid w:val="000D1CFD"/>
    <w:rsid w:val="000D1E35"/>
    <w:rsid w:val="000D1EB2"/>
    <w:rsid w:val="000D1F5D"/>
    <w:rsid w:val="000D2044"/>
    <w:rsid w:val="000D20A0"/>
    <w:rsid w:val="000D20A3"/>
    <w:rsid w:val="000D2785"/>
    <w:rsid w:val="000D27AD"/>
    <w:rsid w:val="000D2B97"/>
    <w:rsid w:val="000D2C8B"/>
    <w:rsid w:val="000D30FF"/>
    <w:rsid w:val="000D31A8"/>
    <w:rsid w:val="000D3D07"/>
    <w:rsid w:val="000D3F92"/>
    <w:rsid w:val="000D426D"/>
    <w:rsid w:val="000D45F1"/>
    <w:rsid w:val="000D479F"/>
    <w:rsid w:val="000D49FD"/>
    <w:rsid w:val="000D4B17"/>
    <w:rsid w:val="000D4F8B"/>
    <w:rsid w:val="000D50AC"/>
    <w:rsid w:val="000D570C"/>
    <w:rsid w:val="000D5CF9"/>
    <w:rsid w:val="000D678C"/>
    <w:rsid w:val="000D69DC"/>
    <w:rsid w:val="000D6E5D"/>
    <w:rsid w:val="000D7238"/>
    <w:rsid w:val="000D72FF"/>
    <w:rsid w:val="000D73E8"/>
    <w:rsid w:val="000D7471"/>
    <w:rsid w:val="000D757D"/>
    <w:rsid w:val="000D7FE4"/>
    <w:rsid w:val="000E02EB"/>
    <w:rsid w:val="000E035E"/>
    <w:rsid w:val="000E09AA"/>
    <w:rsid w:val="000E0C5D"/>
    <w:rsid w:val="000E13AF"/>
    <w:rsid w:val="000E14EB"/>
    <w:rsid w:val="000E16C6"/>
    <w:rsid w:val="000E1B9A"/>
    <w:rsid w:val="000E227F"/>
    <w:rsid w:val="000E23A8"/>
    <w:rsid w:val="000E2AAF"/>
    <w:rsid w:val="000E3808"/>
    <w:rsid w:val="000E46BA"/>
    <w:rsid w:val="000E49C6"/>
    <w:rsid w:val="000E581F"/>
    <w:rsid w:val="000E604F"/>
    <w:rsid w:val="000E63CE"/>
    <w:rsid w:val="000E640A"/>
    <w:rsid w:val="000E6712"/>
    <w:rsid w:val="000E696B"/>
    <w:rsid w:val="000E6AE1"/>
    <w:rsid w:val="000E77E4"/>
    <w:rsid w:val="000E7A04"/>
    <w:rsid w:val="000F002C"/>
    <w:rsid w:val="000F01CF"/>
    <w:rsid w:val="000F023F"/>
    <w:rsid w:val="000F036B"/>
    <w:rsid w:val="000F073B"/>
    <w:rsid w:val="000F0B79"/>
    <w:rsid w:val="000F0CE4"/>
    <w:rsid w:val="000F0E0B"/>
    <w:rsid w:val="000F18F3"/>
    <w:rsid w:val="000F1FFA"/>
    <w:rsid w:val="000F20CD"/>
    <w:rsid w:val="000F21C2"/>
    <w:rsid w:val="000F2435"/>
    <w:rsid w:val="000F2438"/>
    <w:rsid w:val="000F2539"/>
    <w:rsid w:val="000F28F8"/>
    <w:rsid w:val="000F29E8"/>
    <w:rsid w:val="000F2B25"/>
    <w:rsid w:val="000F2BA8"/>
    <w:rsid w:val="000F362F"/>
    <w:rsid w:val="000F3831"/>
    <w:rsid w:val="000F3E2B"/>
    <w:rsid w:val="000F40A4"/>
    <w:rsid w:val="000F46BF"/>
    <w:rsid w:val="000F4BB7"/>
    <w:rsid w:val="000F50B3"/>
    <w:rsid w:val="000F53AD"/>
    <w:rsid w:val="000F54BC"/>
    <w:rsid w:val="000F5861"/>
    <w:rsid w:val="000F5A00"/>
    <w:rsid w:val="000F5DCD"/>
    <w:rsid w:val="000F5DE3"/>
    <w:rsid w:val="000F5E23"/>
    <w:rsid w:val="000F6268"/>
    <w:rsid w:val="000F636E"/>
    <w:rsid w:val="000F6429"/>
    <w:rsid w:val="000F6E14"/>
    <w:rsid w:val="000F718F"/>
    <w:rsid w:val="000F7249"/>
    <w:rsid w:val="000F73E4"/>
    <w:rsid w:val="0010006A"/>
    <w:rsid w:val="0010032D"/>
    <w:rsid w:val="0010035C"/>
    <w:rsid w:val="0010044A"/>
    <w:rsid w:val="001004E5"/>
    <w:rsid w:val="001007B0"/>
    <w:rsid w:val="00100805"/>
    <w:rsid w:val="00100E84"/>
    <w:rsid w:val="00101208"/>
    <w:rsid w:val="001017F2"/>
    <w:rsid w:val="001018FD"/>
    <w:rsid w:val="001019A3"/>
    <w:rsid w:val="001019FF"/>
    <w:rsid w:val="00101A4C"/>
    <w:rsid w:val="0010212B"/>
    <w:rsid w:val="001021F3"/>
    <w:rsid w:val="0010245D"/>
    <w:rsid w:val="00102529"/>
    <w:rsid w:val="0010296D"/>
    <w:rsid w:val="00102B12"/>
    <w:rsid w:val="00102C02"/>
    <w:rsid w:val="001033E8"/>
    <w:rsid w:val="001035A8"/>
    <w:rsid w:val="001035EA"/>
    <w:rsid w:val="0010377E"/>
    <w:rsid w:val="00103F60"/>
    <w:rsid w:val="0010422D"/>
    <w:rsid w:val="00104822"/>
    <w:rsid w:val="00104DB5"/>
    <w:rsid w:val="00104FCC"/>
    <w:rsid w:val="0010527B"/>
    <w:rsid w:val="001055BB"/>
    <w:rsid w:val="00105A26"/>
    <w:rsid w:val="00105B59"/>
    <w:rsid w:val="00105B98"/>
    <w:rsid w:val="00105ED6"/>
    <w:rsid w:val="00106041"/>
    <w:rsid w:val="0010607F"/>
    <w:rsid w:val="00106A39"/>
    <w:rsid w:val="00106A40"/>
    <w:rsid w:val="00106F03"/>
    <w:rsid w:val="00106F4B"/>
    <w:rsid w:val="00107189"/>
    <w:rsid w:val="001073A8"/>
    <w:rsid w:val="0010790A"/>
    <w:rsid w:val="00107B7C"/>
    <w:rsid w:val="00107BAF"/>
    <w:rsid w:val="00110074"/>
    <w:rsid w:val="00110119"/>
    <w:rsid w:val="00110849"/>
    <w:rsid w:val="0011095B"/>
    <w:rsid w:val="00110C1A"/>
    <w:rsid w:val="00110D1D"/>
    <w:rsid w:val="00111F34"/>
    <w:rsid w:val="00112105"/>
    <w:rsid w:val="00112E7C"/>
    <w:rsid w:val="00112FF1"/>
    <w:rsid w:val="0011354E"/>
    <w:rsid w:val="00113C4B"/>
    <w:rsid w:val="001140DD"/>
    <w:rsid w:val="00114960"/>
    <w:rsid w:val="001150E5"/>
    <w:rsid w:val="001151BC"/>
    <w:rsid w:val="00115325"/>
    <w:rsid w:val="001154A1"/>
    <w:rsid w:val="00115574"/>
    <w:rsid w:val="00115C8F"/>
    <w:rsid w:val="00115F80"/>
    <w:rsid w:val="001161BA"/>
    <w:rsid w:val="001167FE"/>
    <w:rsid w:val="001169EC"/>
    <w:rsid w:val="00116B35"/>
    <w:rsid w:val="00116CAF"/>
    <w:rsid w:val="001176A0"/>
    <w:rsid w:val="00117832"/>
    <w:rsid w:val="0012150A"/>
    <w:rsid w:val="00121920"/>
    <w:rsid w:val="00121CA0"/>
    <w:rsid w:val="001222FC"/>
    <w:rsid w:val="001222FF"/>
    <w:rsid w:val="0012253D"/>
    <w:rsid w:val="001228DE"/>
    <w:rsid w:val="00122B3F"/>
    <w:rsid w:val="00122BF5"/>
    <w:rsid w:val="00123182"/>
    <w:rsid w:val="001234B0"/>
    <w:rsid w:val="00123C1A"/>
    <w:rsid w:val="00123E63"/>
    <w:rsid w:val="001242B8"/>
    <w:rsid w:val="00124488"/>
    <w:rsid w:val="00124898"/>
    <w:rsid w:val="00124946"/>
    <w:rsid w:val="0012514D"/>
    <w:rsid w:val="001251F1"/>
    <w:rsid w:val="00125279"/>
    <w:rsid w:val="001254AF"/>
    <w:rsid w:val="00125D0A"/>
    <w:rsid w:val="00126F21"/>
    <w:rsid w:val="001270B2"/>
    <w:rsid w:val="00127D88"/>
    <w:rsid w:val="00127ED5"/>
    <w:rsid w:val="001311BA"/>
    <w:rsid w:val="0013129A"/>
    <w:rsid w:val="00131331"/>
    <w:rsid w:val="001317F9"/>
    <w:rsid w:val="001318C3"/>
    <w:rsid w:val="00131B15"/>
    <w:rsid w:val="00131EE7"/>
    <w:rsid w:val="0013206D"/>
    <w:rsid w:val="00132135"/>
    <w:rsid w:val="00132505"/>
    <w:rsid w:val="001327E8"/>
    <w:rsid w:val="00132C29"/>
    <w:rsid w:val="00133459"/>
    <w:rsid w:val="0013351C"/>
    <w:rsid w:val="00133A0E"/>
    <w:rsid w:val="0013433C"/>
    <w:rsid w:val="00134628"/>
    <w:rsid w:val="00134C62"/>
    <w:rsid w:val="00134CC3"/>
    <w:rsid w:val="00135936"/>
    <w:rsid w:val="00135AB4"/>
    <w:rsid w:val="001361F5"/>
    <w:rsid w:val="00136568"/>
    <w:rsid w:val="001367C6"/>
    <w:rsid w:val="00136CBA"/>
    <w:rsid w:val="00136CCE"/>
    <w:rsid w:val="00137EDB"/>
    <w:rsid w:val="00140512"/>
    <w:rsid w:val="00140561"/>
    <w:rsid w:val="0014062F"/>
    <w:rsid w:val="00140805"/>
    <w:rsid w:val="00140CB5"/>
    <w:rsid w:val="00141499"/>
    <w:rsid w:val="0014156B"/>
    <w:rsid w:val="00141B44"/>
    <w:rsid w:val="00141EE3"/>
    <w:rsid w:val="00142626"/>
    <w:rsid w:val="0014278A"/>
    <w:rsid w:val="00142899"/>
    <w:rsid w:val="00142A55"/>
    <w:rsid w:val="00142C13"/>
    <w:rsid w:val="00143668"/>
    <w:rsid w:val="001438B0"/>
    <w:rsid w:val="00143902"/>
    <w:rsid w:val="001439F5"/>
    <w:rsid w:val="00143D03"/>
    <w:rsid w:val="00144234"/>
    <w:rsid w:val="001442F1"/>
    <w:rsid w:val="0014435E"/>
    <w:rsid w:val="00144534"/>
    <w:rsid w:val="001445A4"/>
    <w:rsid w:val="001448AC"/>
    <w:rsid w:val="0014491D"/>
    <w:rsid w:val="00144FF6"/>
    <w:rsid w:val="00145006"/>
    <w:rsid w:val="00145149"/>
    <w:rsid w:val="00145523"/>
    <w:rsid w:val="0014557B"/>
    <w:rsid w:val="0014563E"/>
    <w:rsid w:val="00145DFE"/>
    <w:rsid w:val="00146348"/>
    <w:rsid w:val="0014642A"/>
    <w:rsid w:val="0014663A"/>
    <w:rsid w:val="0014672D"/>
    <w:rsid w:val="00146A89"/>
    <w:rsid w:val="00146E5E"/>
    <w:rsid w:val="00147067"/>
    <w:rsid w:val="00147899"/>
    <w:rsid w:val="00147A85"/>
    <w:rsid w:val="00147AA8"/>
    <w:rsid w:val="00147B80"/>
    <w:rsid w:val="00147E77"/>
    <w:rsid w:val="00150038"/>
    <w:rsid w:val="0015034E"/>
    <w:rsid w:val="00150504"/>
    <w:rsid w:val="00150526"/>
    <w:rsid w:val="00151365"/>
    <w:rsid w:val="0015158E"/>
    <w:rsid w:val="0015178A"/>
    <w:rsid w:val="001518BC"/>
    <w:rsid w:val="00151E5E"/>
    <w:rsid w:val="00152B72"/>
    <w:rsid w:val="00152C67"/>
    <w:rsid w:val="00152EB4"/>
    <w:rsid w:val="00153114"/>
    <w:rsid w:val="00153613"/>
    <w:rsid w:val="00153D37"/>
    <w:rsid w:val="00153EF2"/>
    <w:rsid w:val="001541AA"/>
    <w:rsid w:val="001546D6"/>
    <w:rsid w:val="001546E4"/>
    <w:rsid w:val="001549B5"/>
    <w:rsid w:val="00154FD1"/>
    <w:rsid w:val="0015534A"/>
    <w:rsid w:val="00156489"/>
    <w:rsid w:val="00156C13"/>
    <w:rsid w:val="00156D1B"/>
    <w:rsid w:val="00157063"/>
    <w:rsid w:val="0015729A"/>
    <w:rsid w:val="00157306"/>
    <w:rsid w:val="001575C7"/>
    <w:rsid w:val="0015780D"/>
    <w:rsid w:val="00157CAE"/>
    <w:rsid w:val="00157E44"/>
    <w:rsid w:val="001600ED"/>
    <w:rsid w:val="001605A2"/>
    <w:rsid w:val="00160CD4"/>
    <w:rsid w:val="00160EBF"/>
    <w:rsid w:val="00161008"/>
    <w:rsid w:val="0016157F"/>
    <w:rsid w:val="001616C4"/>
    <w:rsid w:val="0016181B"/>
    <w:rsid w:val="001620BF"/>
    <w:rsid w:val="0016220B"/>
    <w:rsid w:val="00162870"/>
    <w:rsid w:val="00162B5D"/>
    <w:rsid w:val="001632E2"/>
    <w:rsid w:val="0016352F"/>
    <w:rsid w:val="00163BC7"/>
    <w:rsid w:val="00163E46"/>
    <w:rsid w:val="00164208"/>
    <w:rsid w:val="001642E0"/>
    <w:rsid w:val="0016449B"/>
    <w:rsid w:val="001644E0"/>
    <w:rsid w:val="00165100"/>
    <w:rsid w:val="001652F4"/>
    <w:rsid w:val="001654D7"/>
    <w:rsid w:val="001656AE"/>
    <w:rsid w:val="00165876"/>
    <w:rsid w:val="001659E7"/>
    <w:rsid w:val="00166391"/>
    <w:rsid w:val="001666C3"/>
    <w:rsid w:val="0016680B"/>
    <w:rsid w:val="001669F0"/>
    <w:rsid w:val="0016732C"/>
    <w:rsid w:val="001674C4"/>
    <w:rsid w:val="001675CD"/>
    <w:rsid w:val="0017015A"/>
    <w:rsid w:val="00170236"/>
    <w:rsid w:val="00170C98"/>
    <w:rsid w:val="001711A8"/>
    <w:rsid w:val="0017130C"/>
    <w:rsid w:val="001713A5"/>
    <w:rsid w:val="001713FB"/>
    <w:rsid w:val="0017183A"/>
    <w:rsid w:val="0017221C"/>
    <w:rsid w:val="00172417"/>
    <w:rsid w:val="00172B53"/>
    <w:rsid w:val="00172D29"/>
    <w:rsid w:val="00172F73"/>
    <w:rsid w:val="001736CA"/>
    <w:rsid w:val="00173773"/>
    <w:rsid w:val="00173869"/>
    <w:rsid w:val="0017387F"/>
    <w:rsid w:val="00173A15"/>
    <w:rsid w:val="0017418E"/>
    <w:rsid w:val="00174F94"/>
    <w:rsid w:val="00174FA5"/>
    <w:rsid w:val="00175018"/>
    <w:rsid w:val="001750CE"/>
    <w:rsid w:val="001750D4"/>
    <w:rsid w:val="0017542C"/>
    <w:rsid w:val="0017559C"/>
    <w:rsid w:val="00175A31"/>
    <w:rsid w:val="001760EC"/>
    <w:rsid w:val="001763A3"/>
    <w:rsid w:val="00176425"/>
    <w:rsid w:val="0017698D"/>
    <w:rsid w:val="00177070"/>
    <w:rsid w:val="00177888"/>
    <w:rsid w:val="00177B19"/>
    <w:rsid w:val="00180260"/>
    <w:rsid w:val="001803EB"/>
    <w:rsid w:val="00180411"/>
    <w:rsid w:val="001805B4"/>
    <w:rsid w:val="00180AA2"/>
    <w:rsid w:val="001810A3"/>
    <w:rsid w:val="0018178A"/>
    <w:rsid w:val="001817EE"/>
    <w:rsid w:val="00182370"/>
    <w:rsid w:val="001823F5"/>
    <w:rsid w:val="0018241F"/>
    <w:rsid w:val="0018267C"/>
    <w:rsid w:val="001829B2"/>
    <w:rsid w:val="0018300D"/>
    <w:rsid w:val="001833D9"/>
    <w:rsid w:val="001836DB"/>
    <w:rsid w:val="00183989"/>
    <w:rsid w:val="0018399C"/>
    <w:rsid w:val="00183BE7"/>
    <w:rsid w:val="00183C98"/>
    <w:rsid w:val="00183F82"/>
    <w:rsid w:val="0018407F"/>
    <w:rsid w:val="00184AEF"/>
    <w:rsid w:val="001852E8"/>
    <w:rsid w:val="001856E2"/>
    <w:rsid w:val="00185737"/>
    <w:rsid w:val="00185869"/>
    <w:rsid w:val="00186151"/>
    <w:rsid w:val="001865D7"/>
    <w:rsid w:val="001865F4"/>
    <w:rsid w:val="00186DC8"/>
    <w:rsid w:val="00186E36"/>
    <w:rsid w:val="00186EAA"/>
    <w:rsid w:val="00186EC4"/>
    <w:rsid w:val="00186F4C"/>
    <w:rsid w:val="0018711A"/>
    <w:rsid w:val="001872F5"/>
    <w:rsid w:val="0018734E"/>
    <w:rsid w:val="00187606"/>
    <w:rsid w:val="001879EE"/>
    <w:rsid w:val="00190B36"/>
    <w:rsid w:val="00191057"/>
    <w:rsid w:val="001911ED"/>
    <w:rsid w:val="0019140A"/>
    <w:rsid w:val="00191428"/>
    <w:rsid w:val="00191514"/>
    <w:rsid w:val="00191807"/>
    <w:rsid w:val="001921D4"/>
    <w:rsid w:val="001921DB"/>
    <w:rsid w:val="00192685"/>
    <w:rsid w:val="00192992"/>
    <w:rsid w:val="00192A29"/>
    <w:rsid w:val="00193208"/>
    <w:rsid w:val="001933A1"/>
    <w:rsid w:val="00193422"/>
    <w:rsid w:val="001936C2"/>
    <w:rsid w:val="00193C6F"/>
    <w:rsid w:val="0019433F"/>
    <w:rsid w:val="00194389"/>
    <w:rsid w:val="00194481"/>
    <w:rsid w:val="00194659"/>
    <w:rsid w:val="00194B41"/>
    <w:rsid w:val="00194FB5"/>
    <w:rsid w:val="0019652D"/>
    <w:rsid w:val="00196A7B"/>
    <w:rsid w:val="00196FD1"/>
    <w:rsid w:val="001971E0"/>
    <w:rsid w:val="00197389"/>
    <w:rsid w:val="001973EC"/>
    <w:rsid w:val="0019751D"/>
    <w:rsid w:val="0019764E"/>
    <w:rsid w:val="00197667"/>
    <w:rsid w:val="00197685"/>
    <w:rsid w:val="001977A5"/>
    <w:rsid w:val="00197FB2"/>
    <w:rsid w:val="001A01D9"/>
    <w:rsid w:val="001A05EA"/>
    <w:rsid w:val="001A07A9"/>
    <w:rsid w:val="001A0BEA"/>
    <w:rsid w:val="001A0D31"/>
    <w:rsid w:val="001A16D4"/>
    <w:rsid w:val="001A17A8"/>
    <w:rsid w:val="001A2620"/>
    <w:rsid w:val="001A28D3"/>
    <w:rsid w:val="001A2BA4"/>
    <w:rsid w:val="001A31E0"/>
    <w:rsid w:val="001A36B4"/>
    <w:rsid w:val="001A39DB"/>
    <w:rsid w:val="001A3C3D"/>
    <w:rsid w:val="001A3E68"/>
    <w:rsid w:val="001A4022"/>
    <w:rsid w:val="001A43B2"/>
    <w:rsid w:val="001A464E"/>
    <w:rsid w:val="001A4C31"/>
    <w:rsid w:val="001A506B"/>
    <w:rsid w:val="001A53A5"/>
    <w:rsid w:val="001A567A"/>
    <w:rsid w:val="001A58DF"/>
    <w:rsid w:val="001A58F1"/>
    <w:rsid w:val="001A5B0F"/>
    <w:rsid w:val="001A615A"/>
    <w:rsid w:val="001A68B7"/>
    <w:rsid w:val="001A690F"/>
    <w:rsid w:val="001A6E58"/>
    <w:rsid w:val="001A6F63"/>
    <w:rsid w:val="001A7457"/>
    <w:rsid w:val="001A7551"/>
    <w:rsid w:val="001A75D6"/>
    <w:rsid w:val="001A779C"/>
    <w:rsid w:val="001B059F"/>
    <w:rsid w:val="001B0E56"/>
    <w:rsid w:val="001B0E9F"/>
    <w:rsid w:val="001B163A"/>
    <w:rsid w:val="001B16F3"/>
    <w:rsid w:val="001B1A3C"/>
    <w:rsid w:val="001B1A56"/>
    <w:rsid w:val="001B1B5B"/>
    <w:rsid w:val="001B1D91"/>
    <w:rsid w:val="001B1DCF"/>
    <w:rsid w:val="001B22AA"/>
    <w:rsid w:val="001B2547"/>
    <w:rsid w:val="001B2645"/>
    <w:rsid w:val="001B290A"/>
    <w:rsid w:val="001B29F7"/>
    <w:rsid w:val="001B2B81"/>
    <w:rsid w:val="001B347E"/>
    <w:rsid w:val="001B34B0"/>
    <w:rsid w:val="001B354B"/>
    <w:rsid w:val="001B3885"/>
    <w:rsid w:val="001B3905"/>
    <w:rsid w:val="001B3BAF"/>
    <w:rsid w:val="001B3F09"/>
    <w:rsid w:val="001B433E"/>
    <w:rsid w:val="001B47EE"/>
    <w:rsid w:val="001B4D64"/>
    <w:rsid w:val="001B51F8"/>
    <w:rsid w:val="001B561F"/>
    <w:rsid w:val="001B56FC"/>
    <w:rsid w:val="001B58E0"/>
    <w:rsid w:val="001B623D"/>
    <w:rsid w:val="001B68AC"/>
    <w:rsid w:val="001B69E3"/>
    <w:rsid w:val="001B6A2A"/>
    <w:rsid w:val="001B6B8F"/>
    <w:rsid w:val="001B6DE6"/>
    <w:rsid w:val="001B7205"/>
    <w:rsid w:val="001B77DB"/>
    <w:rsid w:val="001B7B39"/>
    <w:rsid w:val="001B7B60"/>
    <w:rsid w:val="001B7C67"/>
    <w:rsid w:val="001B7C98"/>
    <w:rsid w:val="001B7E34"/>
    <w:rsid w:val="001C01DB"/>
    <w:rsid w:val="001C06F8"/>
    <w:rsid w:val="001C0702"/>
    <w:rsid w:val="001C0929"/>
    <w:rsid w:val="001C09A4"/>
    <w:rsid w:val="001C0B41"/>
    <w:rsid w:val="001C0B71"/>
    <w:rsid w:val="001C0D1B"/>
    <w:rsid w:val="001C0EC0"/>
    <w:rsid w:val="001C0EE2"/>
    <w:rsid w:val="001C11C9"/>
    <w:rsid w:val="001C1212"/>
    <w:rsid w:val="001C1856"/>
    <w:rsid w:val="001C1949"/>
    <w:rsid w:val="001C1AF6"/>
    <w:rsid w:val="001C2A25"/>
    <w:rsid w:val="001C2DFD"/>
    <w:rsid w:val="001C2F38"/>
    <w:rsid w:val="001C33C7"/>
    <w:rsid w:val="001C3446"/>
    <w:rsid w:val="001C3E3F"/>
    <w:rsid w:val="001C3F1D"/>
    <w:rsid w:val="001C4344"/>
    <w:rsid w:val="001C440E"/>
    <w:rsid w:val="001C4468"/>
    <w:rsid w:val="001C4561"/>
    <w:rsid w:val="001C4866"/>
    <w:rsid w:val="001C4951"/>
    <w:rsid w:val="001C4BD2"/>
    <w:rsid w:val="001C4D36"/>
    <w:rsid w:val="001C4DE5"/>
    <w:rsid w:val="001C4F3A"/>
    <w:rsid w:val="001C515F"/>
    <w:rsid w:val="001C5629"/>
    <w:rsid w:val="001C5D5D"/>
    <w:rsid w:val="001C5F56"/>
    <w:rsid w:val="001C5F9B"/>
    <w:rsid w:val="001C625A"/>
    <w:rsid w:val="001C6777"/>
    <w:rsid w:val="001C690C"/>
    <w:rsid w:val="001C6B29"/>
    <w:rsid w:val="001C6E9E"/>
    <w:rsid w:val="001C7157"/>
    <w:rsid w:val="001C7810"/>
    <w:rsid w:val="001C7D45"/>
    <w:rsid w:val="001D002A"/>
    <w:rsid w:val="001D065B"/>
    <w:rsid w:val="001D0C7F"/>
    <w:rsid w:val="001D10A2"/>
    <w:rsid w:val="001D15A9"/>
    <w:rsid w:val="001D1774"/>
    <w:rsid w:val="001D17AB"/>
    <w:rsid w:val="001D18CE"/>
    <w:rsid w:val="001D1BA5"/>
    <w:rsid w:val="001D1BB4"/>
    <w:rsid w:val="001D1FED"/>
    <w:rsid w:val="001D21C4"/>
    <w:rsid w:val="001D2336"/>
    <w:rsid w:val="001D2434"/>
    <w:rsid w:val="001D2A9D"/>
    <w:rsid w:val="001D2DDB"/>
    <w:rsid w:val="001D33A8"/>
    <w:rsid w:val="001D36FF"/>
    <w:rsid w:val="001D3FD0"/>
    <w:rsid w:val="001D45E1"/>
    <w:rsid w:val="001D46F0"/>
    <w:rsid w:val="001D4CE2"/>
    <w:rsid w:val="001D560B"/>
    <w:rsid w:val="001D59B4"/>
    <w:rsid w:val="001D5E14"/>
    <w:rsid w:val="001D6276"/>
    <w:rsid w:val="001D65F1"/>
    <w:rsid w:val="001D6617"/>
    <w:rsid w:val="001D693C"/>
    <w:rsid w:val="001D6B67"/>
    <w:rsid w:val="001D6DBB"/>
    <w:rsid w:val="001D6DCA"/>
    <w:rsid w:val="001D7B2C"/>
    <w:rsid w:val="001E0BD0"/>
    <w:rsid w:val="001E0EB9"/>
    <w:rsid w:val="001E0EBA"/>
    <w:rsid w:val="001E1040"/>
    <w:rsid w:val="001E132B"/>
    <w:rsid w:val="001E138A"/>
    <w:rsid w:val="001E162A"/>
    <w:rsid w:val="001E17B9"/>
    <w:rsid w:val="001E1E50"/>
    <w:rsid w:val="001E2144"/>
    <w:rsid w:val="001E265E"/>
    <w:rsid w:val="001E2787"/>
    <w:rsid w:val="001E2CCA"/>
    <w:rsid w:val="001E2E6E"/>
    <w:rsid w:val="001E3197"/>
    <w:rsid w:val="001E3A49"/>
    <w:rsid w:val="001E3A79"/>
    <w:rsid w:val="001E3CEA"/>
    <w:rsid w:val="001E3E7F"/>
    <w:rsid w:val="001E3FF9"/>
    <w:rsid w:val="001E4121"/>
    <w:rsid w:val="001E4A33"/>
    <w:rsid w:val="001E4C51"/>
    <w:rsid w:val="001E50EF"/>
    <w:rsid w:val="001E514B"/>
    <w:rsid w:val="001E5340"/>
    <w:rsid w:val="001E54EB"/>
    <w:rsid w:val="001E5770"/>
    <w:rsid w:val="001E58DF"/>
    <w:rsid w:val="001E58F9"/>
    <w:rsid w:val="001E5B81"/>
    <w:rsid w:val="001E5F1F"/>
    <w:rsid w:val="001E60AC"/>
    <w:rsid w:val="001E666F"/>
    <w:rsid w:val="001E683C"/>
    <w:rsid w:val="001E704F"/>
    <w:rsid w:val="001E7171"/>
    <w:rsid w:val="001E73DC"/>
    <w:rsid w:val="001E76CF"/>
    <w:rsid w:val="001E78F9"/>
    <w:rsid w:val="001E7A39"/>
    <w:rsid w:val="001E7B38"/>
    <w:rsid w:val="001E7BA1"/>
    <w:rsid w:val="001E7E02"/>
    <w:rsid w:val="001E7E18"/>
    <w:rsid w:val="001E7FD6"/>
    <w:rsid w:val="001F0166"/>
    <w:rsid w:val="001F0386"/>
    <w:rsid w:val="001F038A"/>
    <w:rsid w:val="001F03A9"/>
    <w:rsid w:val="001F056A"/>
    <w:rsid w:val="001F0859"/>
    <w:rsid w:val="001F0B54"/>
    <w:rsid w:val="001F0E4D"/>
    <w:rsid w:val="001F0F3F"/>
    <w:rsid w:val="001F1067"/>
    <w:rsid w:val="001F146F"/>
    <w:rsid w:val="001F17CC"/>
    <w:rsid w:val="001F1925"/>
    <w:rsid w:val="001F1B93"/>
    <w:rsid w:val="001F229E"/>
    <w:rsid w:val="001F2593"/>
    <w:rsid w:val="001F2A02"/>
    <w:rsid w:val="001F31A5"/>
    <w:rsid w:val="001F3234"/>
    <w:rsid w:val="001F3271"/>
    <w:rsid w:val="001F34E9"/>
    <w:rsid w:val="001F36FF"/>
    <w:rsid w:val="001F387C"/>
    <w:rsid w:val="001F4C26"/>
    <w:rsid w:val="001F4FF9"/>
    <w:rsid w:val="001F51D9"/>
    <w:rsid w:val="001F52EF"/>
    <w:rsid w:val="001F5533"/>
    <w:rsid w:val="001F554A"/>
    <w:rsid w:val="001F569A"/>
    <w:rsid w:val="001F5F2A"/>
    <w:rsid w:val="001F64CB"/>
    <w:rsid w:val="001F67C1"/>
    <w:rsid w:val="001F69B6"/>
    <w:rsid w:val="001F6B04"/>
    <w:rsid w:val="001F6EB6"/>
    <w:rsid w:val="001F71A5"/>
    <w:rsid w:val="001F7303"/>
    <w:rsid w:val="001F7948"/>
    <w:rsid w:val="001F7A1E"/>
    <w:rsid w:val="001F7E54"/>
    <w:rsid w:val="002000A7"/>
    <w:rsid w:val="00200543"/>
    <w:rsid w:val="0020057E"/>
    <w:rsid w:val="0020075E"/>
    <w:rsid w:val="00200BB4"/>
    <w:rsid w:val="00200DB8"/>
    <w:rsid w:val="00200DD1"/>
    <w:rsid w:val="00200ED9"/>
    <w:rsid w:val="00200F68"/>
    <w:rsid w:val="00201350"/>
    <w:rsid w:val="002019C5"/>
    <w:rsid w:val="00201A0C"/>
    <w:rsid w:val="00201F34"/>
    <w:rsid w:val="00202180"/>
    <w:rsid w:val="00202449"/>
    <w:rsid w:val="002025A9"/>
    <w:rsid w:val="00202963"/>
    <w:rsid w:val="002029D6"/>
    <w:rsid w:val="00202A3A"/>
    <w:rsid w:val="00202BA6"/>
    <w:rsid w:val="002032C9"/>
    <w:rsid w:val="002039E4"/>
    <w:rsid w:val="00203A8F"/>
    <w:rsid w:val="00203AEC"/>
    <w:rsid w:val="00204004"/>
    <w:rsid w:val="00204266"/>
    <w:rsid w:val="0020442F"/>
    <w:rsid w:val="00204764"/>
    <w:rsid w:val="00204A8D"/>
    <w:rsid w:val="00204B48"/>
    <w:rsid w:val="002052A2"/>
    <w:rsid w:val="00205637"/>
    <w:rsid w:val="00205A39"/>
    <w:rsid w:val="00205B4F"/>
    <w:rsid w:val="00205C8D"/>
    <w:rsid w:val="00205E98"/>
    <w:rsid w:val="00206484"/>
    <w:rsid w:val="0020671B"/>
    <w:rsid w:val="00206A92"/>
    <w:rsid w:val="00206C34"/>
    <w:rsid w:val="0020712E"/>
    <w:rsid w:val="00207546"/>
    <w:rsid w:val="00207580"/>
    <w:rsid w:val="00207947"/>
    <w:rsid w:val="00207C5E"/>
    <w:rsid w:val="002103BB"/>
    <w:rsid w:val="00210406"/>
    <w:rsid w:val="002104DE"/>
    <w:rsid w:val="00210611"/>
    <w:rsid w:val="00210678"/>
    <w:rsid w:val="00210B37"/>
    <w:rsid w:val="0021102F"/>
    <w:rsid w:val="00211054"/>
    <w:rsid w:val="00211112"/>
    <w:rsid w:val="002115F6"/>
    <w:rsid w:val="002116F9"/>
    <w:rsid w:val="002118B3"/>
    <w:rsid w:val="00211D10"/>
    <w:rsid w:val="00211D27"/>
    <w:rsid w:val="00211D77"/>
    <w:rsid w:val="00211DD5"/>
    <w:rsid w:val="00211FB0"/>
    <w:rsid w:val="002124D9"/>
    <w:rsid w:val="0021254A"/>
    <w:rsid w:val="002127E5"/>
    <w:rsid w:val="00212B81"/>
    <w:rsid w:val="002132D3"/>
    <w:rsid w:val="00213CA9"/>
    <w:rsid w:val="00213CC3"/>
    <w:rsid w:val="00213F7D"/>
    <w:rsid w:val="00214CD5"/>
    <w:rsid w:val="0021509F"/>
    <w:rsid w:val="002152C5"/>
    <w:rsid w:val="00215360"/>
    <w:rsid w:val="002154C9"/>
    <w:rsid w:val="00215AF5"/>
    <w:rsid w:val="00215BAA"/>
    <w:rsid w:val="00215DC8"/>
    <w:rsid w:val="00216C62"/>
    <w:rsid w:val="00217105"/>
    <w:rsid w:val="00217156"/>
    <w:rsid w:val="00217CBD"/>
    <w:rsid w:val="00217F5C"/>
    <w:rsid w:val="002206F6"/>
    <w:rsid w:val="0022075E"/>
    <w:rsid w:val="00220768"/>
    <w:rsid w:val="00220A7E"/>
    <w:rsid w:val="00221211"/>
    <w:rsid w:val="0022179C"/>
    <w:rsid w:val="002219B3"/>
    <w:rsid w:val="00221BE7"/>
    <w:rsid w:val="00221F97"/>
    <w:rsid w:val="002220B3"/>
    <w:rsid w:val="0022255B"/>
    <w:rsid w:val="002225F1"/>
    <w:rsid w:val="002226AC"/>
    <w:rsid w:val="00222730"/>
    <w:rsid w:val="0022320F"/>
    <w:rsid w:val="00223264"/>
    <w:rsid w:val="0022422D"/>
    <w:rsid w:val="002242F9"/>
    <w:rsid w:val="00224321"/>
    <w:rsid w:val="00224523"/>
    <w:rsid w:val="00224A07"/>
    <w:rsid w:val="00224AC4"/>
    <w:rsid w:val="00224BC1"/>
    <w:rsid w:val="00224CBC"/>
    <w:rsid w:val="00224DC7"/>
    <w:rsid w:val="00224E80"/>
    <w:rsid w:val="0022524D"/>
    <w:rsid w:val="0022574B"/>
    <w:rsid w:val="00225CA7"/>
    <w:rsid w:val="00226444"/>
    <w:rsid w:val="002266B2"/>
    <w:rsid w:val="00226AD8"/>
    <w:rsid w:val="0022752A"/>
    <w:rsid w:val="00227F93"/>
    <w:rsid w:val="00230A54"/>
    <w:rsid w:val="00230C55"/>
    <w:rsid w:val="00231505"/>
    <w:rsid w:val="0023172B"/>
    <w:rsid w:val="0023178D"/>
    <w:rsid w:val="00231846"/>
    <w:rsid w:val="002320D5"/>
    <w:rsid w:val="0023231C"/>
    <w:rsid w:val="002324BA"/>
    <w:rsid w:val="00232600"/>
    <w:rsid w:val="00232E68"/>
    <w:rsid w:val="00233826"/>
    <w:rsid w:val="002339C8"/>
    <w:rsid w:val="002341CC"/>
    <w:rsid w:val="002341D2"/>
    <w:rsid w:val="00234306"/>
    <w:rsid w:val="002347A1"/>
    <w:rsid w:val="0023487B"/>
    <w:rsid w:val="00235AC5"/>
    <w:rsid w:val="00235B12"/>
    <w:rsid w:val="00235CD7"/>
    <w:rsid w:val="00235FB4"/>
    <w:rsid w:val="002361F4"/>
    <w:rsid w:val="00236229"/>
    <w:rsid w:val="002364E3"/>
    <w:rsid w:val="00236705"/>
    <w:rsid w:val="00236751"/>
    <w:rsid w:val="00236962"/>
    <w:rsid w:val="00236B4A"/>
    <w:rsid w:val="00236B66"/>
    <w:rsid w:val="00236F64"/>
    <w:rsid w:val="00237057"/>
    <w:rsid w:val="00237599"/>
    <w:rsid w:val="002378A8"/>
    <w:rsid w:val="002379C7"/>
    <w:rsid w:val="00237EC2"/>
    <w:rsid w:val="00237EEF"/>
    <w:rsid w:val="0024059C"/>
    <w:rsid w:val="00240CA4"/>
    <w:rsid w:val="00240EF7"/>
    <w:rsid w:val="0024141C"/>
    <w:rsid w:val="00241485"/>
    <w:rsid w:val="00241720"/>
    <w:rsid w:val="002418D1"/>
    <w:rsid w:val="002418F5"/>
    <w:rsid w:val="00241922"/>
    <w:rsid w:val="00241A40"/>
    <w:rsid w:val="00241A9D"/>
    <w:rsid w:val="00241BFF"/>
    <w:rsid w:val="0024229B"/>
    <w:rsid w:val="0024230F"/>
    <w:rsid w:val="002425D5"/>
    <w:rsid w:val="00242953"/>
    <w:rsid w:val="00242CB5"/>
    <w:rsid w:val="00242D96"/>
    <w:rsid w:val="00243089"/>
    <w:rsid w:val="0024340B"/>
    <w:rsid w:val="002436A1"/>
    <w:rsid w:val="00243E67"/>
    <w:rsid w:val="002440E6"/>
    <w:rsid w:val="002443B1"/>
    <w:rsid w:val="00244432"/>
    <w:rsid w:val="002444B3"/>
    <w:rsid w:val="00244504"/>
    <w:rsid w:val="0024473A"/>
    <w:rsid w:val="00244E74"/>
    <w:rsid w:val="00245341"/>
    <w:rsid w:val="002457FF"/>
    <w:rsid w:val="00246419"/>
    <w:rsid w:val="0024650F"/>
    <w:rsid w:val="00246D70"/>
    <w:rsid w:val="00246E82"/>
    <w:rsid w:val="00247350"/>
    <w:rsid w:val="0024747C"/>
    <w:rsid w:val="0024760A"/>
    <w:rsid w:val="00247615"/>
    <w:rsid w:val="00247BC7"/>
    <w:rsid w:val="00247C3C"/>
    <w:rsid w:val="00247E29"/>
    <w:rsid w:val="00250AB2"/>
    <w:rsid w:val="00250EB1"/>
    <w:rsid w:val="00251C18"/>
    <w:rsid w:val="0025249D"/>
    <w:rsid w:val="002524FA"/>
    <w:rsid w:val="002526BE"/>
    <w:rsid w:val="00253310"/>
    <w:rsid w:val="00253505"/>
    <w:rsid w:val="0025369D"/>
    <w:rsid w:val="002538F8"/>
    <w:rsid w:val="00253A15"/>
    <w:rsid w:val="00253CE5"/>
    <w:rsid w:val="0025400D"/>
    <w:rsid w:val="002542A0"/>
    <w:rsid w:val="002542B6"/>
    <w:rsid w:val="002546DD"/>
    <w:rsid w:val="00254B28"/>
    <w:rsid w:val="00254D3B"/>
    <w:rsid w:val="00254E99"/>
    <w:rsid w:val="00255073"/>
    <w:rsid w:val="002553F5"/>
    <w:rsid w:val="002555CB"/>
    <w:rsid w:val="002556BF"/>
    <w:rsid w:val="00255C29"/>
    <w:rsid w:val="0025645C"/>
    <w:rsid w:val="002566C1"/>
    <w:rsid w:val="002566FD"/>
    <w:rsid w:val="00256B20"/>
    <w:rsid w:val="00256E59"/>
    <w:rsid w:val="00256FE2"/>
    <w:rsid w:val="00257181"/>
    <w:rsid w:val="002572D5"/>
    <w:rsid w:val="002575C5"/>
    <w:rsid w:val="0026058F"/>
    <w:rsid w:val="002605CA"/>
    <w:rsid w:val="002608B9"/>
    <w:rsid w:val="00260A1A"/>
    <w:rsid w:val="00260E78"/>
    <w:rsid w:val="00261099"/>
    <w:rsid w:val="002620A5"/>
    <w:rsid w:val="00262659"/>
    <w:rsid w:val="002629A5"/>
    <w:rsid w:val="00262E7C"/>
    <w:rsid w:val="0026312F"/>
    <w:rsid w:val="00263386"/>
    <w:rsid w:val="00263773"/>
    <w:rsid w:val="00263992"/>
    <w:rsid w:val="00264046"/>
    <w:rsid w:val="002642CA"/>
    <w:rsid w:val="00265113"/>
    <w:rsid w:val="00265250"/>
    <w:rsid w:val="00265891"/>
    <w:rsid w:val="00265946"/>
    <w:rsid w:val="0026599F"/>
    <w:rsid w:val="00265E36"/>
    <w:rsid w:val="00265E66"/>
    <w:rsid w:val="00265EC1"/>
    <w:rsid w:val="002662D6"/>
    <w:rsid w:val="00266B22"/>
    <w:rsid w:val="00266BF9"/>
    <w:rsid w:val="00266D77"/>
    <w:rsid w:val="0026716B"/>
    <w:rsid w:val="0026733B"/>
    <w:rsid w:val="002700ED"/>
    <w:rsid w:val="0027094B"/>
    <w:rsid w:val="00270A29"/>
    <w:rsid w:val="00270B14"/>
    <w:rsid w:val="00270CD0"/>
    <w:rsid w:val="00270DA1"/>
    <w:rsid w:val="00271028"/>
    <w:rsid w:val="00271047"/>
    <w:rsid w:val="00271496"/>
    <w:rsid w:val="00272698"/>
    <w:rsid w:val="00272801"/>
    <w:rsid w:val="0027281B"/>
    <w:rsid w:val="00272B87"/>
    <w:rsid w:val="00273162"/>
    <w:rsid w:val="00273BE3"/>
    <w:rsid w:val="00273EF6"/>
    <w:rsid w:val="002740E6"/>
    <w:rsid w:val="002747D6"/>
    <w:rsid w:val="002749E1"/>
    <w:rsid w:val="00274C1E"/>
    <w:rsid w:val="002752D7"/>
    <w:rsid w:val="00275379"/>
    <w:rsid w:val="00275DF5"/>
    <w:rsid w:val="00275F23"/>
    <w:rsid w:val="0027615A"/>
    <w:rsid w:val="00276594"/>
    <w:rsid w:val="002765E4"/>
    <w:rsid w:val="0027672F"/>
    <w:rsid w:val="00276772"/>
    <w:rsid w:val="0027697B"/>
    <w:rsid w:val="0027748B"/>
    <w:rsid w:val="00277622"/>
    <w:rsid w:val="00277C38"/>
    <w:rsid w:val="00277D36"/>
    <w:rsid w:val="00280093"/>
    <w:rsid w:val="002807A3"/>
    <w:rsid w:val="0028086D"/>
    <w:rsid w:val="00280D18"/>
    <w:rsid w:val="00280E25"/>
    <w:rsid w:val="002814E8"/>
    <w:rsid w:val="002819BA"/>
    <w:rsid w:val="00282733"/>
    <w:rsid w:val="00282C83"/>
    <w:rsid w:val="00283197"/>
    <w:rsid w:val="002832A4"/>
    <w:rsid w:val="00283453"/>
    <w:rsid w:val="002838FA"/>
    <w:rsid w:val="00283D68"/>
    <w:rsid w:val="00283ED7"/>
    <w:rsid w:val="002841CE"/>
    <w:rsid w:val="002843F0"/>
    <w:rsid w:val="002845E1"/>
    <w:rsid w:val="00284806"/>
    <w:rsid w:val="0028493B"/>
    <w:rsid w:val="00284A79"/>
    <w:rsid w:val="00285505"/>
    <w:rsid w:val="0028578A"/>
    <w:rsid w:val="002859AB"/>
    <w:rsid w:val="002861D3"/>
    <w:rsid w:val="00286706"/>
    <w:rsid w:val="0028676F"/>
    <w:rsid w:val="00286A25"/>
    <w:rsid w:val="00286A4B"/>
    <w:rsid w:val="00286E4D"/>
    <w:rsid w:val="002872D8"/>
    <w:rsid w:val="00287341"/>
    <w:rsid w:val="002878B4"/>
    <w:rsid w:val="0028791A"/>
    <w:rsid w:val="00287938"/>
    <w:rsid w:val="0029000F"/>
    <w:rsid w:val="0029025C"/>
    <w:rsid w:val="0029035D"/>
    <w:rsid w:val="002904DE"/>
    <w:rsid w:val="002904E7"/>
    <w:rsid w:val="002907D8"/>
    <w:rsid w:val="00291032"/>
    <w:rsid w:val="002912FD"/>
    <w:rsid w:val="002916EC"/>
    <w:rsid w:val="00291976"/>
    <w:rsid w:val="00291C7E"/>
    <w:rsid w:val="002920B8"/>
    <w:rsid w:val="00292AFD"/>
    <w:rsid w:val="00292FB7"/>
    <w:rsid w:val="0029307D"/>
    <w:rsid w:val="00293EEF"/>
    <w:rsid w:val="002942A1"/>
    <w:rsid w:val="0029453D"/>
    <w:rsid w:val="00294546"/>
    <w:rsid w:val="002945AB"/>
    <w:rsid w:val="00294DDF"/>
    <w:rsid w:val="00295214"/>
    <w:rsid w:val="002955DD"/>
    <w:rsid w:val="00295719"/>
    <w:rsid w:val="002958EB"/>
    <w:rsid w:val="00295A24"/>
    <w:rsid w:val="00295B82"/>
    <w:rsid w:val="00295D97"/>
    <w:rsid w:val="002962B0"/>
    <w:rsid w:val="00296368"/>
    <w:rsid w:val="0029650B"/>
    <w:rsid w:val="00296663"/>
    <w:rsid w:val="00296D09"/>
    <w:rsid w:val="00296DA6"/>
    <w:rsid w:val="00296E43"/>
    <w:rsid w:val="00297A28"/>
    <w:rsid w:val="00297BEE"/>
    <w:rsid w:val="00297F1F"/>
    <w:rsid w:val="002A00D1"/>
    <w:rsid w:val="002A0318"/>
    <w:rsid w:val="002A098F"/>
    <w:rsid w:val="002A0B46"/>
    <w:rsid w:val="002A0C1D"/>
    <w:rsid w:val="002A12B3"/>
    <w:rsid w:val="002A1429"/>
    <w:rsid w:val="002A1487"/>
    <w:rsid w:val="002A1865"/>
    <w:rsid w:val="002A1B3B"/>
    <w:rsid w:val="002A1E58"/>
    <w:rsid w:val="002A1FF0"/>
    <w:rsid w:val="002A2170"/>
    <w:rsid w:val="002A23FF"/>
    <w:rsid w:val="002A26DE"/>
    <w:rsid w:val="002A281A"/>
    <w:rsid w:val="002A2A52"/>
    <w:rsid w:val="002A2C1B"/>
    <w:rsid w:val="002A2E31"/>
    <w:rsid w:val="002A3091"/>
    <w:rsid w:val="002A3522"/>
    <w:rsid w:val="002A35ED"/>
    <w:rsid w:val="002A373D"/>
    <w:rsid w:val="002A37C8"/>
    <w:rsid w:val="002A3967"/>
    <w:rsid w:val="002A3AEE"/>
    <w:rsid w:val="002A3FF2"/>
    <w:rsid w:val="002A43C7"/>
    <w:rsid w:val="002A5129"/>
    <w:rsid w:val="002A5559"/>
    <w:rsid w:val="002A56BE"/>
    <w:rsid w:val="002A5BBA"/>
    <w:rsid w:val="002A5E9B"/>
    <w:rsid w:val="002A5F6D"/>
    <w:rsid w:val="002A5FC8"/>
    <w:rsid w:val="002A66B4"/>
    <w:rsid w:val="002A66DC"/>
    <w:rsid w:val="002A6723"/>
    <w:rsid w:val="002A67C6"/>
    <w:rsid w:val="002A6A7A"/>
    <w:rsid w:val="002A758A"/>
    <w:rsid w:val="002A75F4"/>
    <w:rsid w:val="002A760B"/>
    <w:rsid w:val="002A7700"/>
    <w:rsid w:val="002A7B31"/>
    <w:rsid w:val="002A7C93"/>
    <w:rsid w:val="002A7D8F"/>
    <w:rsid w:val="002A7DFB"/>
    <w:rsid w:val="002B0045"/>
    <w:rsid w:val="002B0205"/>
    <w:rsid w:val="002B046C"/>
    <w:rsid w:val="002B1165"/>
    <w:rsid w:val="002B13B5"/>
    <w:rsid w:val="002B1755"/>
    <w:rsid w:val="002B1CED"/>
    <w:rsid w:val="002B1D74"/>
    <w:rsid w:val="002B1E3B"/>
    <w:rsid w:val="002B2350"/>
    <w:rsid w:val="002B2893"/>
    <w:rsid w:val="002B2F8A"/>
    <w:rsid w:val="002B31A1"/>
    <w:rsid w:val="002B333A"/>
    <w:rsid w:val="002B34FB"/>
    <w:rsid w:val="002B3651"/>
    <w:rsid w:val="002B39D7"/>
    <w:rsid w:val="002B3B85"/>
    <w:rsid w:val="002B3BEB"/>
    <w:rsid w:val="002B3EEB"/>
    <w:rsid w:val="002B3F2A"/>
    <w:rsid w:val="002B4253"/>
    <w:rsid w:val="002B435A"/>
    <w:rsid w:val="002B4707"/>
    <w:rsid w:val="002B4A7C"/>
    <w:rsid w:val="002B4CDF"/>
    <w:rsid w:val="002B4DEB"/>
    <w:rsid w:val="002B5445"/>
    <w:rsid w:val="002B5458"/>
    <w:rsid w:val="002B558A"/>
    <w:rsid w:val="002B60AD"/>
    <w:rsid w:val="002B660F"/>
    <w:rsid w:val="002B6946"/>
    <w:rsid w:val="002B6DDF"/>
    <w:rsid w:val="002B6E7C"/>
    <w:rsid w:val="002B6F81"/>
    <w:rsid w:val="002B718B"/>
    <w:rsid w:val="002B7C5D"/>
    <w:rsid w:val="002C02BD"/>
    <w:rsid w:val="002C0545"/>
    <w:rsid w:val="002C0633"/>
    <w:rsid w:val="002C0851"/>
    <w:rsid w:val="002C0D98"/>
    <w:rsid w:val="002C0F1B"/>
    <w:rsid w:val="002C1421"/>
    <w:rsid w:val="002C1600"/>
    <w:rsid w:val="002C1840"/>
    <w:rsid w:val="002C1F4A"/>
    <w:rsid w:val="002C2221"/>
    <w:rsid w:val="002C2298"/>
    <w:rsid w:val="002C2493"/>
    <w:rsid w:val="002C2BC5"/>
    <w:rsid w:val="002C3014"/>
    <w:rsid w:val="002C327F"/>
    <w:rsid w:val="002C36E0"/>
    <w:rsid w:val="002C3F11"/>
    <w:rsid w:val="002C42E4"/>
    <w:rsid w:val="002C449B"/>
    <w:rsid w:val="002C46FC"/>
    <w:rsid w:val="002C49F3"/>
    <w:rsid w:val="002C5CC3"/>
    <w:rsid w:val="002C5E66"/>
    <w:rsid w:val="002C6432"/>
    <w:rsid w:val="002C64F7"/>
    <w:rsid w:val="002C68CF"/>
    <w:rsid w:val="002C6923"/>
    <w:rsid w:val="002C6D0B"/>
    <w:rsid w:val="002C7027"/>
    <w:rsid w:val="002C74E4"/>
    <w:rsid w:val="002C775F"/>
    <w:rsid w:val="002C7D6C"/>
    <w:rsid w:val="002D044C"/>
    <w:rsid w:val="002D0808"/>
    <w:rsid w:val="002D0965"/>
    <w:rsid w:val="002D0B1C"/>
    <w:rsid w:val="002D0B6C"/>
    <w:rsid w:val="002D0FE4"/>
    <w:rsid w:val="002D1173"/>
    <w:rsid w:val="002D11BE"/>
    <w:rsid w:val="002D11FC"/>
    <w:rsid w:val="002D16C1"/>
    <w:rsid w:val="002D1805"/>
    <w:rsid w:val="002D19AA"/>
    <w:rsid w:val="002D1AC9"/>
    <w:rsid w:val="002D1F00"/>
    <w:rsid w:val="002D2027"/>
    <w:rsid w:val="002D214E"/>
    <w:rsid w:val="002D21D5"/>
    <w:rsid w:val="002D2671"/>
    <w:rsid w:val="002D2BC4"/>
    <w:rsid w:val="002D2E9F"/>
    <w:rsid w:val="002D30BD"/>
    <w:rsid w:val="002D3268"/>
    <w:rsid w:val="002D32DD"/>
    <w:rsid w:val="002D34D2"/>
    <w:rsid w:val="002D3793"/>
    <w:rsid w:val="002D3903"/>
    <w:rsid w:val="002D39F2"/>
    <w:rsid w:val="002D3C24"/>
    <w:rsid w:val="002D3FA9"/>
    <w:rsid w:val="002D43FB"/>
    <w:rsid w:val="002D4617"/>
    <w:rsid w:val="002D473C"/>
    <w:rsid w:val="002D4756"/>
    <w:rsid w:val="002D4872"/>
    <w:rsid w:val="002D5034"/>
    <w:rsid w:val="002D53EF"/>
    <w:rsid w:val="002D5553"/>
    <w:rsid w:val="002D5572"/>
    <w:rsid w:val="002D55ED"/>
    <w:rsid w:val="002D575D"/>
    <w:rsid w:val="002D57C9"/>
    <w:rsid w:val="002D57E4"/>
    <w:rsid w:val="002D6078"/>
    <w:rsid w:val="002D60B3"/>
    <w:rsid w:val="002D65F8"/>
    <w:rsid w:val="002D669E"/>
    <w:rsid w:val="002D71BC"/>
    <w:rsid w:val="002D72F0"/>
    <w:rsid w:val="002D73D3"/>
    <w:rsid w:val="002D7B87"/>
    <w:rsid w:val="002D7F61"/>
    <w:rsid w:val="002E051E"/>
    <w:rsid w:val="002E1A9B"/>
    <w:rsid w:val="002E1CEF"/>
    <w:rsid w:val="002E20DD"/>
    <w:rsid w:val="002E2646"/>
    <w:rsid w:val="002E2825"/>
    <w:rsid w:val="002E2A51"/>
    <w:rsid w:val="002E2ECD"/>
    <w:rsid w:val="002E30E5"/>
    <w:rsid w:val="002E349F"/>
    <w:rsid w:val="002E4780"/>
    <w:rsid w:val="002E4E11"/>
    <w:rsid w:val="002E4ED6"/>
    <w:rsid w:val="002E4FDB"/>
    <w:rsid w:val="002E50C7"/>
    <w:rsid w:val="002E5A3C"/>
    <w:rsid w:val="002E5DCE"/>
    <w:rsid w:val="002E5E09"/>
    <w:rsid w:val="002E627C"/>
    <w:rsid w:val="002E62AA"/>
    <w:rsid w:val="002E64BF"/>
    <w:rsid w:val="002E6570"/>
    <w:rsid w:val="002E65AE"/>
    <w:rsid w:val="002E66DE"/>
    <w:rsid w:val="002E66EB"/>
    <w:rsid w:val="002E68FB"/>
    <w:rsid w:val="002F0A17"/>
    <w:rsid w:val="002F11CB"/>
    <w:rsid w:val="002F1232"/>
    <w:rsid w:val="002F16A0"/>
    <w:rsid w:val="002F1AAE"/>
    <w:rsid w:val="002F1B4D"/>
    <w:rsid w:val="002F1E62"/>
    <w:rsid w:val="002F209D"/>
    <w:rsid w:val="002F22D5"/>
    <w:rsid w:val="002F2F5B"/>
    <w:rsid w:val="002F33D1"/>
    <w:rsid w:val="002F3509"/>
    <w:rsid w:val="002F3E99"/>
    <w:rsid w:val="002F3F36"/>
    <w:rsid w:val="002F46DC"/>
    <w:rsid w:val="002F4BBE"/>
    <w:rsid w:val="002F5463"/>
    <w:rsid w:val="002F56A1"/>
    <w:rsid w:val="002F576B"/>
    <w:rsid w:val="002F5CCB"/>
    <w:rsid w:val="002F66CB"/>
    <w:rsid w:val="002F6A11"/>
    <w:rsid w:val="002F6EC6"/>
    <w:rsid w:val="002F73EE"/>
    <w:rsid w:val="002F761B"/>
    <w:rsid w:val="002F7910"/>
    <w:rsid w:val="002F7C24"/>
    <w:rsid w:val="002F7D38"/>
    <w:rsid w:val="00300900"/>
    <w:rsid w:val="00300940"/>
    <w:rsid w:val="003009B0"/>
    <w:rsid w:val="003018CD"/>
    <w:rsid w:val="00302094"/>
    <w:rsid w:val="003023AD"/>
    <w:rsid w:val="003026F6"/>
    <w:rsid w:val="003028A0"/>
    <w:rsid w:val="00302946"/>
    <w:rsid w:val="00302AB8"/>
    <w:rsid w:val="00302C06"/>
    <w:rsid w:val="00302C0D"/>
    <w:rsid w:val="00302CFE"/>
    <w:rsid w:val="00303026"/>
    <w:rsid w:val="003030C7"/>
    <w:rsid w:val="00303271"/>
    <w:rsid w:val="0030359D"/>
    <w:rsid w:val="003036D5"/>
    <w:rsid w:val="003039D2"/>
    <w:rsid w:val="00304B92"/>
    <w:rsid w:val="00305333"/>
    <w:rsid w:val="00305358"/>
    <w:rsid w:val="003054E9"/>
    <w:rsid w:val="0030550E"/>
    <w:rsid w:val="0030553F"/>
    <w:rsid w:val="00305979"/>
    <w:rsid w:val="00305C2F"/>
    <w:rsid w:val="0030616A"/>
    <w:rsid w:val="0030652E"/>
    <w:rsid w:val="0030655A"/>
    <w:rsid w:val="00306B55"/>
    <w:rsid w:val="003077A0"/>
    <w:rsid w:val="00307B9B"/>
    <w:rsid w:val="0031047E"/>
    <w:rsid w:val="0031077A"/>
    <w:rsid w:val="003109B1"/>
    <w:rsid w:val="003109D5"/>
    <w:rsid w:val="00310BA4"/>
    <w:rsid w:val="003112C1"/>
    <w:rsid w:val="003113A3"/>
    <w:rsid w:val="00311512"/>
    <w:rsid w:val="0031165D"/>
    <w:rsid w:val="003123AD"/>
    <w:rsid w:val="003123BC"/>
    <w:rsid w:val="003126DE"/>
    <w:rsid w:val="00312B03"/>
    <w:rsid w:val="0031317E"/>
    <w:rsid w:val="0031332E"/>
    <w:rsid w:val="0031347C"/>
    <w:rsid w:val="00313659"/>
    <w:rsid w:val="00313908"/>
    <w:rsid w:val="00313968"/>
    <w:rsid w:val="00313F0A"/>
    <w:rsid w:val="00313F75"/>
    <w:rsid w:val="00314C61"/>
    <w:rsid w:val="00314D06"/>
    <w:rsid w:val="003151D3"/>
    <w:rsid w:val="00315245"/>
    <w:rsid w:val="00315303"/>
    <w:rsid w:val="0031544C"/>
    <w:rsid w:val="00315821"/>
    <w:rsid w:val="00315FE5"/>
    <w:rsid w:val="00316281"/>
    <w:rsid w:val="00316424"/>
    <w:rsid w:val="003167F2"/>
    <w:rsid w:val="00316E65"/>
    <w:rsid w:val="003172A0"/>
    <w:rsid w:val="00317455"/>
    <w:rsid w:val="0031752D"/>
    <w:rsid w:val="00317750"/>
    <w:rsid w:val="00317A4E"/>
    <w:rsid w:val="00317DBB"/>
    <w:rsid w:val="00317DEB"/>
    <w:rsid w:val="00317FD7"/>
    <w:rsid w:val="003200B2"/>
    <w:rsid w:val="003201FC"/>
    <w:rsid w:val="003208A6"/>
    <w:rsid w:val="00321442"/>
    <w:rsid w:val="00321560"/>
    <w:rsid w:val="00321A0A"/>
    <w:rsid w:val="00321A4C"/>
    <w:rsid w:val="00321A71"/>
    <w:rsid w:val="00321D44"/>
    <w:rsid w:val="00322036"/>
    <w:rsid w:val="0032213E"/>
    <w:rsid w:val="003226C5"/>
    <w:rsid w:val="00322822"/>
    <w:rsid w:val="003229F4"/>
    <w:rsid w:val="00323252"/>
    <w:rsid w:val="00323D19"/>
    <w:rsid w:val="00323D38"/>
    <w:rsid w:val="00324045"/>
    <w:rsid w:val="003246B0"/>
    <w:rsid w:val="00324948"/>
    <w:rsid w:val="003249E6"/>
    <w:rsid w:val="00324C28"/>
    <w:rsid w:val="00325450"/>
    <w:rsid w:val="00325ACF"/>
    <w:rsid w:val="00325C2D"/>
    <w:rsid w:val="00325E3D"/>
    <w:rsid w:val="00326063"/>
    <w:rsid w:val="003268AC"/>
    <w:rsid w:val="00326CD8"/>
    <w:rsid w:val="0032737B"/>
    <w:rsid w:val="00327546"/>
    <w:rsid w:val="00327807"/>
    <w:rsid w:val="003278A1"/>
    <w:rsid w:val="00330530"/>
    <w:rsid w:val="00332473"/>
    <w:rsid w:val="003325C0"/>
    <w:rsid w:val="00332772"/>
    <w:rsid w:val="003328D6"/>
    <w:rsid w:val="00332B43"/>
    <w:rsid w:val="00332D27"/>
    <w:rsid w:val="00332DD8"/>
    <w:rsid w:val="00332F27"/>
    <w:rsid w:val="00334272"/>
    <w:rsid w:val="00334335"/>
    <w:rsid w:val="00335271"/>
    <w:rsid w:val="00335785"/>
    <w:rsid w:val="0033588E"/>
    <w:rsid w:val="003358D5"/>
    <w:rsid w:val="003359CC"/>
    <w:rsid w:val="00335A23"/>
    <w:rsid w:val="00335CDA"/>
    <w:rsid w:val="003362D6"/>
    <w:rsid w:val="00336851"/>
    <w:rsid w:val="003369AF"/>
    <w:rsid w:val="00336F49"/>
    <w:rsid w:val="00337EEC"/>
    <w:rsid w:val="003400C6"/>
    <w:rsid w:val="00340402"/>
    <w:rsid w:val="003404DF"/>
    <w:rsid w:val="003406A4"/>
    <w:rsid w:val="003408CC"/>
    <w:rsid w:val="003408E8"/>
    <w:rsid w:val="00340B4D"/>
    <w:rsid w:val="00341596"/>
    <w:rsid w:val="0034168F"/>
    <w:rsid w:val="003416CF"/>
    <w:rsid w:val="003416E2"/>
    <w:rsid w:val="00341F2F"/>
    <w:rsid w:val="00342231"/>
    <w:rsid w:val="003426CA"/>
    <w:rsid w:val="00342ABC"/>
    <w:rsid w:val="0034309F"/>
    <w:rsid w:val="00343151"/>
    <w:rsid w:val="0034349E"/>
    <w:rsid w:val="003436E3"/>
    <w:rsid w:val="003437C7"/>
    <w:rsid w:val="00343983"/>
    <w:rsid w:val="00343D0C"/>
    <w:rsid w:val="00343DD8"/>
    <w:rsid w:val="00343EAA"/>
    <w:rsid w:val="0034411A"/>
    <w:rsid w:val="00344C12"/>
    <w:rsid w:val="003450C1"/>
    <w:rsid w:val="00345401"/>
    <w:rsid w:val="003457A1"/>
    <w:rsid w:val="00346063"/>
    <w:rsid w:val="00346261"/>
    <w:rsid w:val="00346395"/>
    <w:rsid w:val="003469D6"/>
    <w:rsid w:val="00346B53"/>
    <w:rsid w:val="00346B60"/>
    <w:rsid w:val="0034715A"/>
    <w:rsid w:val="00347356"/>
    <w:rsid w:val="00347478"/>
    <w:rsid w:val="0034772B"/>
    <w:rsid w:val="00347946"/>
    <w:rsid w:val="00347AC3"/>
    <w:rsid w:val="00347AEB"/>
    <w:rsid w:val="00347D88"/>
    <w:rsid w:val="00347DAE"/>
    <w:rsid w:val="00347EEB"/>
    <w:rsid w:val="00350A11"/>
    <w:rsid w:val="00350D11"/>
    <w:rsid w:val="00350DE9"/>
    <w:rsid w:val="00350FA9"/>
    <w:rsid w:val="00350FBD"/>
    <w:rsid w:val="003516A4"/>
    <w:rsid w:val="00351B5F"/>
    <w:rsid w:val="00351FF2"/>
    <w:rsid w:val="0035212E"/>
    <w:rsid w:val="00352149"/>
    <w:rsid w:val="00352DD0"/>
    <w:rsid w:val="00352E0A"/>
    <w:rsid w:val="00352E89"/>
    <w:rsid w:val="00352FF3"/>
    <w:rsid w:val="003530E3"/>
    <w:rsid w:val="0035388B"/>
    <w:rsid w:val="003538E1"/>
    <w:rsid w:val="00353C6F"/>
    <w:rsid w:val="003544A5"/>
    <w:rsid w:val="003545DB"/>
    <w:rsid w:val="00354A72"/>
    <w:rsid w:val="003550FA"/>
    <w:rsid w:val="003558B4"/>
    <w:rsid w:val="00355C51"/>
    <w:rsid w:val="00355CEE"/>
    <w:rsid w:val="00355E89"/>
    <w:rsid w:val="003560FE"/>
    <w:rsid w:val="0035618A"/>
    <w:rsid w:val="00356264"/>
    <w:rsid w:val="00356501"/>
    <w:rsid w:val="00357415"/>
    <w:rsid w:val="0035757F"/>
    <w:rsid w:val="00357883"/>
    <w:rsid w:val="003578C6"/>
    <w:rsid w:val="00357C6C"/>
    <w:rsid w:val="00357DAA"/>
    <w:rsid w:val="00360040"/>
    <w:rsid w:val="003602C6"/>
    <w:rsid w:val="00360308"/>
    <w:rsid w:val="00360377"/>
    <w:rsid w:val="0036037A"/>
    <w:rsid w:val="00360ACC"/>
    <w:rsid w:val="00360B53"/>
    <w:rsid w:val="00360B7C"/>
    <w:rsid w:val="00360CC3"/>
    <w:rsid w:val="00360E02"/>
    <w:rsid w:val="00361426"/>
    <w:rsid w:val="0036166A"/>
    <w:rsid w:val="003616D0"/>
    <w:rsid w:val="00361CED"/>
    <w:rsid w:val="0036200D"/>
    <w:rsid w:val="0036243E"/>
    <w:rsid w:val="0036247C"/>
    <w:rsid w:val="00362EE1"/>
    <w:rsid w:val="00362FD3"/>
    <w:rsid w:val="00363950"/>
    <w:rsid w:val="00363D75"/>
    <w:rsid w:val="00364211"/>
    <w:rsid w:val="00364DEA"/>
    <w:rsid w:val="00365386"/>
    <w:rsid w:val="0036567B"/>
    <w:rsid w:val="0036569B"/>
    <w:rsid w:val="0036589F"/>
    <w:rsid w:val="003658BD"/>
    <w:rsid w:val="00365A31"/>
    <w:rsid w:val="00365B74"/>
    <w:rsid w:val="003661C7"/>
    <w:rsid w:val="003667B8"/>
    <w:rsid w:val="00366A54"/>
    <w:rsid w:val="00366E9E"/>
    <w:rsid w:val="003671EA"/>
    <w:rsid w:val="00367233"/>
    <w:rsid w:val="00367520"/>
    <w:rsid w:val="0036763C"/>
    <w:rsid w:val="003676B1"/>
    <w:rsid w:val="00367DB8"/>
    <w:rsid w:val="00370988"/>
    <w:rsid w:val="00370A6D"/>
    <w:rsid w:val="00371076"/>
    <w:rsid w:val="003710C1"/>
    <w:rsid w:val="00371245"/>
    <w:rsid w:val="00371DBB"/>
    <w:rsid w:val="0037360A"/>
    <w:rsid w:val="003739E1"/>
    <w:rsid w:val="00373B1D"/>
    <w:rsid w:val="00373F5A"/>
    <w:rsid w:val="00374D66"/>
    <w:rsid w:val="00375619"/>
    <w:rsid w:val="0037565B"/>
    <w:rsid w:val="00375698"/>
    <w:rsid w:val="00375726"/>
    <w:rsid w:val="00375B15"/>
    <w:rsid w:val="00375C87"/>
    <w:rsid w:val="0037658F"/>
    <w:rsid w:val="00376651"/>
    <w:rsid w:val="00376749"/>
    <w:rsid w:val="00376755"/>
    <w:rsid w:val="00376869"/>
    <w:rsid w:val="00376FD1"/>
    <w:rsid w:val="0037785A"/>
    <w:rsid w:val="0038024B"/>
    <w:rsid w:val="003802F0"/>
    <w:rsid w:val="00380D95"/>
    <w:rsid w:val="00381C5E"/>
    <w:rsid w:val="00382E38"/>
    <w:rsid w:val="00382E93"/>
    <w:rsid w:val="00382EED"/>
    <w:rsid w:val="00382FB7"/>
    <w:rsid w:val="00382FF4"/>
    <w:rsid w:val="0038348F"/>
    <w:rsid w:val="00383B5F"/>
    <w:rsid w:val="0038401D"/>
    <w:rsid w:val="0038402C"/>
    <w:rsid w:val="0038409B"/>
    <w:rsid w:val="003841D1"/>
    <w:rsid w:val="003845A6"/>
    <w:rsid w:val="0038465E"/>
    <w:rsid w:val="0038469C"/>
    <w:rsid w:val="00384AF1"/>
    <w:rsid w:val="00385A78"/>
    <w:rsid w:val="003861C7"/>
    <w:rsid w:val="00386215"/>
    <w:rsid w:val="00386264"/>
    <w:rsid w:val="003869F7"/>
    <w:rsid w:val="00387269"/>
    <w:rsid w:val="0038764B"/>
    <w:rsid w:val="0038792B"/>
    <w:rsid w:val="00387DE7"/>
    <w:rsid w:val="00387F8B"/>
    <w:rsid w:val="003900A1"/>
    <w:rsid w:val="003904A9"/>
    <w:rsid w:val="00390740"/>
    <w:rsid w:val="00390C0A"/>
    <w:rsid w:val="00390EDA"/>
    <w:rsid w:val="0039217C"/>
    <w:rsid w:val="0039219D"/>
    <w:rsid w:val="00392293"/>
    <w:rsid w:val="003922E6"/>
    <w:rsid w:val="003922EF"/>
    <w:rsid w:val="00392827"/>
    <w:rsid w:val="00392838"/>
    <w:rsid w:val="00392B11"/>
    <w:rsid w:val="00392CDD"/>
    <w:rsid w:val="0039379E"/>
    <w:rsid w:val="00393C11"/>
    <w:rsid w:val="00393E34"/>
    <w:rsid w:val="00393E4C"/>
    <w:rsid w:val="0039434A"/>
    <w:rsid w:val="00394709"/>
    <w:rsid w:val="003947D8"/>
    <w:rsid w:val="00394A3E"/>
    <w:rsid w:val="00394A49"/>
    <w:rsid w:val="00394D09"/>
    <w:rsid w:val="00394E3B"/>
    <w:rsid w:val="00394E85"/>
    <w:rsid w:val="0039517C"/>
    <w:rsid w:val="003955D1"/>
    <w:rsid w:val="003956D2"/>
    <w:rsid w:val="00395701"/>
    <w:rsid w:val="00395CD4"/>
    <w:rsid w:val="00395FC7"/>
    <w:rsid w:val="00395FDA"/>
    <w:rsid w:val="00396012"/>
    <w:rsid w:val="00396A6E"/>
    <w:rsid w:val="0039705E"/>
    <w:rsid w:val="003970D2"/>
    <w:rsid w:val="00397969"/>
    <w:rsid w:val="00397A2C"/>
    <w:rsid w:val="00397A69"/>
    <w:rsid w:val="00397C42"/>
    <w:rsid w:val="003A010A"/>
    <w:rsid w:val="003A020C"/>
    <w:rsid w:val="003A0227"/>
    <w:rsid w:val="003A096D"/>
    <w:rsid w:val="003A0BF0"/>
    <w:rsid w:val="003A1581"/>
    <w:rsid w:val="003A16C5"/>
    <w:rsid w:val="003A1A71"/>
    <w:rsid w:val="003A21DA"/>
    <w:rsid w:val="003A2D6B"/>
    <w:rsid w:val="003A3C73"/>
    <w:rsid w:val="003A3EA9"/>
    <w:rsid w:val="003A42A3"/>
    <w:rsid w:val="003A430A"/>
    <w:rsid w:val="003A4366"/>
    <w:rsid w:val="003A4512"/>
    <w:rsid w:val="003A464E"/>
    <w:rsid w:val="003A46B4"/>
    <w:rsid w:val="003A55FB"/>
    <w:rsid w:val="003A5AE2"/>
    <w:rsid w:val="003A5BDB"/>
    <w:rsid w:val="003A5C6F"/>
    <w:rsid w:val="003A6514"/>
    <w:rsid w:val="003A6607"/>
    <w:rsid w:val="003A69A3"/>
    <w:rsid w:val="003A6A7B"/>
    <w:rsid w:val="003A6E17"/>
    <w:rsid w:val="003A710B"/>
    <w:rsid w:val="003A7568"/>
    <w:rsid w:val="003A7DB1"/>
    <w:rsid w:val="003A7F19"/>
    <w:rsid w:val="003A7FF0"/>
    <w:rsid w:val="003B0145"/>
    <w:rsid w:val="003B0621"/>
    <w:rsid w:val="003B0779"/>
    <w:rsid w:val="003B0C57"/>
    <w:rsid w:val="003B0CEA"/>
    <w:rsid w:val="003B10A5"/>
    <w:rsid w:val="003B11C3"/>
    <w:rsid w:val="003B1361"/>
    <w:rsid w:val="003B1854"/>
    <w:rsid w:val="003B19E7"/>
    <w:rsid w:val="003B1B2D"/>
    <w:rsid w:val="003B1B60"/>
    <w:rsid w:val="003B1C2C"/>
    <w:rsid w:val="003B2191"/>
    <w:rsid w:val="003B2261"/>
    <w:rsid w:val="003B2301"/>
    <w:rsid w:val="003B2CA2"/>
    <w:rsid w:val="003B2CCA"/>
    <w:rsid w:val="003B33C4"/>
    <w:rsid w:val="003B34A9"/>
    <w:rsid w:val="003B3978"/>
    <w:rsid w:val="003B3A1A"/>
    <w:rsid w:val="003B3AAB"/>
    <w:rsid w:val="003B407E"/>
    <w:rsid w:val="003B434B"/>
    <w:rsid w:val="003B44DD"/>
    <w:rsid w:val="003B4A41"/>
    <w:rsid w:val="003B4A9A"/>
    <w:rsid w:val="003B4D57"/>
    <w:rsid w:val="003B4FA1"/>
    <w:rsid w:val="003B52F5"/>
    <w:rsid w:val="003B5AC5"/>
    <w:rsid w:val="003B5AE2"/>
    <w:rsid w:val="003B6B6C"/>
    <w:rsid w:val="003B6E5A"/>
    <w:rsid w:val="003B7438"/>
    <w:rsid w:val="003B7729"/>
    <w:rsid w:val="003B7DC1"/>
    <w:rsid w:val="003C0C11"/>
    <w:rsid w:val="003C0F52"/>
    <w:rsid w:val="003C1087"/>
    <w:rsid w:val="003C10A2"/>
    <w:rsid w:val="003C1519"/>
    <w:rsid w:val="003C15EB"/>
    <w:rsid w:val="003C169F"/>
    <w:rsid w:val="003C17B4"/>
    <w:rsid w:val="003C1BCC"/>
    <w:rsid w:val="003C1F51"/>
    <w:rsid w:val="003C25DC"/>
    <w:rsid w:val="003C2941"/>
    <w:rsid w:val="003C2EB0"/>
    <w:rsid w:val="003C3052"/>
    <w:rsid w:val="003C3578"/>
    <w:rsid w:val="003C3581"/>
    <w:rsid w:val="003C3CAC"/>
    <w:rsid w:val="003C3E66"/>
    <w:rsid w:val="003C46B9"/>
    <w:rsid w:val="003C491B"/>
    <w:rsid w:val="003C4D27"/>
    <w:rsid w:val="003C52F6"/>
    <w:rsid w:val="003C5848"/>
    <w:rsid w:val="003C5D16"/>
    <w:rsid w:val="003C6009"/>
    <w:rsid w:val="003C6468"/>
    <w:rsid w:val="003C6484"/>
    <w:rsid w:val="003C69B4"/>
    <w:rsid w:val="003C729D"/>
    <w:rsid w:val="003C77F9"/>
    <w:rsid w:val="003C7889"/>
    <w:rsid w:val="003C7A9D"/>
    <w:rsid w:val="003C7ED1"/>
    <w:rsid w:val="003D038B"/>
    <w:rsid w:val="003D092E"/>
    <w:rsid w:val="003D1039"/>
    <w:rsid w:val="003D1160"/>
    <w:rsid w:val="003D1318"/>
    <w:rsid w:val="003D13A1"/>
    <w:rsid w:val="003D1C87"/>
    <w:rsid w:val="003D23C2"/>
    <w:rsid w:val="003D2936"/>
    <w:rsid w:val="003D2C87"/>
    <w:rsid w:val="003D31CE"/>
    <w:rsid w:val="003D3575"/>
    <w:rsid w:val="003D3593"/>
    <w:rsid w:val="003D39CC"/>
    <w:rsid w:val="003D3A26"/>
    <w:rsid w:val="003D3B98"/>
    <w:rsid w:val="003D3C8E"/>
    <w:rsid w:val="003D429D"/>
    <w:rsid w:val="003D4519"/>
    <w:rsid w:val="003D4775"/>
    <w:rsid w:val="003D4E37"/>
    <w:rsid w:val="003D509B"/>
    <w:rsid w:val="003D52F6"/>
    <w:rsid w:val="003D66C5"/>
    <w:rsid w:val="003D6CE2"/>
    <w:rsid w:val="003D6DA7"/>
    <w:rsid w:val="003D6F12"/>
    <w:rsid w:val="003D72AA"/>
    <w:rsid w:val="003D7306"/>
    <w:rsid w:val="003D7823"/>
    <w:rsid w:val="003D785B"/>
    <w:rsid w:val="003D7A1A"/>
    <w:rsid w:val="003D7CAC"/>
    <w:rsid w:val="003E0309"/>
    <w:rsid w:val="003E03A6"/>
    <w:rsid w:val="003E0550"/>
    <w:rsid w:val="003E0885"/>
    <w:rsid w:val="003E10A6"/>
    <w:rsid w:val="003E1140"/>
    <w:rsid w:val="003E12C5"/>
    <w:rsid w:val="003E131E"/>
    <w:rsid w:val="003E13BB"/>
    <w:rsid w:val="003E1425"/>
    <w:rsid w:val="003E1457"/>
    <w:rsid w:val="003E1A20"/>
    <w:rsid w:val="003E2A22"/>
    <w:rsid w:val="003E2C8E"/>
    <w:rsid w:val="003E3154"/>
    <w:rsid w:val="003E3214"/>
    <w:rsid w:val="003E34DA"/>
    <w:rsid w:val="003E3CDE"/>
    <w:rsid w:val="003E438E"/>
    <w:rsid w:val="003E50F8"/>
    <w:rsid w:val="003E52A4"/>
    <w:rsid w:val="003E5BD2"/>
    <w:rsid w:val="003E5BD8"/>
    <w:rsid w:val="003E5FED"/>
    <w:rsid w:val="003E615A"/>
    <w:rsid w:val="003E623D"/>
    <w:rsid w:val="003E6EE9"/>
    <w:rsid w:val="003E6FA3"/>
    <w:rsid w:val="003E7227"/>
    <w:rsid w:val="003E79B4"/>
    <w:rsid w:val="003E7BB1"/>
    <w:rsid w:val="003F00F2"/>
    <w:rsid w:val="003F02BE"/>
    <w:rsid w:val="003F043B"/>
    <w:rsid w:val="003F05FC"/>
    <w:rsid w:val="003F0B1B"/>
    <w:rsid w:val="003F0B5A"/>
    <w:rsid w:val="003F0C62"/>
    <w:rsid w:val="003F0D62"/>
    <w:rsid w:val="003F0DE7"/>
    <w:rsid w:val="003F1179"/>
    <w:rsid w:val="003F12DE"/>
    <w:rsid w:val="003F1671"/>
    <w:rsid w:val="003F16CF"/>
    <w:rsid w:val="003F1DAC"/>
    <w:rsid w:val="003F1E06"/>
    <w:rsid w:val="003F1E4D"/>
    <w:rsid w:val="003F1F0E"/>
    <w:rsid w:val="003F2404"/>
    <w:rsid w:val="003F24C4"/>
    <w:rsid w:val="003F2918"/>
    <w:rsid w:val="003F2A3B"/>
    <w:rsid w:val="003F2B07"/>
    <w:rsid w:val="003F2DE9"/>
    <w:rsid w:val="003F2FCF"/>
    <w:rsid w:val="003F335C"/>
    <w:rsid w:val="003F34AB"/>
    <w:rsid w:val="003F39D1"/>
    <w:rsid w:val="003F407A"/>
    <w:rsid w:val="003F4170"/>
    <w:rsid w:val="003F41EF"/>
    <w:rsid w:val="003F42F6"/>
    <w:rsid w:val="003F4595"/>
    <w:rsid w:val="003F4CCD"/>
    <w:rsid w:val="003F5111"/>
    <w:rsid w:val="003F56A7"/>
    <w:rsid w:val="003F57D8"/>
    <w:rsid w:val="003F57FC"/>
    <w:rsid w:val="003F65BF"/>
    <w:rsid w:val="003F6629"/>
    <w:rsid w:val="003F753B"/>
    <w:rsid w:val="003F7711"/>
    <w:rsid w:val="003F77A9"/>
    <w:rsid w:val="004000D1"/>
    <w:rsid w:val="00400208"/>
    <w:rsid w:val="004003CE"/>
    <w:rsid w:val="0040067B"/>
    <w:rsid w:val="00400C7A"/>
    <w:rsid w:val="004010DB"/>
    <w:rsid w:val="004011A4"/>
    <w:rsid w:val="0040172A"/>
    <w:rsid w:val="00401992"/>
    <w:rsid w:val="00401A73"/>
    <w:rsid w:val="00401C9E"/>
    <w:rsid w:val="00401DA4"/>
    <w:rsid w:val="00401EA7"/>
    <w:rsid w:val="00402119"/>
    <w:rsid w:val="004022E5"/>
    <w:rsid w:val="004026FE"/>
    <w:rsid w:val="00402754"/>
    <w:rsid w:val="00402A2E"/>
    <w:rsid w:val="00402B59"/>
    <w:rsid w:val="00402BCD"/>
    <w:rsid w:val="00403627"/>
    <w:rsid w:val="0040379F"/>
    <w:rsid w:val="0040433D"/>
    <w:rsid w:val="00404634"/>
    <w:rsid w:val="00404758"/>
    <w:rsid w:val="00404767"/>
    <w:rsid w:val="00404860"/>
    <w:rsid w:val="0040495A"/>
    <w:rsid w:val="00404D99"/>
    <w:rsid w:val="0040530F"/>
    <w:rsid w:val="00405464"/>
    <w:rsid w:val="004054F0"/>
    <w:rsid w:val="0040590A"/>
    <w:rsid w:val="0040622B"/>
    <w:rsid w:val="0040648F"/>
    <w:rsid w:val="00406505"/>
    <w:rsid w:val="004065F9"/>
    <w:rsid w:val="00406ED8"/>
    <w:rsid w:val="00406F2A"/>
    <w:rsid w:val="00407025"/>
    <w:rsid w:val="00407351"/>
    <w:rsid w:val="00407373"/>
    <w:rsid w:val="004078E0"/>
    <w:rsid w:val="00407D74"/>
    <w:rsid w:val="004108B4"/>
    <w:rsid w:val="00410C30"/>
    <w:rsid w:val="00410C75"/>
    <w:rsid w:val="00410D37"/>
    <w:rsid w:val="0041101A"/>
    <w:rsid w:val="0041116D"/>
    <w:rsid w:val="004114E9"/>
    <w:rsid w:val="004115CF"/>
    <w:rsid w:val="004118B4"/>
    <w:rsid w:val="004120A6"/>
    <w:rsid w:val="00412110"/>
    <w:rsid w:val="00412286"/>
    <w:rsid w:val="00412C13"/>
    <w:rsid w:val="00412F1B"/>
    <w:rsid w:val="00413293"/>
    <w:rsid w:val="00413412"/>
    <w:rsid w:val="004134E0"/>
    <w:rsid w:val="0041355B"/>
    <w:rsid w:val="004136FA"/>
    <w:rsid w:val="004141CC"/>
    <w:rsid w:val="004141D4"/>
    <w:rsid w:val="004144A9"/>
    <w:rsid w:val="004146D9"/>
    <w:rsid w:val="00414F0D"/>
    <w:rsid w:val="00415171"/>
    <w:rsid w:val="0041544E"/>
    <w:rsid w:val="004155C9"/>
    <w:rsid w:val="0041597C"/>
    <w:rsid w:val="004159AD"/>
    <w:rsid w:val="0041677D"/>
    <w:rsid w:val="0041690E"/>
    <w:rsid w:val="00417144"/>
    <w:rsid w:val="0041721A"/>
    <w:rsid w:val="0041764A"/>
    <w:rsid w:val="00417AC1"/>
    <w:rsid w:val="004208EF"/>
    <w:rsid w:val="004211C8"/>
    <w:rsid w:val="00421384"/>
    <w:rsid w:val="00421577"/>
    <w:rsid w:val="00421645"/>
    <w:rsid w:val="00421913"/>
    <w:rsid w:val="00421A0A"/>
    <w:rsid w:val="0042229E"/>
    <w:rsid w:val="0042248A"/>
    <w:rsid w:val="004236F6"/>
    <w:rsid w:val="00423A5D"/>
    <w:rsid w:val="00424233"/>
    <w:rsid w:val="0042437D"/>
    <w:rsid w:val="004243B3"/>
    <w:rsid w:val="0042463F"/>
    <w:rsid w:val="004247A3"/>
    <w:rsid w:val="00424BCA"/>
    <w:rsid w:val="00424D23"/>
    <w:rsid w:val="00425136"/>
    <w:rsid w:val="00425338"/>
    <w:rsid w:val="0042551F"/>
    <w:rsid w:val="004256ED"/>
    <w:rsid w:val="0042655B"/>
    <w:rsid w:val="004266E0"/>
    <w:rsid w:val="00427634"/>
    <w:rsid w:val="00427672"/>
    <w:rsid w:val="00427990"/>
    <w:rsid w:val="004279EE"/>
    <w:rsid w:val="00427A2E"/>
    <w:rsid w:val="00427DDE"/>
    <w:rsid w:val="00427E3B"/>
    <w:rsid w:val="00427F72"/>
    <w:rsid w:val="00430221"/>
    <w:rsid w:val="004308C3"/>
    <w:rsid w:val="00430C80"/>
    <w:rsid w:val="00430C9C"/>
    <w:rsid w:val="00430E6C"/>
    <w:rsid w:val="004310A6"/>
    <w:rsid w:val="0043114B"/>
    <w:rsid w:val="0043148D"/>
    <w:rsid w:val="00431516"/>
    <w:rsid w:val="004315A9"/>
    <w:rsid w:val="0043165E"/>
    <w:rsid w:val="00431CB1"/>
    <w:rsid w:val="00431FC9"/>
    <w:rsid w:val="00431FE8"/>
    <w:rsid w:val="0043207E"/>
    <w:rsid w:val="0043231B"/>
    <w:rsid w:val="00432737"/>
    <w:rsid w:val="004328FF"/>
    <w:rsid w:val="00432A41"/>
    <w:rsid w:val="0043303E"/>
    <w:rsid w:val="004340CE"/>
    <w:rsid w:val="004344F6"/>
    <w:rsid w:val="00434D30"/>
    <w:rsid w:val="00434D66"/>
    <w:rsid w:val="00435409"/>
    <w:rsid w:val="004356FA"/>
    <w:rsid w:val="004358D8"/>
    <w:rsid w:val="00435A66"/>
    <w:rsid w:val="00435A71"/>
    <w:rsid w:val="00435C05"/>
    <w:rsid w:val="00435E25"/>
    <w:rsid w:val="00436420"/>
    <w:rsid w:val="00436963"/>
    <w:rsid w:val="0043696D"/>
    <w:rsid w:val="00436B31"/>
    <w:rsid w:val="00436C9A"/>
    <w:rsid w:val="00436CBA"/>
    <w:rsid w:val="00436F89"/>
    <w:rsid w:val="00437030"/>
    <w:rsid w:val="00437490"/>
    <w:rsid w:val="004376C9"/>
    <w:rsid w:val="004378A1"/>
    <w:rsid w:val="00437D23"/>
    <w:rsid w:val="00437E8A"/>
    <w:rsid w:val="004409DE"/>
    <w:rsid w:val="004409E7"/>
    <w:rsid w:val="00440AB6"/>
    <w:rsid w:val="0044100F"/>
    <w:rsid w:val="00441043"/>
    <w:rsid w:val="00441223"/>
    <w:rsid w:val="0044129F"/>
    <w:rsid w:val="004414B0"/>
    <w:rsid w:val="00442008"/>
    <w:rsid w:val="004421B1"/>
    <w:rsid w:val="004422E2"/>
    <w:rsid w:val="00442320"/>
    <w:rsid w:val="004426B2"/>
    <w:rsid w:val="004426E1"/>
    <w:rsid w:val="004429B4"/>
    <w:rsid w:val="00443287"/>
    <w:rsid w:val="00443789"/>
    <w:rsid w:val="004439E2"/>
    <w:rsid w:val="00443A49"/>
    <w:rsid w:val="00443BD4"/>
    <w:rsid w:val="00443C38"/>
    <w:rsid w:val="00443D97"/>
    <w:rsid w:val="00443E19"/>
    <w:rsid w:val="00444140"/>
    <w:rsid w:val="00444225"/>
    <w:rsid w:val="0044456D"/>
    <w:rsid w:val="004447C7"/>
    <w:rsid w:val="00444CDE"/>
    <w:rsid w:val="004454D7"/>
    <w:rsid w:val="00445AAC"/>
    <w:rsid w:val="00445F55"/>
    <w:rsid w:val="004462A6"/>
    <w:rsid w:val="00446551"/>
    <w:rsid w:val="0044701E"/>
    <w:rsid w:val="004471ED"/>
    <w:rsid w:val="0044727F"/>
    <w:rsid w:val="00447A33"/>
    <w:rsid w:val="0045084D"/>
    <w:rsid w:val="00450913"/>
    <w:rsid w:val="004509CC"/>
    <w:rsid w:val="00450C75"/>
    <w:rsid w:val="00450F15"/>
    <w:rsid w:val="004511A5"/>
    <w:rsid w:val="00451251"/>
    <w:rsid w:val="00451586"/>
    <w:rsid w:val="004518B5"/>
    <w:rsid w:val="00452063"/>
    <w:rsid w:val="004520B6"/>
    <w:rsid w:val="0045233B"/>
    <w:rsid w:val="004528C1"/>
    <w:rsid w:val="00452BD4"/>
    <w:rsid w:val="0045337B"/>
    <w:rsid w:val="00453383"/>
    <w:rsid w:val="004535EC"/>
    <w:rsid w:val="00453C3B"/>
    <w:rsid w:val="00453DF4"/>
    <w:rsid w:val="0045454A"/>
    <w:rsid w:val="00454A3E"/>
    <w:rsid w:val="00454B9F"/>
    <w:rsid w:val="00454BF7"/>
    <w:rsid w:val="00455159"/>
    <w:rsid w:val="00455568"/>
    <w:rsid w:val="00455E96"/>
    <w:rsid w:val="00455F7F"/>
    <w:rsid w:val="00456482"/>
    <w:rsid w:val="00456BDC"/>
    <w:rsid w:val="004570E9"/>
    <w:rsid w:val="00457226"/>
    <w:rsid w:val="004576F9"/>
    <w:rsid w:val="00457D0F"/>
    <w:rsid w:val="00457F1D"/>
    <w:rsid w:val="00460089"/>
    <w:rsid w:val="00460211"/>
    <w:rsid w:val="004605CD"/>
    <w:rsid w:val="0046079E"/>
    <w:rsid w:val="00460E40"/>
    <w:rsid w:val="0046105F"/>
    <w:rsid w:val="004610B5"/>
    <w:rsid w:val="0046121E"/>
    <w:rsid w:val="00461A16"/>
    <w:rsid w:val="004621B6"/>
    <w:rsid w:val="00462A02"/>
    <w:rsid w:val="00463359"/>
    <w:rsid w:val="00463613"/>
    <w:rsid w:val="00463676"/>
    <w:rsid w:val="00463834"/>
    <w:rsid w:val="00463A55"/>
    <w:rsid w:val="00463E0B"/>
    <w:rsid w:val="00463E50"/>
    <w:rsid w:val="00464149"/>
    <w:rsid w:val="0046453D"/>
    <w:rsid w:val="00464672"/>
    <w:rsid w:val="004647E6"/>
    <w:rsid w:val="00465051"/>
    <w:rsid w:val="0046580B"/>
    <w:rsid w:val="00466745"/>
    <w:rsid w:val="0046683C"/>
    <w:rsid w:val="00466B4A"/>
    <w:rsid w:val="004670C0"/>
    <w:rsid w:val="0046715E"/>
    <w:rsid w:val="004676DF"/>
    <w:rsid w:val="004677DA"/>
    <w:rsid w:val="00467B83"/>
    <w:rsid w:val="00467EF9"/>
    <w:rsid w:val="00467FD1"/>
    <w:rsid w:val="00470B10"/>
    <w:rsid w:val="00470FAF"/>
    <w:rsid w:val="00471294"/>
    <w:rsid w:val="004718F2"/>
    <w:rsid w:val="00471A22"/>
    <w:rsid w:val="00471DB3"/>
    <w:rsid w:val="00471E73"/>
    <w:rsid w:val="00471E83"/>
    <w:rsid w:val="00471FD4"/>
    <w:rsid w:val="00472151"/>
    <w:rsid w:val="004723B6"/>
    <w:rsid w:val="0047251C"/>
    <w:rsid w:val="00472559"/>
    <w:rsid w:val="004727D0"/>
    <w:rsid w:val="00472E65"/>
    <w:rsid w:val="00473044"/>
    <w:rsid w:val="004730C6"/>
    <w:rsid w:val="0047316B"/>
    <w:rsid w:val="0047375C"/>
    <w:rsid w:val="00473926"/>
    <w:rsid w:val="004739B0"/>
    <w:rsid w:val="00473CBF"/>
    <w:rsid w:val="00473E8D"/>
    <w:rsid w:val="00473F7E"/>
    <w:rsid w:val="00473FAD"/>
    <w:rsid w:val="00473FFE"/>
    <w:rsid w:val="00474263"/>
    <w:rsid w:val="0047437A"/>
    <w:rsid w:val="00474564"/>
    <w:rsid w:val="0047467B"/>
    <w:rsid w:val="00474C38"/>
    <w:rsid w:val="00474EEC"/>
    <w:rsid w:val="004751EB"/>
    <w:rsid w:val="00475317"/>
    <w:rsid w:val="0047556B"/>
    <w:rsid w:val="004755BE"/>
    <w:rsid w:val="00475746"/>
    <w:rsid w:val="00475C4B"/>
    <w:rsid w:val="00475D9A"/>
    <w:rsid w:val="0047605E"/>
    <w:rsid w:val="00476CB6"/>
    <w:rsid w:val="00476F1B"/>
    <w:rsid w:val="00477163"/>
    <w:rsid w:val="00477798"/>
    <w:rsid w:val="004800BD"/>
    <w:rsid w:val="00480212"/>
    <w:rsid w:val="004804D1"/>
    <w:rsid w:val="004804F9"/>
    <w:rsid w:val="004808D0"/>
    <w:rsid w:val="0048097D"/>
    <w:rsid w:val="004809A6"/>
    <w:rsid w:val="004809CB"/>
    <w:rsid w:val="00480A4B"/>
    <w:rsid w:val="00480C75"/>
    <w:rsid w:val="00480E0C"/>
    <w:rsid w:val="00482224"/>
    <w:rsid w:val="00482AB9"/>
    <w:rsid w:val="004832ED"/>
    <w:rsid w:val="004835B0"/>
    <w:rsid w:val="00483887"/>
    <w:rsid w:val="004838D8"/>
    <w:rsid w:val="00483C0E"/>
    <w:rsid w:val="00483CE8"/>
    <w:rsid w:val="00483E19"/>
    <w:rsid w:val="00483EBF"/>
    <w:rsid w:val="004845AF"/>
    <w:rsid w:val="004849A7"/>
    <w:rsid w:val="00485349"/>
    <w:rsid w:val="004857DA"/>
    <w:rsid w:val="00485BE9"/>
    <w:rsid w:val="00485CCE"/>
    <w:rsid w:val="00485D8B"/>
    <w:rsid w:val="00486256"/>
    <w:rsid w:val="004865CC"/>
    <w:rsid w:val="0048669C"/>
    <w:rsid w:val="004869F5"/>
    <w:rsid w:val="00486B58"/>
    <w:rsid w:val="00486DCD"/>
    <w:rsid w:val="00486EE9"/>
    <w:rsid w:val="004870D8"/>
    <w:rsid w:val="00487271"/>
    <w:rsid w:val="004876AB"/>
    <w:rsid w:val="00487912"/>
    <w:rsid w:val="0048798C"/>
    <w:rsid w:val="00487EE9"/>
    <w:rsid w:val="00487FB6"/>
    <w:rsid w:val="00490484"/>
    <w:rsid w:val="004907FE"/>
    <w:rsid w:val="004908C6"/>
    <w:rsid w:val="00490FCA"/>
    <w:rsid w:val="00491109"/>
    <w:rsid w:val="00491261"/>
    <w:rsid w:val="004915DB"/>
    <w:rsid w:val="00491C65"/>
    <w:rsid w:val="00491D5E"/>
    <w:rsid w:val="00491EAA"/>
    <w:rsid w:val="00491F61"/>
    <w:rsid w:val="004920A1"/>
    <w:rsid w:val="00492104"/>
    <w:rsid w:val="00492497"/>
    <w:rsid w:val="0049260D"/>
    <w:rsid w:val="00492924"/>
    <w:rsid w:val="00492959"/>
    <w:rsid w:val="004929ED"/>
    <w:rsid w:val="00492B32"/>
    <w:rsid w:val="00492FBC"/>
    <w:rsid w:val="00493210"/>
    <w:rsid w:val="00493711"/>
    <w:rsid w:val="00493A35"/>
    <w:rsid w:val="00493CE8"/>
    <w:rsid w:val="00493E28"/>
    <w:rsid w:val="00493E6E"/>
    <w:rsid w:val="00494283"/>
    <w:rsid w:val="004943B7"/>
    <w:rsid w:val="004944CE"/>
    <w:rsid w:val="00494E2F"/>
    <w:rsid w:val="004950C5"/>
    <w:rsid w:val="004951E3"/>
    <w:rsid w:val="0049565B"/>
    <w:rsid w:val="0049567F"/>
    <w:rsid w:val="00495783"/>
    <w:rsid w:val="004962EB"/>
    <w:rsid w:val="0049691A"/>
    <w:rsid w:val="00496DF7"/>
    <w:rsid w:val="00496F77"/>
    <w:rsid w:val="00497140"/>
    <w:rsid w:val="00497A98"/>
    <w:rsid w:val="00497BD2"/>
    <w:rsid w:val="00497E3A"/>
    <w:rsid w:val="00497F1A"/>
    <w:rsid w:val="00497F45"/>
    <w:rsid w:val="004A0BDB"/>
    <w:rsid w:val="004A0DE7"/>
    <w:rsid w:val="004A0E9E"/>
    <w:rsid w:val="004A1042"/>
    <w:rsid w:val="004A104F"/>
    <w:rsid w:val="004A10F7"/>
    <w:rsid w:val="004A12D7"/>
    <w:rsid w:val="004A13CB"/>
    <w:rsid w:val="004A13EA"/>
    <w:rsid w:val="004A14E3"/>
    <w:rsid w:val="004A1D3F"/>
    <w:rsid w:val="004A1F6F"/>
    <w:rsid w:val="004A200A"/>
    <w:rsid w:val="004A204D"/>
    <w:rsid w:val="004A2056"/>
    <w:rsid w:val="004A2079"/>
    <w:rsid w:val="004A2380"/>
    <w:rsid w:val="004A243A"/>
    <w:rsid w:val="004A243F"/>
    <w:rsid w:val="004A2541"/>
    <w:rsid w:val="004A2545"/>
    <w:rsid w:val="004A2CA5"/>
    <w:rsid w:val="004A2D9C"/>
    <w:rsid w:val="004A2DD0"/>
    <w:rsid w:val="004A2FA9"/>
    <w:rsid w:val="004A3406"/>
    <w:rsid w:val="004A3579"/>
    <w:rsid w:val="004A38EC"/>
    <w:rsid w:val="004A3C89"/>
    <w:rsid w:val="004A3D55"/>
    <w:rsid w:val="004A4094"/>
    <w:rsid w:val="004A40CC"/>
    <w:rsid w:val="004A41AA"/>
    <w:rsid w:val="004A4474"/>
    <w:rsid w:val="004A4562"/>
    <w:rsid w:val="004A4BD7"/>
    <w:rsid w:val="004A4EAA"/>
    <w:rsid w:val="004A5026"/>
    <w:rsid w:val="004A5206"/>
    <w:rsid w:val="004A553C"/>
    <w:rsid w:val="004A587E"/>
    <w:rsid w:val="004A5EE4"/>
    <w:rsid w:val="004A6B15"/>
    <w:rsid w:val="004A6BEC"/>
    <w:rsid w:val="004A701A"/>
    <w:rsid w:val="004A738C"/>
    <w:rsid w:val="004A75A0"/>
    <w:rsid w:val="004A7673"/>
    <w:rsid w:val="004A777D"/>
    <w:rsid w:val="004A7828"/>
    <w:rsid w:val="004A7FD8"/>
    <w:rsid w:val="004B0691"/>
    <w:rsid w:val="004B0B52"/>
    <w:rsid w:val="004B0B80"/>
    <w:rsid w:val="004B0BA6"/>
    <w:rsid w:val="004B1393"/>
    <w:rsid w:val="004B18F0"/>
    <w:rsid w:val="004B1BF7"/>
    <w:rsid w:val="004B1DE4"/>
    <w:rsid w:val="004B1F64"/>
    <w:rsid w:val="004B23E1"/>
    <w:rsid w:val="004B25A1"/>
    <w:rsid w:val="004B2614"/>
    <w:rsid w:val="004B264B"/>
    <w:rsid w:val="004B2883"/>
    <w:rsid w:val="004B2894"/>
    <w:rsid w:val="004B28F8"/>
    <w:rsid w:val="004B2914"/>
    <w:rsid w:val="004B291C"/>
    <w:rsid w:val="004B29C6"/>
    <w:rsid w:val="004B29CB"/>
    <w:rsid w:val="004B2D8D"/>
    <w:rsid w:val="004B2E90"/>
    <w:rsid w:val="004B2F2E"/>
    <w:rsid w:val="004B3151"/>
    <w:rsid w:val="004B33E6"/>
    <w:rsid w:val="004B38B7"/>
    <w:rsid w:val="004B3B71"/>
    <w:rsid w:val="004B3E01"/>
    <w:rsid w:val="004B4232"/>
    <w:rsid w:val="004B4477"/>
    <w:rsid w:val="004B4E43"/>
    <w:rsid w:val="004B4EB1"/>
    <w:rsid w:val="004B4EE7"/>
    <w:rsid w:val="004B58F0"/>
    <w:rsid w:val="004B5BD5"/>
    <w:rsid w:val="004B5D5A"/>
    <w:rsid w:val="004B64A3"/>
    <w:rsid w:val="004B6624"/>
    <w:rsid w:val="004B6986"/>
    <w:rsid w:val="004B6A12"/>
    <w:rsid w:val="004B6DE7"/>
    <w:rsid w:val="004B75E8"/>
    <w:rsid w:val="004B7B86"/>
    <w:rsid w:val="004B7E2D"/>
    <w:rsid w:val="004C00F6"/>
    <w:rsid w:val="004C0897"/>
    <w:rsid w:val="004C0ACD"/>
    <w:rsid w:val="004C0D11"/>
    <w:rsid w:val="004C0E2F"/>
    <w:rsid w:val="004C141D"/>
    <w:rsid w:val="004C1C30"/>
    <w:rsid w:val="004C1D95"/>
    <w:rsid w:val="004C2305"/>
    <w:rsid w:val="004C230F"/>
    <w:rsid w:val="004C24CE"/>
    <w:rsid w:val="004C2725"/>
    <w:rsid w:val="004C31E9"/>
    <w:rsid w:val="004C3434"/>
    <w:rsid w:val="004C40BA"/>
    <w:rsid w:val="004C418E"/>
    <w:rsid w:val="004C4BD0"/>
    <w:rsid w:val="004C50FB"/>
    <w:rsid w:val="004C5433"/>
    <w:rsid w:val="004C5756"/>
    <w:rsid w:val="004C5CA4"/>
    <w:rsid w:val="004C5F6D"/>
    <w:rsid w:val="004C6298"/>
    <w:rsid w:val="004C69BE"/>
    <w:rsid w:val="004C6B9B"/>
    <w:rsid w:val="004C72AB"/>
    <w:rsid w:val="004C76E8"/>
    <w:rsid w:val="004C7AE8"/>
    <w:rsid w:val="004C7DA0"/>
    <w:rsid w:val="004D006F"/>
    <w:rsid w:val="004D00BC"/>
    <w:rsid w:val="004D07DC"/>
    <w:rsid w:val="004D0982"/>
    <w:rsid w:val="004D0AC9"/>
    <w:rsid w:val="004D0D61"/>
    <w:rsid w:val="004D0EE7"/>
    <w:rsid w:val="004D0F3E"/>
    <w:rsid w:val="004D1ADD"/>
    <w:rsid w:val="004D1F76"/>
    <w:rsid w:val="004D2297"/>
    <w:rsid w:val="004D251E"/>
    <w:rsid w:val="004D293C"/>
    <w:rsid w:val="004D2A13"/>
    <w:rsid w:val="004D2BC1"/>
    <w:rsid w:val="004D339D"/>
    <w:rsid w:val="004D3496"/>
    <w:rsid w:val="004D3923"/>
    <w:rsid w:val="004D3A07"/>
    <w:rsid w:val="004D3A80"/>
    <w:rsid w:val="004D403D"/>
    <w:rsid w:val="004D457E"/>
    <w:rsid w:val="004D469F"/>
    <w:rsid w:val="004D4C58"/>
    <w:rsid w:val="004D516C"/>
    <w:rsid w:val="004D5371"/>
    <w:rsid w:val="004D556D"/>
    <w:rsid w:val="004D5587"/>
    <w:rsid w:val="004D568A"/>
    <w:rsid w:val="004D5B57"/>
    <w:rsid w:val="004D5B86"/>
    <w:rsid w:val="004D5D56"/>
    <w:rsid w:val="004D61F8"/>
    <w:rsid w:val="004D64FC"/>
    <w:rsid w:val="004D6B96"/>
    <w:rsid w:val="004D6F3C"/>
    <w:rsid w:val="004D7005"/>
    <w:rsid w:val="004D7220"/>
    <w:rsid w:val="004D75A7"/>
    <w:rsid w:val="004D79ED"/>
    <w:rsid w:val="004D7FE5"/>
    <w:rsid w:val="004E09DD"/>
    <w:rsid w:val="004E0C29"/>
    <w:rsid w:val="004E0CF8"/>
    <w:rsid w:val="004E0D10"/>
    <w:rsid w:val="004E12F8"/>
    <w:rsid w:val="004E16AA"/>
    <w:rsid w:val="004E179F"/>
    <w:rsid w:val="004E1A9F"/>
    <w:rsid w:val="004E1ED0"/>
    <w:rsid w:val="004E21E3"/>
    <w:rsid w:val="004E2767"/>
    <w:rsid w:val="004E2941"/>
    <w:rsid w:val="004E2B9F"/>
    <w:rsid w:val="004E2BA9"/>
    <w:rsid w:val="004E31C9"/>
    <w:rsid w:val="004E3617"/>
    <w:rsid w:val="004E3688"/>
    <w:rsid w:val="004E3BC1"/>
    <w:rsid w:val="004E3CB0"/>
    <w:rsid w:val="004E45E8"/>
    <w:rsid w:val="004E4690"/>
    <w:rsid w:val="004E4D23"/>
    <w:rsid w:val="004E5009"/>
    <w:rsid w:val="004E507E"/>
    <w:rsid w:val="004E56C8"/>
    <w:rsid w:val="004E5DCA"/>
    <w:rsid w:val="004E60C6"/>
    <w:rsid w:val="004E6637"/>
    <w:rsid w:val="004E665A"/>
    <w:rsid w:val="004E6729"/>
    <w:rsid w:val="004E69FB"/>
    <w:rsid w:val="004E76D3"/>
    <w:rsid w:val="004E7A9D"/>
    <w:rsid w:val="004F0B3C"/>
    <w:rsid w:val="004F0D90"/>
    <w:rsid w:val="004F0DC1"/>
    <w:rsid w:val="004F0E52"/>
    <w:rsid w:val="004F1593"/>
    <w:rsid w:val="004F19F7"/>
    <w:rsid w:val="004F1D6F"/>
    <w:rsid w:val="004F1FCF"/>
    <w:rsid w:val="004F2058"/>
    <w:rsid w:val="004F20BD"/>
    <w:rsid w:val="004F25DA"/>
    <w:rsid w:val="004F2983"/>
    <w:rsid w:val="004F2C67"/>
    <w:rsid w:val="004F316C"/>
    <w:rsid w:val="004F3EDC"/>
    <w:rsid w:val="004F4141"/>
    <w:rsid w:val="004F478B"/>
    <w:rsid w:val="004F4DBB"/>
    <w:rsid w:val="004F58D2"/>
    <w:rsid w:val="004F5BBF"/>
    <w:rsid w:val="004F5CC6"/>
    <w:rsid w:val="004F5F83"/>
    <w:rsid w:val="004F615F"/>
    <w:rsid w:val="004F6325"/>
    <w:rsid w:val="004F6712"/>
    <w:rsid w:val="004F6A4C"/>
    <w:rsid w:val="004F6A54"/>
    <w:rsid w:val="004F6E34"/>
    <w:rsid w:val="004F6EC8"/>
    <w:rsid w:val="004F701B"/>
    <w:rsid w:val="004F7245"/>
    <w:rsid w:val="004F7892"/>
    <w:rsid w:val="004F7DD2"/>
    <w:rsid w:val="0050009E"/>
    <w:rsid w:val="0050030E"/>
    <w:rsid w:val="00500807"/>
    <w:rsid w:val="005008F4"/>
    <w:rsid w:val="00500AB4"/>
    <w:rsid w:val="00501258"/>
    <w:rsid w:val="005017A3"/>
    <w:rsid w:val="00501A54"/>
    <w:rsid w:val="00502192"/>
    <w:rsid w:val="00502362"/>
    <w:rsid w:val="00502425"/>
    <w:rsid w:val="005025F1"/>
    <w:rsid w:val="00502C49"/>
    <w:rsid w:val="00502D5A"/>
    <w:rsid w:val="00503681"/>
    <w:rsid w:val="00503748"/>
    <w:rsid w:val="00503FFF"/>
    <w:rsid w:val="005040D4"/>
    <w:rsid w:val="005041A5"/>
    <w:rsid w:val="005049EB"/>
    <w:rsid w:val="00504D59"/>
    <w:rsid w:val="00504DAD"/>
    <w:rsid w:val="00504DF4"/>
    <w:rsid w:val="00504F23"/>
    <w:rsid w:val="00505309"/>
    <w:rsid w:val="00505389"/>
    <w:rsid w:val="00505B84"/>
    <w:rsid w:val="0050639F"/>
    <w:rsid w:val="00506830"/>
    <w:rsid w:val="00506889"/>
    <w:rsid w:val="00507879"/>
    <w:rsid w:val="00507FB9"/>
    <w:rsid w:val="005100AC"/>
    <w:rsid w:val="00510118"/>
    <w:rsid w:val="00510423"/>
    <w:rsid w:val="00510E9C"/>
    <w:rsid w:val="00510F07"/>
    <w:rsid w:val="00510F66"/>
    <w:rsid w:val="00511065"/>
    <w:rsid w:val="00511217"/>
    <w:rsid w:val="0051125F"/>
    <w:rsid w:val="00511698"/>
    <w:rsid w:val="00511D26"/>
    <w:rsid w:val="005121C7"/>
    <w:rsid w:val="005127BC"/>
    <w:rsid w:val="0051288F"/>
    <w:rsid w:val="00512CF2"/>
    <w:rsid w:val="00512F32"/>
    <w:rsid w:val="0051322A"/>
    <w:rsid w:val="0051322B"/>
    <w:rsid w:val="005136EF"/>
    <w:rsid w:val="00514321"/>
    <w:rsid w:val="00514557"/>
    <w:rsid w:val="00514A26"/>
    <w:rsid w:val="00514E3F"/>
    <w:rsid w:val="00514F61"/>
    <w:rsid w:val="00515107"/>
    <w:rsid w:val="00515387"/>
    <w:rsid w:val="005155FD"/>
    <w:rsid w:val="005159BD"/>
    <w:rsid w:val="00515A4A"/>
    <w:rsid w:val="00515C0C"/>
    <w:rsid w:val="005165E5"/>
    <w:rsid w:val="005165FE"/>
    <w:rsid w:val="005172C4"/>
    <w:rsid w:val="0051768B"/>
    <w:rsid w:val="005176B8"/>
    <w:rsid w:val="00517BBC"/>
    <w:rsid w:val="00517E0C"/>
    <w:rsid w:val="00517FA2"/>
    <w:rsid w:val="00520433"/>
    <w:rsid w:val="0052061E"/>
    <w:rsid w:val="005208F9"/>
    <w:rsid w:val="00520BBB"/>
    <w:rsid w:val="00520F61"/>
    <w:rsid w:val="005212D2"/>
    <w:rsid w:val="0052130C"/>
    <w:rsid w:val="005213D5"/>
    <w:rsid w:val="00521CCF"/>
    <w:rsid w:val="00522797"/>
    <w:rsid w:val="005229B7"/>
    <w:rsid w:val="00522ECF"/>
    <w:rsid w:val="00522EFC"/>
    <w:rsid w:val="00523847"/>
    <w:rsid w:val="00523864"/>
    <w:rsid w:val="00523D3C"/>
    <w:rsid w:val="0052420E"/>
    <w:rsid w:val="00524B64"/>
    <w:rsid w:val="00524ED1"/>
    <w:rsid w:val="005254A2"/>
    <w:rsid w:val="00525817"/>
    <w:rsid w:val="00525F0A"/>
    <w:rsid w:val="005260E2"/>
    <w:rsid w:val="00526E77"/>
    <w:rsid w:val="005271CA"/>
    <w:rsid w:val="0052732A"/>
    <w:rsid w:val="00527AA4"/>
    <w:rsid w:val="00527F61"/>
    <w:rsid w:val="00530464"/>
    <w:rsid w:val="005308AD"/>
    <w:rsid w:val="00530CBA"/>
    <w:rsid w:val="00530E2A"/>
    <w:rsid w:val="0053111E"/>
    <w:rsid w:val="0053129B"/>
    <w:rsid w:val="0053194E"/>
    <w:rsid w:val="005319F4"/>
    <w:rsid w:val="00531C72"/>
    <w:rsid w:val="00531FA0"/>
    <w:rsid w:val="00532647"/>
    <w:rsid w:val="00532C93"/>
    <w:rsid w:val="00532DF5"/>
    <w:rsid w:val="0053314E"/>
    <w:rsid w:val="00533412"/>
    <w:rsid w:val="00534CF2"/>
    <w:rsid w:val="005350BD"/>
    <w:rsid w:val="00535FB1"/>
    <w:rsid w:val="00535FDF"/>
    <w:rsid w:val="005360E0"/>
    <w:rsid w:val="005361D7"/>
    <w:rsid w:val="00536311"/>
    <w:rsid w:val="00536349"/>
    <w:rsid w:val="00536B70"/>
    <w:rsid w:val="00536DA2"/>
    <w:rsid w:val="00536E11"/>
    <w:rsid w:val="0053708E"/>
    <w:rsid w:val="005379CE"/>
    <w:rsid w:val="00537A63"/>
    <w:rsid w:val="00537CA8"/>
    <w:rsid w:val="00537DB7"/>
    <w:rsid w:val="00537F1C"/>
    <w:rsid w:val="00537F7C"/>
    <w:rsid w:val="005402D1"/>
    <w:rsid w:val="00540537"/>
    <w:rsid w:val="0054088D"/>
    <w:rsid w:val="00541069"/>
    <w:rsid w:val="00541181"/>
    <w:rsid w:val="00541206"/>
    <w:rsid w:val="00541588"/>
    <w:rsid w:val="005415AE"/>
    <w:rsid w:val="00541A38"/>
    <w:rsid w:val="00541DCD"/>
    <w:rsid w:val="00541FA6"/>
    <w:rsid w:val="00542969"/>
    <w:rsid w:val="00543162"/>
    <w:rsid w:val="00543901"/>
    <w:rsid w:val="005439A2"/>
    <w:rsid w:val="00543BCD"/>
    <w:rsid w:val="005447DD"/>
    <w:rsid w:val="00544E21"/>
    <w:rsid w:val="0054579C"/>
    <w:rsid w:val="00545AEC"/>
    <w:rsid w:val="00545EF0"/>
    <w:rsid w:val="005461F9"/>
    <w:rsid w:val="00546275"/>
    <w:rsid w:val="00546F08"/>
    <w:rsid w:val="00547167"/>
    <w:rsid w:val="00547968"/>
    <w:rsid w:val="00547CCC"/>
    <w:rsid w:val="00547EA1"/>
    <w:rsid w:val="005501DD"/>
    <w:rsid w:val="0055083E"/>
    <w:rsid w:val="00550C84"/>
    <w:rsid w:val="005512D6"/>
    <w:rsid w:val="00551749"/>
    <w:rsid w:val="00551A9B"/>
    <w:rsid w:val="00551ACE"/>
    <w:rsid w:val="0055257A"/>
    <w:rsid w:val="0055282E"/>
    <w:rsid w:val="005529A9"/>
    <w:rsid w:val="005529E2"/>
    <w:rsid w:val="00553256"/>
    <w:rsid w:val="005539CC"/>
    <w:rsid w:val="00554088"/>
    <w:rsid w:val="005541E1"/>
    <w:rsid w:val="005547D0"/>
    <w:rsid w:val="00554800"/>
    <w:rsid w:val="0055539D"/>
    <w:rsid w:val="00555406"/>
    <w:rsid w:val="00555B47"/>
    <w:rsid w:val="00555BF8"/>
    <w:rsid w:val="00556001"/>
    <w:rsid w:val="00556558"/>
    <w:rsid w:val="00556762"/>
    <w:rsid w:val="00556D9B"/>
    <w:rsid w:val="005573B4"/>
    <w:rsid w:val="005573F0"/>
    <w:rsid w:val="005574D2"/>
    <w:rsid w:val="00557537"/>
    <w:rsid w:val="005578A0"/>
    <w:rsid w:val="00557F0A"/>
    <w:rsid w:val="00557F40"/>
    <w:rsid w:val="005600E0"/>
    <w:rsid w:val="0056068E"/>
    <w:rsid w:val="005606CC"/>
    <w:rsid w:val="005607D4"/>
    <w:rsid w:val="00560917"/>
    <w:rsid w:val="00560CCB"/>
    <w:rsid w:val="00560DE2"/>
    <w:rsid w:val="0056174D"/>
    <w:rsid w:val="005617A7"/>
    <w:rsid w:val="00561E52"/>
    <w:rsid w:val="00562627"/>
    <w:rsid w:val="0056267E"/>
    <w:rsid w:val="00562782"/>
    <w:rsid w:val="005627CF"/>
    <w:rsid w:val="00562F42"/>
    <w:rsid w:val="00562FC0"/>
    <w:rsid w:val="00563A88"/>
    <w:rsid w:val="00563BF6"/>
    <w:rsid w:val="00563FC8"/>
    <w:rsid w:val="0056451F"/>
    <w:rsid w:val="00564ADB"/>
    <w:rsid w:val="00564B6C"/>
    <w:rsid w:val="00564D4F"/>
    <w:rsid w:val="005657A8"/>
    <w:rsid w:val="00565841"/>
    <w:rsid w:val="00565A44"/>
    <w:rsid w:val="0056664D"/>
    <w:rsid w:val="005666D0"/>
    <w:rsid w:val="0056677A"/>
    <w:rsid w:val="005669E4"/>
    <w:rsid w:val="00566A96"/>
    <w:rsid w:val="00566B66"/>
    <w:rsid w:val="00567125"/>
    <w:rsid w:val="00567151"/>
    <w:rsid w:val="00567C31"/>
    <w:rsid w:val="00567EEC"/>
    <w:rsid w:val="0057090C"/>
    <w:rsid w:val="00570B19"/>
    <w:rsid w:val="00570C6B"/>
    <w:rsid w:val="00570CAA"/>
    <w:rsid w:val="0057121F"/>
    <w:rsid w:val="00571313"/>
    <w:rsid w:val="005719E6"/>
    <w:rsid w:val="00571B05"/>
    <w:rsid w:val="00571EB1"/>
    <w:rsid w:val="00571F09"/>
    <w:rsid w:val="005720DE"/>
    <w:rsid w:val="0057268F"/>
    <w:rsid w:val="0057273C"/>
    <w:rsid w:val="00572751"/>
    <w:rsid w:val="00572CD2"/>
    <w:rsid w:val="0057304D"/>
    <w:rsid w:val="0057312D"/>
    <w:rsid w:val="00573815"/>
    <w:rsid w:val="00573BAE"/>
    <w:rsid w:val="0057402F"/>
    <w:rsid w:val="005740D2"/>
    <w:rsid w:val="0057481E"/>
    <w:rsid w:val="005748DA"/>
    <w:rsid w:val="00574E69"/>
    <w:rsid w:val="00574F25"/>
    <w:rsid w:val="00575959"/>
    <w:rsid w:val="00575A34"/>
    <w:rsid w:val="005763DE"/>
    <w:rsid w:val="0057685B"/>
    <w:rsid w:val="00576F3F"/>
    <w:rsid w:val="005772DF"/>
    <w:rsid w:val="00577686"/>
    <w:rsid w:val="005776D2"/>
    <w:rsid w:val="005778FA"/>
    <w:rsid w:val="00580372"/>
    <w:rsid w:val="00580547"/>
    <w:rsid w:val="00580717"/>
    <w:rsid w:val="0058134E"/>
    <w:rsid w:val="00581555"/>
    <w:rsid w:val="005819BF"/>
    <w:rsid w:val="00581B08"/>
    <w:rsid w:val="00581BDC"/>
    <w:rsid w:val="00581ED7"/>
    <w:rsid w:val="0058253C"/>
    <w:rsid w:val="005826FC"/>
    <w:rsid w:val="0058280E"/>
    <w:rsid w:val="00582E13"/>
    <w:rsid w:val="00583099"/>
    <w:rsid w:val="0058317F"/>
    <w:rsid w:val="00583896"/>
    <w:rsid w:val="00583B55"/>
    <w:rsid w:val="00584044"/>
    <w:rsid w:val="005840C3"/>
    <w:rsid w:val="00584202"/>
    <w:rsid w:val="0058448E"/>
    <w:rsid w:val="005845B0"/>
    <w:rsid w:val="005851D3"/>
    <w:rsid w:val="00585424"/>
    <w:rsid w:val="0058558C"/>
    <w:rsid w:val="005857AA"/>
    <w:rsid w:val="00585820"/>
    <w:rsid w:val="00585D90"/>
    <w:rsid w:val="00585E37"/>
    <w:rsid w:val="00585EEF"/>
    <w:rsid w:val="00585FE6"/>
    <w:rsid w:val="0058687B"/>
    <w:rsid w:val="005868ED"/>
    <w:rsid w:val="00586D69"/>
    <w:rsid w:val="00586DFD"/>
    <w:rsid w:val="00586F31"/>
    <w:rsid w:val="00587832"/>
    <w:rsid w:val="00587841"/>
    <w:rsid w:val="0058794F"/>
    <w:rsid w:val="00587AA9"/>
    <w:rsid w:val="00587E87"/>
    <w:rsid w:val="00590426"/>
    <w:rsid w:val="00590527"/>
    <w:rsid w:val="0059075F"/>
    <w:rsid w:val="005907FB"/>
    <w:rsid w:val="005908A0"/>
    <w:rsid w:val="00590A98"/>
    <w:rsid w:val="00590D64"/>
    <w:rsid w:val="00590D95"/>
    <w:rsid w:val="00590DC8"/>
    <w:rsid w:val="00590FCB"/>
    <w:rsid w:val="00591030"/>
    <w:rsid w:val="005914AE"/>
    <w:rsid w:val="0059198D"/>
    <w:rsid w:val="00591B6D"/>
    <w:rsid w:val="0059224F"/>
    <w:rsid w:val="0059239C"/>
    <w:rsid w:val="00592720"/>
    <w:rsid w:val="005928D2"/>
    <w:rsid w:val="00592962"/>
    <w:rsid w:val="00592D47"/>
    <w:rsid w:val="00592FB8"/>
    <w:rsid w:val="00593392"/>
    <w:rsid w:val="005934AB"/>
    <w:rsid w:val="00593548"/>
    <w:rsid w:val="00593E1A"/>
    <w:rsid w:val="00593F42"/>
    <w:rsid w:val="00594A43"/>
    <w:rsid w:val="00594AAB"/>
    <w:rsid w:val="00594C5E"/>
    <w:rsid w:val="00594F0A"/>
    <w:rsid w:val="005954B7"/>
    <w:rsid w:val="00595588"/>
    <w:rsid w:val="00595614"/>
    <w:rsid w:val="0059595D"/>
    <w:rsid w:val="005959AC"/>
    <w:rsid w:val="00595B70"/>
    <w:rsid w:val="00595D5D"/>
    <w:rsid w:val="00595F2B"/>
    <w:rsid w:val="005960C3"/>
    <w:rsid w:val="005967AF"/>
    <w:rsid w:val="00596F6C"/>
    <w:rsid w:val="00597165"/>
    <w:rsid w:val="00597330"/>
    <w:rsid w:val="00597511"/>
    <w:rsid w:val="005976AD"/>
    <w:rsid w:val="005977EC"/>
    <w:rsid w:val="00597ACD"/>
    <w:rsid w:val="005A00ED"/>
    <w:rsid w:val="005A00F3"/>
    <w:rsid w:val="005A04BE"/>
    <w:rsid w:val="005A0CF2"/>
    <w:rsid w:val="005A0D14"/>
    <w:rsid w:val="005A1238"/>
    <w:rsid w:val="005A14DE"/>
    <w:rsid w:val="005A1903"/>
    <w:rsid w:val="005A1925"/>
    <w:rsid w:val="005A1C1C"/>
    <w:rsid w:val="005A1C54"/>
    <w:rsid w:val="005A1CAC"/>
    <w:rsid w:val="005A2780"/>
    <w:rsid w:val="005A32B9"/>
    <w:rsid w:val="005A3F0D"/>
    <w:rsid w:val="005A4015"/>
    <w:rsid w:val="005A4585"/>
    <w:rsid w:val="005A4673"/>
    <w:rsid w:val="005A46D1"/>
    <w:rsid w:val="005A4F3B"/>
    <w:rsid w:val="005A4FB7"/>
    <w:rsid w:val="005A4FFD"/>
    <w:rsid w:val="005A51E8"/>
    <w:rsid w:val="005A5750"/>
    <w:rsid w:val="005A5C7A"/>
    <w:rsid w:val="005A5EAC"/>
    <w:rsid w:val="005A5FBB"/>
    <w:rsid w:val="005A6073"/>
    <w:rsid w:val="005A63BE"/>
    <w:rsid w:val="005A63FB"/>
    <w:rsid w:val="005A640C"/>
    <w:rsid w:val="005A6596"/>
    <w:rsid w:val="005A6D4C"/>
    <w:rsid w:val="005A6DB8"/>
    <w:rsid w:val="005A6F3A"/>
    <w:rsid w:val="005A705C"/>
    <w:rsid w:val="005A7122"/>
    <w:rsid w:val="005A742B"/>
    <w:rsid w:val="005A792C"/>
    <w:rsid w:val="005A7B28"/>
    <w:rsid w:val="005A7C79"/>
    <w:rsid w:val="005B0531"/>
    <w:rsid w:val="005B0AD0"/>
    <w:rsid w:val="005B0B95"/>
    <w:rsid w:val="005B0CA8"/>
    <w:rsid w:val="005B1851"/>
    <w:rsid w:val="005B1903"/>
    <w:rsid w:val="005B1C4C"/>
    <w:rsid w:val="005B1F01"/>
    <w:rsid w:val="005B21F5"/>
    <w:rsid w:val="005B22F9"/>
    <w:rsid w:val="005B2878"/>
    <w:rsid w:val="005B2A99"/>
    <w:rsid w:val="005B2BBE"/>
    <w:rsid w:val="005B2C4E"/>
    <w:rsid w:val="005B3D82"/>
    <w:rsid w:val="005B4F77"/>
    <w:rsid w:val="005B5086"/>
    <w:rsid w:val="005B55B8"/>
    <w:rsid w:val="005B5B0C"/>
    <w:rsid w:val="005B5B4C"/>
    <w:rsid w:val="005B5B4E"/>
    <w:rsid w:val="005B5EAD"/>
    <w:rsid w:val="005B5F30"/>
    <w:rsid w:val="005B6636"/>
    <w:rsid w:val="005B6BF1"/>
    <w:rsid w:val="005B6C46"/>
    <w:rsid w:val="005B6D1B"/>
    <w:rsid w:val="005B6EA0"/>
    <w:rsid w:val="005B6F54"/>
    <w:rsid w:val="005B70E1"/>
    <w:rsid w:val="005B713A"/>
    <w:rsid w:val="005B721C"/>
    <w:rsid w:val="005B7300"/>
    <w:rsid w:val="005B77DE"/>
    <w:rsid w:val="005B7A50"/>
    <w:rsid w:val="005C01E7"/>
    <w:rsid w:val="005C0B11"/>
    <w:rsid w:val="005C0D09"/>
    <w:rsid w:val="005C10FD"/>
    <w:rsid w:val="005C124E"/>
    <w:rsid w:val="005C1351"/>
    <w:rsid w:val="005C13CB"/>
    <w:rsid w:val="005C1720"/>
    <w:rsid w:val="005C19A8"/>
    <w:rsid w:val="005C1D09"/>
    <w:rsid w:val="005C1EA6"/>
    <w:rsid w:val="005C2103"/>
    <w:rsid w:val="005C22FF"/>
    <w:rsid w:val="005C28D1"/>
    <w:rsid w:val="005C29C0"/>
    <w:rsid w:val="005C2C0A"/>
    <w:rsid w:val="005C2CAB"/>
    <w:rsid w:val="005C2E57"/>
    <w:rsid w:val="005C2F52"/>
    <w:rsid w:val="005C33D0"/>
    <w:rsid w:val="005C3466"/>
    <w:rsid w:val="005C3815"/>
    <w:rsid w:val="005C393F"/>
    <w:rsid w:val="005C3B61"/>
    <w:rsid w:val="005C3BA9"/>
    <w:rsid w:val="005C4176"/>
    <w:rsid w:val="005C4542"/>
    <w:rsid w:val="005C4661"/>
    <w:rsid w:val="005C4E66"/>
    <w:rsid w:val="005C54F3"/>
    <w:rsid w:val="005C5618"/>
    <w:rsid w:val="005C5C4A"/>
    <w:rsid w:val="005C66FE"/>
    <w:rsid w:val="005C69A4"/>
    <w:rsid w:val="005C69CA"/>
    <w:rsid w:val="005C6BDF"/>
    <w:rsid w:val="005C6D23"/>
    <w:rsid w:val="005C6E1E"/>
    <w:rsid w:val="005C6E5F"/>
    <w:rsid w:val="005C705C"/>
    <w:rsid w:val="005C78E8"/>
    <w:rsid w:val="005C7E4C"/>
    <w:rsid w:val="005D03B9"/>
    <w:rsid w:val="005D07F6"/>
    <w:rsid w:val="005D0B2D"/>
    <w:rsid w:val="005D0BFA"/>
    <w:rsid w:val="005D0CB2"/>
    <w:rsid w:val="005D0E64"/>
    <w:rsid w:val="005D1073"/>
    <w:rsid w:val="005D116C"/>
    <w:rsid w:val="005D1352"/>
    <w:rsid w:val="005D1438"/>
    <w:rsid w:val="005D14F8"/>
    <w:rsid w:val="005D194E"/>
    <w:rsid w:val="005D1B4E"/>
    <w:rsid w:val="005D1C28"/>
    <w:rsid w:val="005D1D3E"/>
    <w:rsid w:val="005D1F25"/>
    <w:rsid w:val="005D24F2"/>
    <w:rsid w:val="005D2652"/>
    <w:rsid w:val="005D2866"/>
    <w:rsid w:val="005D28F9"/>
    <w:rsid w:val="005D29F4"/>
    <w:rsid w:val="005D2C8B"/>
    <w:rsid w:val="005D2E7C"/>
    <w:rsid w:val="005D2EAE"/>
    <w:rsid w:val="005D3465"/>
    <w:rsid w:val="005D37FB"/>
    <w:rsid w:val="005D3935"/>
    <w:rsid w:val="005D3CCC"/>
    <w:rsid w:val="005D3E0E"/>
    <w:rsid w:val="005D41C7"/>
    <w:rsid w:val="005D481B"/>
    <w:rsid w:val="005D4B36"/>
    <w:rsid w:val="005D4DBA"/>
    <w:rsid w:val="005D4DEB"/>
    <w:rsid w:val="005D4F35"/>
    <w:rsid w:val="005D5A31"/>
    <w:rsid w:val="005D5E3A"/>
    <w:rsid w:val="005D6104"/>
    <w:rsid w:val="005D6128"/>
    <w:rsid w:val="005D639F"/>
    <w:rsid w:val="005D63AB"/>
    <w:rsid w:val="005D642D"/>
    <w:rsid w:val="005D6576"/>
    <w:rsid w:val="005D6648"/>
    <w:rsid w:val="005D6649"/>
    <w:rsid w:val="005D66AD"/>
    <w:rsid w:val="005D6B2E"/>
    <w:rsid w:val="005D745E"/>
    <w:rsid w:val="005D76D8"/>
    <w:rsid w:val="005D76FC"/>
    <w:rsid w:val="005D795A"/>
    <w:rsid w:val="005D7EA2"/>
    <w:rsid w:val="005E0199"/>
    <w:rsid w:val="005E031B"/>
    <w:rsid w:val="005E075C"/>
    <w:rsid w:val="005E0889"/>
    <w:rsid w:val="005E0D3D"/>
    <w:rsid w:val="005E0DDF"/>
    <w:rsid w:val="005E0ECD"/>
    <w:rsid w:val="005E195B"/>
    <w:rsid w:val="005E2077"/>
    <w:rsid w:val="005E22DD"/>
    <w:rsid w:val="005E2401"/>
    <w:rsid w:val="005E29CE"/>
    <w:rsid w:val="005E2A57"/>
    <w:rsid w:val="005E2B48"/>
    <w:rsid w:val="005E2C70"/>
    <w:rsid w:val="005E2C78"/>
    <w:rsid w:val="005E2C96"/>
    <w:rsid w:val="005E2D2C"/>
    <w:rsid w:val="005E32C6"/>
    <w:rsid w:val="005E32F3"/>
    <w:rsid w:val="005E349C"/>
    <w:rsid w:val="005E3751"/>
    <w:rsid w:val="005E3EE7"/>
    <w:rsid w:val="005E403C"/>
    <w:rsid w:val="005E4085"/>
    <w:rsid w:val="005E4165"/>
    <w:rsid w:val="005E41AF"/>
    <w:rsid w:val="005E4761"/>
    <w:rsid w:val="005E4776"/>
    <w:rsid w:val="005E4848"/>
    <w:rsid w:val="005E484D"/>
    <w:rsid w:val="005E4A28"/>
    <w:rsid w:val="005E5082"/>
    <w:rsid w:val="005E5560"/>
    <w:rsid w:val="005E5ABA"/>
    <w:rsid w:val="005E5AF2"/>
    <w:rsid w:val="005E63B3"/>
    <w:rsid w:val="005E6A73"/>
    <w:rsid w:val="005E6F76"/>
    <w:rsid w:val="005E7029"/>
    <w:rsid w:val="005E7101"/>
    <w:rsid w:val="005E7718"/>
    <w:rsid w:val="005E7A60"/>
    <w:rsid w:val="005E7CA2"/>
    <w:rsid w:val="005E7EAE"/>
    <w:rsid w:val="005F0273"/>
    <w:rsid w:val="005F12B7"/>
    <w:rsid w:val="005F13CF"/>
    <w:rsid w:val="005F17B1"/>
    <w:rsid w:val="005F17F5"/>
    <w:rsid w:val="005F1CA8"/>
    <w:rsid w:val="005F21DB"/>
    <w:rsid w:val="005F2291"/>
    <w:rsid w:val="005F24F5"/>
    <w:rsid w:val="005F26B0"/>
    <w:rsid w:val="005F28DB"/>
    <w:rsid w:val="005F2991"/>
    <w:rsid w:val="005F2C91"/>
    <w:rsid w:val="005F2E22"/>
    <w:rsid w:val="005F3188"/>
    <w:rsid w:val="005F32BB"/>
    <w:rsid w:val="005F34AD"/>
    <w:rsid w:val="005F3D0F"/>
    <w:rsid w:val="005F420F"/>
    <w:rsid w:val="005F486F"/>
    <w:rsid w:val="005F4D05"/>
    <w:rsid w:val="005F5E8E"/>
    <w:rsid w:val="005F6112"/>
    <w:rsid w:val="005F6C9C"/>
    <w:rsid w:val="005F7220"/>
    <w:rsid w:val="005F74D0"/>
    <w:rsid w:val="005F7B70"/>
    <w:rsid w:val="005F7BC1"/>
    <w:rsid w:val="005F7E6C"/>
    <w:rsid w:val="0060010D"/>
    <w:rsid w:val="006001AF"/>
    <w:rsid w:val="006006DA"/>
    <w:rsid w:val="006007E4"/>
    <w:rsid w:val="00600855"/>
    <w:rsid w:val="006012D0"/>
    <w:rsid w:val="00601623"/>
    <w:rsid w:val="00601ADE"/>
    <w:rsid w:val="00601DF4"/>
    <w:rsid w:val="00601FC5"/>
    <w:rsid w:val="00602531"/>
    <w:rsid w:val="00602816"/>
    <w:rsid w:val="00602E52"/>
    <w:rsid w:val="006035DE"/>
    <w:rsid w:val="00603A7E"/>
    <w:rsid w:val="00603B63"/>
    <w:rsid w:val="006040BF"/>
    <w:rsid w:val="00604167"/>
    <w:rsid w:val="0060435D"/>
    <w:rsid w:val="006046D6"/>
    <w:rsid w:val="0060503A"/>
    <w:rsid w:val="006059FD"/>
    <w:rsid w:val="00605B16"/>
    <w:rsid w:val="00606045"/>
    <w:rsid w:val="006061F5"/>
    <w:rsid w:val="00606465"/>
    <w:rsid w:val="00606B45"/>
    <w:rsid w:val="00607382"/>
    <w:rsid w:val="00607491"/>
    <w:rsid w:val="0060758C"/>
    <w:rsid w:val="006075C3"/>
    <w:rsid w:val="00607A89"/>
    <w:rsid w:val="00607D4E"/>
    <w:rsid w:val="006100F6"/>
    <w:rsid w:val="00610118"/>
    <w:rsid w:val="006101CE"/>
    <w:rsid w:val="006102C2"/>
    <w:rsid w:val="006105B3"/>
    <w:rsid w:val="00610982"/>
    <w:rsid w:val="00610C20"/>
    <w:rsid w:val="00610FF2"/>
    <w:rsid w:val="00611011"/>
    <w:rsid w:val="00611439"/>
    <w:rsid w:val="006114F0"/>
    <w:rsid w:val="00611CCD"/>
    <w:rsid w:val="00612117"/>
    <w:rsid w:val="0061277C"/>
    <w:rsid w:val="0061299A"/>
    <w:rsid w:val="00612BAB"/>
    <w:rsid w:val="00612D71"/>
    <w:rsid w:val="006133E5"/>
    <w:rsid w:val="00613674"/>
    <w:rsid w:val="00614194"/>
    <w:rsid w:val="0061422B"/>
    <w:rsid w:val="006146A5"/>
    <w:rsid w:val="006147CD"/>
    <w:rsid w:val="0061493F"/>
    <w:rsid w:val="00614983"/>
    <w:rsid w:val="00614D02"/>
    <w:rsid w:val="00614D12"/>
    <w:rsid w:val="0061525C"/>
    <w:rsid w:val="00615466"/>
    <w:rsid w:val="006158FE"/>
    <w:rsid w:val="00615D36"/>
    <w:rsid w:val="00615DD4"/>
    <w:rsid w:val="00616CF1"/>
    <w:rsid w:val="00616DD2"/>
    <w:rsid w:val="00616EF3"/>
    <w:rsid w:val="00617116"/>
    <w:rsid w:val="00617324"/>
    <w:rsid w:val="006179EA"/>
    <w:rsid w:val="00620010"/>
    <w:rsid w:val="00620441"/>
    <w:rsid w:val="006207CB"/>
    <w:rsid w:val="006207E9"/>
    <w:rsid w:val="00620C1C"/>
    <w:rsid w:val="00620CE2"/>
    <w:rsid w:val="00621127"/>
    <w:rsid w:val="00621173"/>
    <w:rsid w:val="00621506"/>
    <w:rsid w:val="006216F8"/>
    <w:rsid w:val="00621A5F"/>
    <w:rsid w:val="00621B07"/>
    <w:rsid w:val="00621BD9"/>
    <w:rsid w:val="006220C8"/>
    <w:rsid w:val="00623368"/>
    <w:rsid w:val="00623403"/>
    <w:rsid w:val="0062382F"/>
    <w:rsid w:val="00623884"/>
    <w:rsid w:val="00623D85"/>
    <w:rsid w:val="00623DA9"/>
    <w:rsid w:val="0062427C"/>
    <w:rsid w:val="006243DF"/>
    <w:rsid w:val="00624F85"/>
    <w:rsid w:val="006250D5"/>
    <w:rsid w:val="0062534C"/>
    <w:rsid w:val="006259EB"/>
    <w:rsid w:val="00625C7B"/>
    <w:rsid w:val="00625EB0"/>
    <w:rsid w:val="006261CF"/>
    <w:rsid w:val="0062626A"/>
    <w:rsid w:val="006266B0"/>
    <w:rsid w:val="006269E8"/>
    <w:rsid w:val="00626F67"/>
    <w:rsid w:val="0062715C"/>
    <w:rsid w:val="00627342"/>
    <w:rsid w:val="00627562"/>
    <w:rsid w:val="006277FC"/>
    <w:rsid w:val="006304DC"/>
    <w:rsid w:val="00630812"/>
    <w:rsid w:val="0063093A"/>
    <w:rsid w:val="00630C39"/>
    <w:rsid w:val="00630EB6"/>
    <w:rsid w:val="006315BE"/>
    <w:rsid w:val="00631B70"/>
    <w:rsid w:val="00631EBB"/>
    <w:rsid w:val="006321FA"/>
    <w:rsid w:val="00632255"/>
    <w:rsid w:val="0063250D"/>
    <w:rsid w:val="0063294D"/>
    <w:rsid w:val="00632A2B"/>
    <w:rsid w:val="006331F0"/>
    <w:rsid w:val="00633258"/>
    <w:rsid w:val="006333FE"/>
    <w:rsid w:val="00633B80"/>
    <w:rsid w:val="00633BB2"/>
    <w:rsid w:val="00633C05"/>
    <w:rsid w:val="00633D39"/>
    <w:rsid w:val="00634810"/>
    <w:rsid w:val="0063531B"/>
    <w:rsid w:val="00635460"/>
    <w:rsid w:val="006354B1"/>
    <w:rsid w:val="00635ED2"/>
    <w:rsid w:val="00636082"/>
    <w:rsid w:val="0063610E"/>
    <w:rsid w:val="006362A2"/>
    <w:rsid w:val="0063633A"/>
    <w:rsid w:val="0063643B"/>
    <w:rsid w:val="006364F4"/>
    <w:rsid w:val="006365FC"/>
    <w:rsid w:val="00636666"/>
    <w:rsid w:val="006367FB"/>
    <w:rsid w:val="00636AE9"/>
    <w:rsid w:val="00636B03"/>
    <w:rsid w:val="00636EDC"/>
    <w:rsid w:val="0063709E"/>
    <w:rsid w:val="006370F4"/>
    <w:rsid w:val="00637DF4"/>
    <w:rsid w:val="00640690"/>
    <w:rsid w:val="00640A01"/>
    <w:rsid w:val="00640A48"/>
    <w:rsid w:val="00640C8B"/>
    <w:rsid w:val="00640FA3"/>
    <w:rsid w:val="00641103"/>
    <w:rsid w:val="00641924"/>
    <w:rsid w:val="0064193E"/>
    <w:rsid w:val="00641CC4"/>
    <w:rsid w:val="006422F0"/>
    <w:rsid w:val="00642A1F"/>
    <w:rsid w:val="0064339F"/>
    <w:rsid w:val="0064411A"/>
    <w:rsid w:val="00644121"/>
    <w:rsid w:val="0064431F"/>
    <w:rsid w:val="0064442D"/>
    <w:rsid w:val="00644810"/>
    <w:rsid w:val="00644A12"/>
    <w:rsid w:val="00644E2B"/>
    <w:rsid w:val="0064535E"/>
    <w:rsid w:val="006455B9"/>
    <w:rsid w:val="0064560A"/>
    <w:rsid w:val="0064601B"/>
    <w:rsid w:val="00646727"/>
    <w:rsid w:val="00646889"/>
    <w:rsid w:val="00646A50"/>
    <w:rsid w:val="00647348"/>
    <w:rsid w:val="0064791F"/>
    <w:rsid w:val="00647A51"/>
    <w:rsid w:val="00647AA8"/>
    <w:rsid w:val="00647B2A"/>
    <w:rsid w:val="00647EBB"/>
    <w:rsid w:val="00650117"/>
    <w:rsid w:val="00650351"/>
    <w:rsid w:val="0065081D"/>
    <w:rsid w:val="00650850"/>
    <w:rsid w:val="006508E6"/>
    <w:rsid w:val="00650BC0"/>
    <w:rsid w:val="00650C68"/>
    <w:rsid w:val="00650D7A"/>
    <w:rsid w:val="00650F7B"/>
    <w:rsid w:val="006511BB"/>
    <w:rsid w:val="006513F7"/>
    <w:rsid w:val="006513FE"/>
    <w:rsid w:val="006514E3"/>
    <w:rsid w:val="0065162C"/>
    <w:rsid w:val="00651740"/>
    <w:rsid w:val="0065202B"/>
    <w:rsid w:val="0065212E"/>
    <w:rsid w:val="00652396"/>
    <w:rsid w:val="00652A11"/>
    <w:rsid w:val="006532D1"/>
    <w:rsid w:val="00653517"/>
    <w:rsid w:val="006535C9"/>
    <w:rsid w:val="006537F3"/>
    <w:rsid w:val="00653832"/>
    <w:rsid w:val="00653FF4"/>
    <w:rsid w:val="00654336"/>
    <w:rsid w:val="00654720"/>
    <w:rsid w:val="00654A72"/>
    <w:rsid w:val="00654AAE"/>
    <w:rsid w:val="00654AD0"/>
    <w:rsid w:val="00655165"/>
    <w:rsid w:val="0065569C"/>
    <w:rsid w:val="00655DD0"/>
    <w:rsid w:val="00655FD8"/>
    <w:rsid w:val="00656142"/>
    <w:rsid w:val="006563B1"/>
    <w:rsid w:val="00656939"/>
    <w:rsid w:val="00656942"/>
    <w:rsid w:val="00656FE9"/>
    <w:rsid w:val="00656FF3"/>
    <w:rsid w:val="00657830"/>
    <w:rsid w:val="006579FC"/>
    <w:rsid w:val="00660072"/>
    <w:rsid w:val="0066064A"/>
    <w:rsid w:val="00661015"/>
    <w:rsid w:val="00661379"/>
    <w:rsid w:val="0066165D"/>
    <w:rsid w:val="00661B93"/>
    <w:rsid w:val="00661C06"/>
    <w:rsid w:val="00661F29"/>
    <w:rsid w:val="006620F6"/>
    <w:rsid w:val="00662843"/>
    <w:rsid w:val="0066349C"/>
    <w:rsid w:val="0066361D"/>
    <w:rsid w:val="00663756"/>
    <w:rsid w:val="00663A91"/>
    <w:rsid w:val="00663B32"/>
    <w:rsid w:val="00664FDE"/>
    <w:rsid w:val="0066528B"/>
    <w:rsid w:val="006652F3"/>
    <w:rsid w:val="0066533B"/>
    <w:rsid w:val="006664EF"/>
    <w:rsid w:val="00666D7B"/>
    <w:rsid w:val="00667034"/>
    <w:rsid w:val="006670D4"/>
    <w:rsid w:val="00667111"/>
    <w:rsid w:val="0066738A"/>
    <w:rsid w:val="006673B8"/>
    <w:rsid w:val="00667CF9"/>
    <w:rsid w:val="00667E5B"/>
    <w:rsid w:val="00670191"/>
    <w:rsid w:val="00670645"/>
    <w:rsid w:val="00670857"/>
    <w:rsid w:val="00670A7E"/>
    <w:rsid w:val="00670E74"/>
    <w:rsid w:val="006710AB"/>
    <w:rsid w:val="00671591"/>
    <w:rsid w:val="0067175B"/>
    <w:rsid w:val="00671ED4"/>
    <w:rsid w:val="006722CC"/>
    <w:rsid w:val="0067291C"/>
    <w:rsid w:val="0067310E"/>
    <w:rsid w:val="006731A7"/>
    <w:rsid w:val="00673205"/>
    <w:rsid w:val="0067350B"/>
    <w:rsid w:val="00673597"/>
    <w:rsid w:val="00673A2F"/>
    <w:rsid w:val="00673D32"/>
    <w:rsid w:val="0067400B"/>
    <w:rsid w:val="0067493A"/>
    <w:rsid w:val="00674A2F"/>
    <w:rsid w:val="00674BCF"/>
    <w:rsid w:val="00674F1F"/>
    <w:rsid w:val="00675270"/>
    <w:rsid w:val="00675584"/>
    <w:rsid w:val="006759D5"/>
    <w:rsid w:val="00676002"/>
    <w:rsid w:val="006760BD"/>
    <w:rsid w:val="006760E9"/>
    <w:rsid w:val="0067672D"/>
    <w:rsid w:val="0067678C"/>
    <w:rsid w:val="00676B56"/>
    <w:rsid w:val="0067715F"/>
    <w:rsid w:val="00677499"/>
    <w:rsid w:val="00677831"/>
    <w:rsid w:val="00677841"/>
    <w:rsid w:val="00677A75"/>
    <w:rsid w:val="00677B20"/>
    <w:rsid w:val="00677B46"/>
    <w:rsid w:val="00680350"/>
    <w:rsid w:val="00680394"/>
    <w:rsid w:val="006807C7"/>
    <w:rsid w:val="00680F44"/>
    <w:rsid w:val="00680F97"/>
    <w:rsid w:val="0068170D"/>
    <w:rsid w:val="00682138"/>
    <w:rsid w:val="0068237E"/>
    <w:rsid w:val="006825CB"/>
    <w:rsid w:val="00682FAD"/>
    <w:rsid w:val="0068304C"/>
    <w:rsid w:val="0068309A"/>
    <w:rsid w:val="00683207"/>
    <w:rsid w:val="00683440"/>
    <w:rsid w:val="00683A6F"/>
    <w:rsid w:val="00683D84"/>
    <w:rsid w:val="00683EE0"/>
    <w:rsid w:val="00683FEA"/>
    <w:rsid w:val="00684D09"/>
    <w:rsid w:val="006854DA"/>
    <w:rsid w:val="006856E4"/>
    <w:rsid w:val="0068596F"/>
    <w:rsid w:val="00685D40"/>
    <w:rsid w:val="006862E3"/>
    <w:rsid w:val="0068647F"/>
    <w:rsid w:val="0068650C"/>
    <w:rsid w:val="00687299"/>
    <w:rsid w:val="00687757"/>
    <w:rsid w:val="00690071"/>
    <w:rsid w:val="00690542"/>
    <w:rsid w:val="00690B0E"/>
    <w:rsid w:val="00690E3F"/>
    <w:rsid w:val="006911F9"/>
    <w:rsid w:val="006914C4"/>
    <w:rsid w:val="006915B0"/>
    <w:rsid w:val="00691B51"/>
    <w:rsid w:val="00692008"/>
    <w:rsid w:val="00692283"/>
    <w:rsid w:val="00692A38"/>
    <w:rsid w:val="00693377"/>
    <w:rsid w:val="00693B02"/>
    <w:rsid w:val="00693E8F"/>
    <w:rsid w:val="00694773"/>
    <w:rsid w:val="00694AF0"/>
    <w:rsid w:val="00696051"/>
    <w:rsid w:val="00696658"/>
    <w:rsid w:val="00697062"/>
    <w:rsid w:val="00697AF1"/>
    <w:rsid w:val="00697D1B"/>
    <w:rsid w:val="00697DF1"/>
    <w:rsid w:val="00697E3C"/>
    <w:rsid w:val="006A012A"/>
    <w:rsid w:val="006A02CF"/>
    <w:rsid w:val="006A034A"/>
    <w:rsid w:val="006A0B5A"/>
    <w:rsid w:val="006A0DB4"/>
    <w:rsid w:val="006A0E6C"/>
    <w:rsid w:val="006A0F95"/>
    <w:rsid w:val="006A1029"/>
    <w:rsid w:val="006A1138"/>
    <w:rsid w:val="006A1214"/>
    <w:rsid w:val="006A19AB"/>
    <w:rsid w:val="006A238B"/>
    <w:rsid w:val="006A262A"/>
    <w:rsid w:val="006A270C"/>
    <w:rsid w:val="006A272B"/>
    <w:rsid w:val="006A27B9"/>
    <w:rsid w:val="006A2C29"/>
    <w:rsid w:val="006A2C55"/>
    <w:rsid w:val="006A2EC6"/>
    <w:rsid w:val="006A3235"/>
    <w:rsid w:val="006A3D56"/>
    <w:rsid w:val="006A4541"/>
    <w:rsid w:val="006A46AA"/>
    <w:rsid w:val="006A471F"/>
    <w:rsid w:val="006A4CA3"/>
    <w:rsid w:val="006A533C"/>
    <w:rsid w:val="006A5429"/>
    <w:rsid w:val="006A565B"/>
    <w:rsid w:val="006A5981"/>
    <w:rsid w:val="006A5BB0"/>
    <w:rsid w:val="006A5DB3"/>
    <w:rsid w:val="006A65B9"/>
    <w:rsid w:val="006A690C"/>
    <w:rsid w:val="006A6D0E"/>
    <w:rsid w:val="006A6E7E"/>
    <w:rsid w:val="006A70CB"/>
    <w:rsid w:val="006A7167"/>
    <w:rsid w:val="006A7352"/>
    <w:rsid w:val="006A74FC"/>
    <w:rsid w:val="006A7705"/>
    <w:rsid w:val="006A780F"/>
    <w:rsid w:val="006A7D65"/>
    <w:rsid w:val="006B0070"/>
    <w:rsid w:val="006B029C"/>
    <w:rsid w:val="006B02D7"/>
    <w:rsid w:val="006B04B7"/>
    <w:rsid w:val="006B05A2"/>
    <w:rsid w:val="006B0838"/>
    <w:rsid w:val="006B0A51"/>
    <w:rsid w:val="006B0DF7"/>
    <w:rsid w:val="006B11D4"/>
    <w:rsid w:val="006B1A83"/>
    <w:rsid w:val="006B1C06"/>
    <w:rsid w:val="006B1C9A"/>
    <w:rsid w:val="006B1E41"/>
    <w:rsid w:val="006B202D"/>
    <w:rsid w:val="006B2428"/>
    <w:rsid w:val="006B2B16"/>
    <w:rsid w:val="006B2D89"/>
    <w:rsid w:val="006B306B"/>
    <w:rsid w:val="006B3339"/>
    <w:rsid w:val="006B36B3"/>
    <w:rsid w:val="006B3703"/>
    <w:rsid w:val="006B3837"/>
    <w:rsid w:val="006B3857"/>
    <w:rsid w:val="006B3C37"/>
    <w:rsid w:val="006B3CD8"/>
    <w:rsid w:val="006B3F0E"/>
    <w:rsid w:val="006B4454"/>
    <w:rsid w:val="006B4B54"/>
    <w:rsid w:val="006B57A7"/>
    <w:rsid w:val="006B5C18"/>
    <w:rsid w:val="006B61E9"/>
    <w:rsid w:val="006B69D9"/>
    <w:rsid w:val="006B6D63"/>
    <w:rsid w:val="006B72F1"/>
    <w:rsid w:val="006B7CC9"/>
    <w:rsid w:val="006C00B4"/>
    <w:rsid w:val="006C0776"/>
    <w:rsid w:val="006C0793"/>
    <w:rsid w:val="006C0886"/>
    <w:rsid w:val="006C0A2F"/>
    <w:rsid w:val="006C12AC"/>
    <w:rsid w:val="006C1302"/>
    <w:rsid w:val="006C139E"/>
    <w:rsid w:val="006C1565"/>
    <w:rsid w:val="006C15C5"/>
    <w:rsid w:val="006C200E"/>
    <w:rsid w:val="006C20AD"/>
    <w:rsid w:val="006C20E2"/>
    <w:rsid w:val="006C2637"/>
    <w:rsid w:val="006C2CD6"/>
    <w:rsid w:val="006C2D54"/>
    <w:rsid w:val="006C35EC"/>
    <w:rsid w:val="006C36FF"/>
    <w:rsid w:val="006C3E03"/>
    <w:rsid w:val="006C3FB5"/>
    <w:rsid w:val="006C4644"/>
    <w:rsid w:val="006C469B"/>
    <w:rsid w:val="006C4A4B"/>
    <w:rsid w:val="006C4CF7"/>
    <w:rsid w:val="006C5071"/>
    <w:rsid w:val="006C5301"/>
    <w:rsid w:val="006C5779"/>
    <w:rsid w:val="006C5AF1"/>
    <w:rsid w:val="006C5C36"/>
    <w:rsid w:val="006C5D95"/>
    <w:rsid w:val="006C66A3"/>
    <w:rsid w:val="006C7351"/>
    <w:rsid w:val="006C7750"/>
    <w:rsid w:val="006C7A9B"/>
    <w:rsid w:val="006D0002"/>
    <w:rsid w:val="006D00DC"/>
    <w:rsid w:val="006D026E"/>
    <w:rsid w:val="006D0366"/>
    <w:rsid w:val="006D081F"/>
    <w:rsid w:val="006D09AF"/>
    <w:rsid w:val="006D0D57"/>
    <w:rsid w:val="006D0DA8"/>
    <w:rsid w:val="006D0E93"/>
    <w:rsid w:val="006D0EE9"/>
    <w:rsid w:val="006D0F3F"/>
    <w:rsid w:val="006D13E0"/>
    <w:rsid w:val="006D1489"/>
    <w:rsid w:val="006D1CC5"/>
    <w:rsid w:val="006D1E73"/>
    <w:rsid w:val="006D24C6"/>
    <w:rsid w:val="006D2906"/>
    <w:rsid w:val="006D2C55"/>
    <w:rsid w:val="006D2E12"/>
    <w:rsid w:val="006D3155"/>
    <w:rsid w:val="006D35D3"/>
    <w:rsid w:val="006D3E5B"/>
    <w:rsid w:val="006D3F9C"/>
    <w:rsid w:val="006D42B0"/>
    <w:rsid w:val="006D4765"/>
    <w:rsid w:val="006D4BC7"/>
    <w:rsid w:val="006D4CDB"/>
    <w:rsid w:val="006D4CF3"/>
    <w:rsid w:val="006D5424"/>
    <w:rsid w:val="006D57E3"/>
    <w:rsid w:val="006D5822"/>
    <w:rsid w:val="006D600A"/>
    <w:rsid w:val="006D6108"/>
    <w:rsid w:val="006D66FA"/>
    <w:rsid w:val="006D6A99"/>
    <w:rsid w:val="006D6BE8"/>
    <w:rsid w:val="006D6C60"/>
    <w:rsid w:val="006D72BC"/>
    <w:rsid w:val="006D7C8F"/>
    <w:rsid w:val="006D7DA9"/>
    <w:rsid w:val="006E012F"/>
    <w:rsid w:val="006E026D"/>
    <w:rsid w:val="006E0293"/>
    <w:rsid w:val="006E05ED"/>
    <w:rsid w:val="006E1297"/>
    <w:rsid w:val="006E142A"/>
    <w:rsid w:val="006E1779"/>
    <w:rsid w:val="006E18FC"/>
    <w:rsid w:val="006E1A15"/>
    <w:rsid w:val="006E1D74"/>
    <w:rsid w:val="006E20B6"/>
    <w:rsid w:val="006E26FD"/>
    <w:rsid w:val="006E36B4"/>
    <w:rsid w:val="006E3BFF"/>
    <w:rsid w:val="006E3E2C"/>
    <w:rsid w:val="006E4182"/>
    <w:rsid w:val="006E42D0"/>
    <w:rsid w:val="006E47BE"/>
    <w:rsid w:val="006E49D6"/>
    <w:rsid w:val="006E4CFE"/>
    <w:rsid w:val="006E4FD8"/>
    <w:rsid w:val="006E5130"/>
    <w:rsid w:val="006E537E"/>
    <w:rsid w:val="006E5672"/>
    <w:rsid w:val="006E5DC0"/>
    <w:rsid w:val="006E618C"/>
    <w:rsid w:val="006E6336"/>
    <w:rsid w:val="006E63F6"/>
    <w:rsid w:val="006E653F"/>
    <w:rsid w:val="006E68DE"/>
    <w:rsid w:val="006E6B10"/>
    <w:rsid w:val="006E6B73"/>
    <w:rsid w:val="006E6DEC"/>
    <w:rsid w:val="006E6E97"/>
    <w:rsid w:val="006E731C"/>
    <w:rsid w:val="006E7789"/>
    <w:rsid w:val="006E7AC1"/>
    <w:rsid w:val="006E7D7B"/>
    <w:rsid w:val="006E7F70"/>
    <w:rsid w:val="006F02A9"/>
    <w:rsid w:val="006F0368"/>
    <w:rsid w:val="006F0387"/>
    <w:rsid w:val="006F03CB"/>
    <w:rsid w:val="006F04C7"/>
    <w:rsid w:val="006F08E5"/>
    <w:rsid w:val="006F0B55"/>
    <w:rsid w:val="006F0EF0"/>
    <w:rsid w:val="006F1068"/>
    <w:rsid w:val="006F11B3"/>
    <w:rsid w:val="006F19EF"/>
    <w:rsid w:val="006F2474"/>
    <w:rsid w:val="006F2794"/>
    <w:rsid w:val="006F2F05"/>
    <w:rsid w:val="006F3733"/>
    <w:rsid w:val="006F412C"/>
    <w:rsid w:val="006F4402"/>
    <w:rsid w:val="006F4405"/>
    <w:rsid w:val="006F4791"/>
    <w:rsid w:val="006F48C0"/>
    <w:rsid w:val="006F499C"/>
    <w:rsid w:val="006F4B98"/>
    <w:rsid w:val="006F4CD8"/>
    <w:rsid w:val="006F4D64"/>
    <w:rsid w:val="006F4F21"/>
    <w:rsid w:val="006F5404"/>
    <w:rsid w:val="006F564A"/>
    <w:rsid w:val="006F59B7"/>
    <w:rsid w:val="006F5ED9"/>
    <w:rsid w:val="006F5F85"/>
    <w:rsid w:val="006F6351"/>
    <w:rsid w:val="006F6559"/>
    <w:rsid w:val="006F67A8"/>
    <w:rsid w:val="006F6D95"/>
    <w:rsid w:val="006F71C7"/>
    <w:rsid w:val="006F79BF"/>
    <w:rsid w:val="006F7AD0"/>
    <w:rsid w:val="006F7AFA"/>
    <w:rsid w:val="006F7E24"/>
    <w:rsid w:val="0070027C"/>
    <w:rsid w:val="00700AA8"/>
    <w:rsid w:val="00700D11"/>
    <w:rsid w:val="00700E63"/>
    <w:rsid w:val="00701064"/>
    <w:rsid w:val="007013D6"/>
    <w:rsid w:val="00701566"/>
    <w:rsid w:val="0070173E"/>
    <w:rsid w:val="00701D00"/>
    <w:rsid w:val="00701E9E"/>
    <w:rsid w:val="0070235E"/>
    <w:rsid w:val="007023D0"/>
    <w:rsid w:val="00702639"/>
    <w:rsid w:val="00702CD1"/>
    <w:rsid w:val="0070385D"/>
    <w:rsid w:val="00703F4E"/>
    <w:rsid w:val="00704066"/>
    <w:rsid w:val="00704109"/>
    <w:rsid w:val="007044BC"/>
    <w:rsid w:val="0070469E"/>
    <w:rsid w:val="007048FF"/>
    <w:rsid w:val="00704BE4"/>
    <w:rsid w:val="00705553"/>
    <w:rsid w:val="00705AFE"/>
    <w:rsid w:val="007061FF"/>
    <w:rsid w:val="007063EB"/>
    <w:rsid w:val="007065C1"/>
    <w:rsid w:val="00706A93"/>
    <w:rsid w:val="007070C2"/>
    <w:rsid w:val="0070790B"/>
    <w:rsid w:val="007079AB"/>
    <w:rsid w:val="00707B57"/>
    <w:rsid w:val="007101BF"/>
    <w:rsid w:val="0071026F"/>
    <w:rsid w:val="007108B4"/>
    <w:rsid w:val="00710B7E"/>
    <w:rsid w:val="00710EA0"/>
    <w:rsid w:val="00710F62"/>
    <w:rsid w:val="007112BB"/>
    <w:rsid w:val="00711406"/>
    <w:rsid w:val="007114AE"/>
    <w:rsid w:val="00711967"/>
    <w:rsid w:val="00711BB4"/>
    <w:rsid w:val="00712154"/>
    <w:rsid w:val="007124FA"/>
    <w:rsid w:val="00712806"/>
    <w:rsid w:val="00712DDF"/>
    <w:rsid w:val="0071300F"/>
    <w:rsid w:val="00713A14"/>
    <w:rsid w:val="00713AB6"/>
    <w:rsid w:val="00714142"/>
    <w:rsid w:val="00714144"/>
    <w:rsid w:val="0071428F"/>
    <w:rsid w:val="0071454F"/>
    <w:rsid w:val="00714D3C"/>
    <w:rsid w:val="0071560F"/>
    <w:rsid w:val="0071566A"/>
    <w:rsid w:val="00715837"/>
    <w:rsid w:val="00715881"/>
    <w:rsid w:val="00715E65"/>
    <w:rsid w:val="00715E69"/>
    <w:rsid w:val="00716B28"/>
    <w:rsid w:val="00716C61"/>
    <w:rsid w:val="00717E79"/>
    <w:rsid w:val="0072071C"/>
    <w:rsid w:val="00721182"/>
    <w:rsid w:val="0072118A"/>
    <w:rsid w:val="00721291"/>
    <w:rsid w:val="007213C5"/>
    <w:rsid w:val="0072152B"/>
    <w:rsid w:val="007215B0"/>
    <w:rsid w:val="0072174A"/>
    <w:rsid w:val="0072184D"/>
    <w:rsid w:val="0072186D"/>
    <w:rsid w:val="0072197D"/>
    <w:rsid w:val="00721D9E"/>
    <w:rsid w:val="0072231A"/>
    <w:rsid w:val="00722791"/>
    <w:rsid w:val="00722900"/>
    <w:rsid w:val="00722952"/>
    <w:rsid w:val="007230FD"/>
    <w:rsid w:val="0072317E"/>
    <w:rsid w:val="0072325A"/>
    <w:rsid w:val="00723D04"/>
    <w:rsid w:val="00724029"/>
    <w:rsid w:val="00724793"/>
    <w:rsid w:val="00724F05"/>
    <w:rsid w:val="00725300"/>
    <w:rsid w:val="00725527"/>
    <w:rsid w:val="007258FA"/>
    <w:rsid w:val="00726082"/>
    <w:rsid w:val="00726A25"/>
    <w:rsid w:val="00726DC1"/>
    <w:rsid w:val="00727261"/>
    <w:rsid w:val="0072773D"/>
    <w:rsid w:val="0072780F"/>
    <w:rsid w:val="0072798C"/>
    <w:rsid w:val="00727B11"/>
    <w:rsid w:val="00727D74"/>
    <w:rsid w:val="00727F9E"/>
    <w:rsid w:val="0073026C"/>
    <w:rsid w:val="00730800"/>
    <w:rsid w:val="007308EB"/>
    <w:rsid w:val="00730FC1"/>
    <w:rsid w:val="00730FE5"/>
    <w:rsid w:val="00731144"/>
    <w:rsid w:val="007316BD"/>
    <w:rsid w:val="007318E1"/>
    <w:rsid w:val="00731C5E"/>
    <w:rsid w:val="00731DB7"/>
    <w:rsid w:val="00731F1E"/>
    <w:rsid w:val="007324A9"/>
    <w:rsid w:val="007324C5"/>
    <w:rsid w:val="00732672"/>
    <w:rsid w:val="007326B2"/>
    <w:rsid w:val="0073297C"/>
    <w:rsid w:val="007329BB"/>
    <w:rsid w:val="00732C8D"/>
    <w:rsid w:val="00732CC5"/>
    <w:rsid w:val="00733A34"/>
    <w:rsid w:val="00733D8A"/>
    <w:rsid w:val="00734256"/>
    <w:rsid w:val="0073438F"/>
    <w:rsid w:val="00734F05"/>
    <w:rsid w:val="0073507F"/>
    <w:rsid w:val="007353D6"/>
    <w:rsid w:val="00735697"/>
    <w:rsid w:val="00735698"/>
    <w:rsid w:val="00735CE1"/>
    <w:rsid w:val="00736314"/>
    <w:rsid w:val="007375F4"/>
    <w:rsid w:val="00740255"/>
    <w:rsid w:val="007409FE"/>
    <w:rsid w:val="00740BE9"/>
    <w:rsid w:val="00740E45"/>
    <w:rsid w:val="00740E61"/>
    <w:rsid w:val="00740FC5"/>
    <w:rsid w:val="00740FD5"/>
    <w:rsid w:val="00741279"/>
    <w:rsid w:val="00741BE1"/>
    <w:rsid w:val="00741D1A"/>
    <w:rsid w:val="007421C7"/>
    <w:rsid w:val="007424A1"/>
    <w:rsid w:val="007427CD"/>
    <w:rsid w:val="0074351D"/>
    <w:rsid w:val="00743705"/>
    <w:rsid w:val="007437E3"/>
    <w:rsid w:val="007438EB"/>
    <w:rsid w:val="007440D7"/>
    <w:rsid w:val="007442F9"/>
    <w:rsid w:val="0074476B"/>
    <w:rsid w:val="00744781"/>
    <w:rsid w:val="007449D6"/>
    <w:rsid w:val="00745051"/>
    <w:rsid w:val="0074514B"/>
    <w:rsid w:val="0074538E"/>
    <w:rsid w:val="00745620"/>
    <w:rsid w:val="00745A6E"/>
    <w:rsid w:val="00745CA6"/>
    <w:rsid w:val="00745CB9"/>
    <w:rsid w:val="0074616B"/>
    <w:rsid w:val="007463E7"/>
    <w:rsid w:val="007467B5"/>
    <w:rsid w:val="007469AF"/>
    <w:rsid w:val="00746BC2"/>
    <w:rsid w:val="0074715A"/>
    <w:rsid w:val="007475D5"/>
    <w:rsid w:val="0074778C"/>
    <w:rsid w:val="00747992"/>
    <w:rsid w:val="00747C77"/>
    <w:rsid w:val="007505F2"/>
    <w:rsid w:val="00750E38"/>
    <w:rsid w:val="00750FF1"/>
    <w:rsid w:val="00751441"/>
    <w:rsid w:val="007516A5"/>
    <w:rsid w:val="0075179C"/>
    <w:rsid w:val="00751EB4"/>
    <w:rsid w:val="0075213E"/>
    <w:rsid w:val="00752517"/>
    <w:rsid w:val="007527BB"/>
    <w:rsid w:val="00752A59"/>
    <w:rsid w:val="00752E75"/>
    <w:rsid w:val="007536D3"/>
    <w:rsid w:val="007537D4"/>
    <w:rsid w:val="0075421E"/>
    <w:rsid w:val="00754317"/>
    <w:rsid w:val="007546CC"/>
    <w:rsid w:val="00754A6D"/>
    <w:rsid w:val="00754AD1"/>
    <w:rsid w:val="00754D22"/>
    <w:rsid w:val="007551CF"/>
    <w:rsid w:val="007555FC"/>
    <w:rsid w:val="00755933"/>
    <w:rsid w:val="00755A20"/>
    <w:rsid w:val="00755ADC"/>
    <w:rsid w:val="00755ADF"/>
    <w:rsid w:val="00755C97"/>
    <w:rsid w:val="00756038"/>
    <w:rsid w:val="00756740"/>
    <w:rsid w:val="00756A14"/>
    <w:rsid w:val="00756EB0"/>
    <w:rsid w:val="0075729C"/>
    <w:rsid w:val="0075760A"/>
    <w:rsid w:val="0076049B"/>
    <w:rsid w:val="007604CE"/>
    <w:rsid w:val="0076056D"/>
    <w:rsid w:val="007605C4"/>
    <w:rsid w:val="00760D61"/>
    <w:rsid w:val="00761755"/>
    <w:rsid w:val="00761AAB"/>
    <w:rsid w:val="00761F5D"/>
    <w:rsid w:val="00762BD5"/>
    <w:rsid w:val="00762E94"/>
    <w:rsid w:val="00763481"/>
    <w:rsid w:val="007635D7"/>
    <w:rsid w:val="0076394D"/>
    <w:rsid w:val="0076395C"/>
    <w:rsid w:val="007641C2"/>
    <w:rsid w:val="0076428A"/>
    <w:rsid w:val="0076429A"/>
    <w:rsid w:val="0076448F"/>
    <w:rsid w:val="0076459D"/>
    <w:rsid w:val="0076468C"/>
    <w:rsid w:val="0076470E"/>
    <w:rsid w:val="00764974"/>
    <w:rsid w:val="007649AA"/>
    <w:rsid w:val="00765259"/>
    <w:rsid w:val="00765322"/>
    <w:rsid w:val="00765589"/>
    <w:rsid w:val="00765DD8"/>
    <w:rsid w:val="00765E43"/>
    <w:rsid w:val="0076610B"/>
    <w:rsid w:val="00766144"/>
    <w:rsid w:val="00766ABB"/>
    <w:rsid w:val="00766C07"/>
    <w:rsid w:val="007671D2"/>
    <w:rsid w:val="007672BD"/>
    <w:rsid w:val="0076770B"/>
    <w:rsid w:val="00767E76"/>
    <w:rsid w:val="007700B9"/>
    <w:rsid w:val="007700EE"/>
    <w:rsid w:val="0077042B"/>
    <w:rsid w:val="00770517"/>
    <w:rsid w:val="007705E5"/>
    <w:rsid w:val="007706DF"/>
    <w:rsid w:val="00770A02"/>
    <w:rsid w:val="00770A54"/>
    <w:rsid w:val="00770AD2"/>
    <w:rsid w:val="00770CFE"/>
    <w:rsid w:val="00771277"/>
    <w:rsid w:val="007716B0"/>
    <w:rsid w:val="0077214F"/>
    <w:rsid w:val="00772174"/>
    <w:rsid w:val="00772A4D"/>
    <w:rsid w:val="00772D20"/>
    <w:rsid w:val="00772D99"/>
    <w:rsid w:val="00773133"/>
    <w:rsid w:val="00773230"/>
    <w:rsid w:val="0077329B"/>
    <w:rsid w:val="007733EB"/>
    <w:rsid w:val="00773B51"/>
    <w:rsid w:val="00773C94"/>
    <w:rsid w:val="007740BC"/>
    <w:rsid w:val="0077440A"/>
    <w:rsid w:val="00774539"/>
    <w:rsid w:val="00774D6D"/>
    <w:rsid w:val="007750E3"/>
    <w:rsid w:val="00775449"/>
    <w:rsid w:val="00775601"/>
    <w:rsid w:val="00775626"/>
    <w:rsid w:val="007757C6"/>
    <w:rsid w:val="007758C1"/>
    <w:rsid w:val="00775FCA"/>
    <w:rsid w:val="0077639A"/>
    <w:rsid w:val="007763D9"/>
    <w:rsid w:val="007766C5"/>
    <w:rsid w:val="0077675F"/>
    <w:rsid w:val="007771E6"/>
    <w:rsid w:val="00777298"/>
    <w:rsid w:val="00777510"/>
    <w:rsid w:val="00777652"/>
    <w:rsid w:val="00777899"/>
    <w:rsid w:val="00777A4B"/>
    <w:rsid w:val="00777EB1"/>
    <w:rsid w:val="007808AF"/>
    <w:rsid w:val="0078117D"/>
    <w:rsid w:val="00781369"/>
    <w:rsid w:val="007814D3"/>
    <w:rsid w:val="007817FD"/>
    <w:rsid w:val="00781A92"/>
    <w:rsid w:val="00781C23"/>
    <w:rsid w:val="00781EF9"/>
    <w:rsid w:val="00782475"/>
    <w:rsid w:val="0078256A"/>
    <w:rsid w:val="0078266E"/>
    <w:rsid w:val="007829D8"/>
    <w:rsid w:val="00782A8C"/>
    <w:rsid w:val="00782BB7"/>
    <w:rsid w:val="00782C5D"/>
    <w:rsid w:val="00782D73"/>
    <w:rsid w:val="00782D78"/>
    <w:rsid w:val="00783125"/>
    <w:rsid w:val="007831A6"/>
    <w:rsid w:val="0078327C"/>
    <w:rsid w:val="00783652"/>
    <w:rsid w:val="00783E60"/>
    <w:rsid w:val="00783F05"/>
    <w:rsid w:val="007841F8"/>
    <w:rsid w:val="00784501"/>
    <w:rsid w:val="00784565"/>
    <w:rsid w:val="00784614"/>
    <w:rsid w:val="00784A4D"/>
    <w:rsid w:val="00784EB2"/>
    <w:rsid w:val="00785A67"/>
    <w:rsid w:val="00785B37"/>
    <w:rsid w:val="00785D03"/>
    <w:rsid w:val="00786289"/>
    <w:rsid w:val="007868C0"/>
    <w:rsid w:val="00786CE6"/>
    <w:rsid w:val="00787018"/>
    <w:rsid w:val="007874DA"/>
    <w:rsid w:val="007875B9"/>
    <w:rsid w:val="007876B7"/>
    <w:rsid w:val="00787AAE"/>
    <w:rsid w:val="00790320"/>
    <w:rsid w:val="00790344"/>
    <w:rsid w:val="007904F8"/>
    <w:rsid w:val="0079067C"/>
    <w:rsid w:val="00790784"/>
    <w:rsid w:val="00790CB9"/>
    <w:rsid w:val="00791658"/>
    <w:rsid w:val="007919D3"/>
    <w:rsid w:val="00791F4F"/>
    <w:rsid w:val="00791F70"/>
    <w:rsid w:val="00791FB6"/>
    <w:rsid w:val="00792261"/>
    <w:rsid w:val="0079229C"/>
    <w:rsid w:val="007922A9"/>
    <w:rsid w:val="00792938"/>
    <w:rsid w:val="00792D4C"/>
    <w:rsid w:val="00792ECF"/>
    <w:rsid w:val="0079308E"/>
    <w:rsid w:val="00793349"/>
    <w:rsid w:val="00793525"/>
    <w:rsid w:val="00793823"/>
    <w:rsid w:val="0079386D"/>
    <w:rsid w:val="00793BCA"/>
    <w:rsid w:val="00793C40"/>
    <w:rsid w:val="00794957"/>
    <w:rsid w:val="00794C2D"/>
    <w:rsid w:val="00795605"/>
    <w:rsid w:val="007956CF"/>
    <w:rsid w:val="007957E0"/>
    <w:rsid w:val="007963FF"/>
    <w:rsid w:val="007964EE"/>
    <w:rsid w:val="00796F4A"/>
    <w:rsid w:val="00797284"/>
    <w:rsid w:val="007973AE"/>
    <w:rsid w:val="007974CF"/>
    <w:rsid w:val="007975F1"/>
    <w:rsid w:val="007979F9"/>
    <w:rsid w:val="007A00D1"/>
    <w:rsid w:val="007A0C78"/>
    <w:rsid w:val="007A1021"/>
    <w:rsid w:val="007A1CE2"/>
    <w:rsid w:val="007A1E7C"/>
    <w:rsid w:val="007A2820"/>
    <w:rsid w:val="007A2823"/>
    <w:rsid w:val="007A2A27"/>
    <w:rsid w:val="007A30AA"/>
    <w:rsid w:val="007A3425"/>
    <w:rsid w:val="007A342D"/>
    <w:rsid w:val="007A3C19"/>
    <w:rsid w:val="007A3CAC"/>
    <w:rsid w:val="007A42F1"/>
    <w:rsid w:val="007A4A66"/>
    <w:rsid w:val="007A4D14"/>
    <w:rsid w:val="007A5D87"/>
    <w:rsid w:val="007A66EF"/>
    <w:rsid w:val="007A6A7D"/>
    <w:rsid w:val="007A6BA0"/>
    <w:rsid w:val="007A6C6F"/>
    <w:rsid w:val="007A733C"/>
    <w:rsid w:val="007A7542"/>
    <w:rsid w:val="007A781C"/>
    <w:rsid w:val="007A7CF9"/>
    <w:rsid w:val="007A7E46"/>
    <w:rsid w:val="007B0236"/>
    <w:rsid w:val="007B07C4"/>
    <w:rsid w:val="007B0BE6"/>
    <w:rsid w:val="007B0E49"/>
    <w:rsid w:val="007B12B0"/>
    <w:rsid w:val="007B1437"/>
    <w:rsid w:val="007B150B"/>
    <w:rsid w:val="007B1880"/>
    <w:rsid w:val="007B1A87"/>
    <w:rsid w:val="007B23AA"/>
    <w:rsid w:val="007B2802"/>
    <w:rsid w:val="007B2D81"/>
    <w:rsid w:val="007B3012"/>
    <w:rsid w:val="007B343D"/>
    <w:rsid w:val="007B3459"/>
    <w:rsid w:val="007B3551"/>
    <w:rsid w:val="007B3674"/>
    <w:rsid w:val="007B3AEF"/>
    <w:rsid w:val="007B3FEA"/>
    <w:rsid w:val="007B41D5"/>
    <w:rsid w:val="007B45D9"/>
    <w:rsid w:val="007B4987"/>
    <w:rsid w:val="007B49D9"/>
    <w:rsid w:val="007B4A79"/>
    <w:rsid w:val="007B4BAA"/>
    <w:rsid w:val="007B4EBE"/>
    <w:rsid w:val="007B4EDC"/>
    <w:rsid w:val="007B5020"/>
    <w:rsid w:val="007B5040"/>
    <w:rsid w:val="007B561A"/>
    <w:rsid w:val="007B5809"/>
    <w:rsid w:val="007B5A19"/>
    <w:rsid w:val="007B5DBE"/>
    <w:rsid w:val="007B5E3D"/>
    <w:rsid w:val="007B6314"/>
    <w:rsid w:val="007B65FB"/>
    <w:rsid w:val="007B6896"/>
    <w:rsid w:val="007B6A13"/>
    <w:rsid w:val="007B6B53"/>
    <w:rsid w:val="007B6BE0"/>
    <w:rsid w:val="007B6D4F"/>
    <w:rsid w:val="007B734C"/>
    <w:rsid w:val="007B7DDF"/>
    <w:rsid w:val="007B7F34"/>
    <w:rsid w:val="007B7F74"/>
    <w:rsid w:val="007C08CF"/>
    <w:rsid w:val="007C0C12"/>
    <w:rsid w:val="007C1325"/>
    <w:rsid w:val="007C149A"/>
    <w:rsid w:val="007C1BF1"/>
    <w:rsid w:val="007C1C49"/>
    <w:rsid w:val="007C2262"/>
    <w:rsid w:val="007C25CA"/>
    <w:rsid w:val="007C2A41"/>
    <w:rsid w:val="007C2AC6"/>
    <w:rsid w:val="007C2EE6"/>
    <w:rsid w:val="007C31B4"/>
    <w:rsid w:val="007C3382"/>
    <w:rsid w:val="007C3DE6"/>
    <w:rsid w:val="007C409C"/>
    <w:rsid w:val="007C464D"/>
    <w:rsid w:val="007C4EFD"/>
    <w:rsid w:val="007C4F64"/>
    <w:rsid w:val="007C56C7"/>
    <w:rsid w:val="007C604E"/>
    <w:rsid w:val="007C6397"/>
    <w:rsid w:val="007C63BF"/>
    <w:rsid w:val="007C65C4"/>
    <w:rsid w:val="007C6943"/>
    <w:rsid w:val="007C6A36"/>
    <w:rsid w:val="007C6F4D"/>
    <w:rsid w:val="007C7C0D"/>
    <w:rsid w:val="007C7DF0"/>
    <w:rsid w:val="007C7E4F"/>
    <w:rsid w:val="007D0029"/>
    <w:rsid w:val="007D0294"/>
    <w:rsid w:val="007D0492"/>
    <w:rsid w:val="007D0C2E"/>
    <w:rsid w:val="007D1A45"/>
    <w:rsid w:val="007D1A71"/>
    <w:rsid w:val="007D1C9C"/>
    <w:rsid w:val="007D1ED0"/>
    <w:rsid w:val="007D1F03"/>
    <w:rsid w:val="007D1FBC"/>
    <w:rsid w:val="007D230D"/>
    <w:rsid w:val="007D26B0"/>
    <w:rsid w:val="007D2811"/>
    <w:rsid w:val="007D289C"/>
    <w:rsid w:val="007D2A86"/>
    <w:rsid w:val="007D2C6F"/>
    <w:rsid w:val="007D2E3E"/>
    <w:rsid w:val="007D2EB0"/>
    <w:rsid w:val="007D31BD"/>
    <w:rsid w:val="007D3459"/>
    <w:rsid w:val="007D384E"/>
    <w:rsid w:val="007D3C0B"/>
    <w:rsid w:val="007D42EB"/>
    <w:rsid w:val="007D430D"/>
    <w:rsid w:val="007D436A"/>
    <w:rsid w:val="007D4DAD"/>
    <w:rsid w:val="007D4E2B"/>
    <w:rsid w:val="007D4F82"/>
    <w:rsid w:val="007D4FE8"/>
    <w:rsid w:val="007D4FF4"/>
    <w:rsid w:val="007D56A3"/>
    <w:rsid w:val="007D5C0A"/>
    <w:rsid w:val="007D5C68"/>
    <w:rsid w:val="007D63E0"/>
    <w:rsid w:val="007D75DB"/>
    <w:rsid w:val="007D7F31"/>
    <w:rsid w:val="007E04CB"/>
    <w:rsid w:val="007E0848"/>
    <w:rsid w:val="007E0EEA"/>
    <w:rsid w:val="007E1BFC"/>
    <w:rsid w:val="007E1E6E"/>
    <w:rsid w:val="007E205D"/>
    <w:rsid w:val="007E2608"/>
    <w:rsid w:val="007E2959"/>
    <w:rsid w:val="007E2983"/>
    <w:rsid w:val="007E2B50"/>
    <w:rsid w:val="007E3329"/>
    <w:rsid w:val="007E3518"/>
    <w:rsid w:val="007E39D3"/>
    <w:rsid w:val="007E3A88"/>
    <w:rsid w:val="007E4910"/>
    <w:rsid w:val="007E4BB1"/>
    <w:rsid w:val="007E4BE4"/>
    <w:rsid w:val="007E4D44"/>
    <w:rsid w:val="007E51D9"/>
    <w:rsid w:val="007E5224"/>
    <w:rsid w:val="007E5542"/>
    <w:rsid w:val="007E5948"/>
    <w:rsid w:val="007E5A70"/>
    <w:rsid w:val="007E6134"/>
    <w:rsid w:val="007E637A"/>
    <w:rsid w:val="007E6680"/>
    <w:rsid w:val="007E6851"/>
    <w:rsid w:val="007E6B65"/>
    <w:rsid w:val="007E7722"/>
    <w:rsid w:val="007E7888"/>
    <w:rsid w:val="007E78BD"/>
    <w:rsid w:val="007E7F1D"/>
    <w:rsid w:val="007F028A"/>
    <w:rsid w:val="007F041B"/>
    <w:rsid w:val="007F06E7"/>
    <w:rsid w:val="007F0904"/>
    <w:rsid w:val="007F100D"/>
    <w:rsid w:val="007F107C"/>
    <w:rsid w:val="007F144A"/>
    <w:rsid w:val="007F14E8"/>
    <w:rsid w:val="007F2018"/>
    <w:rsid w:val="007F2301"/>
    <w:rsid w:val="007F2380"/>
    <w:rsid w:val="007F2577"/>
    <w:rsid w:val="007F2817"/>
    <w:rsid w:val="007F2932"/>
    <w:rsid w:val="007F2B04"/>
    <w:rsid w:val="007F2FF2"/>
    <w:rsid w:val="007F36E6"/>
    <w:rsid w:val="007F3713"/>
    <w:rsid w:val="007F3932"/>
    <w:rsid w:val="007F39AE"/>
    <w:rsid w:val="007F39C1"/>
    <w:rsid w:val="007F3A1D"/>
    <w:rsid w:val="007F41CF"/>
    <w:rsid w:val="007F466E"/>
    <w:rsid w:val="007F49D1"/>
    <w:rsid w:val="007F4CA7"/>
    <w:rsid w:val="007F51FE"/>
    <w:rsid w:val="007F5216"/>
    <w:rsid w:val="007F5454"/>
    <w:rsid w:val="007F57CB"/>
    <w:rsid w:val="007F59D8"/>
    <w:rsid w:val="007F5E07"/>
    <w:rsid w:val="007F5F86"/>
    <w:rsid w:val="007F628C"/>
    <w:rsid w:val="007F691D"/>
    <w:rsid w:val="007F6B42"/>
    <w:rsid w:val="007F6C22"/>
    <w:rsid w:val="007F6C75"/>
    <w:rsid w:val="007F6CA6"/>
    <w:rsid w:val="007F6EFD"/>
    <w:rsid w:val="007F6FAD"/>
    <w:rsid w:val="007F739A"/>
    <w:rsid w:val="007F757C"/>
    <w:rsid w:val="007F75FD"/>
    <w:rsid w:val="007F77B2"/>
    <w:rsid w:val="007F7844"/>
    <w:rsid w:val="007F7C3E"/>
    <w:rsid w:val="0080037B"/>
    <w:rsid w:val="00800752"/>
    <w:rsid w:val="00800783"/>
    <w:rsid w:val="00800D30"/>
    <w:rsid w:val="00800F98"/>
    <w:rsid w:val="008010BD"/>
    <w:rsid w:val="008012C5"/>
    <w:rsid w:val="008012D8"/>
    <w:rsid w:val="0080155A"/>
    <w:rsid w:val="008015FC"/>
    <w:rsid w:val="0080182F"/>
    <w:rsid w:val="00801A74"/>
    <w:rsid w:val="00801ED0"/>
    <w:rsid w:val="008027A4"/>
    <w:rsid w:val="00802B1C"/>
    <w:rsid w:val="00802B32"/>
    <w:rsid w:val="00802D08"/>
    <w:rsid w:val="00802D4E"/>
    <w:rsid w:val="008032C0"/>
    <w:rsid w:val="00803343"/>
    <w:rsid w:val="008034B6"/>
    <w:rsid w:val="00803E62"/>
    <w:rsid w:val="00804778"/>
    <w:rsid w:val="00804EBA"/>
    <w:rsid w:val="00804F4F"/>
    <w:rsid w:val="008051BD"/>
    <w:rsid w:val="00805259"/>
    <w:rsid w:val="008052FD"/>
    <w:rsid w:val="00805973"/>
    <w:rsid w:val="00805AEB"/>
    <w:rsid w:val="00805B03"/>
    <w:rsid w:val="00805B67"/>
    <w:rsid w:val="00805BDE"/>
    <w:rsid w:val="0080607F"/>
    <w:rsid w:val="00806389"/>
    <w:rsid w:val="008066D3"/>
    <w:rsid w:val="00806B89"/>
    <w:rsid w:val="00806DE3"/>
    <w:rsid w:val="008070ED"/>
    <w:rsid w:val="0081005F"/>
    <w:rsid w:val="008101A2"/>
    <w:rsid w:val="008110E0"/>
    <w:rsid w:val="008112BC"/>
    <w:rsid w:val="00811664"/>
    <w:rsid w:val="008116D4"/>
    <w:rsid w:val="00811EB1"/>
    <w:rsid w:val="00811F12"/>
    <w:rsid w:val="008125A8"/>
    <w:rsid w:val="0081291D"/>
    <w:rsid w:val="00812E6C"/>
    <w:rsid w:val="00812FAA"/>
    <w:rsid w:val="0081336A"/>
    <w:rsid w:val="0081364D"/>
    <w:rsid w:val="0081366A"/>
    <w:rsid w:val="008137F5"/>
    <w:rsid w:val="00813839"/>
    <w:rsid w:val="00813A26"/>
    <w:rsid w:val="00813DB1"/>
    <w:rsid w:val="00813F88"/>
    <w:rsid w:val="0081454F"/>
    <w:rsid w:val="00814600"/>
    <w:rsid w:val="00814A0F"/>
    <w:rsid w:val="00815059"/>
    <w:rsid w:val="008155D3"/>
    <w:rsid w:val="00815F0C"/>
    <w:rsid w:val="008162E6"/>
    <w:rsid w:val="00816673"/>
    <w:rsid w:val="00816B02"/>
    <w:rsid w:val="00816B0C"/>
    <w:rsid w:val="00816BD7"/>
    <w:rsid w:val="00816FAE"/>
    <w:rsid w:val="0081749D"/>
    <w:rsid w:val="00817A62"/>
    <w:rsid w:val="00817FBC"/>
    <w:rsid w:val="00817FF8"/>
    <w:rsid w:val="008202F2"/>
    <w:rsid w:val="0082045E"/>
    <w:rsid w:val="00820507"/>
    <w:rsid w:val="008206CB"/>
    <w:rsid w:val="0082071F"/>
    <w:rsid w:val="00820E17"/>
    <w:rsid w:val="00820E4D"/>
    <w:rsid w:val="00820E8F"/>
    <w:rsid w:val="00820ECE"/>
    <w:rsid w:val="00821633"/>
    <w:rsid w:val="00821971"/>
    <w:rsid w:val="00821A7B"/>
    <w:rsid w:val="00821A7F"/>
    <w:rsid w:val="00821B0F"/>
    <w:rsid w:val="0082221B"/>
    <w:rsid w:val="00822910"/>
    <w:rsid w:val="00822CE9"/>
    <w:rsid w:val="00822EA1"/>
    <w:rsid w:val="00822EB3"/>
    <w:rsid w:val="00822ED0"/>
    <w:rsid w:val="00823057"/>
    <w:rsid w:val="00823592"/>
    <w:rsid w:val="0082382F"/>
    <w:rsid w:val="00823AA9"/>
    <w:rsid w:val="00824178"/>
    <w:rsid w:val="008244E8"/>
    <w:rsid w:val="0082468A"/>
    <w:rsid w:val="00824A35"/>
    <w:rsid w:val="008252D4"/>
    <w:rsid w:val="0082556C"/>
    <w:rsid w:val="008258A3"/>
    <w:rsid w:val="00825E60"/>
    <w:rsid w:val="00825FD7"/>
    <w:rsid w:val="0082612C"/>
    <w:rsid w:val="0082644C"/>
    <w:rsid w:val="0082651D"/>
    <w:rsid w:val="008267E9"/>
    <w:rsid w:val="008271E0"/>
    <w:rsid w:val="00827450"/>
    <w:rsid w:val="00827758"/>
    <w:rsid w:val="0082782E"/>
    <w:rsid w:val="008279AC"/>
    <w:rsid w:val="00827A81"/>
    <w:rsid w:val="00827A85"/>
    <w:rsid w:val="00827C87"/>
    <w:rsid w:val="00830147"/>
    <w:rsid w:val="008301D3"/>
    <w:rsid w:val="0083036B"/>
    <w:rsid w:val="00830458"/>
    <w:rsid w:val="008305BD"/>
    <w:rsid w:val="0083081D"/>
    <w:rsid w:val="00830AB1"/>
    <w:rsid w:val="00830C69"/>
    <w:rsid w:val="00830D31"/>
    <w:rsid w:val="00830DAF"/>
    <w:rsid w:val="00830F88"/>
    <w:rsid w:val="0083132C"/>
    <w:rsid w:val="00831545"/>
    <w:rsid w:val="008317CA"/>
    <w:rsid w:val="00831940"/>
    <w:rsid w:val="008319EC"/>
    <w:rsid w:val="00831E7C"/>
    <w:rsid w:val="00832990"/>
    <w:rsid w:val="00832BFF"/>
    <w:rsid w:val="00832D9E"/>
    <w:rsid w:val="00833CA8"/>
    <w:rsid w:val="00833F43"/>
    <w:rsid w:val="00833FB2"/>
    <w:rsid w:val="008343D2"/>
    <w:rsid w:val="00834789"/>
    <w:rsid w:val="00834E00"/>
    <w:rsid w:val="00835485"/>
    <w:rsid w:val="00835855"/>
    <w:rsid w:val="00835AB8"/>
    <w:rsid w:val="00835BC0"/>
    <w:rsid w:val="00835E2B"/>
    <w:rsid w:val="0083650B"/>
    <w:rsid w:val="0083678F"/>
    <w:rsid w:val="008367CB"/>
    <w:rsid w:val="008367CF"/>
    <w:rsid w:val="00836932"/>
    <w:rsid w:val="00836BE9"/>
    <w:rsid w:val="00836D32"/>
    <w:rsid w:val="00836DF7"/>
    <w:rsid w:val="00837209"/>
    <w:rsid w:val="0083726E"/>
    <w:rsid w:val="008373FC"/>
    <w:rsid w:val="008379FC"/>
    <w:rsid w:val="00837A23"/>
    <w:rsid w:val="00837AF8"/>
    <w:rsid w:val="00837E4B"/>
    <w:rsid w:val="00840003"/>
    <w:rsid w:val="0084018D"/>
    <w:rsid w:val="008402A0"/>
    <w:rsid w:val="00840B37"/>
    <w:rsid w:val="00840EA3"/>
    <w:rsid w:val="00841029"/>
    <w:rsid w:val="008415C6"/>
    <w:rsid w:val="00841A8D"/>
    <w:rsid w:val="00841AC8"/>
    <w:rsid w:val="00841B73"/>
    <w:rsid w:val="00841B89"/>
    <w:rsid w:val="00842AB6"/>
    <w:rsid w:val="00842AD9"/>
    <w:rsid w:val="00842B1E"/>
    <w:rsid w:val="00843574"/>
    <w:rsid w:val="00843703"/>
    <w:rsid w:val="0084387D"/>
    <w:rsid w:val="008445FD"/>
    <w:rsid w:val="00844C76"/>
    <w:rsid w:val="00845083"/>
    <w:rsid w:val="00845BA4"/>
    <w:rsid w:val="008463B4"/>
    <w:rsid w:val="00846971"/>
    <w:rsid w:val="00846FF6"/>
    <w:rsid w:val="00847034"/>
    <w:rsid w:val="0084744F"/>
    <w:rsid w:val="008479E7"/>
    <w:rsid w:val="00847DC9"/>
    <w:rsid w:val="008502AF"/>
    <w:rsid w:val="0085042C"/>
    <w:rsid w:val="0085058A"/>
    <w:rsid w:val="00850608"/>
    <w:rsid w:val="00851079"/>
    <w:rsid w:val="008514C3"/>
    <w:rsid w:val="00851677"/>
    <w:rsid w:val="00851696"/>
    <w:rsid w:val="00852383"/>
    <w:rsid w:val="008526BC"/>
    <w:rsid w:val="00852763"/>
    <w:rsid w:val="008528D1"/>
    <w:rsid w:val="00852B44"/>
    <w:rsid w:val="00852F26"/>
    <w:rsid w:val="0085306E"/>
    <w:rsid w:val="0085321E"/>
    <w:rsid w:val="008536E3"/>
    <w:rsid w:val="0085433C"/>
    <w:rsid w:val="0085448B"/>
    <w:rsid w:val="00854B0B"/>
    <w:rsid w:val="00854F50"/>
    <w:rsid w:val="00854FF0"/>
    <w:rsid w:val="008557D2"/>
    <w:rsid w:val="008559EB"/>
    <w:rsid w:val="00855D97"/>
    <w:rsid w:val="00855ED0"/>
    <w:rsid w:val="0085625F"/>
    <w:rsid w:val="00856B3B"/>
    <w:rsid w:val="00856B5B"/>
    <w:rsid w:val="0085702B"/>
    <w:rsid w:val="00857066"/>
    <w:rsid w:val="008570A5"/>
    <w:rsid w:val="008573B5"/>
    <w:rsid w:val="00857488"/>
    <w:rsid w:val="008575ED"/>
    <w:rsid w:val="008576A3"/>
    <w:rsid w:val="00857A1A"/>
    <w:rsid w:val="0086040D"/>
    <w:rsid w:val="00860449"/>
    <w:rsid w:val="008604C7"/>
    <w:rsid w:val="00860645"/>
    <w:rsid w:val="00860A2D"/>
    <w:rsid w:val="008611BF"/>
    <w:rsid w:val="008620A9"/>
    <w:rsid w:val="0086223F"/>
    <w:rsid w:val="008629F0"/>
    <w:rsid w:val="00862BBE"/>
    <w:rsid w:val="00862D19"/>
    <w:rsid w:val="00862D27"/>
    <w:rsid w:val="00863030"/>
    <w:rsid w:val="0086314A"/>
    <w:rsid w:val="008634EC"/>
    <w:rsid w:val="0086382B"/>
    <w:rsid w:val="00863A97"/>
    <w:rsid w:val="008648F7"/>
    <w:rsid w:val="008650CB"/>
    <w:rsid w:val="008651CD"/>
    <w:rsid w:val="008653EB"/>
    <w:rsid w:val="008655FD"/>
    <w:rsid w:val="00865604"/>
    <w:rsid w:val="00865689"/>
    <w:rsid w:val="00865A17"/>
    <w:rsid w:val="00865C85"/>
    <w:rsid w:val="00865E66"/>
    <w:rsid w:val="00865EF3"/>
    <w:rsid w:val="00866903"/>
    <w:rsid w:val="00866A60"/>
    <w:rsid w:val="0086764D"/>
    <w:rsid w:val="00867BD1"/>
    <w:rsid w:val="00870121"/>
    <w:rsid w:val="00870456"/>
    <w:rsid w:val="008704D6"/>
    <w:rsid w:val="008704F4"/>
    <w:rsid w:val="00870637"/>
    <w:rsid w:val="008707D7"/>
    <w:rsid w:val="00870820"/>
    <w:rsid w:val="00870990"/>
    <w:rsid w:val="00870B39"/>
    <w:rsid w:val="008713A4"/>
    <w:rsid w:val="00871721"/>
    <w:rsid w:val="00871EE7"/>
    <w:rsid w:val="00872170"/>
    <w:rsid w:val="008723B3"/>
    <w:rsid w:val="00872945"/>
    <w:rsid w:val="00872E28"/>
    <w:rsid w:val="00873408"/>
    <w:rsid w:val="00873679"/>
    <w:rsid w:val="00873D1F"/>
    <w:rsid w:val="00873F09"/>
    <w:rsid w:val="00873F16"/>
    <w:rsid w:val="00873F58"/>
    <w:rsid w:val="00873F96"/>
    <w:rsid w:val="0087403F"/>
    <w:rsid w:val="008744D4"/>
    <w:rsid w:val="00874513"/>
    <w:rsid w:val="008747E1"/>
    <w:rsid w:val="00874A4B"/>
    <w:rsid w:val="00874C96"/>
    <w:rsid w:val="00874D5E"/>
    <w:rsid w:val="00874DA9"/>
    <w:rsid w:val="00874DF1"/>
    <w:rsid w:val="0087528E"/>
    <w:rsid w:val="008752A2"/>
    <w:rsid w:val="0087531A"/>
    <w:rsid w:val="008754AF"/>
    <w:rsid w:val="008754CA"/>
    <w:rsid w:val="00875C46"/>
    <w:rsid w:val="00875E66"/>
    <w:rsid w:val="008761F7"/>
    <w:rsid w:val="008763B5"/>
    <w:rsid w:val="0087667C"/>
    <w:rsid w:val="00876680"/>
    <w:rsid w:val="00876E53"/>
    <w:rsid w:val="00876EC6"/>
    <w:rsid w:val="00876FFD"/>
    <w:rsid w:val="00877213"/>
    <w:rsid w:val="0087741E"/>
    <w:rsid w:val="008778E1"/>
    <w:rsid w:val="00877E89"/>
    <w:rsid w:val="00877E95"/>
    <w:rsid w:val="0088059A"/>
    <w:rsid w:val="00880DD5"/>
    <w:rsid w:val="0088117B"/>
    <w:rsid w:val="008812A4"/>
    <w:rsid w:val="00882337"/>
    <w:rsid w:val="0088247C"/>
    <w:rsid w:val="008824CB"/>
    <w:rsid w:val="00882866"/>
    <w:rsid w:val="008829E9"/>
    <w:rsid w:val="00883269"/>
    <w:rsid w:val="008846AE"/>
    <w:rsid w:val="008847E5"/>
    <w:rsid w:val="00884A20"/>
    <w:rsid w:val="00884C2D"/>
    <w:rsid w:val="008850CD"/>
    <w:rsid w:val="00885381"/>
    <w:rsid w:val="00885409"/>
    <w:rsid w:val="008859AA"/>
    <w:rsid w:val="00885A90"/>
    <w:rsid w:val="008866AA"/>
    <w:rsid w:val="008867A7"/>
    <w:rsid w:val="00886843"/>
    <w:rsid w:val="00886967"/>
    <w:rsid w:val="00886E7D"/>
    <w:rsid w:val="0088714D"/>
    <w:rsid w:val="00887256"/>
    <w:rsid w:val="008874FD"/>
    <w:rsid w:val="0088785B"/>
    <w:rsid w:val="00887908"/>
    <w:rsid w:val="00887C89"/>
    <w:rsid w:val="00887D00"/>
    <w:rsid w:val="0089001E"/>
    <w:rsid w:val="00890181"/>
    <w:rsid w:val="0089051A"/>
    <w:rsid w:val="008908C5"/>
    <w:rsid w:val="00890AEC"/>
    <w:rsid w:val="008910D3"/>
    <w:rsid w:val="008914F0"/>
    <w:rsid w:val="00891C41"/>
    <w:rsid w:val="00891F34"/>
    <w:rsid w:val="00892109"/>
    <w:rsid w:val="00892306"/>
    <w:rsid w:val="0089291D"/>
    <w:rsid w:val="00892B25"/>
    <w:rsid w:val="00892B2F"/>
    <w:rsid w:val="00892E57"/>
    <w:rsid w:val="008931CC"/>
    <w:rsid w:val="008934F5"/>
    <w:rsid w:val="00893B15"/>
    <w:rsid w:val="00893CCB"/>
    <w:rsid w:val="00893F0C"/>
    <w:rsid w:val="00894199"/>
    <w:rsid w:val="008942BE"/>
    <w:rsid w:val="008943A5"/>
    <w:rsid w:val="00894AA8"/>
    <w:rsid w:val="00894AAF"/>
    <w:rsid w:val="00894D22"/>
    <w:rsid w:val="00894E72"/>
    <w:rsid w:val="00894F39"/>
    <w:rsid w:val="00894F5C"/>
    <w:rsid w:val="00895597"/>
    <w:rsid w:val="00895694"/>
    <w:rsid w:val="0089589E"/>
    <w:rsid w:val="00895B5E"/>
    <w:rsid w:val="00896043"/>
    <w:rsid w:val="00896779"/>
    <w:rsid w:val="008968EC"/>
    <w:rsid w:val="008969E1"/>
    <w:rsid w:val="00896AA7"/>
    <w:rsid w:val="00896BBC"/>
    <w:rsid w:val="00896F34"/>
    <w:rsid w:val="0089702B"/>
    <w:rsid w:val="00897437"/>
    <w:rsid w:val="00897836"/>
    <w:rsid w:val="00897D85"/>
    <w:rsid w:val="008A0981"/>
    <w:rsid w:val="008A0D85"/>
    <w:rsid w:val="008A10F0"/>
    <w:rsid w:val="008A1185"/>
    <w:rsid w:val="008A1527"/>
    <w:rsid w:val="008A27E8"/>
    <w:rsid w:val="008A2883"/>
    <w:rsid w:val="008A2B90"/>
    <w:rsid w:val="008A2E28"/>
    <w:rsid w:val="008A2E8A"/>
    <w:rsid w:val="008A31F7"/>
    <w:rsid w:val="008A35B8"/>
    <w:rsid w:val="008A378C"/>
    <w:rsid w:val="008A3830"/>
    <w:rsid w:val="008A384A"/>
    <w:rsid w:val="008A385F"/>
    <w:rsid w:val="008A3B93"/>
    <w:rsid w:val="008A3C87"/>
    <w:rsid w:val="008A3CFD"/>
    <w:rsid w:val="008A3D5E"/>
    <w:rsid w:val="008A3EC2"/>
    <w:rsid w:val="008A405D"/>
    <w:rsid w:val="008A4208"/>
    <w:rsid w:val="008A497A"/>
    <w:rsid w:val="008A4A13"/>
    <w:rsid w:val="008A4C0D"/>
    <w:rsid w:val="008A5062"/>
    <w:rsid w:val="008A5122"/>
    <w:rsid w:val="008A538E"/>
    <w:rsid w:val="008A545E"/>
    <w:rsid w:val="008A54FA"/>
    <w:rsid w:val="008A5641"/>
    <w:rsid w:val="008A6781"/>
    <w:rsid w:val="008A67DA"/>
    <w:rsid w:val="008A6F68"/>
    <w:rsid w:val="008A6FBD"/>
    <w:rsid w:val="008A72A2"/>
    <w:rsid w:val="008A7479"/>
    <w:rsid w:val="008A7E36"/>
    <w:rsid w:val="008A7F26"/>
    <w:rsid w:val="008B00A0"/>
    <w:rsid w:val="008B05B9"/>
    <w:rsid w:val="008B0E88"/>
    <w:rsid w:val="008B1090"/>
    <w:rsid w:val="008B10C1"/>
    <w:rsid w:val="008B12D0"/>
    <w:rsid w:val="008B130F"/>
    <w:rsid w:val="008B1448"/>
    <w:rsid w:val="008B1657"/>
    <w:rsid w:val="008B16C4"/>
    <w:rsid w:val="008B2293"/>
    <w:rsid w:val="008B24F0"/>
    <w:rsid w:val="008B264E"/>
    <w:rsid w:val="008B2AC8"/>
    <w:rsid w:val="008B2B6C"/>
    <w:rsid w:val="008B2DBC"/>
    <w:rsid w:val="008B2F96"/>
    <w:rsid w:val="008B307B"/>
    <w:rsid w:val="008B31C4"/>
    <w:rsid w:val="008B3236"/>
    <w:rsid w:val="008B3384"/>
    <w:rsid w:val="008B34B1"/>
    <w:rsid w:val="008B37B9"/>
    <w:rsid w:val="008B38A6"/>
    <w:rsid w:val="008B3B6F"/>
    <w:rsid w:val="008B3E17"/>
    <w:rsid w:val="008B3F9F"/>
    <w:rsid w:val="008B42B8"/>
    <w:rsid w:val="008B47EE"/>
    <w:rsid w:val="008B4A18"/>
    <w:rsid w:val="008B4D9E"/>
    <w:rsid w:val="008B507A"/>
    <w:rsid w:val="008B507C"/>
    <w:rsid w:val="008B5082"/>
    <w:rsid w:val="008B5574"/>
    <w:rsid w:val="008B55A6"/>
    <w:rsid w:val="008B5ABF"/>
    <w:rsid w:val="008B6C9B"/>
    <w:rsid w:val="008B6EDC"/>
    <w:rsid w:val="008B7319"/>
    <w:rsid w:val="008B7717"/>
    <w:rsid w:val="008B7A86"/>
    <w:rsid w:val="008C0642"/>
    <w:rsid w:val="008C116E"/>
    <w:rsid w:val="008C13B8"/>
    <w:rsid w:val="008C1473"/>
    <w:rsid w:val="008C1524"/>
    <w:rsid w:val="008C185E"/>
    <w:rsid w:val="008C1A5B"/>
    <w:rsid w:val="008C1B11"/>
    <w:rsid w:val="008C1B84"/>
    <w:rsid w:val="008C1C2A"/>
    <w:rsid w:val="008C22A2"/>
    <w:rsid w:val="008C2604"/>
    <w:rsid w:val="008C28DF"/>
    <w:rsid w:val="008C2E06"/>
    <w:rsid w:val="008C3471"/>
    <w:rsid w:val="008C34D6"/>
    <w:rsid w:val="008C3753"/>
    <w:rsid w:val="008C3790"/>
    <w:rsid w:val="008C425D"/>
    <w:rsid w:val="008C43A0"/>
    <w:rsid w:val="008C449E"/>
    <w:rsid w:val="008C52D3"/>
    <w:rsid w:val="008C5322"/>
    <w:rsid w:val="008C545E"/>
    <w:rsid w:val="008C57EC"/>
    <w:rsid w:val="008C59CB"/>
    <w:rsid w:val="008C5A96"/>
    <w:rsid w:val="008C61D1"/>
    <w:rsid w:val="008C63FC"/>
    <w:rsid w:val="008C65CA"/>
    <w:rsid w:val="008C679C"/>
    <w:rsid w:val="008C694A"/>
    <w:rsid w:val="008C6C59"/>
    <w:rsid w:val="008C6CD8"/>
    <w:rsid w:val="008C6F1F"/>
    <w:rsid w:val="008C7006"/>
    <w:rsid w:val="008C7107"/>
    <w:rsid w:val="008C7249"/>
    <w:rsid w:val="008C7745"/>
    <w:rsid w:val="008C7E39"/>
    <w:rsid w:val="008D0571"/>
    <w:rsid w:val="008D0EB7"/>
    <w:rsid w:val="008D0F04"/>
    <w:rsid w:val="008D1211"/>
    <w:rsid w:val="008D13C7"/>
    <w:rsid w:val="008D1B07"/>
    <w:rsid w:val="008D1C06"/>
    <w:rsid w:val="008D1C9D"/>
    <w:rsid w:val="008D2EC0"/>
    <w:rsid w:val="008D3111"/>
    <w:rsid w:val="008D362F"/>
    <w:rsid w:val="008D3925"/>
    <w:rsid w:val="008D39EE"/>
    <w:rsid w:val="008D3E7C"/>
    <w:rsid w:val="008D46C2"/>
    <w:rsid w:val="008D48B3"/>
    <w:rsid w:val="008D49C8"/>
    <w:rsid w:val="008D4CC4"/>
    <w:rsid w:val="008D4F6A"/>
    <w:rsid w:val="008D5323"/>
    <w:rsid w:val="008D572A"/>
    <w:rsid w:val="008D58F0"/>
    <w:rsid w:val="008D5F5F"/>
    <w:rsid w:val="008D6229"/>
    <w:rsid w:val="008D655F"/>
    <w:rsid w:val="008D6565"/>
    <w:rsid w:val="008D6774"/>
    <w:rsid w:val="008D6812"/>
    <w:rsid w:val="008D6A46"/>
    <w:rsid w:val="008D6DEF"/>
    <w:rsid w:val="008D725D"/>
    <w:rsid w:val="008D733E"/>
    <w:rsid w:val="008D736F"/>
    <w:rsid w:val="008D7B4C"/>
    <w:rsid w:val="008D7D7B"/>
    <w:rsid w:val="008E1922"/>
    <w:rsid w:val="008E1EA7"/>
    <w:rsid w:val="008E2B2F"/>
    <w:rsid w:val="008E2BF4"/>
    <w:rsid w:val="008E3409"/>
    <w:rsid w:val="008E3B0D"/>
    <w:rsid w:val="008E3FD1"/>
    <w:rsid w:val="008E49AD"/>
    <w:rsid w:val="008E4A79"/>
    <w:rsid w:val="008E4C0C"/>
    <w:rsid w:val="008E4C68"/>
    <w:rsid w:val="008E4F26"/>
    <w:rsid w:val="008E4F6C"/>
    <w:rsid w:val="008E520B"/>
    <w:rsid w:val="008E5670"/>
    <w:rsid w:val="008E5977"/>
    <w:rsid w:val="008E6823"/>
    <w:rsid w:val="008E68EE"/>
    <w:rsid w:val="008E6A7C"/>
    <w:rsid w:val="008E70C6"/>
    <w:rsid w:val="008E721B"/>
    <w:rsid w:val="008E73E3"/>
    <w:rsid w:val="008E762A"/>
    <w:rsid w:val="008E7922"/>
    <w:rsid w:val="008E79D2"/>
    <w:rsid w:val="008E7A56"/>
    <w:rsid w:val="008E7C42"/>
    <w:rsid w:val="008E7D6D"/>
    <w:rsid w:val="008E7D8A"/>
    <w:rsid w:val="008E7DB2"/>
    <w:rsid w:val="008F0344"/>
    <w:rsid w:val="008F0BB7"/>
    <w:rsid w:val="008F0CC2"/>
    <w:rsid w:val="008F107C"/>
    <w:rsid w:val="008F16FA"/>
    <w:rsid w:val="008F17E2"/>
    <w:rsid w:val="008F1874"/>
    <w:rsid w:val="008F1EB7"/>
    <w:rsid w:val="008F2221"/>
    <w:rsid w:val="008F254F"/>
    <w:rsid w:val="008F25CF"/>
    <w:rsid w:val="008F291E"/>
    <w:rsid w:val="008F2A62"/>
    <w:rsid w:val="008F3556"/>
    <w:rsid w:val="008F390E"/>
    <w:rsid w:val="008F3B9A"/>
    <w:rsid w:val="008F3F5D"/>
    <w:rsid w:val="008F43A3"/>
    <w:rsid w:val="008F473D"/>
    <w:rsid w:val="008F47AE"/>
    <w:rsid w:val="008F4884"/>
    <w:rsid w:val="008F516D"/>
    <w:rsid w:val="008F523B"/>
    <w:rsid w:val="008F5437"/>
    <w:rsid w:val="008F5754"/>
    <w:rsid w:val="008F5B2A"/>
    <w:rsid w:val="008F63D9"/>
    <w:rsid w:val="008F6B82"/>
    <w:rsid w:val="008F6C34"/>
    <w:rsid w:val="008F6E3E"/>
    <w:rsid w:val="008F7276"/>
    <w:rsid w:val="008F76A5"/>
    <w:rsid w:val="009004A9"/>
    <w:rsid w:val="00900D65"/>
    <w:rsid w:val="00901247"/>
    <w:rsid w:val="009012D4"/>
    <w:rsid w:val="00901462"/>
    <w:rsid w:val="00901E31"/>
    <w:rsid w:val="00901F7A"/>
    <w:rsid w:val="00901FBF"/>
    <w:rsid w:val="0090233F"/>
    <w:rsid w:val="00903559"/>
    <w:rsid w:val="009038CB"/>
    <w:rsid w:val="00903B94"/>
    <w:rsid w:val="00903BCE"/>
    <w:rsid w:val="00903C78"/>
    <w:rsid w:val="00903DAE"/>
    <w:rsid w:val="0090419C"/>
    <w:rsid w:val="009042CD"/>
    <w:rsid w:val="009045B7"/>
    <w:rsid w:val="00904776"/>
    <w:rsid w:val="00904FDC"/>
    <w:rsid w:val="00905254"/>
    <w:rsid w:val="009056CA"/>
    <w:rsid w:val="00905769"/>
    <w:rsid w:val="00905DB3"/>
    <w:rsid w:val="00906B9E"/>
    <w:rsid w:val="00907169"/>
    <w:rsid w:val="009074FF"/>
    <w:rsid w:val="00907612"/>
    <w:rsid w:val="009076E5"/>
    <w:rsid w:val="00907B45"/>
    <w:rsid w:val="0091025D"/>
    <w:rsid w:val="0091028A"/>
    <w:rsid w:val="00910A01"/>
    <w:rsid w:val="00910E92"/>
    <w:rsid w:val="00910F2A"/>
    <w:rsid w:val="00911224"/>
    <w:rsid w:val="00911397"/>
    <w:rsid w:val="009113A9"/>
    <w:rsid w:val="00911A80"/>
    <w:rsid w:val="00911AA2"/>
    <w:rsid w:val="00911E15"/>
    <w:rsid w:val="00911F1C"/>
    <w:rsid w:val="0091206F"/>
    <w:rsid w:val="009125D2"/>
    <w:rsid w:val="00912692"/>
    <w:rsid w:val="00912CAA"/>
    <w:rsid w:val="009137E9"/>
    <w:rsid w:val="009138D7"/>
    <w:rsid w:val="009138DD"/>
    <w:rsid w:val="009139C7"/>
    <w:rsid w:val="009143E1"/>
    <w:rsid w:val="00915330"/>
    <w:rsid w:val="0091534C"/>
    <w:rsid w:val="00915358"/>
    <w:rsid w:val="0091557D"/>
    <w:rsid w:val="00915752"/>
    <w:rsid w:val="0091599F"/>
    <w:rsid w:val="00915AF1"/>
    <w:rsid w:val="009166AD"/>
    <w:rsid w:val="00916876"/>
    <w:rsid w:val="00916A8F"/>
    <w:rsid w:val="00916B46"/>
    <w:rsid w:val="00916CA2"/>
    <w:rsid w:val="00916E71"/>
    <w:rsid w:val="00916EB4"/>
    <w:rsid w:val="00917027"/>
    <w:rsid w:val="009170C1"/>
    <w:rsid w:val="00917383"/>
    <w:rsid w:val="00917436"/>
    <w:rsid w:val="0091743A"/>
    <w:rsid w:val="009177F2"/>
    <w:rsid w:val="009178A5"/>
    <w:rsid w:val="00917919"/>
    <w:rsid w:val="00917BCF"/>
    <w:rsid w:val="00917D3D"/>
    <w:rsid w:val="00917E5C"/>
    <w:rsid w:val="0092012B"/>
    <w:rsid w:val="00920512"/>
    <w:rsid w:val="00920626"/>
    <w:rsid w:val="00920FB7"/>
    <w:rsid w:val="00921354"/>
    <w:rsid w:val="0092151D"/>
    <w:rsid w:val="009215C5"/>
    <w:rsid w:val="00921A59"/>
    <w:rsid w:val="00922084"/>
    <w:rsid w:val="009223B6"/>
    <w:rsid w:val="009228E1"/>
    <w:rsid w:val="00922C6D"/>
    <w:rsid w:val="00922DBA"/>
    <w:rsid w:val="00923B48"/>
    <w:rsid w:val="00923CC6"/>
    <w:rsid w:val="009241D8"/>
    <w:rsid w:val="009241EB"/>
    <w:rsid w:val="0092474C"/>
    <w:rsid w:val="0092495A"/>
    <w:rsid w:val="00924E34"/>
    <w:rsid w:val="00925199"/>
    <w:rsid w:val="00925365"/>
    <w:rsid w:val="009254B0"/>
    <w:rsid w:val="009256AA"/>
    <w:rsid w:val="00925842"/>
    <w:rsid w:val="00925EBD"/>
    <w:rsid w:val="009261D3"/>
    <w:rsid w:val="00926211"/>
    <w:rsid w:val="009262A1"/>
    <w:rsid w:val="009263B6"/>
    <w:rsid w:val="00926489"/>
    <w:rsid w:val="009265B5"/>
    <w:rsid w:val="00926F03"/>
    <w:rsid w:val="009279F1"/>
    <w:rsid w:val="00927F9D"/>
    <w:rsid w:val="009301F8"/>
    <w:rsid w:val="00930C64"/>
    <w:rsid w:val="00931C65"/>
    <w:rsid w:val="00931CA4"/>
    <w:rsid w:val="009321C0"/>
    <w:rsid w:val="00932432"/>
    <w:rsid w:val="00932699"/>
    <w:rsid w:val="0093277C"/>
    <w:rsid w:val="00932813"/>
    <w:rsid w:val="009329AF"/>
    <w:rsid w:val="00932A49"/>
    <w:rsid w:val="00932C2D"/>
    <w:rsid w:val="00932CD8"/>
    <w:rsid w:val="00932E1E"/>
    <w:rsid w:val="00932F58"/>
    <w:rsid w:val="00933161"/>
    <w:rsid w:val="0093382E"/>
    <w:rsid w:val="00933843"/>
    <w:rsid w:val="00933B77"/>
    <w:rsid w:val="00933CE0"/>
    <w:rsid w:val="00933D6D"/>
    <w:rsid w:val="00933EA4"/>
    <w:rsid w:val="009340D6"/>
    <w:rsid w:val="00934100"/>
    <w:rsid w:val="00934238"/>
    <w:rsid w:val="009342C2"/>
    <w:rsid w:val="009343E0"/>
    <w:rsid w:val="00934599"/>
    <w:rsid w:val="00934872"/>
    <w:rsid w:val="009348F3"/>
    <w:rsid w:val="00934E58"/>
    <w:rsid w:val="00934F32"/>
    <w:rsid w:val="00934FA9"/>
    <w:rsid w:val="009353A0"/>
    <w:rsid w:val="0093600E"/>
    <w:rsid w:val="00936019"/>
    <w:rsid w:val="00936AAF"/>
    <w:rsid w:val="00936D69"/>
    <w:rsid w:val="00937197"/>
    <w:rsid w:val="00937570"/>
    <w:rsid w:val="009376EC"/>
    <w:rsid w:val="0093796C"/>
    <w:rsid w:val="00937B28"/>
    <w:rsid w:val="0094005D"/>
    <w:rsid w:val="00940DF8"/>
    <w:rsid w:val="009410C4"/>
    <w:rsid w:val="0094155D"/>
    <w:rsid w:val="00941B28"/>
    <w:rsid w:val="00941CA4"/>
    <w:rsid w:val="00941CB1"/>
    <w:rsid w:val="00941D5C"/>
    <w:rsid w:val="00941F81"/>
    <w:rsid w:val="00942031"/>
    <w:rsid w:val="00942097"/>
    <w:rsid w:val="009422DC"/>
    <w:rsid w:val="00942334"/>
    <w:rsid w:val="00942629"/>
    <w:rsid w:val="00942AE7"/>
    <w:rsid w:val="00942B13"/>
    <w:rsid w:val="00942FA5"/>
    <w:rsid w:val="00943505"/>
    <w:rsid w:val="00943716"/>
    <w:rsid w:val="00943931"/>
    <w:rsid w:val="00943C7F"/>
    <w:rsid w:val="00943D6C"/>
    <w:rsid w:val="00943D74"/>
    <w:rsid w:val="00943ED1"/>
    <w:rsid w:val="00943F17"/>
    <w:rsid w:val="00944008"/>
    <w:rsid w:val="00944478"/>
    <w:rsid w:val="00944E71"/>
    <w:rsid w:val="0094524C"/>
    <w:rsid w:val="00945396"/>
    <w:rsid w:val="00945424"/>
    <w:rsid w:val="00945446"/>
    <w:rsid w:val="00945603"/>
    <w:rsid w:val="009456A7"/>
    <w:rsid w:val="00945A85"/>
    <w:rsid w:val="00945F38"/>
    <w:rsid w:val="00946BFC"/>
    <w:rsid w:val="009471E6"/>
    <w:rsid w:val="0094747D"/>
    <w:rsid w:val="0094794B"/>
    <w:rsid w:val="00947B11"/>
    <w:rsid w:val="00947CB6"/>
    <w:rsid w:val="00947D2A"/>
    <w:rsid w:val="00950A9A"/>
    <w:rsid w:val="00950BF3"/>
    <w:rsid w:val="00950CF2"/>
    <w:rsid w:val="0095116C"/>
    <w:rsid w:val="0095162F"/>
    <w:rsid w:val="00951943"/>
    <w:rsid w:val="00951ACE"/>
    <w:rsid w:val="00951DF8"/>
    <w:rsid w:val="00951FE2"/>
    <w:rsid w:val="009522A4"/>
    <w:rsid w:val="0095240E"/>
    <w:rsid w:val="00952420"/>
    <w:rsid w:val="009528F2"/>
    <w:rsid w:val="00952A5C"/>
    <w:rsid w:val="00952CCC"/>
    <w:rsid w:val="009531C8"/>
    <w:rsid w:val="009533C5"/>
    <w:rsid w:val="0095348A"/>
    <w:rsid w:val="00953A44"/>
    <w:rsid w:val="00953E0A"/>
    <w:rsid w:val="00953F96"/>
    <w:rsid w:val="00954345"/>
    <w:rsid w:val="0095488B"/>
    <w:rsid w:val="00954A8C"/>
    <w:rsid w:val="00954B30"/>
    <w:rsid w:val="00954D9E"/>
    <w:rsid w:val="00954E86"/>
    <w:rsid w:val="00954ED3"/>
    <w:rsid w:val="00954F8F"/>
    <w:rsid w:val="009550A8"/>
    <w:rsid w:val="009550C4"/>
    <w:rsid w:val="0095543E"/>
    <w:rsid w:val="009556DD"/>
    <w:rsid w:val="0095580F"/>
    <w:rsid w:val="00955C39"/>
    <w:rsid w:val="009561A1"/>
    <w:rsid w:val="009562E1"/>
    <w:rsid w:val="009568E2"/>
    <w:rsid w:val="00956B23"/>
    <w:rsid w:val="00956B9C"/>
    <w:rsid w:val="00956D99"/>
    <w:rsid w:val="0095730F"/>
    <w:rsid w:val="009576B2"/>
    <w:rsid w:val="00957DFA"/>
    <w:rsid w:val="00957F3F"/>
    <w:rsid w:val="00957FD1"/>
    <w:rsid w:val="009608DC"/>
    <w:rsid w:val="00960B07"/>
    <w:rsid w:val="00960BBD"/>
    <w:rsid w:val="00960DC0"/>
    <w:rsid w:val="00960EAD"/>
    <w:rsid w:val="00960F41"/>
    <w:rsid w:val="009610E5"/>
    <w:rsid w:val="00961228"/>
    <w:rsid w:val="009613B9"/>
    <w:rsid w:val="00961429"/>
    <w:rsid w:val="009617BA"/>
    <w:rsid w:val="00961856"/>
    <w:rsid w:val="009618A2"/>
    <w:rsid w:val="0096193B"/>
    <w:rsid w:val="00961A00"/>
    <w:rsid w:val="00961CF9"/>
    <w:rsid w:val="009626C1"/>
    <w:rsid w:val="009626EA"/>
    <w:rsid w:val="00962A11"/>
    <w:rsid w:val="00962A4F"/>
    <w:rsid w:val="00962E5C"/>
    <w:rsid w:val="00963717"/>
    <w:rsid w:val="00963734"/>
    <w:rsid w:val="009639E9"/>
    <w:rsid w:val="00963EE8"/>
    <w:rsid w:val="00963F90"/>
    <w:rsid w:val="00964024"/>
    <w:rsid w:val="0096416B"/>
    <w:rsid w:val="009642CB"/>
    <w:rsid w:val="00964867"/>
    <w:rsid w:val="00964A40"/>
    <w:rsid w:val="00964DAA"/>
    <w:rsid w:val="00964DB5"/>
    <w:rsid w:val="0096527F"/>
    <w:rsid w:val="00965799"/>
    <w:rsid w:val="00965CF0"/>
    <w:rsid w:val="00965FE5"/>
    <w:rsid w:val="0096605E"/>
    <w:rsid w:val="00966553"/>
    <w:rsid w:val="00966558"/>
    <w:rsid w:val="009666C2"/>
    <w:rsid w:val="00966BDF"/>
    <w:rsid w:val="00966DF5"/>
    <w:rsid w:val="00966E99"/>
    <w:rsid w:val="009670A9"/>
    <w:rsid w:val="00967215"/>
    <w:rsid w:val="0096740A"/>
    <w:rsid w:val="00967BD7"/>
    <w:rsid w:val="00967DBB"/>
    <w:rsid w:val="00967F17"/>
    <w:rsid w:val="00970127"/>
    <w:rsid w:val="009703D9"/>
    <w:rsid w:val="00970484"/>
    <w:rsid w:val="00970742"/>
    <w:rsid w:val="00970F67"/>
    <w:rsid w:val="009712C9"/>
    <w:rsid w:val="00971477"/>
    <w:rsid w:val="009714B3"/>
    <w:rsid w:val="00971529"/>
    <w:rsid w:val="0097194C"/>
    <w:rsid w:val="009722BD"/>
    <w:rsid w:val="009729C5"/>
    <w:rsid w:val="00972A13"/>
    <w:rsid w:val="009733B2"/>
    <w:rsid w:val="00973A1B"/>
    <w:rsid w:val="00973D9C"/>
    <w:rsid w:val="00973FCA"/>
    <w:rsid w:val="009747B5"/>
    <w:rsid w:val="0097497B"/>
    <w:rsid w:val="009749EB"/>
    <w:rsid w:val="00974E71"/>
    <w:rsid w:val="0097503E"/>
    <w:rsid w:val="00975123"/>
    <w:rsid w:val="00975403"/>
    <w:rsid w:val="0097569A"/>
    <w:rsid w:val="00975B08"/>
    <w:rsid w:val="00975DC8"/>
    <w:rsid w:val="009760B8"/>
    <w:rsid w:val="009760D4"/>
    <w:rsid w:val="009762BB"/>
    <w:rsid w:val="009768BB"/>
    <w:rsid w:val="00976BF7"/>
    <w:rsid w:val="00976CEE"/>
    <w:rsid w:val="00976FBD"/>
    <w:rsid w:val="00977BC9"/>
    <w:rsid w:val="00977CEE"/>
    <w:rsid w:val="00977DB2"/>
    <w:rsid w:val="00977EDF"/>
    <w:rsid w:val="00977F8B"/>
    <w:rsid w:val="00980FCD"/>
    <w:rsid w:val="00981328"/>
    <w:rsid w:val="00981383"/>
    <w:rsid w:val="0098163C"/>
    <w:rsid w:val="00981A1B"/>
    <w:rsid w:val="00981C26"/>
    <w:rsid w:val="00981DF3"/>
    <w:rsid w:val="00981FE4"/>
    <w:rsid w:val="009822F1"/>
    <w:rsid w:val="0098246E"/>
    <w:rsid w:val="00982615"/>
    <w:rsid w:val="009826D1"/>
    <w:rsid w:val="009826E3"/>
    <w:rsid w:val="00982878"/>
    <w:rsid w:val="00982894"/>
    <w:rsid w:val="00982B00"/>
    <w:rsid w:val="00982E33"/>
    <w:rsid w:val="009836AF"/>
    <w:rsid w:val="00983FD0"/>
    <w:rsid w:val="0098460D"/>
    <w:rsid w:val="00984627"/>
    <w:rsid w:val="00984679"/>
    <w:rsid w:val="009847CD"/>
    <w:rsid w:val="00984BE3"/>
    <w:rsid w:val="00984FF1"/>
    <w:rsid w:val="009852E1"/>
    <w:rsid w:val="00985A45"/>
    <w:rsid w:val="00985AFE"/>
    <w:rsid w:val="009864C8"/>
    <w:rsid w:val="0098678A"/>
    <w:rsid w:val="009867E8"/>
    <w:rsid w:val="00986A75"/>
    <w:rsid w:val="00986B07"/>
    <w:rsid w:val="00986D78"/>
    <w:rsid w:val="00986ED3"/>
    <w:rsid w:val="0098730E"/>
    <w:rsid w:val="0098783A"/>
    <w:rsid w:val="00987AEC"/>
    <w:rsid w:val="00987DA4"/>
    <w:rsid w:val="00987E08"/>
    <w:rsid w:val="009901F6"/>
    <w:rsid w:val="00990562"/>
    <w:rsid w:val="00990954"/>
    <w:rsid w:val="00990BDB"/>
    <w:rsid w:val="00990C78"/>
    <w:rsid w:val="009914CB"/>
    <w:rsid w:val="00991C53"/>
    <w:rsid w:val="00991FB6"/>
    <w:rsid w:val="00992155"/>
    <w:rsid w:val="009924AE"/>
    <w:rsid w:val="00992638"/>
    <w:rsid w:val="009926E4"/>
    <w:rsid w:val="009927D3"/>
    <w:rsid w:val="009939FF"/>
    <w:rsid w:val="00993CD5"/>
    <w:rsid w:val="00994058"/>
    <w:rsid w:val="00994211"/>
    <w:rsid w:val="00994A0D"/>
    <w:rsid w:val="00994B74"/>
    <w:rsid w:val="00994D01"/>
    <w:rsid w:val="00994FD6"/>
    <w:rsid w:val="009955DA"/>
    <w:rsid w:val="00995B4C"/>
    <w:rsid w:val="00995D82"/>
    <w:rsid w:val="009962E7"/>
    <w:rsid w:val="00996498"/>
    <w:rsid w:val="00996610"/>
    <w:rsid w:val="00996C57"/>
    <w:rsid w:val="00997190"/>
    <w:rsid w:val="009979C3"/>
    <w:rsid w:val="009A087A"/>
    <w:rsid w:val="009A0C15"/>
    <w:rsid w:val="009A0CB5"/>
    <w:rsid w:val="009A0EF8"/>
    <w:rsid w:val="009A1092"/>
    <w:rsid w:val="009A1117"/>
    <w:rsid w:val="009A1578"/>
    <w:rsid w:val="009A1ED4"/>
    <w:rsid w:val="009A2249"/>
    <w:rsid w:val="009A23B2"/>
    <w:rsid w:val="009A254B"/>
    <w:rsid w:val="009A2656"/>
    <w:rsid w:val="009A2756"/>
    <w:rsid w:val="009A2A27"/>
    <w:rsid w:val="009A2F68"/>
    <w:rsid w:val="009A365C"/>
    <w:rsid w:val="009A3B06"/>
    <w:rsid w:val="009A3BC8"/>
    <w:rsid w:val="009A3CD3"/>
    <w:rsid w:val="009A402C"/>
    <w:rsid w:val="009A40C7"/>
    <w:rsid w:val="009A4148"/>
    <w:rsid w:val="009A44A9"/>
    <w:rsid w:val="009A524B"/>
    <w:rsid w:val="009A5E46"/>
    <w:rsid w:val="009A6552"/>
    <w:rsid w:val="009A6970"/>
    <w:rsid w:val="009A6A8E"/>
    <w:rsid w:val="009A722E"/>
    <w:rsid w:val="009A73D8"/>
    <w:rsid w:val="009A7416"/>
    <w:rsid w:val="009A7808"/>
    <w:rsid w:val="009A7892"/>
    <w:rsid w:val="009A7C91"/>
    <w:rsid w:val="009A7C9C"/>
    <w:rsid w:val="009B0023"/>
    <w:rsid w:val="009B02E3"/>
    <w:rsid w:val="009B0440"/>
    <w:rsid w:val="009B07A9"/>
    <w:rsid w:val="009B0CFC"/>
    <w:rsid w:val="009B12BE"/>
    <w:rsid w:val="009B175C"/>
    <w:rsid w:val="009B1B78"/>
    <w:rsid w:val="009B1C24"/>
    <w:rsid w:val="009B23BF"/>
    <w:rsid w:val="009B24BB"/>
    <w:rsid w:val="009B2608"/>
    <w:rsid w:val="009B2A48"/>
    <w:rsid w:val="009B2B56"/>
    <w:rsid w:val="009B2CE1"/>
    <w:rsid w:val="009B2CF1"/>
    <w:rsid w:val="009B30E5"/>
    <w:rsid w:val="009B3345"/>
    <w:rsid w:val="009B339F"/>
    <w:rsid w:val="009B35E1"/>
    <w:rsid w:val="009B3C0C"/>
    <w:rsid w:val="009B3C2B"/>
    <w:rsid w:val="009B3C5D"/>
    <w:rsid w:val="009B43D7"/>
    <w:rsid w:val="009B4923"/>
    <w:rsid w:val="009B4C80"/>
    <w:rsid w:val="009B4DA3"/>
    <w:rsid w:val="009B4E57"/>
    <w:rsid w:val="009B5141"/>
    <w:rsid w:val="009B5CC2"/>
    <w:rsid w:val="009B5E74"/>
    <w:rsid w:val="009B6705"/>
    <w:rsid w:val="009B6BA2"/>
    <w:rsid w:val="009B7AFE"/>
    <w:rsid w:val="009B7E25"/>
    <w:rsid w:val="009C00DF"/>
    <w:rsid w:val="009C0D62"/>
    <w:rsid w:val="009C0F34"/>
    <w:rsid w:val="009C1109"/>
    <w:rsid w:val="009C147C"/>
    <w:rsid w:val="009C18CD"/>
    <w:rsid w:val="009C1A42"/>
    <w:rsid w:val="009C1BF9"/>
    <w:rsid w:val="009C1DC9"/>
    <w:rsid w:val="009C1F8E"/>
    <w:rsid w:val="009C222A"/>
    <w:rsid w:val="009C2280"/>
    <w:rsid w:val="009C2F49"/>
    <w:rsid w:val="009C2FF1"/>
    <w:rsid w:val="009C33CE"/>
    <w:rsid w:val="009C35B1"/>
    <w:rsid w:val="009C3C04"/>
    <w:rsid w:val="009C3C71"/>
    <w:rsid w:val="009C40E2"/>
    <w:rsid w:val="009C428D"/>
    <w:rsid w:val="009C46D8"/>
    <w:rsid w:val="009C4C77"/>
    <w:rsid w:val="009C4D7A"/>
    <w:rsid w:val="009C51C3"/>
    <w:rsid w:val="009C53D4"/>
    <w:rsid w:val="009C54B5"/>
    <w:rsid w:val="009C56FD"/>
    <w:rsid w:val="009C59B2"/>
    <w:rsid w:val="009C59BA"/>
    <w:rsid w:val="009C5AF6"/>
    <w:rsid w:val="009C646F"/>
    <w:rsid w:val="009C693D"/>
    <w:rsid w:val="009C6B54"/>
    <w:rsid w:val="009C6C4C"/>
    <w:rsid w:val="009C6D9E"/>
    <w:rsid w:val="009C6F97"/>
    <w:rsid w:val="009C70A1"/>
    <w:rsid w:val="009C732C"/>
    <w:rsid w:val="009C73FC"/>
    <w:rsid w:val="009C77B6"/>
    <w:rsid w:val="009C7A9E"/>
    <w:rsid w:val="009C7D21"/>
    <w:rsid w:val="009D01A1"/>
    <w:rsid w:val="009D1538"/>
    <w:rsid w:val="009D156E"/>
    <w:rsid w:val="009D1C67"/>
    <w:rsid w:val="009D1CA9"/>
    <w:rsid w:val="009D23DF"/>
    <w:rsid w:val="009D2975"/>
    <w:rsid w:val="009D29C3"/>
    <w:rsid w:val="009D3443"/>
    <w:rsid w:val="009D3675"/>
    <w:rsid w:val="009D391C"/>
    <w:rsid w:val="009D3BBB"/>
    <w:rsid w:val="009D3E9D"/>
    <w:rsid w:val="009D3FC3"/>
    <w:rsid w:val="009D44A4"/>
    <w:rsid w:val="009D475C"/>
    <w:rsid w:val="009D479D"/>
    <w:rsid w:val="009D5063"/>
    <w:rsid w:val="009D590D"/>
    <w:rsid w:val="009D596A"/>
    <w:rsid w:val="009D5C66"/>
    <w:rsid w:val="009D5C75"/>
    <w:rsid w:val="009D5CBC"/>
    <w:rsid w:val="009D6882"/>
    <w:rsid w:val="009D6CCF"/>
    <w:rsid w:val="009D70D8"/>
    <w:rsid w:val="009D719E"/>
    <w:rsid w:val="009D73D8"/>
    <w:rsid w:val="009D7609"/>
    <w:rsid w:val="009D7B54"/>
    <w:rsid w:val="009D7E50"/>
    <w:rsid w:val="009D7F42"/>
    <w:rsid w:val="009E0650"/>
    <w:rsid w:val="009E0779"/>
    <w:rsid w:val="009E08D3"/>
    <w:rsid w:val="009E0919"/>
    <w:rsid w:val="009E0DD5"/>
    <w:rsid w:val="009E0E27"/>
    <w:rsid w:val="009E0E5E"/>
    <w:rsid w:val="009E1242"/>
    <w:rsid w:val="009E153A"/>
    <w:rsid w:val="009E172E"/>
    <w:rsid w:val="009E1B4A"/>
    <w:rsid w:val="009E1F56"/>
    <w:rsid w:val="009E212C"/>
    <w:rsid w:val="009E2499"/>
    <w:rsid w:val="009E2B6A"/>
    <w:rsid w:val="009E2C4D"/>
    <w:rsid w:val="009E2EC7"/>
    <w:rsid w:val="009E3758"/>
    <w:rsid w:val="009E3A57"/>
    <w:rsid w:val="009E3D37"/>
    <w:rsid w:val="009E3D41"/>
    <w:rsid w:val="009E43EB"/>
    <w:rsid w:val="009E454F"/>
    <w:rsid w:val="009E498C"/>
    <w:rsid w:val="009E4A37"/>
    <w:rsid w:val="009E4E26"/>
    <w:rsid w:val="009E5175"/>
    <w:rsid w:val="009E5228"/>
    <w:rsid w:val="009E5270"/>
    <w:rsid w:val="009E53FE"/>
    <w:rsid w:val="009E5464"/>
    <w:rsid w:val="009E5771"/>
    <w:rsid w:val="009E5E94"/>
    <w:rsid w:val="009E5EDA"/>
    <w:rsid w:val="009E625F"/>
    <w:rsid w:val="009E64FD"/>
    <w:rsid w:val="009E65D9"/>
    <w:rsid w:val="009E7350"/>
    <w:rsid w:val="009E7474"/>
    <w:rsid w:val="009E750E"/>
    <w:rsid w:val="009E75D5"/>
    <w:rsid w:val="009E7ABC"/>
    <w:rsid w:val="009E7B1E"/>
    <w:rsid w:val="009E7D3E"/>
    <w:rsid w:val="009E7DAB"/>
    <w:rsid w:val="009E7ECD"/>
    <w:rsid w:val="009F0750"/>
    <w:rsid w:val="009F0842"/>
    <w:rsid w:val="009F0BD4"/>
    <w:rsid w:val="009F0C56"/>
    <w:rsid w:val="009F0D2C"/>
    <w:rsid w:val="009F0D6D"/>
    <w:rsid w:val="009F0ECA"/>
    <w:rsid w:val="009F14E6"/>
    <w:rsid w:val="009F184A"/>
    <w:rsid w:val="009F1D31"/>
    <w:rsid w:val="009F1F90"/>
    <w:rsid w:val="009F206A"/>
    <w:rsid w:val="009F21B7"/>
    <w:rsid w:val="009F28AC"/>
    <w:rsid w:val="009F2A80"/>
    <w:rsid w:val="009F2DDB"/>
    <w:rsid w:val="009F2DEA"/>
    <w:rsid w:val="009F383F"/>
    <w:rsid w:val="009F3A89"/>
    <w:rsid w:val="009F3D71"/>
    <w:rsid w:val="009F3F82"/>
    <w:rsid w:val="009F3FF1"/>
    <w:rsid w:val="009F40C9"/>
    <w:rsid w:val="009F410B"/>
    <w:rsid w:val="009F438D"/>
    <w:rsid w:val="009F4541"/>
    <w:rsid w:val="009F4CA2"/>
    <w:rsid w:val="009F4E7C"/>
    <w:rsid w:val="009F4ED4"/>
    <w:rsid w:val="009F508A"/>
    <w:rsid w:val="009F5459"/>
    <w:rsid w:val="009F5500"/>
    <w:rsid w:val="009F56D6"/>
    <w:rsid w:val="009F57F8"/>
    <w:rsid w:val="009F5EF3"/>
    <w:rsid w:val="009F5F26"/>
    <w:rsid w:val="009F5FC9"/>
    <w:rsid w:val="009F644B"/>
    <w:rsid w:val="009F6604"/>
    <w:rsid w:val="009F6B41"/>
    <w:rsid w:val="009F7014"/>
    <w:rsid w:val="009F7990"/>
    <w:rsid w:val="009F7B46"/>
    <w:rsid w:val="009F7EEF"/>
    <w:rsid w:val="009F7F06"/>
    <w:rsid w:val="00A00055"/>
    <w:rsid w:val="00A00386"/>
    <w:rsid w:val="00A00389"/>
    <w:rsid w:val="00A00475"/>
    <w:rsid w:val="00A007C9"/>
    <w:rsid w:val="00A00F9F"/>
    <w:rsid w:val="00A0146F"/>
    <w:rsid w:val="00A01602"/>
    <w:rsid w:val="00A01C88"/>
    <w:rsid w:val="00A0228F"/>
    <w:rsid w:val="00A026F7"/>
    <w:rsid w:val="00A03132"/>
    <w:rsid w:val="00A03163"/>
    <w:rsid w:val="00A036B2"/>
    <w:rsid w:val="00A0386E"/>
    <w:rsid w:val="00A03A1E"/>
    <w:rsid w:val="00A03A84"/>
    <w:rsid w:val="00A03D2B"/>
    <w:rsid w:val="00A03E0A"/>
    <w:rsid w:val="00A04665"/>
    <w:rsid w:val="00A04774"/>
    <w:rsid w:val="00A04925"/>
    <w:rsid w:val="00A04B2F"/>
    <w:rsid w:val="00A0500D"/>
    <w:rsid w:val="00A05085"/>
    <w:rsid w:val="00A05159"/>
    <w:rsid w:val="00A0537B"/>
    <w:rsid w:val="00A05C23"/>
    <w:rsid w:val="00A05D4F"/>
    <w:rsid w:val="00A05E6B"/>
    <w:rsid w:val="00A06932"/>
    <w:rsid w:val="00A06992"/>
    <w:rsid w:val="00A06A08"/>
    <w:rsid w:val="00A06BD0"/>
    <w:rsid w:val="00A07041"/>
    <w:rsid w:val="00A07210"/>
    <w:rsid w:val="00A078EE"/>
    <w:rsid w:val="00A07C6A"/>
    <w:rsid w:val="00A07CA3"/>
    <w:rsid w:val="00A07ED6"/>
    <w:rsid w:val="00A07F4D"/>
    <w:rsid w:val="00A103E9"/>
    <w:rsid w:val="00A10592"/>
    <w:rsid w:val="00A106FD"/>
    <w:rsid w:val="00A10A74"/>
    <w:rsid w:val="00A10BD4"/>
    <w:rsid w:val="00A10CCB"/>
    <w:rsid w:val="00A11101"/>
    <w:rsid w:val="00A112F4"/>
    <w:rsid w:val="00A11456"/>
    <w:rsid w:val="00A115AA"/>
    <w:rsid w:val="00A11A73"/>
    <w:rsid w:val="00A11C0B"/>
    <w:rsid w:val="00A12764"/>
    <w:rsid w:val="00A12951"/>
    <w:rsid w:val="00A12D3D"/>
    <w:rsid w:val="00A12E65"/>
    <w:rsid w:val="00A1384E"/>
    <w:rsid w:val="00A13A0D"/>
    <w:rsid w:val="00A13ACB"/>
    <w:rsid w:val="00A13CEC"/>
    <w:rsid w:val="00A13E19"/>
    <w:rsid w:val="00A13F70"/>
    <w:rsid w:val="00A1457B"/>
    <w:rsid w:val="00A1492B"/>
    <w:rsid w:val="00A14C0C"/>
    <w:rsid w:val="00A154AF"/>
    <w:rsid w:val="00A157AB"/>
    <w:rsid w:val="00A15C0E"/>
    <w:rsid w:val="00A16409"/>
    <w:rsid w:val="00A1643B"/>
    <w:rsid w:val="00A16812"/>
    <w:rsid w:val="00A169D9"/>
    <w:rsid w:val="00A16BCF"/>
    <w:rsid w:val="00A17459"/>
    <w:rsid w:val="00A176A5"/>
    <w:rsid w:val="00A17853"/>
    <w:rsid w:val="00A17AFF"/>
    <w:rsid w:val="00A20086"/>
    <w:rsid w:val="00A2021E"/>
    <w:rsid w:val="00A203E1"/>
    <w:rsid w:val="00A20432"/>
    <w:rsid w:val="00A20690"/>
    <w:rsid w:val="00A208B0"/>
    <w:rsid w:val="00A209CE"/>
    <w:rsid w:val="00A210E8"/>
    <w:rsid w:val="00A215C8"/>
    <w:rsid w:val="00A21612"/>
    <w:rsid w:val="00A21831"/>
    <w:rsid w:val="00A21E47"/>
    <w:rsid w:val="00A226C9"/>
    <w:rsid w:val="00A22C1C"/>
    <w:rsid w:val="00A239B4"/>
    <w:rsid w:val="00A23E52"/>
    <w:rsid w:val="00A23ED5"/>
    <w:rsid w:val="00A23F25"/>
    <w:rsid w:val="00A2403A"/>
    <w:rsid w:val="00A2431D"/>
    <w:rsid w:val="00A24393"/>
    <w:rsid w:val="00A24615"/>
    <w:rsid w:val="00A2488F"/>
    <w:rsid w:val="00A248DF"/>
    <w:rsid w:val="00A24BB4"/>
    <w:rsid w:val="00A24D96"/>
    <w:rsid w:val="00A250E3"/>
    <w:rsid w:val="00A2557F"/>
    <w:rsid w:val="00A25858"/>
    <w:rsid w:val="00A259DC"/>
    <w:rsid w:val="00A25A69"/>
    <w:rsid w:val="00A25D0A"/>
    <w:rsid w:val="00A25D2B"/>
    <w:rsid w:val="00A26297"/>
    <w:rsid w:val="00A26E22"/>
    <w:rsid w:val="00A27016"/>
    <w:rsid w:val="00A27599"/>
    <w:rsid w:val="00A276C5"/>
    <w:rsid w:val="00A277CA"/>
    <w:rsid w:val="00A27A9D"/>
    <w:rsid w:val="00A27CDE"/>
    <w:rsid w:val="00A27D70"/>
    <w:rsid w:val="00A27E21"/>
    <w:rsid w:val="00A27E64"/>
    <w:rsid w:val="00A3006B"/>
    <w:rsid w:val="00A30335"/>
    <w:rsid w:val="00A30B8F"/>
    <w:rsid w:val="00A30EEF"/>
    <w:rsid w:val="00A311F3"/>
    <w:rsid w:val="00A3154D"/>
    <w:rsid w:val="00A315D9"/>
    <w:rsid w:val="00A318C6"/>
    <w:rsid w:val="00A31BE7"/>
    <w:rsid w:val="00A31C41"/>
    <w:rsid w:val="00A32286"/>
    <w:rsid w:val="00A3231F"/>
    <w:rsid w:val="00A326B4"/>
    <w:rsid w:val="00A326D5"/>
    <w:rsid w:val="00A32989"/>
    <w:rsid w:val="00A32B68"/>
    <w:rsid w:val="00A32BFE"/>
    <w:rsid w:val="00A32D8A"/>
    <w:rsid w:val="00A32FBA"/>
    <w:rsid w:val="00A333BE"/>
    <w:rsid w:val="00A33D0C"/>
    <w:rsid w:val="00A3402A"/>
    <w:rsid w:val="00A34098"/>
    <w:rsid w:val="00A342D8"/>
    <w:rsid w:val="00A343FD"/>
    <w:rsid w:val="00A34517"/>
    <w:rsid w:val="00A3456D"/>
    <w:rsid w:val="00A3467F"/>
    <w:rsid w:val="00A34798"/>
    <w:rsid w:val="00A3480F"/>
    <w:rsid w:val="00A34DB9"/>
    <w:rsid w:val="00A353C6"/>
    <w:rsid w:val="00A3584D"/>
    <w:rsid w:val="00A359A1"/>
    <w:rsid w:val="00A35DDB"/>
    <w:rsid w:val="00A35F34"/>
    <w:rsid w:val="00A362EE"/>
    <w:rsid w:val="00A36596"/>
    <w:rsid w:val="00A365C0"/>
    <w:rsid w:val="00A36930"/>
    <w:rsid w:val="00A36952"/>
    <w:rsid w:val="00A36B03"/>
    <w:rsid w:val="00A36F4D"/>
    <w:rsid w:val="00A3736E"/>
    <w:rsid w:val="00A376AA"/>
    <w:rsid w:val="00A40542"/>
    <w:rsid w:val="00A40C85"/>
    <w:rsid w:val="00A40FE0"/>
    <w:rsid w:val="00A4119D"/>
    <w:rsid w:val="00A4135F"/>
    <w:rsid w:val="00A41A6B"/>
    <w:rsid w:val="00A41A9D"/>
    <w:rsid w:val="00A429C7"/>
    <w:rsid w:val="00A43264"/>
    <w:rsid w:val="00A432EA"/>
    <w:rsid w:val="00A43840"/>
    <w:rsid w:val="00A43AC1"/>
    <w:rsid w:val="00A43D36"/>
    <w:rsid w:val="00A449C3"/>
    <w:rsid w:val="00A4538C"/>
    <w:rsid w:val="00A4560D"/>
    <w:rsid w:val="00A4562A"/>
    <w:rsid w:val="00A456EA"/>
    <w:rsid w:val="00A45920"/>
    <w:rsid w:val="00A459EF"/>
    <w:rsid w:val="00A45A1C"/>
    <w:rsid w:val="00A45EE7"/>
    <w:rsid w:val="00A4649C"/>
    <w:rsid w:val="00A47125"/>
    <w:rsid w:val="00A4715E"/>
    <w:rsid w:val="00A472CC"/>
    <w:rsid w:val="00A4736B"/>
    <w:rsid w:val="00A47A76"/>
    <w:rsid w:val="00A502C8"/>
    <w:rsid w:val="00A5053B"/>
    <w:rsid w:val="00A5066E"/>
    <w:rsid w:val="00A50B60"/>
    <w:rsid w:val="00A50ED6"/>
    <w:rsid w:val="00A50FC9"/>
    <w:rsid w:val="00A5112F"/>
    <w:rsid w:val="00A511E4"/>
    <w:rsid w:val="00A516C4"/>
    <w:rsid w:val="00A51832"/>
    <w:rsid w:val="00A51887"/>
    <w:rsid w:val="00A52797"/>
    <w:rsid w:val="00A52B9B"/>
    <w:rsid w:val="00A52BE3"/>
    <w:rsid w:val="00A52D45"/>
    <w:rsid w:val="00A531E6"/>
    <w:rsid w:val="00A533A9"/>
    <w:rsid w:val="00A53497"/>
    <w:rsid w:val="00A5386C"/>
    <w:rsid w:val="00A53C14"/>
    <w:rsid w:val="00A548F0"/>
    <w:rsid w:val="00A54B15"/>
    <w:rsid w:val="00A55ABF"/>
    <w:rsid w:val="00A5671D"/>
    <w:rsid w:val="00A56B9A"/>
    <w:rsid w:val="00A56BC7"/>
    <w:rsid w:val="00A56BDF"/>
    <w:rsid w:val="00A56C3E"/>
    <w:rsid w:val="00A572D0"/>
    <w:rsid w:val="00A57492"/>
    <w:rsid w:val="00A57DD3"/>
    <w:rsid w:val="00A6017E"/>
    <w:rsid w:val="00A60373"/>
    <w:rsid w:val="00A60A39"/>
    <w:rsid w:val="00A60B0F"/>
    <w:rsid w:val="00A60B35"/>
    <w:rsid w:val="00A60E56"/>
    <w:rsid w:val="00A610F5"/>
    <w:rsid w:val="00A61C8D"/>
    <w:rsid w:val="00A61D43"/>
    <w:rsid w:val="00A61FA0"/>
    <w:rsid w:val="00A62256"/>
    <w:rsid w:val="00A625D8"/>
    <w:rsid w:val="00A62F98"/>
    <w:rsid w:val="00A632B9"/>
    <w:rsid w:val="00A63383"/>
    <w:rsid w:val="00A636A8"/>
    <w:rsid w:val="00A63B26"/>
    <w:rsid w:val="00A63ED9"/>
    <w:rsid w:val="00A64394"/>
    <w:rsid w:val="00A64AB3"/>
    <w:rsid w:val="00A64DEA"/>
    <w:rsid w:val="00A6502F"/>
    <w:rsid w:val="00A650FB"/>
    <w:rsid w:val="00A65303"/>
    <w:rsid w:val="00A6585A"/>
    <w:rsid w:val="00A65B4A"/>
    <w:rsid w:val="00A65E58"/>
    <w:rsid w:val="00A66008"/>
    <w:rsid w:val="00A668B5"/>
    <w:rsid w:val="00A66B39"/>
    <w:rsid w:val="00A66FC8"/>
    <w:rsid w:val="00A67451"/>
    <w:rsid w:val="00A67926"/>
    <w:rsid w:val="00A679F0"/>
    <w:rsid w:val="00A67EDF"/>
    <w:rsid w:val="00A7085A"/>
    <w:rsid w:val="00A709C4"/>
    <w:rsid w:val="00A70D7F"/>
    <w:rsid w:val="00A71026"/>
    <w:rsid w:val="00A711C7"/>
    <w:rsid w:val="00A7127E"/>
    <w:rsid w:val="00A71365"/>
    <w:rsid w:val="00A71718"/>
    <w:rsid w:val="00A71884"/>
    <w:rsid w:val="00A718C1"/>
    <w:rsid w:val="00A71A32"/>
    <w:rsid w:val="00A71AA1"/>
    <w:rsid w:val="00A71FE8"/>
    <w:rsid w:val="00A7213E"/>
    <w:rsid w:val="00A7264A"/>
    <w:rsid w:val="00A72EC2"/>
    <w:rsid w:val="00A733BD"/>
    <w:rsid w:val="00A73918"/>
    <w:rsid w:val="00A73933"/>
    <w:rsid w:val="00A73C8A"/>
    <w:rsid w:val="00A73F2B"/>
    <w:rsid w:val="00A741E5"/>
    <w:rsid w:val="00A742F7"/>
    <w:rsid w:val="00A747E3"/>
    <w:rsid w:val="00A747FB"/>
    <w:rsid w:val="00A74948"/>
    <w:rsid w:val="00A7503D"/>
    <w:rsid w:val="00A75C04"/>
    <w:rsid w:val="00A75C96"/>
    <w:rsid w:val="00A76610"/>
    <w:rsid w:val="00A767FA"/>
    <w:rsid w:val="00A76908"/>
    <w:rsid w:val="00A76C10"/>
    <w:rsid w:val="00A76C8E"/>
    <w:rsid w:val="00A76E57"/>
    <w:rsid w:val="00A774D8"/>
    <w:rsid w:val="00A774FB"/>
    <w:rsid w:val="00A775D4"/>
    <w:rsid w:val="00A77DAB"/>
    <w:rsid w:val="00A80135"/>
    <w:rsid w:val="00A803ED"/>
    <w:rsid w:val="00A80493"/>
    <w:rsid w:val="00A80A07"/>
    <w:rsid w:val="00A80AB8"/>
    <w:rsid w:val="00A80B62"/>
    <w:rsid w:val="00A81268"/>
    <w:rsid w:val="00A81310"/>
    <w:rsid w:val="00A817BE"/>
    <w:rsid w:val="00A81CCE"/>
    <w:rsid w:val="00A81CFA"/>
    <w:rsid w:val="00A81D6A"/>
    <w:rsid w:val="00A82846"/>
    <w:rsid w:val="00A82905"/>
    <w:rsid w:val="00A82ABC"/>
    <w:rsid w:val="00A82DF3"/>
    <w:rsid w:val="00A82F35"/>
    <w:rsid w:val="00A83057"/>
    <w:rsid w:val="00A83786"/>
    <w:rsid w:val="00A838C2"/>
    <w:rsid w:val="00A843AB"/>
    <w:rsid w:val="00A8470F"/>
    <w:rsid w:val="00A84C5F"/>
    <w:rsid w:val="00A84FEB"/>
    <w:rsid w:val="00A851BE"/>
    <w:rsid w:val="00A858FD"/>
    <w:rsid w:val="00A85CC2"/>
    <w:rsid w:val="00A86006"/>
    <w:rsid w:val="00A86045"/>
    <w:rsid w:val="00A86143"/>
    <w:rsid w:val="00A86295"/>
    <w:rsid w:val="00A86618"/>
    <w:rsid w:val="00A8664F"/>
    <w:rsid w:val="00A8763B"/>
    <w:rsid w:val="00A87B9E"/>
    <w:rsid w:val="00A87F4B"/>
    <w:rsid w:val="00A9099A"/>
    <w:rsid w:val="00A90E94"/>
    <w:rsid w:val="00A9123F"/>
    <w:rsid w:val="00A91765"/>
    <w:rsid w:val="00A917FA"/>
    <w:rsid w:val="00A91935"/>
    <w:rsid w:val="00A91D7E"/>
    <w:rsid w:val="00A91EEC"/>
    <w:rsid w:val="00A92603"/>
    <w:rsid w:val="00A9277F"/>
    <w:rsid w:val="00A92873"/>
    <w:rsid w:val="00A92C30"/>
    <w:rsid w:val="00A93311"/>
    <w:rsid w:val="00A937EA"/>
    <w:rsid w:val="00A939C4"/>
    <w:rsid w:val="00A93B47"/>
    <w:rsid w:val="00A93FCC"/>
    <w:rsid w:val="00A94127"/>
    <w:rsid w:val="00A9457B"/>
    <w:rsid w:val="00A94610"/>
    <w:rsid w:val="00A9474C"/>
    <w:rsid w:val="00A94F47"/>
    <w:rsid w:val="00A94FB6"/>
    <w:rsid w:val="00A950DF"/>
    <w:rsid w:val="00A953B6"/>
    <w:rsid w:val="00A957B1"/>
    <w:rsid w:val="00A95AF7"/>
    <w:rsid w:val="00A95DBC"/>
    <w:rsid w:val="00A967D5"/>
    <w:rsid w:val="00A96C08"/>
    <w:rsid w:val="00A96F16"/>
    <w:rsid w:val="00A96F81"/>
    <w:rsid w:val="00A9757B"/>
    <w:rsid w:val="00A97C0B"/>
    <w:rsid w:val="00A97C5F"/>
    <w:rsid w:val="00A97CBE"/>
    <w:rsid w:val="00AA0066"/>
    <w:rsid w:val="00AA02E6"/>
    <w:rsid w:val="00AA035B"/>
    <w:rsid w:val="00AA0792"/>
    <w:rsid w:val="00AA08C1"/>
    <w:rsid w:val="00AA0ACF"/>
    <w:rsid w:val="00AA0AD9"/>
    <w:rsid w:val="00AA0B65"/>
    <w:rsid w:val="00AA0CC9"/>
    <w:rsid w:val="00AA0E60"/>
    <w:rsid w:val="00AA0FD4"/>
    <w:rsid w:val="00AA10AC"/>
    <w:rsid w:val="00AA11C4"/>
    <w:rsid w:val="00AA1314"/>
    <w:rsid w:val="00AA1B52"/>
    <w:rsid w:val="00AA2430"/>
    <w:rsid w:val="00AA2F0C"/>
    <w:rsid w:val="00AA2F3B"/>
    <w:rsid w:val="00AA34A8"/>
    <w:rsid w:val="00AA3772"/>
    <w:rsid w:val="00AA3780"/>
    <w:rsid w:val="00AA391B"/>
    <w:rsid w:val="00AA399A"/>
    <w:rsid w:val="00AA3DEE"/>
    <w:rsid w:val="00AA3FFB"/>
    <w:rsid w:val="00AA42FB"/>
    <w:rsid w:val="00AA4620"/>
    <w:rsid w:val="00AA4813"/>
    <w:rsid w:val="00AA487C"/>
    <w:rsid w:val="00AA4DFF"/>
    <w:rsid w:val="00AA545F"/>
    <w:rsid w:val="00AA57FA"/>
    <w:rsid w:val="00AA5B98"/>
    <w:rsid w:val="00AA5C2C"/>
    <w:rsid w:val="00AA5DC1"/>
    <w:rsid w:val="00AA5EB0"/>
    <w:rsid w:val="00AA6449"/>
    <w:rsid w:val="00AA646E"/>
    <w:rsid w:val="00AA64AC"/>
    <w:rsid w:val="00AA64C4"/>
    <w:rsid w:val="00AA66AC"/>
    <w:rsid w:val="00AA6AFD"/>
    <w:rsid w:val="00AA6DD6"/>
    <w:rsid w:val="00AA6E08"/>
    <w:rsid w:val="00AA7084"/>
    <w:rsid w:val="00AA7097"/>
    <w:rsid w:val="00AA718F"/>
    <w:rsid w:val="00AA724D"/>
    <w:rsid w:val="00AA738E"/>
    <w:rsid w:val="00AA78A5"/>
    <w:rsid w:val="00AA7967"/>
    <w:rsid w:val="00AA7B93"/>
    <w:rsid w:val="00AA7D0C"/>
    <w:rsid w:val="00AB0452"/>
    <w:rsid w:val="00AB097E"/>
    <w:rsid w:val="00AB158D"/>
    <w:rsid w:val="00AB16DE"/>
    <w:rsid w:val="00AB1FCB"/>
    <w:rsid w:val="00AB2091"/>
    <w:rsid w:val="00AB21CB"/>
    <w:rsid w:val="00AB223A"/>
    <w:rsid w:val="00AB27D1"/>
    <w:rsid w:val="00AB2B2D"/>
    <w:rsid w:val="00AB2EFE"/>
    <w:rsid w:val="00AB3A0A"/>
    <w:rsid w:val="00AB3A0C"/>
    <w:rsid w:val="00AB3D67"/>
    <w:rsid w:val="00AB4405"/>
    <w:rsid w:val="00AB47E5"/>
    <w:rsid w:val="00AB4A99"/>
    <w:rsid w:val="00AB4BDB"/>
    <w:rsid w:val="00AB4C4E"/>
    <w:rsid w:val="00AB4FB2"/>
    <w:rsid w:val="00AB5141"/>
    <w:rsid w:val="00AB525C"/>
    <w:rsid w:val="00AB5432"/>
    <w:rsid w:val="00AB5958"/>
    <w:rsid w:val="00AB5C6C"/>
    <w:rsid w:val="00AB5D2A"/>
    <w:rsid w:val="00AB5EBB"/>
    <w:rsid w:val="00AB5F26"/>
    <w:rsid w:val="00AB6470"/>
    <w:rsid w:val="00AB6568"/>
    <w:rsid w:val="00AB68CE"/>
    <w:rsid w:val="00AB6DEF"/>
    <w:rsid w:val="00AB6FA9"/>
    <w:rsid w:val="00AB7505"/>
    <w:rsid w:val="00AB76D2"/>
    <w:rsid w:val="00AB7714"/>
    <w:rsid w:val="00AB7BD9"/>
    <w:rsid w:val="00AB7E82"/>
    <w:rsid w:val="00AC0393"/>
    <w:rsid w:val="00AC0F1C"/>
    <w:rsid w:val="00AC106B"/>
    <w:rsid w:val="00AC107E"/>
    <w:rsid w:val="00AC10A4"/>
    <w:rsid w:val="00AC1157"/>
    <w:rsid w:val="00AC1328"/>
    <w:rsid w:val="00AC1478"/>
    <w:rsid w:val="00AC1D51"/>
    <w:rsid w:val="00AC1DE3"/>
    <w:rsid w:val="00AC1E59"/>
    <w:rsid w:val="00AC2767"/>
    <w:rsid w:val="00AC2EC5"/>
    <w:rsid w:val="00AC2F3C"/>
    <w:rsid w:val="00AC2FEA"/>
    <w:rsid w:val="00AC3365"/>
    <w:rsid w:val="00AC3449"/>
    <w:rsid w:val="00AC37BF"/>
    <w:rsid w:val="00AC3993"/>
    <w:rsid w:val="00AC3B62"/>
    <w:rsid w:val="00AC4066"/>
    <w:rsid w:val="00AC473E"/>
    <w:rsid w:val="00AC4F05"/>
    <w:rsid w:val="00AC5089"/>
    <w:rsid w:val="00AC52AE"/>
    <w:rsid w:val="00AC57A2"/>
    <w:rsid w:val="00AC5FA8"/>
    <w:rsid w:val="00AC6207"/>
    <w:rsid w:val="00AC63A9"/>
    <w:rsid w:val="00AC63EF"/>
    <w:rsid w:val="00AC7650"/>
    <w:rsid w:val="00AC7D30"/>
    <w:rsid w:val="00AC7E05"/>
    <w:rsid w:val="00AD0294"/>
    <w:rsid w:val="00AD0356"/>
    <w:rsid w:val="00AD0994"/>
    <w:rsid w:val="00AD0D2A"/>
    <w:rsid w:val="00AD0E1C"/>
    <w:rsid w:val="00AD0E76"/>
    <w:rsid w:val="00AD1070"/>
    <w:rsid w:val="00AD170A"/>
    <w:rsid w:val="00AD185A"/>
    <w:rsid w:val="00AD1A41"/>
    <w:rsid w:val="00AD1B27"/>
    <w:rsid w:val="00AD1DB0"/>
    <w:rsid w:val="00AD25DF"/>
    <w:rsid w:val="00AD2972"/>
    <w:rsid w:val="00AD297D"/>
    <w:rsid w:val="00AD2D1B"/>
    <w:rsid w:val="00AD3DF2"/>
    <w:rsid w:val="00AD424A"/>
    <w:rsid w:val="00AD4270"/>
    <w:rsid w:val="00AD460F"/>
    <w:rsid w:val="00AD4AF5"/>
    <w:rsid w:val="00AD4CB0"/>
    <w:rsid w:val="00AD4D65"/>
    <w:rsid w:val="00AD4D9A"/>
    <w:rsid w:val="00AD4DF1"/>
    <w:rsid w:val="00AD5026"/>
    <w:rsid w:val="00AD5096"/>
    <w:rsid w:val="00AD5483"/>
    <w:rsid w:val="00AD5BEB"/>
    <w:rsid w:val="00AD5C05"/>
    <w:rsid w:val="00AD5D6B"/>
    <w:rsid w:val="00AD61F4"/>
    <w:rsid w:val="00AD6234"/>
    <w:rsid w:val="00AD6A92"/>
    <w:rsid w:val="00AD6B1C"/>
    <w:rsid w:val="00AD6D74"/>
    <w:rsid w:val="00AD6F95"/>
    <w:rsid w:val="00AE02C0"/>
    <w:rsid w:val="00AE04D3"/>
    <w:rsid w:val="00AE0921"/>
    <w:rsid w:val="00AE0BE4"/>
    <w:rsid w:val="00AE0F21"/>
    <w:rsid w:val="00AE15C5"/>
    <w:rsid w:val="00AE19F2"/>
    <w:rsid w:val="00AE1DA0"/>
    <w:rsid w:val="00AE1F35"/>
    <w:rsid w:val="00AE3425"/>
    <w:rsid w:val="00AE3BCA"/>
    <w:rsid w:val="00AE3D8E"/>
    <w:rsid w:val="00AE43EA"/>
    <w:rsid w:val="00AE4BF7"/>
    <w:rsid w:val="00AE59DC"/>
    <w:rsid w:val="00AE5E90"/>
    <w:rsid w:val="00AE60C0"/>
    <w:rsid w:val="00AE6671"/>
    <w:rsid w:val="00AE668F"/>
    <w:rsid w:val="00AE678D"/>
    <w:rsid w:val="00AE691A"/>
    <w:rsid w:val="00AE7173"/>
    <w:rsid w:val="00AE7268"/>
    <w:rsid w:val="00AE731A"/>
    <w:rsid w:val="00AE73DC"/>
    <w:rsid w:val="00AE75BC"/>
    <w:rsid w:val="00AE7CAD"/>
    <w:rsid w:val="00AE7E57"/>
    <w:rsid w:val="00AE7F42"/>
    <w:rsid w:val="00AF019F"/>
    <w:rsid w:val="00AF04A0"/>
    <w:rsid w:val="00AF08D8"/>
    <w:rsid w:val="00AF0A2A"/>
    <w:rsid w:val="00AF0A2F"/>
    <w:rsid w:val="00AF0A33"/>
    <w:rsid w:val="00AF0C14"/>
    <w:rsid w:val="00AF0CD9"/>
    <w:rsid w:val="00AF0DCB"/>
    <w:rsid w:val="00AF121E"/>
    <w:rsid w:val="00AF137B"/>
    <w:rsid w:val="00AF1594"/>
    <w:rsid w:val="00AF1805"/>
    <w:rsid w:val="00AF1F80"/>
    <w:rsid w:val="00AF2C14"/>
    <w:rsid w:val="00AF2DE4"/>
    <w:rsid w:val="00AF2EE5"/>
    <w:rsid w:val="00AF3015"/>
    <w:rsid w:val="00AF3393"/>
    <w:rsid w:val="00AF344F"/>
    <w:rsid w:val="00AF3475"/>
    <w:rsid w:val="00AF34D8"/>
    <w:rsid w:val="00AF34FC"/>
    <w:rsid w:val="00AF394A"/>
    <w:rsid w:val="00AF3B2C"/>
    <w:rsid w:val="00AF3FD2"/>
    <w:rsid w:val="00AF41A7"/>
    <w:rsid w:val="00AF44F6"/>
    <w:rsid w:val="00AF4DB2"/>
    <w:rsid w:val="00AF5039"/>
    <w:rsid w:val="00AF5151"/>
    <w:rsid w:val="00AF541B"/>
    <w:rsid w:val="00AF5855"/>
    <w:rsid w:val="00AF5A28"/>
    <w:rsid w:val="00AF605B"/>
    <w:rsid w:val="00AF69B6"/>
    <w:rsid w:val="00AF78BD"/>
    <w:rsid w:val="00AF78D8"/>
    <w:rsid w:val="00AF7DE4"/>
    <w:rsid w:val="00AF7E52"/>
    <w:rsid w:val="00B009DF"/>
    <w:rsid w:val="00B01EB9"/>
    <w:rsid w:val="00B02354"/>
    <w:rsid w:val="00B025B7"/>
    <w:rsid w:val="00B02FFD"/>
    <w:rsid w:val="00B031B6"/>
    <w:rsid w:val="00B03818"/>
    <w:rsid w:val="00B03B1D"/>
    <w:rsid w:val="00B03FCC"/>
    <w:rsid w:val="00B0432D"/>
    <w:rsid w:val="00B04B13"/>
    <w:rsid w:val="00B04BC7"/>
    <w:rsid w:val="00B04D3A"/>
    <w:rsid w:val="00B052A8"/>
    <w:rsid w:val="00B0554F"/>
    <w:rsid w:val="00B05A69"/>
    <w:rsid w:val="00B05F04"/>
    <w:rsid w:val="00B05F4D"/>
    <w:rsid w:val="00B069E3"/>
    <w:rsid w:val="00B06A7B"/>
    <w:rsid w:val="00B06EA4"/>
    <w:rsid w:val="00B07293"/>
    <w:rsid w:val="00B073C9"/>
    <w:rsid w:val="00B0751C"/>
    <w:rsid w:val="00B0752C"/>
    <w:rsid w:val="00B07EAC"/>
    <w:rsid w:val="00B07F20"/>
    <w:rsid w:val="00B1010F"/>
    <w:rsid w:val="00B10516"/>
    <w:rsid w:val="00B10A44"/>
    <w:rsid w:val="00B10E57"/>
    <w:rsid w:val="00B11052"/>
    <w:rsid w:val="00B1115C"/>
    <w:rsid w:val="00B11405"/>
    <w:rsid w:val="00B1179A"/>
    <w:rsid w:val="00B1179F"/>
    <w:rsid w:val="00B11862"/>
    <w:rsid w:val="00B1190C"/>
    <w:rsid w:val="00B11928"/>
    <w:rsid w:val="00B12323"/>
    <w:rsid w:val="00B12C89"/>
    <w:rsid w:val="00B13348"/>
    <w:rsid w:val="00B13419"/>
    <w:rsid w:val="00B1384E"/>
    <w:rsid w:val="00B13BE9"/>
    <w:rsid w:val="00B13D3C"/>
    <w:rsid w:val="00B14196"/>
    <w:rsid w:val="00B146CF"/>
    <w:rsid w:val="00B14788"/>
    <w:rsid w:val="00B14BA1"/>
    <w:rsid w:val="00B1525E"/>
    <w:rsid w:val="00B1538F"/>
    <w:rsid w:val="00B15464"/>
    <w:rsid w:val="00B15CD8"/>
    <w:rsid w:val="00B15FDD"/>
    <w:rsid w:val="00B16556"/>
    <w:rsid w:val="00B166A1"/>
    <w:rsid w:val="00B16D59"/>
    <w:rsid w:val="00B16D68"/>
    <w:rsid w:val="00B16D85"/>
    <w:rsid w:val="00B16DDC"/>
    <w:rsid w:val="00B16F52"/>
    <w:rsid w:val="00B177F9"/>
    <w:rsid w:val="00B17919"/>
    <w:rsid w:val="00B17A4C"/>
    <w:rsid w:val="00B17BE8"/>
    <w:rsid w:val="00B205DB"/>
    <w:rsid w:val="00B2076A"/>
    <w:rsid w:val="00B20B4F"/>
    <w:rsid w:val="00B20F32"/>
    <w:rsid w:val="00B211DC"/>
    <w:rsid w:val="00B213FA"/>
    <w:rsid w:val="00B21511"/>
    <w:rsid w:val="00B2151F"/>
    <w:rsid w:val="00B2158B"/>
    <w:rsid w:val="00B217C4"/>
    <w:rsid w:val="00B219F9"/>
    <w:rsid w:val="00B21C04"/>
    <w:rsid w:val="00B21FAC"/>
    <w:rsid w:val="00B22589"/>
    <w:rsid w:val="00B22AFE"/>
    <w:rsid w:val="00B22CE8"/>
    <w:rsid w:val="00B22F86"/>
    <w:rsid w:val="00B23592"/>
    <w:rsid w:val="00B2361A"/>
    <w:rsid w:val="00B23C27"/>
    <w:rsid w:val="00B23CD5"/>
    <w:rsid w:val="00B23CF5"/>
    <w:rsid w:val="00B23D30"/>
    <w:rsid w:val="00B24DC2"/>
    <w:rsid w:val="00B258AA"/>
    <w:rsid w:val="00B25BA7"/>
    <w:rsid w:val="00B26713"/>
    <w:rsid w:val="00B2676B"/>
    <w:rsid w:val="00B2679C"/>
    <w:rsid w:val="00B26A9E"/>
    <w:rsid w:val="00B26AEB"/>
    <w:rsid w:val="00B26ED5"/>
    <w:rsid w:val="00B27165"/>
    <w:rsid w:val="00B2730F"/>
    <w:rsid w:val="00B2740E"/>
    <w:rsid w:val="00B27984"/>
    <w:rsid w:val="00B27D45"/>
    <w:rsid w:val="00B30594"/>
    <w:rsid w:val="00B308E1"/>
    <w:rsid w:val="00B30A92"/>
    <w:rsid w:val="00B30C7B"/>
    <w:rsid w:val="00B30F4E"/>
    <w:rsid w:val="00B3165F"/>
    <w:rsid w:val="00B3169F"/>
    <w:rsid w:val="00B31711"/>
    <w:rsid w:val="00B31813"/>
    <w:rsid w:val="00B31E69"/>
    <w:rsid w:val="00B32A03"/>
    <w:rsid w:val="00B32A17"/>
    <w:rsid w:val="00B32E0E"/>
    <w:rsid w:val="00B3472F"/>
    <w:rsid w:val="00B34C26"/>
    <w:rsid w:val="00B34E05"/>
    <w:rsid w:val="00B34E74"/>
    <w:rsid w:val="00B34F7B"/>
    <w:rsid w:val="00B34FED"/>
    <w:rsid w:val="00B35203"/>
    <w:rsid w:val="00B35867"/>
    <w:rsid w:val="00B366BF"/>
    <w:rsid w:val="00B3673A"/>
    <w:rsid w:val="00B369BE"/>
    <w:rsid w:val="00B36C20"/>
    <w:rsid w:val="00B373AD"/>
    <w:rsid w:val="00B37F1D"/>
    <w:rsid w:val="00B401C9"/>
    <w:rsid w:val="00B40496"/>
    <w:rsid w:val="00B404B5"/>
    <w:rsid w:val="00B406DF"/>
    <w:rsid w:val="00B4089E"/>
    <w:rsid w:val="00B411EA"/>
    <w:rsid w:val="00B412EF"/>
    <w:rsid w:val="00B41BEB"/>
    <w:rsid w:val="00B41C7B"/>
    <w:rsid w:val="00B424BA"/>
    <w:rsid w:val="00B42F86"/>
    <w:rsid w:val="00B4433B"/>
    <w:rsid w:val="00B443E2"/>
    <w:rsid w:val="00B44847"/>
    <w:rsid w:val="00B44DB8"/>
    <w:rsid w:val="00B44F17"/>
    <w:rsid w:val="00B454F8"/>
    <w:rsid w:val="00B45568"/>
    <w:rsid w:val="00B4557E"/>
    <w:rsid w:val="00B45CF5"/>
    <w:rsid w:val="00B460A2"/>
    <w:rsid w:val="00B4614C"/>
    <w:rsid w:val="00B46534"/>
    <w:rsid w:val="00B468E6"/>
    <w:rsid w:val="00B46A76"/>
    <w:rsid w:val="00B46B60"/>
    <w:rsid w:val="00B46BE5"/>
    <w:rsid w:val="00B46ED8"/>
    <w:rsid w:val="00B475F8"/>
    <w:rsid w:val="00B47D5D"/>
    <w:rsid w:val="00B47DB1"/>
    <w:rsid w:val="00B47F88"/>
    <w:rsid w:val="00B50487"/>
    <w:rsid w:val="00B5076D"/>
    <w:rsid w:val="00B507FB"/>
    <w:rsid w:val="00B50AAB"/>
    <w:rsid w:val="00B50C38"/>
    <w:rsid w:val="00B50D42"/>
    <w:rsid w:val="00B50E62"/>
    <w:rsid w:val="00B514F8"/>
    <w:rsid w:val="00B51940"/>
    <w:rsid w:val="00B5195D"/>
    <w:rsid w:val="00B51D8C"/>
    <w:rsid w:val="00B5289D"/>
    <w:rsid w:val="00B52B87"/>
    <w:rsid w:val="00B52C2E"/>
    <w:rsid w:val="00B53A54"/>
    <w:rsid w:val="00B53DAD"/>
    <w:rsid w:val="00B542AC"/>
    <w:rsid w:val="00B542AD"/>
    <w:rsid w:val="00B549E1"/>
    <w:rsid w:val="00B54B92"/>
    <w:rsid w:val="00B54D03"/>
    <w:rsid w:val="00B54D17"/>
    <w:rsid w:val="00B554EA"/>
    <w:rsid w:val="00B561FA"/>
    <w:rsid w:val="00B568C0"/>
    <w:rsid w:val="00B56A1D"/>
    <w:rsid w:val="00B56A56"/>
    <w:rsid w:val="00B56A80"/>
    <w:rsid w:val="00B56BE9"/>
    <w:rsid w:val="00B56D0A"/>
    <w:rsid w:val="00B56D10"/>
    <w:rsid w:val="00B56EF9"/>
    <w:rsid w:val="00B56FC3"/>
    <w:rsid w:val="00B570B7"/>
    <w:rsid w:val="00B571D8"/>
    <w:rsid w:val="00B5767D"/>
    <w:rsid w:val="00B602E4"/>
    <w:rsid w:val="00B60577"/>
    <w:rsid w:val="00B6119E"/>
    <w:rsid w:val="00B61A4C"/>
    <w:rsid w:val="00B61BD9"/>
    <w:rsid w:val="00B61E0A"/>
    <w:rsid w:val="00B62183"/>
    <w:rsid w:val="00B62636"/>
    <w:rsid w:val="00B62CAB"/>
    <w:rsid w:val="00B62F9C"/>
    <w:rsid w:val="00B63842"/>
    <w:rsid w:val="00B63959"/>
    <w:rsid w:val="00B63AE7"/>
    <w:rsid w:val="00B63B72"/>
    <w:rsid w:val="00B63C68"/>
    <w:rsid w:val="00B645FB"/>
    <w:rsid w:val="00B6464A"/>
    <w:rsid w:val="00B64BE3"/>
    <w:rsid w:val="00B64C87"/>
    <w:rsid w:val="00B64D2D"/>
    <w:rsid w:val="00B64F00"/>
    <w:rsid w:val="00B64F20"/>
    <w:rsid w:val="00B6548F"/>
    <w:rsid w:val="00B654BC"/>
    <w:rsid w:val="00B65973"/>
    <w:rsid w:val="00B65AFE"/>
    <w:rsid w:val="00B65B70"/>
    <w:rsid w:val="00B65C45"/>
    <w:rsid w:val="00B65D46"/>
    <w:rsid w:val="00B65FF7"/>
    <w:rsid w:val="00B663A7"/>
    <w:rsid w:val="00B6655F"/>
    <w:rsid w:val="00B66EB0"/>
    <w:rsid w:val="00B6705F"/>
    <w:rsid w:val="00B672D9"/>
    <w:rsid w:val="00B6748D"/>
    <w:rsid w:val="00B676D1"/>
    <w:rsid w:val="00B6770C"/>
    <w:rsid w:val="00B67835"/>
    <w:rsid w:val="00B678FF"/>
    <w:rsid w:val="00B679CD"/>
    <w:rsid w:val="00B67A53"/>
    <w:rsid w:val="00B67D13"/>
    <w:rsid w:val="00B67E83"/>
    <w:rsid w:val="00B702F7"/>
    <w:rsid w:val="00B70422"/>
    <w:rsid w:val="00B70993"/>
    <w:rsid w:val="00B70BCB"/>
    <w:rsid w:val="00B70D62"/>
    <w:rsid w:val="00B70E17"/>
    <w:rsid w:val="00B70F3B"/>
    <w:rsid w:val="00B71BEF"/>
    <w:rsid w:val="00B7202D"/>
    <w:rsid w:val="00B72819"/>
    <w:rsid w:val="00B72A83"/>
    <w:rsid w:val="00B72D68"/>
    <w:rsid w:val="00B73347"/>
    <w:rsid w:val="00B736EA"/>
    <w:rsid w:val="00B737A6"/>
    <w:rsid w:val="00B7392F"/>
    <w:rsid w:val="00B74085"/>
    <w:rsid w:val="00B744DA"/>
    <w:rsid w:val="00B748AF"/>
    <w:rsid w:val="00B748D9"/>
    <w:rsid w:val="00B749BF"/>
    <w:rsid w:val="00B75486"/>
    <w:rsid w:val="00B75673"/>
    <w:rsid w:val="00B75686"/>
    <w:rsid w:val="00B75B21"/>
    <w:rsid w:val="00B75C34"/>
    <w:rsid w:val="00B75F35"/>
    <w:rsid w:val="00B76108"/>
    <w:rsid w:val="00B7612F"/>
    <w:rsid w:val="00B76F3D"/>
    <w:rsid w:val="00B77514"/>
    <w:rsid w:val="00B77C18"/>
    <w:rsid w:val="00B77E14"/>
    <w:rsid w:val="00B800BE"/>
    <w:rsid w:val="00B805A7"/>
    <w:rsid w:val="00B8088F"/>
    <w:rsid w:val="00B80D15"/>
    <w:rsid w:val="00B80E0C"/>
    <w:rsid w:val="00B80E1E"/>
    <w:rsid w:val="00B80FDA"/>
    <w:rsid w:val="00B8115E"/>
    <w:rsid w:val="00B81629"/>
    <w:rsid w:val="00B81A08"/>
    <w:rsid w:val="00B81D9E"/>
    <w:rsid w:val="00B8204F"/>
    <w:rsid w:val="00B8218A"/>
    <w:rsid w:val="00B8259C"/>
    <w:rsid w:val="00B82D55"/>
    <w:rsid w:val="00B839F3"/>
    <w:rsid w:val="00B83E5E"/>
    <w:rsid w:val="00B84130"/>
    <w:rsid w:val="00B84797"/>
    <w:rsid w:val="00B847F5"/>
    <w:rsid w:val="00B84B49"/>
    <w:rsid w:val="00B84BCE"/>
    <w:rsid w:val="00B84EB6"/>
    <w:rsid w:val="00B85542"/>
    <w:rsid w:val="00B85ABF"/>
    <w:rsid w:val="00B85BBF"/>
    <w:rsid w:val="00B85CCF"/>
    <w:rsid w:val="00B85D71"/>
    <w:rsid w:val="00B86171"/>
    <w:rsid w:val="00B8622B"/>
    <w:rsid w:val="00B8644B"/>
    <w:rsid w:val="00B864C9"/>
    <w:rsid w:val="00B865C5"/>
    <w:rsid w:val="00B86917"/>
    <w:rsid w:val="00B86A8A"/>
    <w:rsid w:val="00B86CC1"/>
    <w:rsid w:val="00B86CE8"/>
    <w:rsid w:val="00B86DB5"/>
    <w:rsid w:val="00B870C6"/>
    <w:rsid w:val="00B871AF"/>
    <w:rsid w:val="00B8761B"/>
    <w:rsid w:val="00B8772D"/>
    <w:rsid w:val="00B8775D"/>
    <w:rsid w:val="00B87977"/>
    <w:rsid w:val="00B87BD5"/>
    <w:rsid w:val="00B87D09"/>
    <w:rsid w:val="00B87D69"/>
    <w:rsid w:val="00B87DF1"/>
    <w:rsid w:val="00B90311"/>
    <w:rsid w:val="00B90435"/>
    <w:rsid w:val="00B908EC"/>
    <w:rsid w:val="00B9099B"/>
    <w:rsid w:val="00B90F50"/>
    <w:rsid w:val="00B9109C"/>
    <w:rsid w:val="00B9117B"/>
    <w:rsid w:val="00B9171B"/>
    <w:rsid w:val="00B91C1A"/>
    <w:rsid w:val="00B923D4"/>
    <w:rsid w:val="00B92984"/>
    <w:rsid w:val="00B92A6F"/>
    <w:rsid w:val="00B92D23"/>
    <w:rsid w:val="00B92FC1"/>
    <w:rsid w:val="00B93D5F"/>
    <w:rsid w:val="00B93DBB"/>
    <w:rsid w:val="00B93EBD"/>
    <w:rsid w:val="00B942D8"/>
    <w:rsid w:val="00B9471A"/>
    <w:rsid w:val="00B94A86"/>
    <w:rsid w:val="00B94D03"/>
    <w:rsid w:val="00B9510E"/>
    <w:rsid w:val="00B957FB"/>
    <w:rsid w:val="00B9586D"/>
    <w:rsid w:val="00B95CCD"/>
    <w:rsid w:val="00B965A3"/>
    <w:rsid w:val="00B9673F"/>
    <w:rsid w:val="00B97252"/>
    <w:rsid w:val="00B974CB"/>
    <w:rsid w:val="00B977FC"/>
    <w:rsid w:val="00B97C57"/>
    <w:rsid w:val="00BA01B3"/>
    <w:rsid w:val="00BA026F"/>
    <w:rsid w:val="00BA04DE"/>
    <w:rsid w:val="00BA050C"/>
    <w:rsid w:val="00BA08F2"/>
    <w:rsid w:val="00BA0B94"/>
    <w:rsid w:val="00BA152B"/>
    <w:rsid w:val="00BA1778"/>
    <w:rsid w:val="00BA1E36"/>
    <w:rsid w:val="00BA1E9E"/>
    <w:rsid w:val="00BA1F50"/>
    <w:rsid w:val="00BA22B6"/>
    <w:rsid w:val="00BA320F"/>
    <w:rsid w:val="00BA3458"/>
    <w:rsid w:val="00BA359C"/>
    <w:rsid w:val="00BA3EAA"/>
    <w:rsid w:val="00BA4AF4"/>
    <w:rsid w:val="00BA4CBA"/>
    <w:rsid w:val="00BA4D7A"/>
    <w:rsid w:val="00BA4E25"/>
    <w:rsid w:val="00BA555A"/>
    <w:rsid w:val="00BA55DD"/>
    <w:rsid w:val="00BA579A"/>
    <w:rsid w:val="00BA59CC"/>
    <w:rsid w:val="00BA5B58"/>
    <w:rsid w:val="00BA5BE1"/>
    <w:rsid w:val="00BA5D5A"/>
    <w:rsid w:val="00BA5E98"/>
    <w:rsid w:val="00BA5ED6"/>
    <w:rsid w:val="00BA5F0B"/>
    <w:rsid w:val="00BA6E6D"/>
    <w:rsid w:val="00BA7901"/>
    <w:rsid w:val="00BA7946"/>
    <w:rsid w:val="00BA7F29"/>
    <w:rsid w:val="00BB00CB"/>
    <w:rsid w:val="00BB0192"/>
    <w:rsid w:val="00BB042A"/>
    <w:rsid w:val="00BB062E"/>
    <w:rsid w:val="00BB0917"/>
    <w:rsid w:val="00BB1036"/>
    <w:rsid w:val="00BB1218"/>
    <w:rsid w:val="00BB12A6"/>
    <w:rsid w:val="00BB12D2"/>
    <w:rsid w:val="00BB14D0"/>
    <w:rsid w:val="00BB152B"/>
    <w:rsid w:val="00BB1998"/>
    <w:rsid w:val="00BB1A82"/>
    <w:rsid w:val="00BB1D84"/>
    <w:rsid w:val="00BB20D2"/>
    <w:rsid w:val="00BB298A"/>
    <w:rsid w:val="00BB2C95"/>
    <w:rsid w:val="00BB2DC0"/>
    <w:rsid w:val="00BB2E71"/>
    <w:rsid w:val="00BB3453"/>
    <w:rsid w:val="00BB3478"/>
    <w:rsid w:val="00BB385D"/>
    <w:rsid w:val="00BB3BEC"/>
    <w:rsid w:val="00BB3E74"/>
    <w:rsid w:val="00BB4812"/>
    <w:rsid w:val="00BB4B8E"/>
    <w:rsid w:val="00BB4CE5"/>
    <w:rsid w:val="00BB4FDE"/>
    <w:rsid w:val="00BB5665"/>
    <w:rsid w:val="00BB56CB"/>
    <w:rsid w:val="00BB5F62"/>
    <w:rsid w:val="00BB62C6"/>
    <w:rsid w:val="00BB6E79"/>
    <w:rsid w:val="00BB6F0F"/>
    <w:rsid w:val="00BB6F92"/>
    <w:rsid w:val="00BB7108"/>
    <w:rsid w:val="00BB7531"/>
    <w:rsid w:val="00BB759C"/>
    <w:rsid w:val="00BB7659"/>
    <w:rsid w:val="00BB7AD1"/>
    <w:rsid w:val="00BB7BBA"/>
    <w:rsid w:val="00BB7CF6"/>
    <w:rsid w:val="00BC0A00"/>
    <w:rsid w:val="00BC0B73"/>
    <w:rsid w:val="00BC0C74"/>
    <w:rsid w:val="00BC12EA"/>
    <w:rsid w:val="00BC1C12"/>
    <w:rsid w:val="00BC23C5"/>
    <w:rsid w:val="00BC243E"/>
    <w:rsid w:val="00BC2847"/>
    <w:rsid w:val="00BC2C69"/>
    <w:rsid w:val="00BC2DC1"/>
    <w:rsid w:val="00BC2E68"/>
    <w:rsid w:val="00BC2F7F"/>
    <w:rsid w:val="00BC3223"/>
    <w:rsid w:val="00BC38B6"/>
    <w:rsid w:val="00BC3998"/>
    <w:rsid w:val="00BC3BAB"/>
    <w:rsid w:val="00BC3E4C"/>
    <w:rsid w:val="00BC4239"/>
    <w:rsid w:val="00BC4400"/>
    <w:rsid w:val="00BC4436"/>
    <w:rsid w:val="00BC4571"/>
    <w:rsid w:val="00BC45CC"/>
    <w:rsid w:val="00BC48E0"/>
    <w:rsid w:val="00BC4943"/>
    <w:rsid w:val="00BC4BAF"/>
    <w:rsid w:val="00BC5069"/>
    <w:rsid w:val="00BC50CC"/>
    <w:rsid w:val="00BC51D7"/>
    <w:rsid w:val="00BC575F"/>
    <w:rsid w:val="00BC5B00"/>
    <w:rsid w:val="00BC5D53"/>
    <w:rsid w:val="00BC64A0"/>
    <w:rsid w:val="00BC64EE"/>
    <w:rsid w:val="00BC6AAF"/>
    <w:rsid w:val="00BC6FCF"/>
    <w:rsid w:val="00BC7714"/>
    <w:rsid w:val="00BC772F"/>
    <w:rsid w:val="00BC798C"/>
    <w:rsid w:val="00BC7B56"/>
    <w:rsid w:val="00BC7D42"/>
    <w:rsid w:val="00BC7E3E"/>
    <w:rsid w:val="00BD12DD"/>
    <w:rsid w:val="00BD16B7"/>
    <w:rsid w:val="00BD1B81"/>
    <w:rsid w:val="00BD1FA5"/>
    <w:rsid w:val="00BD2FE3"/>
    <w:rsid w:val="00BD349B"/>
    <w:rsid w:val="00BD3912"/>
    <w:rsid w:val="00BD3B0F"/>
    <w:rsid w:val="00BD3D94"/>
    <w:rsid w:val="00BD3FAE"/>
    <w:rsid w:val="00BD4008"/>
    <w:rsid w:val="00BD401B"/>
    <w:rsid w:val="00BD49B6"/>
    <w:rsid w:val="00BD4BD0"/>
    <w:rsid w:val="00BD4CD0"/>
    <w:rsid w:val="00BD4E25"/>
    <w:rsid w:val="00BD4EFC"/>
    <w:rsid w:val="00BD4F95"/>
    <w:rsid w:val="00BD52E5"/>
    <w:rsid w:val="00BD59AF"/>
    <w:rsid w:val="00BD5AC1"/>
    <w:rsid w:val="00BD5F8C"/>
    <w:rsid w:val="00BD60F8"/>
    <w:rsid w:val="00BD68C8"/>
    <w:rsid w:val="00BD696F"/>
    <w:rsid w:val="00BD6A1C"/>
    <w:rsid w:val="00BD6AFC"/>
    <w:rsid w:val="00BD6EA8"/>
    <w:rsid w:val="00BD6EE4"/>
    <w:rsid w:val="00BD70E4"/>
    <w:rsid w:val="00BD72E4"/>
    <w:rsid w:val="00BD7543"/>
    <w:rsid w:val="00BD757D"/>
    <w:rsid w:val="00BD7839"/>
    <w:rsid w:val="00BD7988"/>
    <w:rsid w:val="00BD7A05"/>
    <w:rsid w:val="00BD7C1B"/>
    <w:rsid w:val="00BD7C89"/>
    <w:rsid w:val="00BD7FD3"/>
    <w:rsid w:val="00BE0157"/>
    <w:rsid w:val="00BE019C"/>
    <w:rsid w:val="00BE0231"/>
    <w:rsid w:val="00BE083F"/>
    <w:rsid w:val="00BE09A2"/>
    <w:rsid w:val="00BE0D38"/>
    <w:rsid w:val="00BE0F9B"/>
    <w:rsid w:val="00BE1430"/>
    <w:rsid w:val="00BE1596"/>
    <w:rsid w:val="00BE17AA"/>
    <w:rsid w:val="00BE1A70"/>
    <w:rsid w:val="00BE1CE2"/>
    <w:rsid w:val="00BE1D42"/>
    <w:rsid w:val="00BE23CB"/>
    <w:rsid w:val="00BE2448"/>
    <w:rsid w:val="00BE24BD"/>
    <w:rsid w:val="00BE26AB"/>
    <w:rsid w:val="00BE2766"/>
    <w:rsid w:val="00BE2817"/>
    <w:rsid w:val="00BE285C"/>
    <w:rsid w:val="00BE2A82"/>
    <w:rsid w:val="00BE308E"/>
    <w:rsid w:val="00BE3240"/>
    <w:rsid w:val="00BE3460"/>
    <w:rsid w:val="00BE36B4"/>
    <w:rsid w:val="00BE3960"/>
    <w:rsid w:val="00BE39EE"/>
    <w:rsid w:val="00BE438B"/>
    <w:rsid w:val="00BE52CA"/>
    <w:rsid w:val="00BE55C7"/>
    <w:rsid w:val="00BE57A9"/>
    <w:rsid w:val="00BE66DC"/>
    <w:rsid w:val="00BE6C19"/>
    <w:rsid w:val="00BE7096"/>
    <w:rsid w:val="00BE7285"/>
    <w:rsid w:val="00BE746F"/>
    <w:rsid w:val="00BE74A9"/>
    <w:rsid w:val="00BE7555"/>
    <w:rsid w:val="00BE77F5"/>
    <w:rsid w:val="00BE797B"/>
    <w:rsid w:val="00BF023F"/>
    <w:rsid w:val="00BF0389"/>
    <w:rsid w:val="00BF05A4"/>
    <w:rsid w:val="00BF0668"/>
    <w:rsid w:val="00BF0D66"/>
    <w:rsid w:val="00BF0F1A"/>
    <w:rsid w:val="00BF0F85"/>
    <w:rsid w:val="00BF10FB"/>
    <w:rsid w:val="00BF11E5"/>
    <w:rsid w:val="00BF1587"/>
    <w:rsid w:val="00BF18AC"/>
    <w:rsid w:val="00BF1C9D"/>
    <w:rsid w:val="00BF1F29"/>
    <w:rsid w:val="00BF33D3"/>
    <w:rsid w:val="00BF3B8A"/>
    <w:rsid w:val="00BF3C06"/>
    <w:rsid w:val="00BF435F"/>
    <w:rsid w:val="00BF43F7"/>
    <w:rsid w:val="00BF4412"/>
    <w:rsid w:val="00BF44DE"/>
    <w:rsid w:val="00BF475C"/>
    <w:rsid w:val="00BF4DD7"/>
    <w:rsid w:val="00BF5087"/>
    <w:rsid w:val="00BF53E2"/>
    <w:rsid w:val="00BF54E3"/>
    <w:rsid w:val="00BF55FB"/>
    <w:rsid w:val="00BF5694"/>
    <w:rsid w:val="00BF641A"/>
    <w:rsid w:val="00BF663B"/>
    <w:rsid w:val="00BF68E1"/>
    <w:rsid w:val="00BF6AA7"/>
    <w:rsid w:val="00BF6DCD"/>
    <w:rsid w:val="00BF6EF2"/>
    <w:rsid w:val="00BF7515"/>
    <w:rsid w:val="00BF76AE"/>
    <w:rsid w:val="00BF7909"/>
    <w:rsid w:val="00BF7A7F"/>
    <w:rsid w:val="00C0011E"/>
    <w:rsid w:val="00C0055C"/>
    <w:rsid w:val="00C00E14"/>
    <w:rsid w:val="00C00FD8"/>
    <w:rsid w:val="00C015E0"/>
    <w:rsid w:val="00C01A52"/>
    <w:rsid w:val="00C01C30"/>
    <w:rsid w:val="00C01E28"/>
    <w:rsid w:val="00C020E4"/>
    <w:rsid w:val="00C0256D"/>
    <w:rsid w:val="00C0279E"/>
    <w:rsid w:val="00C038B5"/>
    <w:rsid w:val="00C03B41"/>
    <w:rsid w:val="00C03B48"/>
    <w:rsid w:val="00C03C45"/>
    <w:rsid w:val="00C03DA4"/>
    <w:rsid w:val="00C03F9A"/>
    <w:rsid w:val="00C04364"/>
    <w:rsid w:val="00C048D3"/>
    <w:rsid w:val="00C04EEF"/>
    <w:rsid w:val="00C05255"/>
    <w:rsid w:val="00C05538"/>
    <w:rsid w:val="00C05B04"/>
    <w:rsid w:val="00C05CF6"/>
    <w:rsid w:val="00C05E73"/>
    <w:rsid w:val="00C05EFD"/>
    <w:rsid w:val="00C061AD"/>
    <w:rsid w:val="00C06357"/>
    <w:rsid w:val="00C063AC"/>
    <w:rsid w:val="00C063E3"/>
    <w:rsid w:val="00C0659C"/>
    <w:rsid w:val="00C06674"/>
    <w:rsid w:val="00C0685D"/>
    <w:rsid w:val="00C06A99"/>
    <w:rsid w:val="00C06C8A"/>
    <w:rsid w:val="00C06D00"/>
    <w:rsid w:val="00C0730E"/>
    <w:rsid w:val="00C077F8"/>
    <w:rsid w:val="00C07B9A"/>
    <w:rsid w:val="00C07DB3"/>
    <w:rsid w:val="00C07EF1"/>
    <w:rsid w:val="00C1040C"/>
    <w:rsid w:val="00C10636"/>
    <w:rsid w:val="00C1073C"/>
    <w:rsid w:val="00C10B3C"/>
    <w:rsid w:val="00C110E2"/>
    <w:rsid w:val="00C111E6"/>
    <w:rsid w:val="00C113ED"/>
    <w:rsid w:val="00C11895"/>
    <w:rsid w:val="00C12293"/>
    <w:rsid w:val="00C1238A"/>
    <w:rsid w:val="00C125BC"/>
    <w:rsid w:val="00C130C2"/>
    <w:rsid w:val="00C13192"/>
    <w:rsid w:val="00C132A1"/>
    <w:rsid w:val="00C134BC"/>
    <w:rsid w:val="00C1390E"/>
    <w:rsid w:val="00C13EBC"/>
    <w:rsid w:val="00C14011"/>
    <w:rsid w:val="00C141F7"/>
    <w:rsid w:val="00C1430C"/>
    <w:rsid w:val="00C143E8"/>
    <w:rsid w:val="00C14844"/>
    <w:rsid w:val="00C14A1D"/>
    <w:rsid w:val="00C14A98"/>
    <w:rsid w:val="00C14F3C"/>
    <w:rsid w:val="00C14F9B"/>
    <w:rsid w:val="00C151EF"/>
    <w:rsid w:val="00C154B8"/>
    <w:rsid w:val="00C15B07"/>
    <w:rsid w:val="00C15CAE"/>
    <w:rsid w:val="00C164A4"/>
    <w:rsid w:val="00C16961"/>
    <w:rsid w:val="00C16CCE"/>
    <w:rsid w:val="00C16D74"/>
    <w:rsid w:val="00C16EB7"/>
    <w:rsid w:val="00C173C7"/>
    <w:rsid w:val="00C178F5"/>
    <w:rsid w:val="00C17A93"/>
    <w:rsid w:val="00C203FE"/>
    <w:rsid w:val="00C206B1"/>
    <w:rsid w:val="00C208F9"/>
    <w:rsid w:val="00C20989"/>
    <w:rsid w:val="00C20C81"/>
    <w:rsid w:val="00C20D30"/>
    <w:rsid w:val="00C20ECA"/>
    <w:rsid w:val="00C21255"/>
    <w:rsid w:val="00C2149E"/>
    <w:rsid w:val="00C216B3"/>
    <w:rsid w:val="00C21B43"/>
    <w:rsid w:val="00C21B4F"/>
    <w:rsid w:val="00C21B78"/>
    <w:rsid w:val="00C22186"/>
    <w:rsid w:val="00C22638"/>
    <w:rsid w:val="00C226E0"/>
    <w:rsid w:val="00C22E90"/>
    <w:rsid w:val="00C23766"/>
    <w:rsid w:val="00C23A89"/>
    <w:rsid w:val="00C23B96"/>
    <w:rsid w:val="00C23BBA"/>
    <w:rsid w:val="00C23E41"/>
    <w:rsid w:val="00C23F41"/>
    <w:rsid w:val="00C24070"/>
    <w:rsid w:val="00C244E9"/>
    <w:rsid w:val="00C24C26"/>
    <w:rsid w:val="00C25428"/>
    <w:rsid w:val="00C25497"/>
    <w:rsid w:val="00C25765"/>
    <w:rsid w:val="00C25E0D"/>
    <w:rsid w:val="00C25EA3"/>
    <w:rsid w:val="00C260E6"/>
    <w:rsid w:val="00C267C6"/>
    <w:rsid w:val="00C26C0B"/>
    <w:rsid w:val="00C27304"/>
    <w:rsid w:val="00C275C7"/>
    <w:rsid w:val="00C27775"/>
    <w:rsid w:val="00C27C5E"/>
    <w:rsid w:val="00C27F43"/>
    <w:rsid w:val="00C300FD"/>
    <w:rsid w:val="00C30107"/>
    <w:rsid w:val="00C305E6"/>
    <w:rsid w:val="00C30B82"/>
    <w:rsid w:val="00C30BD2"/>
    <w:rsid w:val="00C3153D"/>
    <w:rsid w:val="00C31669"/>
    <w:rsid w:val="00C31F97"/>
    <w:rsid w:val="00C3220B"/>
    <w:rsid w:val="00C326BA"/>
    <w:rsid w:val="00C326F7"/>
    <w:rsid w:val="00C3286A"/>
    <w:rsid w:val="00C3316A"/>
    <w:rsid w:val="00C3358F"/>
    <w:rsid w:val="00C33D63"/>
    <w:rsid w:val="00C34165"/>
    <w:rsid w:val="00C344C6"/>
    <w:rsid w:val="00C347F2"/>
    <w:rsid w:val="00C34940"/>
    <w:rsid w:val="00C34EF4"/>
    <w:rsid w:val="00C350C3"/>
    <w:rsid w:val="00C350E3"/>
    <w:rsid w:val="00C35942"/>
    <w:rsid w:val="00C35A39"/>
    <w:rsid w:val="00C35D19"/>
    <w:rsid w:val="00C35E4E"/>
    <w:rsid w:val="00C3616F"/>
    <w:rsid w:val="00C3634E"/>
    <w:rsid w:val="00C363CD"/>
    <w:rsid w:val="00C36A3F"/>
    <w:rsid w:val="00C36A76"/>
    <w:rsid w:val="00C36DB7"/>
    <w:rsid w:val="00C36DF6"/>
    <w:rsid w:val="00C36EF0"/>
    <w:rsid w:val="00C37127"/>
    <w:rsid w:val="00C4002F"/>
    <w:rsid w:val="00C406B1"/>
    <w:rsid w:val="00C40A3B"/>
    <w:rsid w:val="00C40CAE"/>
    <w:rsid w:val="00C41772"/>
    <w:rsid w:val="00C41EE8"/>
    <w:rsid w:val="00C429B6"/>
    <w:rsid w:val="00C43095"/>
    <w:rsid w:val="00C4390D"/>
    <w:rsid w:val="00C43AAE"/>
    <w:rsid w:val="00C43D3C"/>
    <w:rsid w:val="00C43FE6"/>
    <w:rsid w:val="00C44565"/>
    <w:rsid w:val="00C446B9"/>
    <w:rsid w:val="00C44BE2"/>
    <w:rsid w:val="00C450FC"/>
    <w:rsid w:val="00C453AC"/>
    <w:rsid w:val="00C459ED"/>
    <w:rsid w:val="00C45AE8"/>
    <w:rsid w:val="00C45B6E"/>
    <w:rsid w:val="00C46168"/>
    <w:rsid w:val="00C46714"/>
    <w:rsid w:val="00C47257"/>
    <w:rsid w:val="00C47543"/>
    <w:rsid w:val="00C47662"/>
    <w:rsid w:val="00C478EF"/>
    <w:rsid w:val="00C47AF0"/>
    <w:rsid w:val="00C47D8A"/>
    <w:rsid w:val="00C47E85"/>
    <w:rsid w:val="00C500D9"/>
    <w:rsid w:val="00C50295"/>
    <w:rsid w:val="00C50556"/>
    <w:rsid w:val="00C5082E"/>
    <w:rsid w:val="00C50A39"/>
    <w:rsid w:val="00C50B3D"/>
    <w:rsid w:val="00C512B8"/>
    <w:rsid w:val="00C51646"/>
    <w:rsid w:val="00C51A80"/>
    <w:rsid w:val="00C5221A"/>
    <w:rsid w:val="00C529A6"/>
    <w:rsid w:val="00C52B0A"/>
    <w:rsid w:val="00C52C87"/>
    <w:rsid w:val="00C52FCC"/>
    <w:rsid w:val="00C53C10"/>
    <w:rsid w:val="00C5403F"/>
    <w:rsid w:val="00C544A1"/>
    <w:rsid w:val="00C5488C"/>
    <w:rsid w:val="00C54A55"/>
    <w:rsid w:val="00C551AB"/>
    <w:rsid w:val="00C55240"/>
    <w:rsid w:val="00C5557F"/>
    <w:rsid w:val="00C55680"/>
    <w:rsid w:val="00C55697"/>
    <w:rsid w:val="00C55A30"/>
    <w:rsid w:val="00C55C0A"/>
    <w:rsid w:val="00C55F2A"/>
    <w:rsid w:val="00C56173"/>
    <w:rsid w:val="00C562A3"/>
    <w:rsid w:val="00C563EB"/>
    <w:rsid w:val="00C5675B"/>
    <w:rsid w:val="00C56AF4"/>
    <w:rsid w:val="00C56E2C"/>
    <w:rsid w:val="00C5709F"/>
    <w:rsid w:val="00C5774F"/>
    <w:rsid w:val="00C57A41"/>
    <w:rsid w:val="00C57A9D"/>
    <w:rsid w:val="00C57F51"/>
    <w:rsid w:val="00C602A4"/>
    <w:rsid w:val="00C60427"/>
    <w:rsid w:val="00C6047A"/>
    <w:rsid w:val="00C604F3"/>
    <w:rsid w:val="00C609A0"/>
    <w:rsid w:val="00C60EF6"/>
    <w:rsid w:val="00C6134F"/>
    <w:rsid w:val="00C621ED"/>
    <w:rsid w:val="00C622F7"/>
    <w:rsid w:val="00C629A3"/>
    <w:rsid w:val="00C62A96"/>
    <w:rsid w:val="00C62E9A"/>
    <w:rsid w:val="00C62FC5"/>
    <w:rsid w:val="00C63354"/>
    <w:rsid w:val="00C63390"/>
    <w:rsid w:val="00C6380E"/>
    <w:rsid w:val="00C6399C"/>
    <w:rsid w:val="00C63E5B"/>
    <w:rsid w:val="00C644A9"/>
    <w:rsid w:val="00C644BB"/>
    <w:rsid w:val="00C647C1"/>
    <w:rsid w:val="00C64A1B"/>
    <w:rsid w:val="00C64AB1"/>
    <w:rsid w:val="00C64BB9"/>
    <w:rsid w:val="00C64E21"/>
    <w:rsid w:val="00C64F70"/>
    <w:rsid w:val="00C653F0"/>
    <w:rsid w:val="00C65592"/>
    <w:rsid w:val="00C6570C"/>
    <w:rsid w:val="00C657D7"/>
    <w:rsid w:val="00C65CF8"/>
    <w:rsid w:val="00C65DB8"/>
    <w:rsid w:val="00C662C9"/>
    <w:rsid w:val="00C664F6"/>
    <w:rsid w:val="00C666FD"/>
    <w:rsid w:val="00C667CE"/>
    <w:rsid w:val="00C66AE2"/>
    <w:rsid w:val="00C66C5E"/>
    <w:rsid w:val="00C6707C"/>
    <w:rsid w:val="00C67A5C"/>
    <w:rsid w:val="00C67F3A"/>
    <w:rsid w:val="00C70179"/>
    <w:rsid w:val="00C706D0"/>
    <w:rsid w:val="00C706EF"/>
    <w:rsid w:val="00C70931"/>
    <w:rsid w:val="00C7128F"/>
    <w:rsid w:val="00C718AF"/>
    <w:rsid w:val="00C718DC"/>
    <w:rsid w:val="00C72664"/>
    <w:rsid w:val="00C72AD5"/>
    <w:rsid w:val="00C72EDA"/>
    <w:rsid w:val="00C73221"/>
    <w:rsid w:val="00C73416"/>
    <w:rsid w:val="00C7377E"/>
    <w:rsid w:val="00C73DB9"/>
    <w:rsid w:val="00C748C9"/>
    <w:rsid w:val="00C74A4F"/>
    <w:rsid w:val="00C75080"/>
    <w:rsid w:val="00C7510E"/>
    <w:rsid w:val="00C754E4"/>
    <w:rsid w:val="00C75568"/>
    <w:rsid w:val="00C75601"/>
    <w:rsid w:val="00C758B6"/>
    <w:rsid w:val="00C75D7E"/>
    <w:rsid w:val="00C76048"/>
    <w:rsid w:val="00C76235"/>
    <w:rsid w:val="00C762E1"/>
    <w:rsid w:val="00C77724"/>
    <w:rsid w:val="00C77B79"/>
    <w:rsid w:val="00C77C65"/>
    <w:rsid w:val="00C801FA"/>
    <w:rsid w:val="00C806C3"/>
    <w:rsid w:val="00C809E8"/>
    <w:rsid w:val="00C811BF"/>
    <w:rsid w:val="00C812E0"/>
    <w:rsid w:val="00C81653"/>
    <w:rsid w:val="00C81908"/>
    <w:rsid w:val="00C81A89"/>
    <w:rsid w:val="00C82115"/>
    <w:rsid w:val="00C821C6"/>
    <w:rsid w:val="00C821CD"/>
    <w:rsid w:val="00C82D1E"/>
    <w:rsid w:val="00C834EB"/>
    <w:rsid w:val="00C83787"/>
    <w:rsid w:val="00C837AD"/>
    <w:rsid w:val="00C83A19"/>
    <w:rsid w:val="00C83C78"/>
    <w:rsid w:val="00C83F1E"/>
    <w:rsid w:val="00C84083"/>
    <w:rsid w:val="00C844B7"/>
    <w:rsid w:val="00C84588"/>
    <w:rsid w:val="00C847A3"/>
    <w:rsid w:val="00C84C83"/>
    <w:rsid w:val="00C859DA"/>
    <w:rsid w:val="00C865F1"/>
    <w:rsid w:val="00C86766"/>
    <w:rsid w:val="00C86B6B"/>
    <w:rsid w:val="00C86C62"/>
    <w:rsid w:val="00C8778B"/>
    <w:rsid w:val="00C87796"/>
    <w:rsid w:val="00C87A65"/>
    <w:rsid w:val="00C87E11"/>
    <w:rsid w:val="00C900BB"/>
    <w:rsid w:val="00C907CD"/>
    <w:rsid w:val="00C908D3"/>
    <w:rsid w:val="00C90A2F"/>
    <w:rsid w:val="00C9102B"/>
    <w:rsid w:val="00C91038"/>
    <w:rsid w:val="00C912C7"/>
    <w:rsid w:val="00C91994"/>
    <w:rsid w:val="00C92019"/>
    <w:rsid w:val="00C92035"/>
    <w:rsid w:val="00C92210"/>
    <w:rsid w:val="00C92338"/>
    <w:rsid w:val="00C9258A"/>
    <w:rsid w:val="00C92683"/>
    <w:rsid w:val="00C933D5"/>
    <w:rsid w:val="00C93508"/>
    <w:rsid w:val="00C938BD"/>
    <w:rsid w:val="00C939B5"/>
    <w:rsid w:val="00C9406C"/>
    <w:rsid w:val="00C94385"/>
    <w:rsid w:val="00C943CB"/>
    <w:rsid w:val="00C945BA"/>
    <w:rsid w:val="00C94884"/>
    <w:rsid w:val="00C950F5"/>
    <w:rsid w:val="00C95A6C"/>
    <w:rsid w:val="00C95CEA"/>
    <w:rsid w:val="00C95CFA"/>
    <w:rsid w:val="00C96991"/>
    <w:rsid w:val="00C96C6A"/>
    <w:rsid w:val="00C97049"/>
    <w:rsid w:val="00C972CB"/>
    <w:rsid w:val="00C97356"/>
    <w:rsid w:val="00C973A0"/>
    <w:rsid w:val="00C97975"/>
    <w:rsid w:val="00C97A9D"/>
    <w:rsid w:val="00C97D30"/>
    <w:rsid w:val="00CA0329"/>
    <w:rsid w:val="00CA0388"/>
    <w:rsid w:val="00CA043A"/>
    <w:rsid w:val="00CA0601"/>
    <w:rsid w:val="00CA1080"/>
    <w:rsid w:val="00CA1189"/>
    <w:rsid w:val="00CA13E3"/>
    <w:rsid w:val="00CA13F1"/>
    <w:rsid w:val="00CA1741"/>
    <w:rsid w:val="00CA187E"/>
    <w:rsid w:val="00CA1C0B"/>
    <w:rsid w:val="00CA1D2B"/>
    <w:rsid w:val="00CA1FDE"/>
    <w:rsid w:val="00CA2024"/>
    <w:rsid w:val="00CA21B6"/>
    <w:rsid w:val="00CA240C"/>
    <w:rsid w:val="00CA2602"/>
    <w:rsid w:val="00CA2ABD"/>
    <w:rsid w:val="00CA2F84"/>
    <w:rsid w:val="00CA39D5"/>
    <w:rsid w:val="00CA42AF"/>
    <w:rsid w:val="00CA42FA"/>
    <w:rsid w:val="00CA47DE"/>
    <w:rsid w:val="00CA4AC2"/>
    <w:rsid w:val="00CA4B07"/>
    <w:rsid w:val="00CA4DF3"/>
    <w:rsid w:val="00CA51CE"/>
    <w:rsid w:val="00CA52CC"/>
    <w:rsid w:val="00CA55A8"/>
    <w:rsid w:val="00CA576F"/>
    <w:rsid w:val="00CA5998"/>
    <w:rsid w:val="00CA5F35"/>
    <w:rsid w:val="00CA5FE9"/>
    <w:rsid w:val="00CA60A6"/>
    <w:rsid w:val="00CA698A"/>
    <w:rsid w:val="00CA69C0"/>
    <w:rsid w:val="00CA6CF0"/>
    <w:rsid w:val="00CA6E0C"/>
    <w:rsid w:val="00CA7355"/>
    <w:rsid w:val="00CA76DD"/>
    <w:rsid w:val="00CA7842"/>
    <w:rsid w:val="00CB0B51"/>
    <w:rsid w:val="00CB0CB5"/>
    <w:rsid w:val="00CB154F"/>
    <w:rsid w:val="00CB1936"/>
    <w:rsid w:val="00CB1986"/>
    <w:rsid w:val="00CB1A78"/>
    <w:rsid w:val="00CB1B1F"/>
    <w:rsid w:val="00CB23D9"/>
    <w:rsid w:val="00CB2A33"/>
    <w:rsid w:val="00CB2E99"/>
    <w:rsid w:val="00CB35E0"/>
    <w:rsid w:val="00CB3913"/>
    <w:rsid w:val="00CB3A50"/>
    <w:rsid w:val="00CB3BF3"/>
    <w:rsid w:val="00CB3D83"/>
    <w:rsid w:val="00CB420F"/>
    <w:rsid w:val="00CB46ED"/>
    <w:rsid w:val="00CB4B35"/>
    <w:rsid w:val="00CB4CAB"/>
    <w:rsid w:val="00CB4D8F"/>
    <w:rsid w:val="00CB5557"/>
    <w:rsid w:val="00CB5EDC"/>
    <w:rsid w:val="00CB5F66"/>
    <w:rsid w:val="00CB5FFA"/>
    <w:rsid w:val="00CB620C"/>
    <w:rsid w:val="00CB63B9"/>
    <w:rsid w:val="00CB63DA"/>
    <w:rsid w:val="00CB6FAE"/>
    <w:rsid w:val="00CB768B"/>
    <w:rsid w:val="00CB7A4C"/>
    <w:rsid w:val="00CB7F35"/>
    <w:rsid w:val="00CC005D"/>
    <w:rsid w:val="00CC044E"/>
    <w:rsid w:val="00CC0595"/>
    <w:rsid w:val="00CC0607"/>
    <w:rsid w:val="00CC0811"/>
    <w:rsid w:val="00CC113A"/>
    <w:rsid w:val="00CC12E8"/>
    <w:rsid w:val="00CC1819"/>
    <w:rsid w:val="00CC1BD1"/>
    <w:rsid w:val="00CC1D53"/>
    <w:rsid w:val="00CC20C7"/>
    <w:rsid w:val="00CC241E"/>
    <w:rsid w:val="00CC2DFD"/>
    <w:rsid w:val="00CC2E4E"/>
    <w:rsid w:val="00CC38CD"/>
    <w:rsid w:val="00CC3973"/>
    <w:rsid w:val="00CC3BB3"/>
    <w:rsid w:val="00CC3D19"/>
    <w:rsid w:val="00CC3E75"/>
    <w:rsid w:val="00CC3E79"/>
    <w:rsid w:val="00CC427E"/>
    <w:rsid w:val="00CC43C5"/>
    <w:rsid w:val="00CC5671"/>
    <w:rsid w:val="00CC5857"/>
    <w:rsid w:val="00CC59D1"/>
    <w:rsid w:val="00CC5BE9"/>
    <w:rsid w:val="00CC5BF3"/>
    <w:rsid w:val="00CC5EEB"/>
    <w:rsid w:val="00CC601A"/>
    <w:rsid w:val="00CC6945"/>
    <w:rsid w:val="00CC6BEA"/>
    <w:rsid w:val="00CC6CC6"/>
    <w:rsid w:val="00CC71DA"/>
    <w:rsid w:val="00CC75E7"/>
    <w:rsid w:val="00CC7978"/>
    <w:rsid w:val="00CC7CE9"/>
    <w:rsid w:val="00CC7E71"/>
    <w:rsid w:val="00CD0EC6"/>
    <w:rsid w:val="00CD1490"/>
    <w:rsid w:val="00CD2B55"/>
    <w:rsid w:val="00CD2E48"/>
    <w:rsid w:val="00CD2E83"/>
    <w:rsid w:val="00CD2FC1"/>
    <w:rsid w:val="00CD3AA9"/>
    <w:rsid w:val="00CD421E"/>
    <w:rsid w:val="00CD4D5A"/>
    <w:rsid w:val="00CD5150"/>
    <w:rsid w:val="00CD51E3"/>
    <w:rsid w:val="00CD5330"/>
    <w:rsid w:val="00CD5456"/>
    <w:rsid w:val="00CD5B4F"/>
    <w:rsid w:val="00CD5F7E"/>
    <w:rsid w:val="00CD6074"/>
    <w:rsid w:val="00CD6536"/>
    <w:rsid w:val="00CD6972"/>
    <w:rsid w:val="00CD709E"/>
    <w:rsid w:val="00CD7153"/>
    <w:rsid w:val="00CD73C9"/>
    <w:rsid w:val="00CD7699"/>
    <w:rsid w:val="00CD7794"/>
    <w:rsid w:val="00CD789D"/>
    <w:rsid w:val="00CD7D14"/>
    <w:rsid w:val="00CE00AC"/>
    <w:rsid w:val="00CE0174"/>
    <w:rsid w:val="00CE0402"/>
    <w:rsid w:val="00CE067A"/>
    <w:rsid w:val="00CE0686"/>
    <w:rsid w:val="00CE0949"/>
    <w:rsid w:val="00CE1219"/>
    <w:rsid w:val="00CE16CF"/>
    <w:rsid w:val="00CE17C1"/>
    <w:rsid w:val="00CE2270"/>
    <w:rsid w:val="00CE248F"/>
    <w:rsid w:val="00CE28B3"/>
    <w:rsid w:val="00CE2F48"/>
    <w:rsid w:val="00CE2FC1"/>
    <w:rsid w:val="00CE3266"/>
    <w:rsid w:val="00CE3508"/>
    <w:rsid w:val="00CE360F"/>
    <w:rsid w:val="00CE3947"/>
    <w:rsid w:val="00CE3F91"/>
    <w:rsid w:val="00CE40B0"/>
    <w:rsid w:val="00CE42A0"/>
    <w:rsid w:val="00CE42C2"/>
    <w:rsid w:val="00CE4B05"/>
    <w:rsid w:val="00CE4D44"/>
    <w:rsid w:val="00CE504F"/>
    <w:rsid w:val="00CE5249"/>
    <w:rsid w:val="00CE53ED"/>
    <w:rsid w:val="00CE5D90"/>
    <w:rsid w:val="00CE5DE5"/>
    <w:rsid w:val="00CE6998"/>
    <w:rsid w:val="00CE6FB6"/>
    <w:rsid w:val="00CE70F9"/>
    <w:rsid w:val="00CE71FD"/>
    <w:rsid w:val="00CE746C"/>
    <w:rsid w:val="00CE7507"/>
    <w:rsid w:val="00CE7621"/>
    <w:rsid w:val="00CE7925"/>
    <w:rsid w:val="00CE7D4D"/>
    <w:rsid w:val="00CF03D1"/>
    <w:rsid w:val="00CF0901"/>
    <w:rsid w:val="00CF0B14"/>
    <w:rsid w:val="00CF0C76"/>
    <w:rsid w:val="00CF0FB4"/>
    <w:rsid w:val="00CF0FBA"/>
    <w:rsid w:val="00CF10A8"/>
    <w:rsid w:val="00CF145F"/>
    <w:rsid w:val="00CF1717"/>
    <w:rsid w:val="00CF1D76"/>
    <w:rsid w:val="00CF2420"/>
    <w:rsid w:val="00CF27E5"/>
    <w:rsid w:val="00CF2AD5"/>
    <w:rsid w:val="00CF2CA4"/>
    <w:rsid w:val="00CF31F0"/>
    <w:rsid w:val="00CF3618"/>
    <w:rsid w:val="00CF368B"/>
    <w:rsid w:val="00CF3CF9"/>
    <w:rsid w:val="00CF3DDB"/>
    <w:rsid w:val="00CF40BB"/>
    <w:rsid w:val="00CF422F"/>
    <w:rsid w:val="00CF4424"/>
    <w:rsid w:val="00CF4435"/>
    <w:rsid w:val="00CF46FC"/>
    <w:rsid w:val="00CF4F1A"/>
    <w:rsid w:val="00CF5612"/>
    <w:rsid w:val="00CF5636"/>
    <w:rsid w:val="00CF576F"/>
    <w:rsid w:val="00CF5E52"/>
    <w:rsid w:val="00CF6334"/>
    <w:rsid w:val="00CF6665"/>
    <w:rsid w:val="00CF6685"/>
    <w:rsid w:val="00CF6760"/>
    <w:rsid w:val="00CF6A87"/>
    <w:rsid w:val="00CF7101"/>
    <w:rsid w:val="00CF7328"/>
    <w:rsid w:val="00CF7365"/>
    <w:rsid w:val="00CF7FE4"/>
    <w:rsid w:val="00D000C5"/>
    <w:rsid w:val="00D00153"/>
    <w:rsid w:val="00D00336"/>
    <w:rsid w:val="00D00E9B"/>
    <w:rsid w:val="00D0123A"/>
    <w:rsid w:val="00D01A2D"/>
    <w:rsid w:val="00D01CDE"/>
    <w:rsid w:val="00D01FA2"/>
    <w:rsid w:val="00D021E1"/>
    <w:rsid w:val="00D023B7"/>
    <w:rsid w:val="00D028FB"/>
    <w:rsid w:val="00D02A46"/>
    <w:rsid w:val="00D02BD3"/>
    <w:rsid w:val="00D02D1B"/>
    <w:rsid w:val="00D02DDF"/>
    <w:rsid w:val="00D02E2A"/>
    <w:rsid w:val="00D037C2"/>
    <w:rsid w:val="00D03C3A"/>
    <w:rsid w:val="00D04E1B"/>
    <w:rsid w:val="00D04EEF"/>
    <w:rsid w:val="00D04F5D"/>
    <w:rsid w:val="00D0504C"/>
    <w:rsid w:val="00D054B8"/>
    <w:rsid w:val="00D0592A"/>
    <w:rsid w:val="00D05AB5"/>
    <w:rsid w:val="00D05D77"/>
    <w:rsid w:val="00D062B9"/>
    <w:rsid w:val="00D063EE"/>
    <w:rsid w:val="00D0669B"/>
    <w:rsid w:val="00D0687B"/>
    <w:rsid w:val="00D06C2D"/>
    <w:rsid w:val="00D0704E"/>
    <w:rsid w:val="00D072EC"/>
    <w:rsid w:val="00D07362"/>
    <w:rsid w:val="00D07BC4"/>
    <w:rsid w:val="00D07D45"/>
    <w:rsid w:val="00D07D76"/>
    <w:rsid w:val="00D07EAF"/>
    <w:rsid w:val="00D10D83"/>
    <w:rsid w:val="00D10F65"/>
    <w:rsid w:val="00D10F8A"/>
    <w:rsid w:val="00D110CC"/>
    <w:rsid w:val="00D111FD"/>
    <w:rsid w:val="00D11340"/>
    <w:rsid w:val="00D11625"/>
    <w:rsid w:val="00D11F27"/>
    <w:rsid w:val="00D11FAC"/>
    <w:rsid w:val="00D126A1"/>
    <w:rsid w:val="00D12C3A"/>
    <w:rsid w:val="00D12D97"/>
    <w:rsid w:val="00D133B6"/>
    <w:rsid w:val="00D134FA"/>
    <w:rsid w:val="00D138EC"/>
    <w:rsid w:val="00D13A12"/>
    <w:rsid w:val="00D13A48"/>
    <w:rsid w:val="00D1406C"/>
    <w:rsid w:val="00D14700"/>
    <w:rsid w:val="00D1470A"/>
    <w:rsid w:val="00D14AD0"/>
    <w:rsid w:val="00D14B0E"/>
    <w:rsid w:val="00D14EEF"/>
    <w:rsid w:val="00D15778"/>
    <w:rsid w:val="00D15BE8"/>
    <w:rsid w:val="00D15C84"/>
    <w:rsid w:val="00D1608E"/>
    <w:rsid w:val="00D16091"/>
    <w:rsid w:val="00D160D5"/>
    <w:rsid w:val="00D16647"/>
    <w:rsid w:val="00D16709"/>
    <w:rsid w:val="00D167CF"/>
    <w:rsid w:val="00D16BC8"/>
    <w:rsid w:val="00D16DFE"/>
    <w:rsid w:val="00D17661"/>
    <w:rsid w:val="00D176BC"/>
    <w:rsid w:val="00D177C0"/>
    <w:rsid w:val="00D17B8E"/>
    <w:rsid w:val="00D17C1F"/>
    <w:rsid w:val="00D17E1F"/>
    <w:rsid w:val="00D17FB4"/>
    <w:rsid w:val="00D202C2"/>
    <w:rsid w:val="00D20814"/>
    <w:rsid w:val="00D209DC"/>
    <w:rsid w:val="00D20A0D"/>
    <w:rsid w:val="00D20BF6"/>
    <w:rsid w:val="00D20C79"/>
    <w:rsid w:val="00D2136C"/>
    <w:rsid w:val="00D21B90"/>
    <w:rsid w:val="00D21D36"/>
    <w:rsid w:val="00D21D7E"/>
    <w:rsid w:val="00D22376"/>
    <w:rsid w:val="00D22CA2"/>
    <w:rsid w:val="00D232D4"/>
    <w:rsid w:val="00D23447"/>
    <w:rsid w:val="00D2395D"/>
    <w:rsid w:val="00D239E1"/>
    <w:rsid w:val="00D23A75"/>
    <w:rsid w:val="00D23D21"/>
    <w:rsid w:val="00D242B7"/>
    <w:rsid w:val="00D2466F"/>
    <w:rsid w:val="00D24902"/>
    <w:rsid w:val="00D25085"/>
    <w:rsid w:val="00D257F0"/>
    <w:rsid w:val="00D25DDD"/>
    <w:rsid w:val="00D25F6C"/>
    <w:rsid w:val="00D260D5"/>
    <w:rsid w:val="00D26244"/>
    <w:rsid w:val="00D264C2"/>
    <w:rsid w:val="00D2671E"/>
    <w:rsid w:val="00D267B0"/>
    <w:rsid w:val="00D26A80"/>
    <w:rsid w:val="00D26B45"/>
    <w:rsid w:val="00D27001"/>
    <w:rsid w:val="00D270FE"/>
    <w:rsid w:val="00D2733A"/>
    <w:rsid w:val="00D27EBF"/>
    <w:rsid w:val="00D30160"/>
    <w:rsid w:val="00D301ED"/>
    <w:rsid w:val="00D3042A"/>
    <w:rsid w:val="00D30FF3"/>
    <w:rsid w:val="00D30FF5"/>
    <w:rsid w:val="00D3106D"/>
    <w:rsid w:val="00D310D1"/>
    <w:rsid w:val="00D31170"/>
    <w:rsid w:val="00D311BC"/>
    <w:rsid w:val="00D31570"/>
    <w:rsid w:val="00D3157C"/>
    <w:rsid w:val="00D31CE6"/>
    <w:rsid w:val="00D31D00"/>
    <w:rsid w:val="00D31DC7"/>
    <w:rsid w:val="00D32389"/>
    <w:rsid w:val="00D32A16"/>
    <w:rsid w:val="00D32AA4"/>
    <w:rsid w:val="00D32FD7"/>
    <w:rsid w:val="00D330F0"/>
    <w:rsid w:val="00D33867"/>
    <w:rsid w:val="00D338E5"/>
    <w:rsid w:val="00D340F8"/>
    <w:rsid w:val="00D342CB"/>
    <w:rsid w:val="00D3462B"/>
    <w:rsid w:val="00D348DF"/>
    <w:rsid w:val="00D34AB2"/>
    <w:rsid w:val="00D34E8A"/>
    <w:rsid w:val="00D35124"/>
    <w:rsid w:val="00D357F8"/>
    <w:rsid w:val="00D35A19"/>
    <w:rsid w:val="00D35B9F"/>
    <w:rsid w:val="00D362EA"/>
    <w:rsid w:val="00D363D4"/>
    <w:rsid w:val="00D364A6"/>
    <w:rsid w:val="00D36577"/>
    <w:rsid w:val="00D36D09"/>
    <w:rsid w:val="00D37135"/>
    <w:rsid w:val="00D37442"/>
    <w:rsid w:val="00D37732"/>
    <w:rsid w:val="00D378DC"/>
    <w:rsid w:val="00D37B49"/>
    <w:rsid w:val="00D4001C"/>
    <w:rsid w:val="00D406B8"/>
    <w:rsid w:val="00D40787"/>
    <w:rsid w:val="00D40A87"/>
    <w:rsid w:val="00D40B83"/>
    <w:rsid w:val="00D40CD7"/>
    <w:rsid w:val="00D40E70"/>
    <w:rsid w:val="00D41157"/>
    <w:rsid w:val="00D412A7"/>
    <w:rsid w:val="00D41359"/>
    <w:rsid w:val="00D417D5"/>
    <w:rsid w:val="00D417FC"/>
    <w:rsid w:val="00D4186F"/>
    <w:rsid w:val="00D42050"/>
    <w:rsid w:val="00D4281A"/>
    <w:rsid w:val="00D42D49"/>
    <w:rsid w:val="00D43126"/>
    <w:rsid w:val="00D432BB"/>
    <w:rsid w:val="00D43608"/>
    <w:rsid w:val="00D438EE"/>
    <w:rsid w:val="00D43BF9"/>
    <w:rsid w:val="00D43D18"/>
    <w:rsid w:val="00D43D79"/>
    <w:rsid w:val="00D43F80"/>
    <w:rsid w:val="00D446AB"/>
    <w:rsid w:val="00D44A11"/>
    <w:rsid w:val="00D44A90"/>
    <w:rsid w:val="00D44D4C"/>
    <w:rsid w:val="00D4507C"/>
    <w:rsid w:val="00D450B4"/>
    <w:rsid w:val="00D451BA"/>
    <w:rsid w:val="00D454A6"/>
    <w:rsid w:val="00D45551"/>
    <w:rsid w:val="00D4601A"/>
    <w:rsid w:val="00D46272"/>
    <w:rsid w:val="00D4663C"/>
    <w:rsid w:val="00D47200"/>
    <w:rsid w:val="00D47310"/>
    <w:rsid w:val="00D474E2"/>
    <w:rsid w:val="00D47669"/>
    <w:rsid w:val="00D47E2D"/>
    <w:rsid w:val="00D47F2F"/>
    <w:rsid w:val="00D504B2"/>
    <w:rsid w:val="00D5066F"/>
    <w:rsid w:val="00D5080E"/>
    <w:rsid w:val="00D5089E"/>
    <w:rsid w:val="00D509E3"/>
    <w:rsid w:val="00D512E7"/>
    <w:rsid w:val="00D51355"/>
    <w:rsid w:val="00D513FE"/>
    <w:rsid w:val="00D5146C"/>
    <w:rsid w:val="00D51505"/>
    <w:rsid w:val="00D51595"/>
    <w:rsid w:val="00D530DD"/>
    <w:rsid w:val="00D530EF"/>
    <w:rsid w:val="00D53231"/>
    <w:rsid w:val="00D53CED"/>
    <w:rsid w:val="00D54236"/>
    <w:rsid w:val="00D543B4"/>
    <w:rsid w:val="00D54435"/>
    <w:rsid w:val="00D5455F"/>
    <w:rsid w:val="00D54EB6"/>
    <w:rsid w:val="00D54EE7"/>
    <w:rsid w:val="00D553E0"/>
    <w:rsid w:val="00D55955"/>
    <w:rsid w:val="00D55BB0"/>
    <w:rsid w:val="00D55C10"/>
    <w:rsid w:val="00D569FA"/>
    <w:rsid w:val="00D57040"/>
    <w:rsid w:val="00D57176"/>
    <w:rsid w:val="00D571C2"/>
    <w:rsid w:val="00D5739C"/>
    <w:rsid w:val="00D57D67"/>
    <w:rsid w:val="00D57DB1"/>
    <w:rsid w:val="00D57F4F"/>
    <w:rsid w:val="00D607BA"/>
    <w:rsid w:val="00D61009"/>
    <w:rsid w:val="00D610D7"/>
    <w:rsid w:val="00D610DB"/>
    <w:rsid w:val="00D61306"/>
    <w:rsid w:val="00D61490"/>
    <w:rsid w:val="00D615F9"/>
    <w:rsid w:val="00D62D4E"/>
    <w:rsid w:val="00D62F8F"/>
    <w:rsid w:val="00D6343B"/>
    <w:rsid w:val="00D635F5"/>
    <w:rsid w:val="00D63780"/>
    <w:rsid w:val="00D63B0B"/>
    <w:rsid w:val="00D651B6"/>
    <w:rsid w:val="00D6552F"/>
    <w:rsid w:val="00D6592D"/>
    <w:rsid w:val="00D65D95"/>
    <w:rsid w:val="00D65E4A"/>
    <w:rsid w:val="00D65F26"/>
    <w:rsid w:val="00D661AE"/>
    <w:rsid w:val="00D66349"/>
    <w:rsid w:val="00D66C0C"/>
    <w:rsid w:val="00D672DD"/>
    <w:rsid w:val="00D67F94"/>
    <w:rsid w:val="00D70052"/>
    <w:rsid w:val="00D7028D"/>
    <w:rsid w:val="00D7040C"/>
    <w:rsid w:val="00D7080D"/>
    <w:rsid w:val="00D70832"/>
    <w:rsid w:val="00D70914"/>
    <w:rsid w:val="00D70C51"/>
    <w:rsid w:val="00D70CDB"/>
    <w:rsid w:val="00D70D2F"/>
    <w:rsid w:val="00D7110E"/>
    <w:rsid w:val="00D71685"/>
    <w:rsid w:val="00D7169C"/>
    <w:rsid w:val="00D7182D"/>
    <w:rsid w:val="00D71CCA"/>
    <w:rsid w:val="00D71DAC"/>
    <w:rsid w:val="00D72154"/>
    <w:rsid w:val="00D72266"/>
    <w:rsid w:val="00D7260A"/>
    <w:rsid w:val="00D72755"/>
    <w:rsid w:val="00D72DF6"/>
    <w:rsid w:val="00D73121"/>
    <w:rsid w:val="00D73308"/>
    <w:rsid w:val="00D73639"/>
    <w:rsid w:val="00D73D23"/>
    <w:rsid w:val="00D74366"/>
    <w:rsid w:val="00D74572"/>
    <w:rsid w:val="00D74621"/>
    <w:rsid w:val="00D747BF"/>
    <w:rsid w:val="00D74D43"/>
    <w:rsid w:val="00D7514B"/>
    <w:rsid w:val="00D75985"/>
    <w:rsid w:val="00D75AEF"/>
    <w:rsid w:val="00D75CFD"/>
    <w:rsid w:val="00D75F3E"/>
    <w:rsid w:val="00D76411"/>
    <w:rsid w:val="00D76467"/>
    <w:rsid w:val="00D764F2"/>
    <w:rsid w:val="00D76567"/>
    <w:rsid w:val="00D766F8"/>
    <w:rsid w:val="00D76999"/>
    <w:rsid w:val="00D76AF5"/>
    <w:rsid w:val="00D76CEC"/>
    <w:rsid w:val="00D77257"/>
    <w:rsid w:val="00D77547"/>
    <w:rsid w:val="00D779B5"/>
    <w:rsid w:val="00D77EDD"/>
    <w:rsid w:val="00D804C0"/>
    <w:rsid w:val="00D80893"/>
    <w:rsid w:val="00D80A19"/>
    <w:rsid w:val="00D80A9D"/>
    <w:rsid w:val="00D80D9A"/>
    <w:rsid w:val="00D80E51"/>
    <w:rsid w:val="00D80F06"/>
    <w:rsid w:val="00D81290"/>
    <w:rsid w:val="00D812DF"/>
    <w:rsid w:val="00D81CE3"/>
    <w:rsid w:val="00D82111"/>
    <w:rsid w:val="00D824BB"/>
    <w:rsid w:val="00D8298E"/>
    <w:rsid w:val="00D82E25"/>
    <w:rsid w:val="00D82EE8"/>
    <w:rsid w:val="00D833A1"/>
    <w:rsid w:val="00D83984"/>
    <w:rsid w:val="00D83C3C"/>
    <w:rsid w:val="00D83EDD"/>
    <w:rsid w:val="00D84211"/>
    <w:rsid w:val="00D8435F"/>
    <w:rsid w:val="00D843AB"/>
    <w:rsid w:val="00D846BA"/>
    <w:rsid w:val="00D8493B"/>
    <w:rsid w:val="00D84DA1"/>
    <w:rsid w:val="00D84DD3"/>
    <w:rsid w:val="00D85A10"/>
    <w:rsid w:val="00D85B08"/>
    <w:rsid w:val="00D85C04"/>
    <w:rsid w:val="00D85FA9"/>
    <w:rsid w:val="00D85FF6"/>
    <w:rsid w:val="00D86091"/>
    <w:rsid w:val="00D8625D"/>
    <w:rsid w:val="00D8665B"/>
    <w:rsid w:val="00D86CF1"/>
    <w:rsid w:val="00D874DF"/>
    <w:rsid w:val="00D87531"/>
    <w:rsid w:val="00D877B7"/>
    <w:rsid w:val="00D878A7"/>
    <w:rsid w:val="00D87ABE"/>
    <w:rsid w:val="00D87E64"/>
    <w:rsid w:val="00D9016C"/>
    <w:rsid w:val="00D9025D"/>
    <w:rsid w:val="00D9057D"/>
    <w:rsid w:val="00D90C4E"/>
    <w:rsid w:val="00D90D57"/>
    <w:rsid w:val="00D911E5"/>
    <w:rsid w:val="00D916E0"/>
    <w:rsid w:val="00D91952"/>
    <w:rsid w:val="00D91BDF"/>
    <w:rsid w:val="00D91D23"/>
    <w:rsid w:val="00D9211D"/>
    <w:rsid w:val="00D924C7"/>
    <w:rsid w:val="00D927AB"/>
    <w:rsid w:val="00D92EA0"/>
    <w:rsid w:val="00D936BC"/>
    <w:rsid w:val="00D93783"/>
    <w:rsid w:val="00D938C6"/>
    <w:rsid w:val="00D93A1B"/>
    <w:rsid w:val="00D93DC0"/>
    <w:rsid w:val="00D942FC"/>
    <w:rsid w:val="00D943D1"/>
    <w:rsid w:val="00D9474C"/>
    <w:rsid w:val="00D94B4D"/>
    <w:rsid w:val="00D94F31"/>
    <w:rsid w:val="00D9516D"/>
    <w:rsid w:val="00D9552D"/>
    <w:rsid w:val="00D9555D"/>
    <w:rsid w:val="00D959F9"/>
    <w:rsid w:val="00D964A8"/>
    <w:rsid w:val="00D96545"/>
    <w:rsid w:val="00D97130"/>
    <w:rsid w:val="00D9737E"/>
    <w:rsid w:val="00D97650"/>
    <w:rsid w:val="00D97CE5"/>
    <w:rsid w:val="00DA0134"/>
    <w:rsid w:val="00DA0475"/>
    <w:rsid w:val="00DA0BCA"/>
    <w:rsid w:val="00DA0CAD"/>
    <w:rsid w:val="00DA168F"/>
    <w:rsid w:val="00DA1BFD"/>
    <w:rsid w:val="00DA1EB1"/>
    <w:rsid w:val="00DA22E5"/>
    <w:rsid w:val="00DA28FE"/>
    <w:rsid w:val="00DA2CDD"/>
    <w:rsid w:val="00DA2E8B"/>
    <w:rsid w:val="00DA30A7"/>
    <w:rsid w:val="00DA3363"/>
    <w:rsid w:val="00DA361C"/>
    <w:rsid w:val="00DA3859"/>
    <w:rsid w:val="00DA3E09"/>
    <w:rsid w:val="00DA3E4C"/>
    <w:rsid w:val="00DA4677"/>
    <w:rsid w:val="00DA521C"/>
    <w:rsid w:val="00DA5313"/>
    <w:rsid w:val="00DA55A4"/>
    <w:rsid w:val="00DA5D56"/>
    <w:rsid w:val="00DA5EDD"/>
    <w:rsid w:val="00DA68F9"/>
    <w:rsid w:val="00DA6DAC"/>
    <w:rsid w:val="00DA6DCD"/>
    <w:rsid w:val="00DA6DE4"/>
    <w:rsid w:val="00DA75D2"/>
    <w:rsid w:val="00DA76EF"/>
    <w:rsid w:val="00DA7CC9"/>
    <w:rsid w:val="00DA7D09"/>
    <w:rsid w:val="00DA7D80"/>
    <w:rsid w:val="00DB00AC"/>
    <w:rsid w:val="00DB012B"/>
    <w:rsid w:val="00DB029F"/>
    <w:rsid w:val="00DB0802"/>
    <w:rsid w:val="00DB0DCD"/>
    <w:rsid w:val="00DB0EE4"/>
    <w:rsid w:val="00DB10A8"/>
    <w:rsid w:val="00DB125C"/>
    <w:rsid w:val="00DB1894"/>
    <w:rsid w:val="00DB1DC9"/>
    <w:rsid w:val="00DB2355"/>
    <w:rsid w:val="00DB2A6B"/>
    <w:rsid w:val="00DB2E00"/>
    <w:rsid w:val="00DB2EAE"/>
    <w:rsid w:val="00DB3594"/>
    <w:rsid w:val="00DB3772"/>
    <w:rsid w:val="00DB3857"/>
    <w:rsid w:val="00DB3966"/>
    <w:rsid w:val="00DB3C5A"/>
    <w:rsid w:val="00DB3CA6"/>
    <w:rsid w:val="00DB45AE"/>
    <w:rsid w:val="00DB4CA9"/>
    <w:rsid w:val="00DB5271"/>
    <w:rsid w:val="00DB59AC"/>
    <w:rsid w:val="00DB5AE0"/>
    <w:rsid w:val="00DB5CB0"/>
    <w:rsid w:val="00DB5DB3"/>
    <w:rsid w:val="00DB6205"/>
    <w:rsid w:val="00DB6868"/>
    <w:rsid w:val="00DB6A3F"/>
    <w:rsid w:val="00DB710B"/>
    <w:rsid w:val="00DB75C0"/>
    <w:rsid w:val="00DB7607"/>
    <w:rsid w:val="00DB7734"/>
    <w:rsid w:val="00DB776F"/>
    <w:rsid w:val="00DB795C"/>
    <w:rsid w:val="00DB7CEC"/>
    <w:rsid w:val="00DC011B"/>
    <w:rsid w:val="00DC054F"/>
    <w:rsid w:val="00DC089A"/>
    <w:rsid w:val="00DC0CD3"/>
    <w:rsid w:val="00DC0CDB"/>
    <w:rsid w:val="00DC0E9A"/>
    <w:rsid w:val="00DC10F2"/>
    <w:rsid w:val="00DC1230"/>
    <w:rsid w:val="00DC13AA"/>
    <w:rsid w:val="00DC144A"/>
    <w:rsid w:val="00DC20EE"/>
    <w:rsid w:val="00DC2364"/>
    <w:rsid w:val="00DC32B0"/>
    <w:rsid w:val="00DC3B56"/>
    <w:rsid w:val="00DC3EBE"/>
    <w:rsid w:val="00DC3FF0"/>
    <w:rsid w:val="00DC44B8"/>
    <w:rsid w:val="00DC4A05"/>
    <w:rsid w:val="00DC50EE"/>
    <w:rsid w:val="00DC5436"/>
    <w:rsid w:val="00DC5492"/>
    <w:rsid w:val="00DC54B9"/>
    <w:rsid w:val="00DC580A"/>
    <w:rsid w:val="00DC6271"/>
    <w:rsid w:val="00DC6658"/>
    <w:rsid w:val="00DC684B"/>
    <w:rsid w:val="00DC6900"/>
    <w:rsid w:val="00DC6CA5"/>
    <w:rsid w:val="00DC70C9"/>
    <w:rsid w:val="00DC7410"/>
    <w:rsid w:val="00DC7B8A"/>
    <w:rsid w:val="00DC7C64"/>
    <w:rsid w:val="00DC7CD1"/>
    <w:rsid w:val="00DD0148"/>
    <w:rsid w:val="00DD018B"/>
    <w:rsid w:val="00DD058B"/>
    <w:rsid w:val="00DD0600"/>
    <w:rsid w:val="00DD0754"/>
    <w:rsid w:val="00DD0A24"/>
    <w:rsid w:val="00DD0A9E"/>
    <w:rsid w:val="00DD0E51"/>
    <w:rsid w:val="00DD1442"/>
    <w:rsid w:val="00DD1636"/>
    <w:rsid w:val="00DD1676"/>
    <w:rsid w:val="00DD1EAD"/>
    <w:rsid w:val="00DD2271"/>
    <w:rsid w:val="00DD2382"/>
    <w:rsid w:val="00DD242D"/>
    <w:rsid w:val="00DD2446"/>
    <w:rsid w:val="00DD2607"/>
    <w:rsid w:val="00DD2942"/>
    <w:rsid w:val="00DD299D"/>
    <w:rsid w:val="00DD2B46"/>
    <w:rsid w:val="00DD2E82"/>
    <w:rsid w:val="00DD3002"/>
    <w:rsid w:val="00DD31AC"/>
    <w:rsid w:val="00DD32DD"/>
    <w:rsid w:val="00DD360D"/>
    <w:rsid w:val="00DD37B1"/>
    <w:rsid w:val="00DD3834"/>
    <w:rsid w:val="00DD38BE"/>
    <w:rsid w:val="00DD4466"/>
    <w:rsid w:val="00DD4638"/>
    <w:rsid w:val="00DD4848"/>
    <w:rsid w:val="00DD4A13"/>
    <w:rsid w:val="00DD4F07"/>
    <w:rsid w:val="00DD50E8"/>
    <w:rsid w:val="00DD5144"/>
    <w:rsid w:val="00DD52A4"/>
    <w:rsid w:val="00DD52CD"/>
    <w:rsid w:val="00DD53EB"/>
    <w:rsid w:val="00DD5632"/>
    <w:rsid w:val="00DD59AB"/>
    <w:rsid w:val="00DD5A6D"/>
    <w:rsid w:val="00DD5EA4"/>
    <w:rsid w:val="00DD6086"/>
    <w:rsid w:val="00DD62BD"/>
    <w:rsid w:val="00DD7094"/>
    <w:rsid w:val="00DD70A0"/>
    <w:rsid w:val="00DD70DA"/>
    <w:rsid w:val="00DD7505"/>
    <w:rsid w:val="00DD77F6"/>
    <w:rsid w:val="00DD7933"/>
    <w:rsid w:val="00DD79EE"/>
    <w:rsid w:val="00DE00B3"/>
    <w:rsid w:val="00DE0518"/>
    <w:rsid w:val="00DE0739"/>
    <w:rsid w:val="00DE0A1A"/>
    <w:rsid w:val="00DE0D22"/>
    <w:rsid w:val="00DE1168"/>
    <w:rsid w:val="00DE14AC"/>
    <w:rsid w:val="00DE1BCC"/>
    <w:rsid w:val="00DE1C38"/>
    <w:rsid w:val="00DE1D79"/>
    <w:rsid w:val="00DE25FF"/>
    <w:rsid w:val="00DE2B87"/>
    <w:rsid w:val="00DE3477"/>
    <w:rsid w:val="00DE3810"/>
    <w:rsid w:val="00DE3BF5"/>
    <w:rsid w:val="00DE3BF9"/>
    <w:rsid w:val="00DE4210"/>
    <w:rsid w:val="00DE4237"/>
    <w:rsid w:val="00DE4403"/>
    <w:rsid w:val="00DE454E"/>
    <w:rsid w:val="00DE4809"/>
    <w:rsid w:val="00DE483F"/>
    <w:rsid w:val="00DE484E"/>
    <w:rsid w:val="00DE51C5"/>
    <w:rsid w:val="00DE6392"/>
    <w:rsid w:val="00DE651C"/>
    <w:rsid w:val="00DE662C"/>
    <w:rsid w:val="00DE6A9E"/>
    <w:rsid w:val="00DE6AFC"/>
    <w:rsid w:val="00DE7259"/>
    <w:rsid w:val="00DE7597"/>
    <w:rsid w:val="00DE75F9"/>
    <w:rsid w:val="00DE7812"/>
    <w:rsid w:val="00DE786A"/>
    <w:rsid w:val="00DE7B16"/>
    <w:rsid w:val="00DE7EE5"/>
    <w:rsid w:val="00DE7FA4"/>
    <w:rsid w:val="00DF0159"/>
    <w:rsid w:val="00DF0698"/>
    <w:rsid w:val="00DF1416"/>
    <w:rsid w:val="00DF17B1"/>
    <w:rsid w:val="00DF1C1A"/>
    <w:rsid w:val="00DF1F17"/>
    <w:rsid w:val="00DF25AE"/>
    <w:rsid w:val="00DF26CF"/>
    <w:rsid w:val="00DF2740"/>
    <w:rsid w:val="00DF2772"/>
    <w:rsid w:val="00DF2C99"/>
    <w:rsid w:val="00DF2FEE"/>
    <w:rsid w:val="00DF346C"/>
    <w:rsid w:val="00DF38D5"/>
    <w:rsid w:val="00DF3D10"/>
    <w:rsid w:val="00DF3F43"/>
    <w:rsid w:val="00DF4971"/>
    <w:rsid w:val="00DF4A57"/>
    <w:rsid w:val="00DF4F34"/>
    <w:rsid w:val="00DF4FAD"/>
    <w:rsid w:val="00DF5200"/>
    <w:rsid w:val="00DF5762"/>
    <w:rsid w:val="00DF591C"/>
    <w:rsid w:val="00DF5B50"/>
    <w:rsid w:val="00DF5D9B"/>
    <w:rsid w:val="00DF661C"/>
    <w:rsid w:val="00DF6D3C"/>
    <w:rsid w:val="00DF715F"/>
    <w:rsid w:val="00DF729A"/>
    <w:rsid w:val="00DF747F"/>
    <w:rsid w:val="00DF76E0"/>
    <w:rsid w:val="00DF7A2E"/>
    <w:rsid w:val="00DF7E1D"/>
    <w:rsid w:val="00E0039C"/>
    <w:rsid w:val="00E008BB"/>
    <w:rsid w:val="00E00A99"/>
    <w:rsid w:val="00E00D59"/>
    <w:rsid w:val="00E00F3D"/>
    <w:rsid w:val="00E0100C"/>
    <w:rsid w:val="00E010CF"/>
    <w:rsid w:val="00E014E9"/>
    <w:rsid w:val="00E01882"/>
    <w:rsid w:val="00E019C9"/>
    <w:rsid w:val="00E01A7F"/>
    <w:rsid w:val="00E01C64"/>
    <w:rsid w:val="00E021EC"/>
    <w:rsid w:val="00E02AA5"/>
    <w:rsid w:val="00E02C4B"/>
    <w:rsid w:val="00E02D4F"/>
    <w:rsid w:val="00E03781"/>
    <w:rsid w:val="00E03A89"/>
    <w:rsid w:val="00E04529"/>
    <w:rsid w:val="00E047A1"/>
    <w:rsid w:val="00E04FF3"/>
    <w:rsid w:val="00E051D6"/>
    <w:rsid w:val="00E052E5"/>
    <w:rsid w:val="00E0589D"/>
    <w:rsid w:val="00E05998"/>
    <w:rsid w:val="00E0644C"/>
    <w:rsid w:val="00E06B27"/>
    <w:rsid w:val="00E071AC"/>
    <w:rsid w:val="00E07A4C"/>
    <w:rsid w:val="00E07BC3"/>
    <w:rsid w:val="00E07EC2"/>
    <w:rsid w:val="00E103F4"/>
    <w:rsid w:val="00E10AC2"/>
    <w:rsid w:val="00E10CE2"/>
    <w:rsid w:val="00E10D2A"/>
    <w:rsid w:val="00E10FD6"/>
    <w:rsid w:val="00E11197"/>
    <w:rsid w:val="00E11A2F"/>
    <w:rsid w:val="00E11C05"/>
    <w:rsid w:val="00E1212F"/>
    <w:rsid w:val="00E121EB"/>
    <w:rsid w:val="00E123A7"/>
    <w:rsid w:val="00E128F8"/>
    <w:rsid w:val="00E12AEF"/>
    <w:rsid w:val="00E12B60"/>
    <w:rsid w:val="00E133A0"/>
    <w:rsid w:val="00E133DB"/>
    <w:rsid w:val="00E134AC"/>
    <w:rsid w:val="00E1362A"/>
    <w:rsid w:val="00E13791"/>
    <w:rsid w:val="00E13DA3"/>
    <w:rsid w:val="00E14207"/>
    <w:rsid w:val="00E14233"/>
    <w:rsid w:val="00E14B09"/>
    <w:rsid w:val="00E14D3D"/>
    <w:rsid w:val="00E14F3F"/>
    <w:rsid w:val="00E14FBA"/>
    <w:rsid w:val="00E15007"/>
    <w:rsid w:val="00E1500B"/>
    <w:rsid w:val="00E15030"/>
    <w:rsid w:val="00E151D6"/>
    <w:rsid w:val="00E1523A"/>
    <w:rsid w:val="00E15780"/>
    <w:rsid w:val="00E1587B"/>
    <w:rsid w:val="00E15C37"/>
    <w:rsid w:val="00E16527"/>
    <w:rsid w:val="00E1699B"/>
    <w:rsid w:val="00E16ACD"/>
    <w:rsid w:val="00E16CA4"/>
    <w:rsid w:val="00E16D99"/>
    <w:rsid w:val="00E16DEF"/>
    <w:rsid w:val="00E170A8"/>
    <w:rsid w:val="00E171C1"/>
    <w:rsid w:val="00E17717"/>
    <w:rsid w:val="00E17E3C"/>
    <w:rsid w:val="00E204AF"/>
    <w:rsid w:val="00E204E2"/>
    <w:rsid w:val="00E209CB"/>
    <w:rsid w:val="00E21076"/>
    <w:rsid w:val="00E2174E"/>
    <w:rsid w:val="00E21988"/>
    <w:rsid w:val="00E21C44"/>
    <w:rsid w:val="00E221FC"/>
    <w:rsid w:val="00E22200"/>
    <w:rsid w:val="00E2288B"/>
    <w:rsid w:val="00E230A7"/>
    <w:rsid w:val="00E23484"/>
    <w:rsid w:val="00E2375B"/>
    <w:rsid w:val="00E23A1F"/>
    <w:rsid w:val="00E24120"/>
    <w:rsid w:val="00E2452B"/>
    <w:rsid w:val="00E2456A"/>
    <w:rsid w:val="00E2478A"/>
    <w:rsid w:val="00E247AA"/>
    <w:rsid w:val="00E24A2B"/>
    <w:rsid w:val="00E256B5"/>
    <w:rsid w:val="00E25718"/>
    <w:rsid w:val="00E259B7"/>
    <w:rsid w:val="00E25AE0"/>
    <w:rsid w:val="00E26032"/>
    <w:rsid w:val="00E262E1"/>
    <w:rsid w:val="00E26331"/>
    <w:rsid w:val="00E2707D"/>
    <w:rsid w:val="00E270E9"/>
    <w:rsid w:val="00E2722E"/>
    <w:rsid w:val="00E27751"/>
    <w:rsid w:val="00E27843"/>
    <w:rsid w:val="00E2796F"/>
    <w:rsid w:val="00E27A96"/>
    <w:rsid w:val="00E27AEA"/>
    <w:rsid w:val="00E27C4A"/>
    <w:rsid w:val="00E27CBB"/>
    <w:rsid w:val="00E307EB"/>
    <w:rsid w:val="00E30BB3"/>
    <w:rsid w:val="00E30C78"/>
    <w:rsid w:val="00E3119F"/>
    <w:rsid w:val="00E312C8"/>
    <w:rsid w:val="00E313CA"/>
    <w:rsid w:val="00E31400"/>
    <w:rsid w:val="00E3199E"/>
    <w:rsid w:val="00E32066"/>
    <w:rsid w:val="00E32208"/>
    <w:rsid w:val="00E32BEB"/>
    <w:rsid w:val="00E33854"/>
    <w:rsid w:val="00E33A78"/>
    <w:rsid w:val="00E33B67"/>
    <w:rsid w:val="00E3417A"/>
    <w:rsid w:val="00E34496"/>
    <w:rsid w:val="00E34522"/>
    <w:rsid w:val="00E34939"/>
    <w:rsid w:val="00E34973"/>
    <w:rsid w:val="00E350D3"/>
    <w:rsid w:val="00E35831"/>
    <w:rsid w:val="00E35BBC"/>
    <w:rsid w:val="00E35FD6"/>
    <w:rsid w:val="00E3660B"/>
    <w:rsid w:val="00E368CB"/>
    <w:rsid w:val="00E36AB9"/>
    <w:rsid w:val="00E36AC9"/>
    <w:rsid w:val="00E36E7D"/>
    <w:rsid w:val="00E36F6E"/>
    <w:rsid w:val="00E37222"/>
    <w:rsid w:val="00E37477"/>
    <w:rsid w:val="00E37755"/>
    <w:rsid w:val="00E37983"/>
    <w:rsid w:val="00E37A53"/>
    <w:rsid w:val="00E37E4A"/>
    <w:rsid w:val="00E4022D"/>
    <w:rsid w:val="00E40400"/>
    <w:rsid w:val="00E4073C"/>
    <w:rsid w:val="00E41206"/>
    <w:rsid w:val="00E4126C"/>
    <w:rsid w:val="00E412B7"/>
    <w:rsid w:val="00E41541"/>
    <w:rsid w:val="00E41761"/>
    <w:rsid w:val="00E419D7"/>
    <w:rsid w:val="00E419F8"/>
    <w:rsid w:val="00E41E4A"/>
    <w:rsid w:val="00E424BE"/>
    <w:rsid w:val="00E42BE4"/>
    <w:rsid w:val="00E435B1"/>
    <w:rsid w:val="00E4381A"/>
    <w:rsid w:val="00E438CB"/>
    <w:rsid w:val="00E438DD"/>
    <w:rsid w:val="00E43F1B"/>
    <w:rsid w:val="00E440F8"/>
    <w:rsid w:val="00E4428D"/>
    <w:rsid w:val="00E44368"/>
    <w:rsid w:val="00E444BD"/>
    <w:rsid w:val="00E44722"/>
    <w:rsid w:val="00E44809"/>
    <w:rsid w:val="00E454F0"/>
    <w:rsid w:val="00E45750"/>
    <w:rsid w:val="00E45D9C"/>
    <w:rsid w:val="00E45FB4"/>
    <w:rsid w:val="00E4608C"/>
    <w:rsid w:val="00E46927"/>
    <w:rsid w:val="00E46B64"/>
    <w:rsid w:val="00E46FB5"/>
    <w:rsid w:val="00E47597"/>
    <w:rsid w:val="00E475B3"/>
    <w:rsid w:val="00E47B80"/>
    <w:rsid w:val="00E47D4D"/>
    <w:rsid w:val="00E47ECC"/>
    <w:rsid w:val="00E50787"/>
    <w:rsid w:val="00E508C7"/>
    <w:rsid w:val="00E50D2F"/>
    <w:rsid w:val="00E5102C"/>
    <w:rsid w:val="00E512CD"/>
    <w:rsid w:val="00E51395"/>
    <w:rsid w:val="00E51478"/>
    <w:rsid w:val="00E51643"/>
    <w:rsid w:val="00E52056"/>
    <w:rsid w:val="00E52192"/>
    <w:rsid w:val="00E52239"/>
    <w:rsid w:val="00E525F7"/>
    <w:rsid w:val="00E52660"/>
    <w:rsid w:val="00E52F42"/>
    <w:rsid w:val="00E531D6"/>
    <w:rsid w:val="00E5324D"/>
    <w:rsid w:val="00E533A9"/>
    <w:rsid w:val="00E533B6"/>
    <w:rsid w:val="00E534A0"/>
    <w:rsid w:val="00E53768"/>
    <w:rsid w:val="00E53ABB"/>
    <w:rsid w:val="00E53D0C"/>
    <w:rsid w:val="00E53FD4"/>
    <w:rsid w:val="00E543C2"/>
    <w:rsid w:val="00E544F3"/>
    <w:rsid w:val="00E54ADF"/>
    <w:rsid w:val="00E55193"/>
    <w:rsid w:val="00E551DC"/>
    <w:rsid w:val="00E55415"/>
    <w:rsid w:val="00E554B8"/>
    <w:rsid w:val="00E55814"/>
    <w:rsid w:val="00E55A2A"/>
    <w:rsid w:val="00E55CF4"/>
    <w:rsid w:val="00E55E82"/>
    <w:rsid w:val="00E55FFF"/>
    <w:rsid w:val="00E5604F"/>
    <w:rsid w:val="00E56403"/>
    <w:rsid w:val="00E5643B"/>
    <w:rsid w:val="00E5650D"/>
    <w:rsid w:val="00E568C6"/>
    <w:rsid w:val="00E56AA8"/>
    <w:rsid w:val="00E56D05"/>
    <w:rsid w:val="00E56D19"/>
    <w:rsid w:val="00E56E02"/>
    <w:rsid w:val="00E56EE7"/>
    <w:rsid w:val="00E577E9"/>
    <w:rsid w:val="00E57D7F"/>
    <w:rsid w:val="00E6040D"/>
    <w:rsid w:val="00E60872"/>
    <w:rsid w:val="00E608DE"/>
    <w:rsid w:val="00E60C4E"/>
    <w:rsid w:val="00E60C5E"/>
    <w:rsid w:val="00E60DA3"/>
    <w:rsid w:val="00E6109B"/>
    <w:rsid w:val="00E61D4D"/>
    <w:rsid w:val="00E61E5E"/>
    <w:rsid w:val="00E6205C"/>
    <w:rsid w:val="00E62196"/>
    <w:rsid w:val="00E626C3"/>
    <w:rsid w:val="00E62F12"/>
    <w:rsid w:val="00E630DC"/>
    <w:rsid w:val="00E63673"/>
    <w:rsid w:val="00E6373D"/>
    <w:rsid w:val="00E63CE2"/>
    <w:rsid w:val="00E63FEC"/>
    <w:rsid w:val="00E64223"/>
    <w:rsid w:val="00E64412"/>
    <w:rsid w:val="00E6473B"/>
    <w:rsid w:val="00E6481A"/>
    <w:rsid w:val="00E64838"/>
    <w:rsid w:val="00E65CCF"/>
    <w:rsid w:val="00E65E4A"/>
    <w:rsid w:val="00E66113"/>
    <w:rsid w:val="00E664BB"/>
    <w:rsid w:val="00E664E8"/>
    <w:rsid w:val="00E6668E"/>
    <w:rsid w:val="00E66874"/>
    <w:rsid w:val="00E668DF"/>
    <w:rsid w:val="00E66C24"/>
    <w:rsid w:val="00E66F06"/>
    <w:rsid w:val="00E676D1"/>
    <w:rsid w:val="00E67E76"/>
    <w:rsid w:val="00E70679"/>
    <w:rsid w:val="00E7106E"/>
    <w:rsid w:val="00E71331"/>
    <w:rsid w:val="00E71EE9"/>
    <w:rsid w:val="00E72B49"/>
    <w:rsid w:val="00E72C43"/>
    <w:rsid w:val="00E73228"/>
    <w:rsid w:val="00E73250"/>
    <w:rsid w:val="00E732DB"/>
    <w:rsid w:val="00E7337E"/>
    <w:rsid w:val="00E73A13"/>
    <w:rsid w:val="00E7414F"/>
    <w:rsid w:val="00E7447F"/>
    <w:rsid w:val="00E746D1"/>
    <w:rsid w:val="00E74703"/>
    <w:rsid w:val="00E7534A"/>
    <w:rsid w:val="00E75605"/>
    <w:rsid w:val="00E75702"/>
    <w:rsid w:val="00E75CAC"/>
    <w:rsid w:val="00E75CDF"/>
    <w:rsid w:val="00E765E7"/>
    <w:rsid w:val="00E769DB"/>
    <w:rsid w:val="00E76C39"/>
    <w:rsid w:val="00E77F9C"/>
    <w:rsid w:val="00E77FBF"/>
    <w:rsid w:val="00E80497"/>
    <w:rsid w:val="00E810EC"/>
    <w:rsid w:val="00E8156E"/>
    <w:rsid w:val="00E817D7"/>
    <w:rsid w:val="00E81B20"/>
    <w:rsid w:val="00E82615"/>
    <w:rsid w:val="00E82730"/>
    <w:rsid w:val="00E828E3"/>
    <w:rsid w:val="00E82E3B"/>
    <w:rsid w:val="00E82E8A"/>
    <w:rsid w:val="00E831D9"/>
    <w:rsid w:val="00E8427C"/>
    <w:rsid w:val="00E8428E"/>
    <w:rsid w:val="00E84432"/>
    <w:rsid w:val="00E84619"/>
    <w:rsid w:val="00E84622"/>
    <w:rsid w:val="00E847E6"/>
    <w:rsid w:val="00E8491C"/>
    <w:rsid w:val="00E84E26"/>
    <w:rsid w:val="00E84F0A"/>
    <w:rsid w:val="00E84F7E"/>
    <w:rsid w:val="00E850A1"/>
    <w:rsid w:val="00E85708"/>
    <w:rsid w:val="00E85B6B"/>
    <w:rsid w:val="00E86C3A"/>
    <w:rsid w:val="00E86D75"/>
    <w:rsid w:val="00E879DD"/>
    <w:rsid w:val="00E87A26"/>
    <w:rsid w:val="00E87B13"/>
    <w:rsid w:val="00E87C73"/>
    <w:rsid w:val="00E87FA5"/>
    <w:rsid w:val="00E9029D"/>
    <w:rsid w:val="00E9037D"/>
    <w:rsid w:val="00E90685"/>
    <w:rsid w:val="00E906D1"/>
    <w:rsid w:val="00E90838"/>
    <w:rsid w:val="00E90BB1"/>
    <w:rsid w:val="00E916D7"/>
    <w:rsid w:val="00E9205C"/>
    <w:rsid w:val="00E923A0"/>
    <w:rsid w:val="00E92437"/>
    <w:rsid w:val="00E9269B"/>
    <w:rsid w:val="00E92856"/>
    <w:rsid w:val="00E92923"/>
    <w:rsid w:val="00E92AFC"/>
    <w:rsid w:val="00E92B0B"/>
    <w:rsid w:val="00E9332F"/>
    <w:rsid w:val="00E93659"/>
    <w:rsid w:val="00E937FF"/>
    <w:rsid w:val="00E9386D"/>
    <w:rsid w:val="00E939AE"/>
    <w:rsid w:val="00E93A7E"/>
    <w:rsid w:val="00E94892"/>
    <w:rsid w:val="00E94CAC"/>
    <w:rsid w:val="00E94E35"/>
    <w:rsid w:val="00E95385"/>
    <w:rsid w:val="00E954A0"/>
    <w:rsid w:val="00E954AF"/>
    <w:rsid w:val="00E95969"/>
    <w:rsid w:val="00E95E56"/>
    <w:rsid w:val="00E95E63"/>
    <w:rsid w:val="00E96386"/>
    <w:rsid w:val="00E964A0"/>
    <w:rsid w:val="00E96991"/>
    <w:rsid w:val="00E96AC0"/>
    <w:rsid w:val="00E973CF"/>
    <w:rsid w:val="00E973ED"/>
    <w:rsid w:val="00E976E8"/>
    <w:rsid w:val="00E97738"/>
    <w:rsid w:val="00E97856"/>
    <w:rsid w:val="00EA0186"/>
    <w:rsid w:val="00EA02BE"/>
    <w:rsid w:val="00EA03F5"/>
    <w:rsid w:val="00EA0523"/>
    <w:rsid w:val="00EA05D9"/>
    <w:rsid w:val="00EA0A7A"/>
    <w:rsid w:val="00EA0B5C"/>
    <w:rsid w:val="00EA0B71"/>
    <w:rsid w:val="00EA0BBE"/>
    <w:rsid w:val="00EA0FEC"/>
    <w:rsid w:val="00EA12ED"/>
    <w:rsid w:val="00EA1952"/>
    <w:rsid w:val="00EA277F"/>
    <w:rsid w:val="00EA2809"/>
    <w:rsid w:val="00EA2B01"/>
    <w:rsid w:val="00EA2BC2"/>
    <w:rsid w:val="00EA2E3F"/>
    <w:rsid w:val="00EA2E74"/>
    <w:rsid w:val="00EA2F3E"/>
    <w:rsid w:val="00EA2FCF"/>
    <w:rsid w:val="00EA3A65"/>
    <w:rsid w:val="00EA3BA1"/>
    <w:rsid w:val="00EA3BAF"/>
    <w:rsid w:val="00EA408C"/>
    <w:rsid w:val="00EA45E2"/>
    <w:rsid w:val="00EA4ADB"/>
    <w:rsid w:val="00EA4C4D"/>
    <w:rsid w:val="00EA53E2"/>
    <w:rsid w:val="00EA5B54"/>
    <w:rsid w:val="00EA5BD0"/>
    <w:rsid w:val="00EA5E1C"/>
    <w:rsid w:val="00EA6A15"/>
    <w:rsid w:val="00EA7108"/>
    <w:rsid w:val="00EA762F"/>
    <w:rsid w:val="00EA7908"/>
    <w:rsid w:val="00EA79C2"/>
    <w:rsid w:val="00EA7F6D"/>
    <w:rsid w:val="00EB05CE"/>
    <w:rsid w:val="00EB0B25"/>
    <w:rsid w:val="00EB0C80"/>
    <w:rsid w:val="00EB0DBA"/>
    <w:rsid w:val="00EB118F"/>
    <w:rsid w:val="00EB11FF"/>
    <w:rsid w:val="00EB1489"/>
    <w:rsid w:val="00EB15AA"/>
    <w:rsid w:val="00EB249C"/>
    <w:rsid w:val="00EB253C"/>
    <w:rsid w:val="00EB2D33"/>
    <w:rsid w:val="00EB2E15"/>
    <w:rsid w:val="00EB2FC3"/>
    <w:rsid w:val="00EB323F"/>
    <w:rsid w:val="00EB32CF"/>
    <w:rsid w:val="00EB33B3"/>
    <w:rsid w:val="00EB38C6"/>
    <w:rsid w:val="00EB3D9D"/>
    <w:rsid w:val="00EB3F5D"/>
    <w:rsid w:val="00EB4049"/>
    <w:rsid w:val="00EB4864"/>
    <w:rsid w:val="00EB54F1"/>
    <w:rsid w:val="00EB5659"/>
    <w:rsid w:val="00EB5EFB"/>
    <w:rsid w:val="00EB5F82"/>
    <w:rsid w:val="00EB61D6"/>
    <w:rsid w:val="00EB638E"/>
    <w:rsid w:val="00EB63F8"/>
    <w:rsid w:val="00EB65AC"/>
    <w:rsid w:val="00EB6815"/>
    <w:rsid w:val="00EB6A67"/>
    <w:rsid w:val="00EB6C0B"/>
    <w:rsid w:val="00EB6CA3"/>
    <w:rsid w:val="00EB6E36"/>
    <w:rsid w:val="00EB7398"/>
    <w:rsid w:val="00EB73B5"/>
    <w:rsid w:val="00EB78F9"/>
    <w:rsid w:val="00EB790D"/>
    <w:rsid w:val="00EB791A"/>
    <w:rsid w:val="00EB7964"/>
    <w:rsid w:val="00EB79C5"/>
    <w:rsid w:val="00EB7A7A"/>
    <w:rsid w:val="00EB7D81"/>
    <w:rsid w:val="00EB7E77"/>
    <w:rsid w:val="00EC0012"/>
    <w:rsid w:val="00EC065C"/>
    <w:rsid w:val="00EC0819"/>
    <w:rsid w:val="00EC0AD1"/>
    <w:rsid w:val="00EC107F"/>
    <w:rsid w:val="00EC114F"/>
    <w:rsid w:val="00EC128D"/>
    <w:rsid w:val="00EC14DD"/>
    <w:rsid w:val="00EC1843"/>
    <w:rsid w:val="00EC1A1C"/>
    <w:rsid w:val="00EC1B8A"/>
    <w:rsid w:val="00EC2602"/>
    <w:rsid w:val="00EC2CCD"/>
    <w:rsid w:val="00EC2F95"/>
    <w:rsid w:val="00EC2FC4"/>
    <w:rsid w:val="00EC336D"/>
    <w:rsid w:val="00EC34FD"/>
    <w:rsid w:val="00EC3571"/>
    <w:rsid w:val="00EC3578"/>
    <w:rsid w:val="00EC390D"/>
    <w:rsid w:val="00EC3C60"/>
    <w:rsid w:val="00EC3E36"/>
    <w:rsid w:val="00EC3E4E"/>
    <w:rsid w:val="00EC3EE6"/>
    <w:rsid w:val="00EC412A"/>
    <w:rsid w:val="00EC432A"/>
    <w:rsid w:val="00EC4406"/>
    <w:rsid w:val="00EC4485"/>
    <w:rsid w:val="00EC49F8"/>
    <w:rsid w:val="00EC4C5A"/>
    <w:rsid w:val="00EC4D6D"/>
    <w:rsid w:val="00EC4E10"/>
    <w:rsid w:val="00EC5033"/>
    <w:rsid w:val="00EC5084"/>
    <w:rsid w:val="00EC52DB"/>
    <w:rsid w:val="00EC5BA0"/>
    <w:rsid w:val="00EC5BDE"/>
    <w:rsid w:val="00EC5F45"/>
    <w:rsid w:val="00EC61E1"/>
    <w:rsid w:val="00EC6A1D"/>
    <w:rsid w:val="00EC6C68"/>
    <w:rsid w:val="00EC7400"/>
    <w:rsid w:val="00EC743A"/>
    <w:rsid w:val="00EC795C"/>
    <w:rsid w:val="00ED0103"/>
    <w:rsid w:val="00ED010F"/>
    <w:rsid w:val="00ED062D"/>
    <w:rsid w:val="00ED079C"/>
    <w:rsid w:val="00ED097A"/>
    <w:rsid w:val="00ED0A0E"/>
    <w:rsid w:val="00ED0BD3"/>
    <w:rsid w:val="00ED0FAE"/>
    <w:rsid w:val="00ED114F"/>
    <w:rsid w:val="00ED125D"/>
    <w:rsid w:val="00ED1458"/>
    <w:rsid w:val="00ED14B3"/>
    <w:rsid w:val="00ED14BB"/>
    <w:rsid w:val="00ED1640"/>
    <w:rsid w:val="00ED1768"/>
    <w:rsid w:val="00ED18CE"/>
    <w:rsid w:val="00ED1DC4"/>
    <w:rsid w:val="00ED1F96"/>
    <w:rsid w:val="00ED234A"/>
    <w:rsid w:val="00ED253F"/>
    <w:rsid w:val="00ED277C"/>
    <w:rsid w:val="00ED2932"/>
    <w:rsid w:val="00ED30BF"/>
    <w:rsid w:val="00ED344D"/>
    <w:rsid w:val="00ED3F57"/>
    <w:rsid w:val="00ED428D"/>
    <w:rsid w:val="00ED44C4"/>
    <w:rsid w:val="00ED4733"/>
    <w:rsid w:val="00ED4A50"/>
    <w:rsid w:val="00ED4FB9"/>
    <w:rsid w:val="00ED5472"/>
    <w:rsid w:val="00ED5501"/>
    <w:rsid w:val="00ED59C1"/>
    <w:rsid w:val="00ED5BAD"/>
    <w:rsid w:val="00ED64E0"/>
    <w:rsid w:val="00ED6777"/>
    <w:rsid w:val="00ED6C8A"/>
    <w:rsid w:val="00ED7073"/>
    <w:rsid w:val="00ED7380"/>
    <w:rsid w:val="00ED77B5"/>
    <w:rsid w:val="00EE0097"/>
    <w:rsid w:val="00EE073A"/>
    <w:rsid w:val="00EE0814"/>
    <w:rsid w:val="00EE0D8D"/>
    <w:rsid w:val="00EE1879"/>
    <w:rsid w:val="00EE19CE"/>
    <w:rsid w:val="00EE1A62"/>
    <w:rsid w:val="00EE1F89"/>
    <w:rsid w:val="00EE2205"/>
    <w:rsid w:val="00EE29C5"/>
    <w:rsid w:val="00EE2A67"/>
    <w:rsid w:val="00EE2A9F"/>
    <w:rsid w:val="00EE313A"/>
    <w:rsid w:val="00EE336C"/>
    <w:rsid w:val="00EE33BD"/>
    <w:rsid w:val="00EE34CB"/>
    <w:rsid w:val="00EE360C"/>
    <w:rsid w:val="00EE3923"/>
    <w:rsid w:val="00EE3C0A"/>
    <w:rsid w:val="00EE3D59"/>
    <w:rsid w:val="00EE4360"/>
    <w:rsid w:val="00EE4389"/>
    <w:rsid w:val="00EE4474"/>
    <w:rsid w:val="00EE4546"/>
    <w:rsid w:val="00EE4838"/>
    <w:rsid w:val="00EE5095"/>
    <w:rsid w:val="00EE5118"/>
    <w:rsid w:val="00EE5C56"/>
    <w:rsid w:val="00EE5D68"/>
    <w:rsid w:val="00EE5F1E"/>
    <w:rsid w:val="00EE5F5C"/>
    <w:rsid w:val="00EE5FC1"/>
    <w:rsid w:val="00EE6416"/>
    <w:rsid w:val="00EE65E7"/>
    <w:rsid w:val="00EE668D"/>
    <w:rsid w:val="00EE6835"/>
    <w:rsid w:val="00EE6D53"/>
    <w:rsid w:val="00EE7A73"/>
    <w:rsid w:val="00EE7F06"/>
    <w:rsid w:val="00EF0357"/>
    <w:rsid w:val="00EF05FE"/>
    <w:rsid w:val="00EF083B"/>
    <w:rsid w:val="00EF0876"/>
    <w:rsid w:val="00EF08D7"/>
    <w:rsid w:val="00EF0A83"/>
    <w:rsid w:val="00EF0D91"/>
    <w:rsid w:val="00EF138F"/>
    <w:rsid w:val="00EF154A"/>
    <w:rsid w:val="00EF1653"/>
    <w:rsid w:val="00EF1812"/>
    <w:rsid w:val="00EF191D"/>
    <w:rsid w:val="00EF1FCD"/>
    <w:rsid w:val="00EF236D"/>
    <w:rsid w:val="00EF25F6"/>
    <w:rsid w:val="00EF26C8"/>
    <w:rsid w:val="00EF2D27"/>
    <w:rsid w:val="00EF2D3A"/>
    <w:rsid w:val="00EF3068"/>
    <w:rsid w:val="00EF30CC"/>
    <w:rsid w:val="00EF3980"/>
    <w:rsid w:val="00EF3C5F"/>
    <w:rsid w:val="00EF3E7C"/>
    <w:rsid w:val="00EF42D3"/>
    <w:rsid w:val="00EF4784"/>
    <w:rsid w:val="00EF47D6"/>
    <w:rsid w:val="00EF57B4"/>
    <w:rsid w:val="00EF5872"/>
    <w:rsid w:val="00EF73CF"/>
    <w:rsid w:val="00EF74B7"/>
    <w:rsid w:val="00EF78F3"/>
    <w:rsid w:val="00EF7938"/>
    <w:rsid w:val="00EF7964"/>
    <w:rsid w:val="00EF7A14"/>
    <w:rsid w:val="00EF7F51"/>
    <w:rsid w:val="00F0022E"/>
    <w:rsid w:val="00F002A9"/>
    <w:rsid w:val="00F004C1"/>
    <w:rsid w:val="00F00A05"/>
    <w:rsid w:val="00F00C2A"/>
    <w:rsid w:val="00F00DC4"/>
    <w:rsid w:val="00F01052"/>
    <w:rsid w:val="00F01362"/>
    <w:rsid w:val="00F0138D"/>
    <w:rsid w:val="00F018DC"/>
    <w:rsid w:val="00F019AC"/>
    <w:rsid w:val="00F01D1B"/>
    <w:rsid w:val="00F0210C"/>
    <w:rsid w:val="00F0238F"/>
    <w:rsid w:val="00F0248C"/>
    <w:rsid w:val="00F032C0"/>
    <w:rsid w:val="00F035C7"/>
    <w:rsid w:val="00F03AFD"/>
    <w:rsid w:val="00F03BC6"/>
    <w:rsid w:val="00F04163"/>
    <w:rsid w:val="00F04294"/>
    <w:rsid w:val="00F042A3"/>
    <w:rsid w:val="00F042F2"/>
    <w:rsid w:val="00F04702"/>
    <w:rsid w:val="00F04712"/>
    <w:rsid w:val="00F049AE"/>
    <w:rsid w:val="00F04B99"/>
    <w:rsid w:val="00F04DDC"/>
    <w:rsid w:val="00F05103"/>
    <w:rsid w:val="00F051FD"/>
    <w:rsid w:val="00F05956"/>
    <w:rsid w:val="00F059EA"/>
    <w:rsid w:val="00F05D06"/>
    <w:rsid w:val="00F05FDA"/>
    <w:rsid w:val="00F061E9"/>
    <w:rsid w:val="00F06241"/>
    <w:rsid w:val="00F06652"/>
    <w:rsid w:val="00F067C9"/>
    <w:rsid w:val="00F06963"/>
    <w:rsid w:val="00F06E7C"/>
    <w:rsid w:val="00F06FAA"/>
    <w:rsid w:val="00F07107"/>
    <w:rsid w:val="00F07279"/>
    <w:rsid w:val="00F07654"/>
    <w:rsid w:val="00F102CA"/>
    <w:rsid w:val="00F10A39"/>
    <w:rsid w:val="00F11026"/>
    <w:rsid w:val="00F11552"/>
    <w:rsid w:val="00F11783"/>
    <w:rsid w:val="00F11A25"/>
    <w:rsid w:val="00F11ACC"/>
    <w:rsid w:val="00F11C2F"/>
    <w:rsid w:val="00F1202C"/>
    <w:rsid w:val="00F12291"/>
    <w:rsid w:val="00F124A8"/>
    <w:rsid w:val="00F12954"/>
    <w:rsid w:val="00F1321D"/>
    <w:rsid w:val="00F135B1"/>
    <w:rsid w:val="00F13BB6"/>
    <w:rsid w:val="00F13C07"/>
    <w:rsid w:val="00F141EA"/>
    <w:rsid w:val="00F1453B"/>
    <w:rsid w:val="00F14766"/>
    <w:rsid w:val="00F14786"/>
    <w:rsid w:val="00F148A1"/>
    <w:rsid w:val="00F14969"/>
    <w:rsid w:val="00F149DD"/>
    <w:rsid w:val="00F14B29"/>
    <w:rsid w:val="00F14B4D"/>
    <w:rsid w:val="00F1500E"/>
    <w:rsid w:val="00F155A8"/>
    <w:rsid w:val="00F15748"/>
    <w:rsid w:val="00F1576E"/>
    <w:rsid w:val="00F159D1"/>
    <w:rsid w:val="00F15BE9"/>
    <w:rsid w:val="00F15E48"/>
    <w:rsid w:val="00F1663D"/>
    <w:rsid w:val="00F166B3"/>
    <w:rsid w:val="00F16FF3"/>
    <w:rsid w:val="00F17268"/>
    <w:rsid w:val="00F1731C"/>
    <w:rsid w:val="00F1771D"/>
    <w:rsid w:val="00F17792"/>
    <w:rsid w:val="00F20E6E"/>
    <w:rsid w:val="00F20E84"/>
    <w:rsid w:val="00F212AD"/>
    <w:rsid w:val="00F21336"/>
    <w:rsid w:val="00F2149E"/>
    <w:rsid w:val="00F22049"/>
    <w:rsid w:val="00F2235A"/>
    <w:rsid w:val="00F22697"/>
    <w:rsid w:val="00F22A04"/>
    <w:rsid w:val="00F2347F"/>
    <w:rsid w:val="00F23645"/>
    <w:rsid w:val="00F2366A"/>
    <w:rsid w:val="00F237C7"/>
    <w:rsid w:val="00F23F26"/>
    <w:rsid w:val="00F240D6"/>
    <w:rsid w:val="00F24205"/>
    <w:rsid w:val="00F24237"/>
    <w:rsid w:val="00F245E7"/>
    <w:rsid w:val="00F24E38"/>
    <w:rsid w:val="00F24F89"/>
    <w:rsid w:val="00F250B5"/>
    <w:rsid w:val="00F252DC"/>
    <w:rsid w:val="00F257C7"/>
    <w:rsid w:val="00F25C7B"/>
    <w:rsid w:val="00F2618B"/>
    <w:rsid w:val="00F261D7"/>
    <w:rsid w:val="00F26B11"/>
    <w:rsid w:val="00F278D3"/>
    <w:rsid w:val="00F27B18"/>
    <w:rsid w:val="00F27E07"/>
    <w:rsid w:val="00F27F55"/>
    <w:rsid w:val="00F30524"/>
    <w:rsid w:val="00F307DB"/>
    <w:rsid w:val="00F30854"/>
    <w:rsid w:val="00F3090D"/>
    <w:rsid w:val="00F30E04"/>
    <w:rsid w:val="00F30FEF"/>
    <w:rsid w:val="00F3172D"/>
    <w:rsid w:val="00F31FCE"/>
    <w:rsid w:val="00F31FD2"/>
    <w:rsid w:val="00F32AC5"/>
    <w:rsid w:val="00F32B0A"/>
    <w:rsid w:val="00F32DC3"/>
    <w:rsid w:val="00F32F96"/>
    <w:rsid w:val="00F3300F"/>
    <w:rsid w:val="00F33144"/>
    <w:rsid w:val="00F33329"/>
    <w:rsid w:val="00F3343D"/>
    <w:rsid w:val="00F33651"/>
    <w:rsid w:val="00F33A68"/>
    <w:rsid w:val="00F33B74"/>
    <w:rsid w:val="00F33CBC"/>
    <w:rsid w:val="00F34009"/>
    <w:rsid w:val="00F34483"/>
    <w:rsid w:val="00F34AE0"/>
    <w:rsid w:val="00F35302"/>
    <w:rsid w:val="00F3565C"/>
    <w:rsid w:val="00F3598F"/>
    <w:rsid w:val="00F359FB"/>
    <w:rsid w:val="00F35C38"/>
    <w:rsid w:val="00F35F62"/>
    <w:rsid w:val="00F36418"/>
    <w:rsid w:val="00F36FC2"/>
    <w:rsid w:val="00F37071"/>
    <w:rsid w:val="00F37A75"/>
    <w:rsid w:val="00F37CAE"/>
    <w:rsid w:val="00F37F71"/>
    <w:rsid w:val="00F40F25"/>
    <w:rsid w:val="00F40FDD"/>
    <w:rsid w:val="00F41370"/>
    <w:rsid w:val="00F41F81"/>
    <w:rsid w:val="00F41FD0"/>
    <w:rsid w:val="00F42013"/>
    <w:rsid w:val="00F42223"/>
    <w:rsid w:val="00F424BC"/>
    <w:rsid w:val="00F427CB"/>
    <w:rsid w:val="00F429C6"/>
    <w:rsid w:val="00F42CF3"/>
    <w:rsid w:val="00F42F23"/>
    <w:rsid w:val="00F43466"/>
    <w:rsid w:val="00F439B1"/>
    <w:rsid w:val="00F44418"/>
    <w:rsid w:val="00F44778"/>
    <w:rsid w:val="00F44921"/>
    <w:rsid w:val="00F44BA0"/>
    <w:rsid w:val="00F44F03"/>
    <w:rsid w:val="00F45607"/>
    <w:rsid w:val="00F45648"/>
    <w:rsid w:val="00F45733"/>
    <w:rsid w:val="00F457B7"/>
    <w:rsid w:val="00F45ACD"/>
    <w:rsid w:val="00F4615A"/>
    <w:rsid w:val="00F46180"/>
    <w:rsid w:val="00F4629B"/>
    <w:rsid w:val="00F463F8"/>
    <w:rsid w:val="00F468BF"/>
    <w:rsid w:val="00F468DE"/>
    <w:rsid w:val="00F46962"/>
    <w:rsid w:val="00F46D7C"/>
    <w:rsid w:val="00F46DB7"/>
    <w:rsid w:val="00F46EFB"/>
    <w:rsid w:val="00F46F0B"/>
    <w:rsid w:val="00F4708F"/>
    <w:rsid w:val="00F47106"/>
    <w:rsid w:val="00F4732E"/>
    <w:rsid w:val="00F47661"/>
    <w:rsid w:val="00F47E0A"/>
    <w:rsid w:val="00F50497"/>
    <w:rsid w:val="00F50D94"/>
    <w:rsid w:val="00F50ED1"/>
    <w:rsid w:val="00F514D5"/>
    <w:rsid w:val="00F51832"/>
    <w:rsid w:val="00F51C6D"/>
    <w:rsid w:val="00F51D4A"/>
    <w:rsid w:val="00F524E2"/>
    <w:rsid w:val="00F5253B"/>
    <w:rsid w:val="00F52651"/>
    <w:rsid w:val="00F52689"/>
    <w:rsid w:val="00F526D4"/>
    <w:rsid w:val="00F52750"/>
    <w:rsid w:val="00F52B20"/>
    <w:rsid w:val="00F52EBB"/>
    <w:rsid w:val="00F52ECB"/>
    <w:rsid w:val="00F531E8"/>
    <w:rsid w:val="00F53319"/>
    <w:rsid w:val="00F53830"/>
    <w:rsid w:val="00F53AE0"/>
    <w:rsid w:val="00F53C44"/>
    <w:rsid w:val="00F53E47"/>
    <w:rsid w:val="00F53F7D"/>
    <w:rsid w:val="00F549F8"/>
    <w:rsid w:val="00F54F59"/>
    <w:rsid w:val="00F552D1"/>
    <w:rsid w:val="00F55B53"/>
    <w:rsid w:val="00F55D15"/>
    <w:rsid w:val="00F56181"/>
    <w:rsid w:val="00F56319"/>
    <w:rsid w:val="00F563EF"/>
    <w:rsid w:val="00F56593"/>
    <w:rsid w:val="00F5697E"/>
    <w:rsid w:val="00F56D6B"/>
    <w:rsid w:val="00F57AA4"/>
    <w:rsid w:val="00F57D03"/>
    <w:rsid w:val="00F57F37"/>
    <w:rsid w:val="00F57F7C"/>
    <w:rsid w:val="00F57FCD"/>
    <w:rsid w:val="00F60B71"/>
    <w:rsid w:val="00F60CC5"/>
    <w:rsid w:val="00F610BB"/>
    <w:rsid w:val="00F61627"/>
    <w:rsid w:val="00F61CA3"/>
    <w:rsid w:val="00F61F5D"/>
    <w:rsid w:val="00F622B9"/>
    <w:rsid w:val="00F62819"/>
    <w:rsid w:val="00F62A25"/>
    <w:rsid w:val="00F62C25"/>
    <w:rsid w:val="00F62DC9"/>
    <w:rsid w:val="00F62DDA"/>
    <w:rsid w:val="00F63032"/>
    <w:rsid w:val="00F639A8"/>
    <w:rsid w:val="00F63C36"/>
    <w:rsid w:val="00F63F75"/>
    <w:rsid w:val="00F63FAA"/>
    <w:rsid w:val="00F63FDE"/>
    <w:rsid w:val="00F64A37"/>
    <w:rsid w:val="00F64CF1"/>
    <w:rsid w:val="00F64D0D"/>
    <w:rsid w:val="00F64EC5"/>
    <w:rsid w:val="00F64F33"/>
    <w:rsid w:val="00F6511D"/>
    <w:rsid w:val="00F6531E"/>
    <w:rsid w:val="00F65920"/>
    <w:rsid w:val="00F65B97"/>
    <w:rsid w:val="00F65CBD"/>
    <w:rsid w:val="00F66462"/>
    <w:rsid w:val="00F66671"/>
    <w:rsid w:val="00F672E8"/>
    <w:rsid w:val="00F67A0F"/>
    <w:rsid w:val="00F67B83"/>
    <w:rsid w:val="00F70176"/>
    <w:rsid w:val="00F7096E"/>
    <w:rsid w:val="00F70A44"/>
    <w:rsid w:val="00F70E45"/>
    <w:rsid w:val="00F713D9"/>
    <w:rsid w:val="00F719D7"/>
    <w:rsid w:val="00F71D51"/>
    <w:rsid w:val="00F71ECF"/>
    <w:rsid w:val="00F72197"/>
    <w:rsid w:val="00F72272"/>
    <w:rsid w:val="00F722FE"/>
    <w:rsid w:val="00F723A1"/>
    <w:rsid w:val="00F7240F"/>
    <w:rsid w:val="00F72ABA"/>
    <w:rsid w:val="00F72B61"/>
    <w:rsid w:val="00F72EA1"/>
    <w:rsid w:val="00F72F06"/>
    <w:rsid w:val="00F72F24"/>
    <w:rsid w:val="00F72F81"/>
    <w:rsid w:val="00F73240"/>
    <w:rsid w:val="00F73273"/>
    <w:rsid w:val="00F734A7"/>
    <w:rsid w:val="00F737BF"/>
    <w:rsid w:val="00F737E5"/>
    <w:rsid w:val="00F7382E"/>
    <w:rsid w:val="00F73869"/>
    <w:rsid w:val="00F7387B"/>
    <w:rsid w:val="00F739B7"/>
    <w:rsid w:val="00F739CB"/>
    <w:rsid w:val="00F73BA6"/>
    <w:rsid w:val="00F73E75"/>
    <w:rsid w:val="00F73F6B"/>
    <w:rsid w:val="00F744C7"/>
    <w:rsid w:val="00F74790"/>
    <w:rsid w:val="00F755A2"/>
    <w:rsid w:val="00F75665"/>
    <w:rsid w:val="00F75666"/>
    <w:rsid w:val="00F75676"/>
    <w:rsid w:val="00F76545"/>
    <w:rsid w:val="00F7695E"/>
    <w:rsid w:val="00F76A4E"/>
    <w:rsid w:val="00F76B14"/>
    <w:rsid w:val="00F76D74"/>
    <w:rsid w:val="00F76F93"/>
    <w:rsid w:val="00F76F9C"/>
    <w:rsid w:val="00F77528"/>
    <w:rsid w:val="00F775BC"/>
    <w:rsid w:val="00F77725"/>
    <w:rsid w:val="00F77908"/>
    <w:rsid w:val="00F7793F"/>
    <w:rsid w:val="00F80122"/>
    <w:rsid w:val="00F8043D"/>
    <w:rsid w:val="00F80475"/>
    <w:rsid w:val="00F8081E"/>
    <w:rsid w:val="00F809BE"/>
    <w:rsid w:val="00F80A58"/>
    <w:rsid w:val="00F80AE5"/>
    <w:rsid w:val="00F8103B"/>
    <w:rsid w:val="00F81097"/>
    <w:rsid w:val="00F811D5"/>
    <w:rsid w:val="00F81239"/>
    <w:rsid w:val="00F8167C"/>
    <w:rsid w:val="00F8178F"/>
    <w:rsid w:val="00F81838"/>
    <w:rsid w:val="00F819B6"/>
    <w:rsid w:val="00F81C12"/>
    <w:rsid w:val="00F81CDE"/>
    <w:rsid w:val="00F82071"/>
    <w:rsid w:val="00F8241B"/>
    <w:rsid w:val="00F83387"/>
    <w:rsid w:val="00F83519"/>
    <w:rsid w:val="00F839AD"/>
    <w:rsid w:val="00F83D64"/>
    <w:rsid w:val="00F84707"/>
    <w:rsid w:val="00F847A7"/>
    <w:rsid w:val="00F8496C"/>
    <w:rsid w:val="00F84A35"/>
    <w:rsid w:val="00F84C6D"/>
    <w:rsid w:val="00F84F79"/>
    <w:rsid w:val="00F85236"/>
    <w:rsid w:val="00F858E8"/>
    <w:rsid w:val="00F85CD9"/>
    <w:rsid w:val="00F863C2"/>
    <w:rsid w:val="00F86576"/>
    <w:rsid w:val="00F86751"/>
    <w:rsid w:val="00F869E0"/>
    <w:rsid w:val="00F870C4"/>
    <w:rsid w:val="00F8769A"/>
    <w:rsid w:val="00F87854"/>
    <w:rsid w:val="00F87C26"/>
    <w:rsid w:val="00F90350"/>
    <w:rsid w:val="00F9039C"/>
    <w:rsid w:val="00F904D4"/>
    <w:rsid w:val="00F90840"/>
    <w:rsid w:val="00F90942"/>
    <w:rsid w:val="00F90E69"/>
    <w:rsid w:val="00F90F4F"/>
    <w:rsid w:val="00F913CA"/>
    <w:rsid w:val="00F91686"/>
    <w:rsid w:val="00F91756"/>
    <w:rsid w:val="00F91937"/>
    <w:rsid w:val="00F91B31"/>
    <w:rsid w:val="00F92022"/>
    <w:rsid w:val="00F926D4"/>
    <w:rsid w:val="00F9283F"/>
    <w:rsid w:val="00F92F6E"/>
    <w:rsid w:val="00F9315A"/>
    <w:rsid w:val="00F9319E"/>
    <w:rsid w:val="00F93544"/>
    <w:rsid w:val="00F93A02"/>
    <w:rsid w:val="00F93A27"/>
    <w:rsid w:val="00F93A65"/>
    <w:rsid w:val="00F93D50"/>
    <w:rsid w:val="00F93E9D"/>
    <w:rsid w:val="00F94181"/>
    <w:rsid w:val="00F94759"/>
    <w:rsid w:val="00F9487E"/>
    <w:rsid w:val="00F94A69"/>
    <w:rsid w:val="00F94C14"/>
    <w:rsid w:val="00F94D06"/>
    <w:rsid w:val="00F94E8A"/>
    <w:rsid w:val="00F950D3"/>
    <w:rsid w:val="00F9525C"/>
    <w:rsid w:val="00F952A3"/>
    <w:rsid w:val="00F95937"/>
    <w:rsid w:val="00F9594C"/>
    <w:rsid w:val="00F96564"/>
    <w:rsid w:val="00F96773"/>
    <w:rsid w:val="00F96DFB"/>
    <w:rsid w:val="00F96EAD"/>
    <w:rsid w:val="00F971A1"/>
    <w:rsid w:val="00F9772A"/>
    <w:rsid w:val="00FA043A"/>
    <w:rsid w:val="00FA0858"/>
    <w:rsid w:val="00FA099F"/>
    <w:rsid w:val="00FA0C54"/>
    <w:rsid w:val="00FA0DE7"/>
    <w:rsid w:val="00FA0EA1"/>
    <w:rsid w:val="00FA10F0"/>
    <w:rsid w:val="00FA1178"/>
    <w:rsid w:val="00FA15CE"/>
    <w:rsid w:val="00FA17C0"/>
    <w:rsid w:val="00FA194D"/>
    <w:rsid w:val="00FA1DBB"/>
    <w:rsid w:val="00FA1E3B"/>
    <w:rsid w:val="00FA22C4"/>
    <w:rsid w:val="00FA24FB"/>
    <w:rsid w:val="00FA2660"/>
    <w:rsid w:val="00FA2CF3"/>
    <w:rsid w:val="00FA2E66"/>
    <w:rsid w:val="00FA2F48"/>
    <w:rsid w:val="00FA31D9"/>
    <w:rsid w:val="00FA3911"/>
    <w:rsid w:val="00FA4040"/>
    <w:rsid w:val="00FA417D"/>
    <w:rsid w:val="00FA471E"/>
    <w:rsid w:val="00FA4840"/>
    <w:rsid w:val="00FA4BA2"/>
    <w:rsid w:val="00FA4DBD"/>
    <w:rsid w:val="00FA4E85"/>
    <w:rsid w:val="00FA53D6"/>
    <w:rsid w:val="00FA5660"/>
    <w:rsid w:val="00FA57BD"/>
    <w:rsid w:val="00FA5981"/>
    <w:rsid w:val="00FA5983"/>
    <w:rsid w:val="00FA5B14"/>
    <w:rsid w:val="00FA5BBE"/>
    <w:rsid w:val="00FA5D78"/>
    <w:rsid w:val="00FA684E"/>
    <w:rsid w:val="00FA693B"/>
    <w:rsid w:val="00FA6C2C"/>
    <w:rsid w:val="00FA6E7B"/>
    <w:rsid w:val="00FA7010"/>
    <w:rsid w:val="00FA7109"/>
    <w:rsid w:val="00FB01FF"/>
    <w:rsid w:val="00FB061D"/>
    <w:rsid w:val="00FB0D44"/>
    <w:rsid w:val="00FB11D8"/>
    <w:rsid w:val="00FB14C2"/>
    <w:rsid w:val="00FB15ED"/>
    <w:rsid w:val="00FB1E3F"/>
    <w:rsid w:val="00FB1F09"/>
    <w:rsid w:val="00FB23D0"/>
    <w:rsid w:val="00FB2461"/>
    <w:rsid w:val="00FB250C"/>
    <w:rsid w:val="00FB255E"/>
    <w:rsid w:val="00FB27D9"/>
    <w:rsid w:val="00FB28B3"/>
    <w:rsid w:val="00FB2DF7"/>
    <w:rsid w:val="00FB319C"/>
    <w:rsid w:val="00FB3293"/>
    <w:rsid w:val="00FB33EF"/>
    <w:rsid w:val="00FB34EF"/>
    <w:rsid w:val="00FB3DF5"/>
    <w:rsid w:val="00FB3F46"/>
    <w:rsid w:val="00FB4663"/>
    <w:rsid w:val="00FB46EC"/>
    <w:rsid w:val="00FB49ED"/>
    <w:rsid w:val="00FB4C01"/>
    <w:rsid w:val="00FB4ED8"/>
    <w:rsid w:val="00FB4F23"/>
    <w:rsid w:val="00FB5193"/>
    <w:rsid w:val="00FB5216"/>
    <w:rsid w:val="00FB55F3"/>
    <w:rsid w:val="00FB5975"/>
    <w:rsid w:val="00FB5BDE"/>
    <w:rsid w:val="00FB6054"/>
    <w:rsid w:val="00FB60E4"/>
    <w:rsid w:val="00FB62D8"/>
    <w:rsid w:val="00FB6738"/>
    <w:rsid w:val="00FB6853"/>
    <w:rsid w:val="00FB68A3"/>
    <w:rsid w:val="00FB6C99"/>
    <w:rsid w:val="00FB6F9F"/>
    <w:rsid w:val="00FB7001"/>
    <w:rsid w:val="00FB756F"/>
    <w:rsid w:val="00FB783C"/>
    <w:rsid w:val="00FC0A23"/>
    <w:rsid w:val="00FC0B02"/>
    <w:rsid w:val="00FC0C2B"/>
    <w:rsid w:val="00FC0CF1"/>
    <w:rsid w:val="00FC0E8E"/>
    <w:rsid w:val="00FC0E9E"/>
    <w:rsid w:val="00FC0F1E"/>
    <w:rsid w:val="00FC147F"/>
    <w:rsid w:val="00FC17F9"/>
    <w:rsid w:val="00FC1A20"/>
    <w:rsid w:val="00FC1FA1"/>
    <w:rsid w:val="00FC27C8"/>
    <w:rsid w:val="00FC2A4E"/>
    <w:rsid w:val="00FC2DAE"/>
    <w:rsid w:val="00FC2E00"/>
    <w:rsid w:val="00FC3406"/>
    <w:rsid w:val="00FC40D5"/>
    <w:rsid w:val="00FC42B0"/>
    <w:rsid w:val="00FC4309"/>
    <w:rsid w:val="00FC4377"/>
    <w:rsid w:val="00FC4461"/>
    <w:rsid w:val="00FC4B95"/>
    <w:rsid w:val="00FC4BA5"/>
    <w:rsid w:val="00FC4EA0"/>
    <w:rsid w:val="00FC4F09"/>
    <w:rsid w:val="00FC5116"/>
    <w:rsid w:val="00FC5491"/>
    <w:rsid w:val="00FC58BE"/>
    <w:rsid w:val="00FC5A8B"/>
    <w:rsid w:val="00FC5BE9"/>
    <w:rsid w:val="00FC5C1F"/>
    <w:rsid w:val="00FC5F69"/>
    <w:rsid w:val="00FC6AC0"/>
    <w:rsid w:val="00FC7872"/>
    <w:rsid w:val="00FC7BCC"/>
    <w:rsid w:val="00FD0D5F"/>
    <w:rsid w:val="00FD0EFB"/>
    <w:rsid w:val="00FD10FE"/>
    <w:rsid w:val="00FD19D8"/>
    <w:rsid w:val="00FD1F32"/>
    <w:rsid w:val="00FD22F0"/>
    <w:rsid w:val="00FD2495"/>
    <w:rsid w:val="00FD25B6"/>
    <w:rsid w:val="00FD26ED"/>
    <w:rsid w:val="00FD2737"/>
    <w:rsid w:val="00FD2FD7"/>
    <w:rsid w:val="00FD32B0"/>
    <w:rsid w:val="00FD353B"/>
    <w:rsid w:val="00FD363C"/>
    <w:rsid w:val="00FD3832"/>
    <w:rsid w:val="00FD4098"/>
    <w:rsid w:val="00FD40B8"/>
    <w:rsid w:val="00FD458D"/>
    <w:rsid w:val="00FD4918"/>
    <w:rsid w:val="00FD49C3"/>
    <w:rsid w:val="00FD5564"/>
    <w:rsid w:val="00FD55BA"/>
    <w:rsid w:val="00FD569A"/>
    <w:rsid w:val="00FD5807"/>
    <w:rsid w:val="00FD5B54"/>
    <w:rsid w:val="00FD6049"/>
    <w:rsid w:val="00FD67BF"/>
    <w:rsid w:val="00FD724B"/>
    <w:rsid w:val="00FD76FA"/>
    <w:rsid w:val="00FD7817"/>
    <w:rsid w:val="00FE08D8"/>
    <w:rsid w:val="00FE0AB7"/>
    <w:rsid w:val="00FE131A"/>
    <w:rsid w:val="00FE1EDF"/>
    <w:rsid w:val="00FE2360"/>
    <w:rsid w:val="00FE2EFC"/>
    <w:rsid w:val="00FE2F10"/>
    <w:rsid w:val="00FE2F69"/>
    <w:rsid w:val="00FE364B"/>
    <w:rsid w:val="00FE372B"/>
    <w:rsid w:val="00FE377C"/>
    <w:rsid w:val="00FE38DC"/>
    <w:rsid w:val="00FE4058"/>
    <w:rsid w:val="00FE41D5"/>
    <w:rsid w:val="00FE470C"/>
    <w:rsid w:val="00FE493D"/>
    <w:rsid w:val="00FE4A75"/>
    <w:rsid w:val="00FE4B2F"/>
    <w:rsid w:val="00FE4CA5"/>
    <w:rsid w:val="00FE4D3F"/>
    <w:rsid w:val="00FE4D5B"/>
    <w:rsid w:val="00FE5313"/>
    <w:rsid w:val="00FE553A"/>
    <w:rsid w:val="00FE58DA"/>
    <w:rsid w:val="00FE5E03"/>
    <w:rsid w:val="00FE5F57"/>
    <w:rsid w:val="00FE604B"/>
    <w:rsid w:val="00FE61BB"/>
    <w:rsid w:val="00FE6905"/>
    <w:rsid w:val="00FE6949"/>
    <w:rsid w:val="00FE7041"/>
    <w:rsid w:val="00FE7058"/>
    <w:rsid w:val="00FE750F"/>
    <w:rsid w:val="00FE76AF"/>
    <w:rsid w:val="00FE77A0"/>
    <w:rsid w:val="00FE78BF"/>
    <w:rsid w:val="00FE7D6D"/>
    <w:rsid w:val="00FE7EEA"/>
    <w:rsid w:val="00FF021C"/>
    <w:rsid w:val="00FF03E2"/>
    <w:rsid w:val="00FF04CB"/>
    <w:rsid w:val="00FF0B8E"/>
    <w:rsid w:val="00FF0E01"/>
    <w:rsid w:val="00FF1568"/>
    <w:rsid w:val="00FF1667"/>
    <w:rsid w:val="00FF18DB"/>
    <w:rsid w:val="00FF1C48"/>
    <w:rsid w:val="00FF216C"/>
    <w:rsid w:val="00FF21AB"/>
    <w:rsid w:val="00FF29DC"/>
    <w:rsid w:val="00FF2F34"/>
    <w:rsid w:val="00FF3151"/>
    <w:rsid w:val="00FF324A"/>
    <w:rsid w:val="00FF3466"/>
    <w:rsid w:val="00FF3A3F"/>
    <w:rsid w:val="00FF3A5A"/>
    <w:rsid w:val="00FF3D92"/>
    <w:rsid w:val="00FF3E68"/>
    <w:rsid w:val="00FF3F12"/>
    <w:rsid w:val="00FF4228"/>
    <w:rsid w:val="00FF441D"/>
    <w:rsid w:val="00FF444D"/>
    <w:rsid w:val="00FF4478"/>
    <w:rsid w:val="00FF5A4A"/>
    <w:rsid w:val="00FF61BB"/>
    <w:rsid w:val="00FF62C5"/>
    <w:rsid w:val="00FF6351"/>
    <w:rsid w:val="00FF6419"/>
    <w:rsid w:val="00FF669A"/>
    <w:rsid w:val="00FF66A9"/>
    <w:rsid w:val="00FF691F"/>
    <w:rsid w:val="00FF6987"/>
    <w:rsid w:val="00FF6AF9"/>
    <w:rsid w:val="00FF6CD9"/>
    <w:rsid w:val="00FF6E50"/>
    <w:rsid w:val="00FF7A55"/>
    <w:rsid w:val="00FF7AFF"/>
    <w:rsid w:val="00FF7C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7DB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C2E4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C2E4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C2E4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C2E4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C2E4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CC2E4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C2E4E"/>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BF8EA8B2B188F2AD08A6F07C8CAFC3F2AE0943A588C4A1D210408C49BE97CE" TargetMode="External"/><Relationship Id="rId13" Type="http://schemas.openxmlformats.org/officeDocument/2006/relationships/hyperlink" Target="consultantplus://offline/ref=0BF8EA8B2B188F2AD08A710ADEA6A23B2AECCC335B894843755B5399CC95DEAA456A9932DD8154EDE59F57E078E" TargetMode="External"/><Relationship Id="rId3" Type="http://schemas.openxmlformats.org/officeDocument/2006/relationships/webSettings" Target="webSettings.xml"/><Relationship Id="rId7" Type="http://schemas.openxmlformats.org/officeDocument/2006/relationships/hyperlink" Target="consultantplus://offline/ref=0BF8EA8B2B188F2AD08A710ADEA6A23B2AECCC33548F484F7E5B5399CC95DEAA456A9932DD8154EDE59E52E074E" TargetMode="External"/><Relationship Id="rId12" Type="http://schemas.openxmlformats.org/officeDocument/2006/relationships/hyperlink" Target="consultantplus://offline/ref=0BF8EA8B2B188F2AD08A6F07C8CAFC3F29EE913654831717295D04C69C938BEA056CCC71998C54EE7DE"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0BF8EA8B2B188F2AD08A710ADEA6A23B2AECCC33548F484F7E5B5399CC95DEAA456A9932DD8154EDE59F56E070E" TargetMode="External"/><Relationship Id="rId11" Type="http://schemas.openxmlformats.org/officeDocument/2006/relationships/hyperlink" Target="consultantplus://offline/ref=0BF8EA8B2B188F2AD08A710ADEA6A23B2AECCC33548F484F7E5B5399CC95DEAA456A9932DD8154EDE59E52E074E" TargetMode="External"/><Relationship Id="rId5" Type="http://schemas.openxmlformats.org/officeDocument/2006/relationships/hyperlink" Target="consultantplus://offline/ref=0BF8EA8B2B188F2AD08A710ADEA6A23B2AECCC33558A404A7E5B5399CC95DEAA456A9932DD8154EDE59F56E078E" TargetMode="External"/><Relationship Id="rId15" Type="http://schemas.openxmlformats.org/officeDocument/2006/relationships/hyperlink" Target="consultantplus://offline/ref=0BF8EA8B2B188F2AD08A710ADEA6A23B2AECCC33548F484F7E5B5399CC95DEAA456A9932DD8154EDE59E52E074E" TargetMode="External"/><Relationship Id="rId10" Type="http://schemas.openxmlformats.org/officeDocument/2006/relationships/hyperlink" Target="consultantplus://offline/ref=0BF8EA8B2B188F2AD08A710ADEA6A23B2AECCC33548F484F7E5B5399CC95DEAA456A9932DD8154EDE59F56E070E" TargetMode="External"/><Relationship Id="rId4" Type="http://schemas.openxmlformats.org/officeDocument/2006/relationships/hyperlink" Target="consultantplus://offline/ref=0BF8EA8B2B188F2AD08A710ADEA6A23B2AECCC33558848497C5B5399CC95DEAA456A9932DD81E574E" TargetMode="External"/><Relationship Id="rId9" Type="http://schemas.openxmlformats.org/officeDocument/2006/relationships/hyperlink" Target="consultantplus://offline/ref=0BF8EA8B2B188F2AD08A710ADEA6A23B2AECCC3355884449745B5399CC95DEAAE475E" TargetMode="External"/><Relationship Id="rId14" Type="http://schemas.openxmlformats.org/officeDocument/2006/relationships/hyperlink" Target="consultantplus://offline/ref=0BF8EA8B2B188F2AD08A710ADEA6A23B2AECCC33548F484F7E5B5399CC95DEAA456A9932DD8154EDE59F56E070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5584</Words>
  <Characters>31830</Characters>
  <Application>Microsoft Office Word</Application>
  <DocSecurity>0</DocSecurity>
  <Lines>265</Lines>
  <Paragraphs>74</Paragraphs>
  <ScaleCrop>false</ScaleCrop>
  <Company>ATO</Company>
  <LinksUpToDate>false</LinksUpToDate>
  <CharactersWithSpaces>37340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magarramovada</dc:creator>
  <cp:keywords/>
  <dc:description/>
  <cp:lastModifiedBy>magarramovada</cp:lastModifiedBy>
  <cp:revision>1</cp:revision>
  <dcterms:created xsi:type="dcterms:W3CDTF">2015-12-03T04:59:00Z</dcterms:created>
  <dcterms:modified xsi:type="dcterms:W3CDTF">2015-12-03T04:59:00Z</dcterms:modified>
</cp:coreProperties>
</file>