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E6A" w:rsidRDefault="00EC3E6A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D0118" w:rsidRDefault="002D0118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E220C" w:rsidRPr="00EC3E6A" w:rsidRDefault="00EC3E6A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C3E6A">
        <w:rPr>
          <w:rFonts w:ascii="PT Astra Serif" w:eastAsia="Times New Roman" w:hAnsi="PT Astra Serif" w:cs="Times New Roman"/>
          <w:sz w:val="26"/>
          <w:szCs w:val="26"/>
          <w:lang w:eastAsia="ru-RU"/>
        </w:rPr>
        <w:t>Выписка из протокола</w:t>
      </w:r>
      <w:r w:rsidR="008E220C" w:rsidRPr="00EC3E6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8E220C" w:rsidRPr="00EC3E6A" w:rsidRDefault="008E220C" w:rsidP="008E220C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C3E6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заседания Комиссии Администрации Томской области по соблюдению </w:t>
      </w:r>
      <w:r w:rsidRPr="00EC3E6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</w:t>
      </w:r>
      <w:r w:rsidR="00F12B4C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EC3E6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 урегулированию конфликта интересов </w:t>
      </w:r>
    </w:p>
    <w:p w:rsidR="008E220C" w:rsidRPr="00EC3E6A" w:rsidRDefault="008E220C" w:rsidP="008E220C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C3E6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(далее - Комиссия) от </w:t>
      </w:r>
      <w:r w:rsidR="0046284E">
        <w:rPr>
          <w:rFonts w:ascii="PT Astra Serif" w:eastAsia="Times New Roman" w:hAnsi="PT Astra Serif" w:cs="Times New Roman"/>
          <w:sz w:val="26"/>
          <w:szCs w:val="26"/>
          <w:lang w:eastAsia="ru-RU"/>
        </w:rPr>
        <w:t>14</w:t>
      </w:r>
      <w:bookmarkStart w:id="0" w:name="_GoBack"/>
      <w:bookmarkEnd w:id="0"/>
      <w:r w:rsidR="00B8247A">
        <w:rPr>
          <w:rFonts w:ascii="PT Astra Serif" w:eastAsia="Times New Roman" w:hAnsi="PT Astra Serif" w:cs="Times New Roman"/>
          <w:sz w:val="26"/>
          <w:szCs w:val="26"/>
          <w:lang w:eastAsia="ru-RU"/>
        </w:rPr>
        <w:t>.10</w:t>
      </w:r>
      <w:r w:rsidR="002D0118">
        <w:rPr>
          <w:rFonts w:ascii="PT Astra Serif" w:eastAsia="Times New Roman" w:hAnsi="PT Astra Serif" w:cs="Times New Roman"/>
          <w:sz w:val="26"/>
          <w:szCs w:val="26"/>
          <w:lang w:eastAsia="ru-RU"/>
        </w:rPr>
        <w:t>.2022</w:t>
      </w:r>
      <w:r w:rsidRPr="00EC3E6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 </w:t>
      </w:r>
      <w:r w:rsidR="00B8247A">
        <w:rPr>
          <w:rFonts w:ascii="PT Astra Serif" w:eastAsia="Times New Roman" w:hAnsi="PT Astra Serif" w:cs="Times New Roman"/>
          <w:sz w:val="26"/>
          <w:szCs w:val="26"/>
          <w:lang w:eastAsia="ru-RU"/>
        </w:rPr>
        <w:t>5</w:t>
      </w:r>
      <w:r w:rsidR="002D0118">
        <w:rPr>
          <w:rFonts w:ascii="PT Astra Serif" w:eastAsia="Times New Roman" w:hAnsi="PT Astra Serif" w:cs="Times New Roman"/>
          <w:sz w:val="26"/>
          <w:szCs w:val="26"/>
          <w:lang w:eastAsia="ru-RU"/>
        </w:rPr>
        <w:t>-22</w:t>
      </w:r>
      <w:r w:rsidRPr="00EC3E6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8E220C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2D0118" w:rsidRPr="00EC3E6A" w:rsidRDefault="002D0118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8E220C" w:rsidRPr="00EC3E6A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EC3E6A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Повестка дня заседания Комиссии: </w:t>
      </w:r>
    </w:p>
    <w:p w:rsidR="002D0118" w:rsidRPr="002D0118" w:rsidRDefault="002D0118" w:rsidP="002D011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</w:pPr>
      <w:r w:rsidRPr="002D0118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О результатах проверки </w:t>
      </w:r>
      <w:r w:rsidR="00B8247A" w:rsidRPr="00B8247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достоверности и полноты представленных сведений </w:t>
      </w:r>
      <w:r w:rsidR="00B8247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br/>
      </w:r>
      <w:r w:rsidR="00B8247A" w:rsidRPr="00B8247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о доходах, имуществе и обязательствах имущественного характера за 2019 – 2021 годы и соблюдения гр</w:t>
      </w:r>
      <w:r w:rsidR="00B8247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ажданским служащим ограничений </w:t>
      </w:r>
      <w:r w:rsidR="00B8247A" w:rsidRPr="00B8247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и запретов, требований </w:t>
      </w:r>
      <w:r w:rsidR="00B8247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br/>
      </w:r>
      <w:r w:rsidR="00B8247A" w:rsidRPr="00B8247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о предотвращении или урегулировании конфликта интересов, исполнения им обязанностей, установленных федеральными законами в целях противодействия коррупции</w:t>
      </w:r>
      <w:r w:rsidR="00F12B4C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.</w:t>
      </w:r>
    </w:p>
    <w:p w:rsidR="00F67A0B" w:rsidRDefault="00F67A0B" w:rsidP="00F67A0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</w:p>
    <w:p w:rsidR="002D0118" w:rsidRPr="00EC3E6A" w:rsidRDefault="002D0118" w:rsidP="00F67A0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DF2B67" w:rsidRPr="00EC3E6A" w:rsidRDefault="00DF2B67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EC3E6A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Комиссия РЕШИЛА:</w:t>
      </w:r>
    </w:p>
    <w:p w:rsidR="00F12B4C" w:rsidRPr="00F12B4C" w:rsidRDefault="00F12B4C" w:rsidP="00F12B4C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4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 вопросу повестки заседания установить, что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государственный гражданский служащий</w:t>
      </w:r>
      <w:r w:rsidRPr="00F12B4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2E6308">
        <w:rPr>
          <w:rFonts w:ascii="PT Astra Serif" w:eastAsia="Times New Roman" w:hAnsi="PT Astra Serif" w:cs="Times New Roman"/>
          <w:sz w:val="26"/>
          <w:szCs w:val="26"/>
          <w:lang w:eastAsia="ru-RU"/>
        </w:rPr>
        <w:t>Томской области не соблюдал</w:t>
      </w:r>
      <w:r w:rsidRPr="00F12B4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требования к служебному поведению </w:t>
      </w:r>
      <w:r w:rsidR="002E6308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F12B4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 урегулированию конфликта интересов,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 </w:t>
      </w:r>
      <w:r w:rsidRPr="00F12B4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также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представил</w:t>
      </w:r>
      <w:r w:rsidRPr="00F12B4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недостоверные сведения о доходах.</w:t>
      </w:r>
    </w:p>
    <w:p w:rsidR="00F12B4C" w:rsidRPr="00F12B4C" w:rsidRDefault="00F12B4C" w:rsidP="00F12B4C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4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Рекомендовать Губернатору Томской области применить к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государственному гражданскому служащему</w:t>
      </w:r>
      <w:r w:rsidR="002E630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</w:t>
      </w:r>
      <w:r w:rsidRPr="00F12B4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меру ответственности в виде замечания.</w:t>
      </w:r>
    </w:p>
    <w:p w:rsidR="00DF2B67" w:rsidRPr="00EC3E6A" w:rsidRDefault="00DF2B67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sectPr w:rsidR="00DF2B67" w:rsidRPr="00EC3E6A" w:rsidSect="00EC3E6A">
      <w:headerReference w:type="default" r:id="rId8"/>
      <w:footerReference w:type="even" r:id="rId9"/>
      <w:headerReference w:type="first" r:id="rId10"/>
      <w:pgSz w:w="11906" w:h="16838"/>
      <w:pgMar w:top="125" w:right="1133" w:bottom="567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74A" w:rsidRDefault="0054374A">
      <w:pPr>
        <w:spacing w:after="0" w:line="240" w:lineRule="auto"/>
      </w:pPr>
      <w:r>
        <w:separator/>
      </w:r>
    </w:p>
  </w:endnote>
  <w:endnote w:type="continuationSeparator" w:id="0">
    <w:p w:rsidR="0054374A" w:rsidRDefault="00543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54374A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74A" w:rsidRDefault="0054374A">
      <w:pPr>
        <w:spacing w:after="0" w:line="240" w:lineRule="auto"/>
      </w:pPr>
      <w:r>
        <w:separator/>
      </w:r>
    </w:p>
  </w:footnote>
  <w:footnote w:type="continuationSeparator" w:id="0">
    <w:p w:rsidR="0054374A" w:rsidRDefault="005437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EC3E6A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54374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4374A" w:rsidP="00EC3E6A">
    <w:pPr>
      <w:pStyle w:val="a5"/>
    </w:pPr>
  </w:p>
  <w:p w:rsidR="00E41A87" w:rsidRDefault="0054374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43961"/>
    <w:rsid w:val="000460AF"/>
    <w:rsid w:val="0005217E"/>
    <w:rsid w:val="00121876"/>
    <w:rsid w:val="00155E2B"/>
    <w:rsid w:val="001C1083"/>
    <w:rsid w:val="001E3BF5"/>
    <w:rsid w:val="00207C6F"/>
    <w:rsid w:val="00230E57"/>
    <w:rsid w:val="0023461C"/>
    <w:rsid w:val="002729E3"/>
    <w:rsid w:val="00276A4A"/>
    <w:rsid w:val="002A6E35"/>
    <w:rsid w:val="002C232E"/>
    <w:rsid w:val="002D0118"/>
    <w:rsid w:val="002E6308"/>
    <w:rsid w:val="002F2BF7"/>
    <w:rsid w:val="002F56D9"/>
    <w:rsid w:val="00301F61"/>
    <w:rsid w:val="00342D1E"/>
    <w:rsid w:val="003464B6"/>
    <w:rsid w:val="00354ADC"/>
    <w:rsid w:val="00373364"/>
    <w:rsid w:val="00381177"/>
    <w:rsid w:val="0039773E"/>
    <w:rsid w:val="003B3A8D"/>
    <w:rsid w:val="003E0454"/>
    <w:rsid w:val="0046284E"/>
    <w:rsid w:val="00503A96"/>
    <w:rsid w:val="00511C22"/>
    <w:rsid w:val="005265B5"/>
    <w:rsid w:val="00530224"/>
    <w:rsid w:val="00534B42"/>
    <w:rsid w:val="0054374A"/>
    <w:rsid w:val="00543BC4"/>
    <w:rsid w:val="00547C2D"/>
    <w:rsid w:val="00555281"/>
    <w:rsid w:val="005716B2"/>
    <w:rsid w:val="00594173"/>
    <w:rsid w:val="005B20BC"/>
    <w:rsid w:val="005E10DA"/>
    <w:rsid w:val="006059A1"/>
    <w:rsid w:val="0063554D"/>
    <w:rsid w:val="006763F6"/>
    <w:rsid w:val="00677D81"/>
    <w:rsid w:val="006B5C22"/>
    <w:rsid w:val="006F1EE3"/>
    <w:rsid w:val="00702F8B"/>
    <w:rsid w:val="007040C3"/>
    <w:rsid w:val="00732574"/>
    <w:rsid w:val="00754FCB"/>
    <w:rsid w:val="007836D0"/>
    <w:rsid w:val="007E50D6"/>
    <w:rsid w:val="00807BD2"/>
    <w:rsid w:val="0081518A"/>
    <w:rsid w:val="008208A4"/>
    <w:rsid w:val="00855E29"/>
    <w:rsid w:val="0089639C"/>
    <w:rsid w:val="008E220C"/>
    <w:rsid w:val="00901523"/>
    <w:rsid w:val="00913BE2"/>
    <w:rsid w:val="00941061"/>
    <w:rsid w:val="0096123C"/>
    <w:rsid w:val="00963D6A"/>
    <w:rsid w:val="009A00B3"/>
    <w:rsid w:val="009C3D51"/>
    <w:rsid w:val="00A047F8"/>
    <w:rsid w:val="00A44F48"/>
    <w:rsid w:val="00A74EFD"/>
    <w:rsid w:val="00AE3FD5"/>
    <w:rsid w:val="00B301A7"/>
    <w:rsid w:val="00B4142D"/>
    <w:rsid w:val="00B82465"/>
    <w:rsid w:val="00B8247A"/>
    <w:rsid w:val="00BA6D57"/>
    <w:rsid w:val="00BB772E"/>
    <w:rsid w:val="00C10E27"/>
    <w:rsid w:val="00C13BE9"/>
    <w:rsid w:val="00C16755"/>
    <w:rsid w:val="00C26D3A"/>
    <w:rsid w:val="00C31A7F"/>
    <w:rsid w:val="00C436BB"/>
    <w:rsid w:val="00C56C4D"/>
    <w:rsid w:val="00C6246B"/>
    <w:rsid w:val="00CB3F5D"/>
    <w:rsid w:val="00CC3EEB"/>
    <w:rsid w:val="00DA300B"/>
    <w:rsid w:val="00DA50ED"/>
    <w:rsid w:val="00DF2B67"/>
    <w:rsid w:val="00E4053B"/>
    <w:rsid w:val="00E5527E"/>
    <w:rsid w:val="00E95F9D"/>
    <w:rsid w:val="00EB537C"/>
    <w:rsid w:val="00EC3E6A"/>
    <w:rsid w:val="00EE52E5"/>
    <w:rsid w:val="00EF4E81"/>
    <w:rsid w:val="00F017C3"/>
    <w:rsid w:val="00F12B4C"/>
    <w:rsid w:val="00F366E9"/>
    <w:rsid w:val="00F55B4B"/>
    <w:rsid w:val="00F67A0B"/>
    <w:rsid w:val="00F80587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86C8B-5EDE-4462-B67D-0D085F790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Татьяна Юрьевна Бочанова</cp:lastModifiedBy>
  <cp:revision>61</cp:revision>
  <cp:lastPrinted>2021-12-17T07:24:00Z</cp:lastPrinted>
  <dcterms:created xsi:type="dcterms:W3CDTF">2021-01-26T07:17:00Z</dcterms:created>
  <dcterms:modified xsi:type="dcterms:W3CDTF">2022-10-14T08:54:00Z</dcterms:modified>
</cp:coreProperties>
</file>