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62321C">
        <w:tc>
          <w:tcPr>
            <w:tcW w:w="9980" w:type="dxa"/>
            <w:gridSpan w:val="4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321C" w:rsidRDefault="00A71163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62321C">
        <w:tc>
          <w:tcPr>
            <w:tcW w:w="9980" w:type="dxa"/>
            <w:gridSpan w:val="4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62321C" w:rsidRDefault="00A71163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62321C">
        <w:tc>
          <w:tcPr>
            <w:tcW w:w="3572" w:type="dxa"/>
            <w:gridSpan w:val="26"/>
            <w:tcBorders>
              <w:left w:val="single" w:sz="4" w:space="0" w:color="auto"/>
            </w:tcBorders>
            <w:vAlign w:val="bottom"/>
          </w:tcPr>
          <w:p w:rsidR="0062321C" w:rsidRDefault="00A71163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right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62321C">
        <w:tc>
          <w:tcPr>
            <w:tcW w:w="3232" w:type="dxa"/>
            <w:gridSpan w:val="24"/>
            <w:tcBorders>
              <w:left w:val="single" w:sz="4" w:space="0" w:color="auto"/>
            </w:tcBorders>
            <w:vAlign w:val="bottom"/>
          </w:tcPr>
          <w:p w:rsidR="0062321C" w:rsidRDefault="00A71163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«Город Томск»</w:t>
            </w:r>
          </w:p>
        </w:tc>
        <w:tc>
          <w:tcPr>
            <w:tcW w:w="256" w:type="dxa"/>
            <w:gridSpan w:val="2"/>
            <w:tcBorders>
              <w:right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62321C">
        <w:tc>
          <w:tcPr>
            <w:tcW w:w="2155" w:type="dxa"/>
            <w:gridSpan w:val="14"/>
            <w:tcBorders>
              <w:left w:val="single" w:sz="4" w:space="0" w:color="auto"/>
            </w:tcBorders>
            <w:vAlign w:val="bottom"/>
          </w:tcPr>
          <w:p w:rsidR="0062321C" w:rsidRDefault="00A71163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Томск</w:t>
            </w:r>
          </w:p>
        </w:tc>
        <w:tc>
          <w:tcPr>
            <w:tcW w:w="256" w:type="dxa"/>
            <w:gridSpan w:val="2"/>
            <w:tcBorders>
              <w:right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62321C">
        <w:tc>
          <w:tcPr>
            <w:tcW w:w="9980" w:type="dxa"/>
            <w:gridSpan w:val="4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321C" w:rsidRDefault="00A71163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c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62321C">
        <w:tc>
          <w:tcPr>
            <w:tcW w:w="170" w:type="dxa"/>
            <w:gridSpan w:val="2"/>
            <w:tcBorders>
              <w:lef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  <w:r>
              <w:rPr>
                <w:sz w:val="24"/>
                <w:szCs w:val="24"/>
              </w:rPr>
              <w:t xml:space="preserve">:21:0100041, </w:t>
            </w:r>
            <w:r>
              <w:rPr>
                <w:sz w:val="24"/>
                <w:szCs w:val="24"/>
                <w:lang w:val="en-US"/>
              </w:rPr>
              <w:t>70</w:t>
            </w:r>
            <w:r>
              <w:rPr>
                <w:sz w:val="24"/>
                <w:szCs w:val="24"/>
              </w:rPr>
              <w:t xml:space="preserve">:21:0100047, </w:t>
            </w:r>
            <w:r>
              <w:rPr>
                <w:sz w:val="24"/>
                <w:szCs w:val="24"/>
                <w:lang w:val="en-US"/>
              </w:rPr>
              <w:t>70</w:t>
            </w:r>
            <w:r>
              <w:rPr>
                <w:sz w:val="24"/>
                <w:szCs w:val="24"/>
              </w:rPr>
              <w:t xml:space="preserve">:21:0100056, </w:t>
            </w:r>
            <w:r>
              <w:rPr>
                <w:sz w:val="24"/>
                <w:szCs w:val="24"/>
                <w:lang w:val="en-US"/>
              </w:rPr>
              <w:t>70</w:t>
            </w:r>
            <w:r>
              <w:rPr>
                <w:sz w:val="24"/>
                <w:szCs w:val="24"/>
              </w:rPr>
              <w:t xml:space="preserve">:21:0100061, 70:21:0100063, 70:21:0100066 </w:t>
            </w: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</w:tr>
      <w:tr w:rsidR="0062321C">
        <w:tc>
          <w:tcPr>
            <w:tcW w:w="170" w:type="dxa"/>
            <w:gridSpan w:val="2"/>
            <w:tcBorders>
              <w:lef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</w:tr>
      <w:tr w:rsidR="0062321C">
        <w:tc>
          <w:tcPr>
            <w:tcW w:w="170" w:type="dxa"/>
            <w:gridSpan w:val="2"/>
            <w:tcBorders>
              <w:left w:val="single" w:sz="4" w:space="0" w:color="auto"/>
            </w:tcBorders>
          </w:tcPr>
          <w:p w:rsidR="0062321C" w:rsidRDefault="0062321C"/>
        </w:tc>
        <w:tc>
          <w:tcPr>
            <w:tcW w:w="9640" w:type="dxa"/>
            <w:gridSpan w:val="39"/>
          </w:tcPr>
          <w:p w:rsidR="0062321C" w:rsidRDefault="00A7116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right w:val="single" w:sz="4" w:space="0" w:color="auto"/>
            </w:tcBorders>
          </w:tcPr>
          <w:p w:rsidR="0062321C" w:rsidRDefault="0062321C"/>
        </w:tc>
      </w:tr>
      <w:tr w:rsidR="0062321C">
        <w:tc>
          <w:tcPr>
            <w:tcW w:w="170" w:type="dxa"/>
            <w:gridSpan w:val="2"/>
            <w:tcBorders>
              <w:lef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bottom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</w:tr>
      <w:tr w:rsidR="0062321C">
        <w:tc>
          <w:tcPr>
            <w:tcW w:w="170" w:type="dxa"/>
            <w:gridSpan w:val="2"/>
            <w:tcBorders>
              <w:left w:val="single" w:sz="4" w:space="0" w:color="auto"/>
            </w:tcBorders>
          </w:tcPr>
          <w:p w:rsidR="0062321C" w:rsidRDefault="0062321C"/>
        </w:tc>
        <w:tc>
          <w:tcPr>
            <w:tcW w:w="9640" w:type="dxa"/>
            <w:gridSpan w:val="39"/>
          </w:tcPr>
          <w:p w:rsidR="0062321C" w:rsidRDefault="00A7116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c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right w:val="single" w:sz="4" w:space="0" w:color="auto"/>
            </w:tcBorders>
          </w:tcPr>
          <w:p w:rsidR="0062321C" w:rsidRDefault="0062321C"/>
        </w:tc>
      </w:tr>
      <w:tr w:rsidR="0062321C">
        <w:tc>
          <w:tcPr>
            <w:tcW w:w="9980" w:type="dxa"/>
            <w:gridSpan w:val="4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2321C" w:rsidRDefault="00A71163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62321C">
        <w:tc>
          <w:tcPr>
            <w:tcW w:w="465" w:type="dxa"/>
            <w:gridSpan w:val="5"/>
            <w:tcBorders>
              <w:left w:val="single" w:sz="4" w:space="0" w:color="auto"/>
            </w:tcBorders>
            <w:vAlign w:val="bottom"/>
          </w:tcPr>
          <w:p w:rsidR="0062321C" w:rsidRDefault="00A71163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</w:tcPr>
          <w:p w:rsidR="0062321C" w:rsidRDefault="00A7116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624" w:type="dxa"/>
            <w:gridSpan w:val="4"/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2024.135</w:t>
            </w:r>
          </w:p>
        </w:tc>
        <w:tc>
          <w:tcPr>
            <w:tcW w:w="3175" w:type="dxa"/>
            <w:gridSpan w:val="3"/>
            <w:tcBorders>
              <w:right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rStyle w:val="ac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62321C">
        <w:tc>
          <w:tcPr>
            <w:tcW w:w="9980" w:type="dxa"/>
            <w:gridSpan w:val="4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2321C" w:rsidRDefault="00A71163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62321C">
        <w:tc>
          <w:tcPr>
            <w:tcW w:w="9980" w:type="dxa"/>
            <w:gridSpan w:val="4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2321C" w:rsidRDefault="00A71163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62321C">
        <w:tc>
          <w:tcPr>
            <w:tcW w:w="170" w:type="dxa"/>
            <w:gridSpan w:val="2"/>
            <w:tcBorders>
              <w:lef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634050, Томская область, город Томск, пер. Плеханова, д.4</w:t>
            </w: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</w:tr>
      <w:tr w:rsidR="0062321C">
        <w:tc>
          <w:tcPr>
            <w:tcW w:w="170" w:type="dxa"/>
            <w:gridSpan w:val="2"/>
            <w:tcBorders>
              <w:left w:val="single" w:sz="4" w:space="0" w:color="auto"/>
            </w:tcBorders>
          </w:tcPr>
          <w:p w:rsidR="0062321C" w:rsidRDefault="0062321C"/>
        </w:tc>
        <w:tc>
          <w:tcPr>
            <w:tcW w:w="9640" w:type="dxa"/>
            <w:gridSpan w:val="39"/>
          </w:tcPr>
          <w:p w:rsidR="0062321C" w:rsidRDefault="00A7116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right w:val="single" w:sz="4" w:space="0" w:color="auto"/>
            </w:tcBorders>
          </w:tcPr>
          <w:p w:rsidR="0062321C" w:rsidRDefault="0062321C"/>
        </w:tc>
      </w:tr>
      <w:tr w:rsidR="0062321C">
        <w:tc>
          <w:tcPr>
            <w:tcW w:w="9980" w:type="dxa"/>
            <w:gridSpan w:val="4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2321C" w:rsidRDefault="00A71163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62321C">
        <w:trPr>
          <w:cantSplit/>
        </w:trPr>
        <w:tc>
          <w:tcPr>
            <w:tcW w:w="170" w:type="dxa"/>
            <w:gridSpan w:val="2"/>
            <w:tcBorders>
              <w:lef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 управления муниципальной собственностью администрации Города Томска</w:t>
            </w:r>
          </w:p>
        </w:tc>
        <w:tc>
          <w:tcPr>
            <w:tcW w:w="113" w:type="dxa"/>
            <w:gridSpan w:val="2"/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admin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tomsk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pgs</w:t>
            </w:r>
            <w:r>
              <w:rPr>
                <w:sz w:val="24"/>
                <w:szCs w:val="24"/>
              </w:rPr>
              <w:t>/6</w:t>
            </w: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256" w:type="dxa"/>
            <w:gridSpan w:val="2"/>
            <w:tcBorders>
              <w:right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62321C">
        <w:trPr>
          <w:cantSplit/>
        </w:trPr>
        <w:tc>
          <w:tcPr>
            <w:tcW w:w="170" w:type="dxa"/>
            <w:gridSpan w:val="2"/>
            <w:tcBorders>
              <w:left w:val="single" w:sz="4" w:space="0" w:color="auto"/>
            </w:tcBorders>
          </w:tcPr>
          <w:p w:rsidR="0062321C" w:rsidRDefault="0062321C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</w:tcPr>
          <w:p w:rsidR="0062321C" w:rsidRDefault="00A7116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62321C" w:rsidRDefault="0062321C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</w:tcPr>
          <w:p w:rsidR="0062321C" w:rsidRDefault="00A7116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right w:val="single" w:sz="4" w:space="0" w:color="auto"/>
            </w:tcBorders>
          </w:tcPr>
          <w:p w:rsidR="0062321C" w:rsidRDefault="0062321C">
            <w:pPr>
              <w:rPr>
                <w:i/>
                <w:iCs/>
              </w:rPr>
            </w:pPr>
          </w:p>
        </w:tc>
      </w:tr>
      <w:tr w:rsidR="0062321C">
        <w:trPr>
          <w:cantSplit/>
        </w:trPr>
        <w:tc>
          <w:tcPr>
            <w:tcW w:w="170" w:type="dxa"/>
            <w:gridSpan w:val="2"/>
            <w:tcBorders>
              <w:lef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tomsk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gov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56" w:type="dxa"/>
            <w:gridSpan w:val="2"/>
            <w:tcBorders>
              <w:right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62321C">
        <w:trPr>
          <w:cantSplit/>
        </w:trPr>
        <w:tc>
          <w:tcPr>
            <w:tcW w:w="170" w:type="dxa"/>
            <w:gridSpan w:val="2"/>
            <w:tcBorders>
              <w:left w:val="single" w:sz="4" w:space="0" w:color="auto"/>
            </w:tcBorders>
          </w:tcPr>
          <w:p w:rsidR="0062321C" w:rsidRDefault="0062321C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</w:tcPr>
          <w:p w:rsidR="0062321C" w:rsidRDefault="00A71163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62321C" w:rsidRDefault="0062321C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</w:tcPr>
          <w:p w:rsidR="0062321C" w:rsidRDefault="00A7116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right w:val="single" w:sz="4" w:space="0" w:color="auto"/>
            </w:tcBorders>
          </w:tcPr>
          <w:p w:rsidR="0062321C" w:rsidRDefault="0062321C">
            <w:pPr>
              <w:rPr>
                <w:i/>
                <w:iCs/>
              </w:rPr>
            </w:pPr>
          </w:p>
        </w:tc>
      </w:tr>
      <w:tr w:rsidR="0062321C">
        <w:trPr>
          <w:cantSplit/>
        </w:trPr>
        <w:tc>
          <w:tcPr>
            <w:tcW w:w="170" w:type="dxa"/>
            <w:gridSpan w:val="2"/>
            <w:tcBorders>
              <w:lef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rosreestr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gov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56" w:type="dxa"/>
            <w:gridSpan w:val="2"/>
            <w:tcBorders>
              <w:right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62321C">
        <w:trPr>
          <w:cantSplit/>
        </w:trPr>
        <w:tc>
          <w:tcPr>
            <w:tcW w:w="170" w:type="dxa"/>
            <w:gridSpan w:val="2"/>
            <w:tcBorders>
              <w:left w:val="single" w:sz="4" w:space="0" w:color="auto"/>
            </w:tcBorders>
          </w:tcPr>
          <w:p w:rsidR="0062321C" w:rsidRDefault="0062321C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</w:tcPr>
          <w:p w:rsidR="0062321C" w:rsidRDefault="00A7116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62321C" w:rsidRDefault="0062321C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</w:tcPr>
          <w:p w:rsidR="0062321C" w:rsidRDefault="00A7116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right w:val="single" w:sz="4" w:space="0" w:color="auto"/>
            </w:tcBorders>
          </w:tcPr>
          <w:p w:rsidR="0062321C" w:rsidRDefault="0062321C">
            <w:pPr>
              <w:rPr>
                <w:i/>
                <w:iCs/>
              </w:rPr>
            </w:pPr>
          </w:p>
        </w:tc>
      </w:tr>
      <w:tr w:rsidR="0062321C">
        <w:trPr>
          <w:cantSplit/>
        </w:trPr>
        <w:tc>
          <w:tcPr>
            <w:tcW w:w="9980" w:type="dxa"/>
            <w:gridSpan w:val="4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2321C" w:rsidRDefault="00A71163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62321C">
        <w:tc>
          <w:tcPr>
            <w:tcW w:w="170" w:type="dxa"/>
            <w:gridSpan w:val="2"/>
            <w:tcBorders>
              <w:lef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  <w:r>
              <w:rPr>
                <w:sz w:val="24"/>
                <w:szCs w:val="24"/>
              </w:rPr>
              <w:t xml:space="preserve">:21:0100041, </w:t>
            </w:r>
            <w:r>
              <w:rPr>
                <w:sz w:val="24"/>
                <w:szCs w:val="24"/>
                <w:lang w:val="en-US"/>
              </w:rPr>
              <w:t>70</w:t>
            </w:r>
            <w:r>
              <w:rPr>
                <w:sz w:val="24"/>
                <w:szCs w:val="24"/>
              </w:rPr>
              <w:t xml:space="preserve">:21:0100047, </w:t>
            </w:r>
            <w:r>
              <w:rPr>
                <w:sz w:val="24"/>
                <w:szCs w:val="24"/>
                <w:lang w:val="en-US"/>
              </w:rPr>
              <w:t>70</w:t>
            </w:r>
            <w:r>
              <w:rPr>
                <w:sz w:val="24"/>
                <w:szCs w:val="24"/>
              </w:rPr>
              <w:t xml:space="preserve">:21:0100056, </w:t>
            </w:r>
            <w:r>
              <w:rPr>
                <w:sz w:val="24"/>
                <w:szCs w:val="24"/>
                <w:lang w:val="en-US"/>
              </w:rPr>
              <w:t>70</w:t>
            </w:r>
            <w:r>
              <w:rPr>
                <w:sz w:val="24"/>
                <w:szCs w:val="24"/>
              </w:rPr>
              <w:t>:21:0100061, 70:21:0100063, 70:21:0100066</w:t>
            </w: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</w:tr>
      <w:tr w:rsidR="0062321C">
        <w:tc>
          <w:tcPr>
            <w:tcW w:w="2438" w:type="dxa"/>
            <w:gridSpan w:val="18"/>
            <w:tcBorders>
              <w:left w:val="single" w:sz="4" w:space="0" w:color="auto"/>
            </w:tcBorders>
            <w:vAlign w:val="bottom"/>
          </w:tcPr>
          <w:p w:rsidR="0062321C" w:rsidRDefault="00A71163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634050, Томская область, город Томск, пер. Плеханова, д.4</w:t>
            </w:r>
          </w:p>
        </w:tc>
        <w:tc>
          <w:tcPr>
            <w:tcW w:w="170" w:type="dxa"/>
            <w:tcBorders>
              <w:righ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</w:tr>
      <w:tr w:rsidR="0062321C">
        <w:tc>
          <w:tcPr>
            <w:tcW w:w="142" w:type="dxa"/>
            <w:tcBorders>
              <w:left w:val="single" w:sz="4" w:space="0" w:color="auto"/>
            </w:tcBorders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</w:tcPr>
          <w:p w:rsidR="0062321C" w:rsidRDefault="00A7116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7" w:type="dxa"/>
            <w:gridSpan w:val="2"/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539" w:type="dxa"/>
            <w:gridSpan w:val="5"/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right w:val="single" w:sz="4" w:space="0" w:color="auto"/>
            </w:tcBorders>
            <w:vAlign w:val="bottom"/>
          </w:tcPr>
          <w:p w:rsidR="0062321C" w:rsidRDefault="00A7116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62321C">
        <w:trPr>
          <w:cantSplit/>
        </w:trPr>
        <w:tc>
          <w:tcPr>
            <w:tcW w:w="9980" w:type="dxa"/>
            <w:gridSpan w:val="4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2321C" w:rsidRDefault="00A71163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62321C">
        <w:trPr>
          <w:cantSplit/>
        </w:trPr>
        <w:tc>
          <w:tcPr>
            <w:tcW w:w="9980" w:type="dxa"/>
            <w:gridSpan w:val="4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2321C" w:rsidRDefault="00A71163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62321C">
        <w:tc>
          <w:tcPr>
            <w:tcW w:w="352" w:type="dxa"/>
            <w:gridSpan w:val="4"/>
            <w:tcBorders>
              <w:left w:val="single" w:sz="4" w:space="0" w:color="auto"/>
            </w:tcBorders>
            <w:vAlign w:val="bottom"/>
          </w:tcPr>
          <w:p w:rsidR="0062321C" w:rsidRDefault="00A71163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</w:tcPr>
          <w:p w:rsidR="0062321C" w:rsidRDefault="00A7116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762" w:type="dxa"/>
            <w:gridSpan w:val="5"/>
            <w:vAlign w:val="bottom"/>
          </w:tcPr>
          <w:p w:rsidR="0062321C" w:rsidRDefault="00A7116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7" w:type="dxa"/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3376" w:type="dxa"/>
            <w:gridSpan w:val="4"/>
            <w:tcBorders>
              <w:right w:val="single" w:sz="4" w:space="0" w:color="auto"/>
            </w:tcBorders>
            <w:vAlign w:val="bottom"/>
          </w:tcPr>
          <w:p w:rsidR="0062321C" w:rsidRDefault="00A7116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rStyle w:val="ac"/>
                <w:sz w:val="24"/>
                <w:szCs w:val="24"/>
              </w:rPr>
              <w:endnoteReference w:customMarkFollows="1" w:id="4"/>
              <w:t>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62321C">
        <w:tc>
          <w:tcPr>
            <w:tcW w:w="352" w:type="dxa"/>
            <w:gridSpan w:val="4"/>
            <w:tcBorders>
              <w:left w:val="single" w:sz="4" w:space="0" w:color="auto"/>
            </w:tcBorders>
            <w:vAlign w:val="bottom"/>
          </w:tcPr>
          <w:p w:rsidR="0062321C" w:rsidRDefault="00A71163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</w:tcPr>
          <w:p w:rsidR="0062321C" w:rsidRDefault="00A7116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7" w:type="dxa"/>
            <w:gridSpan w:val="3"/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762" w:type="dxa"/>
            <w:gridSpan w:val="5"/>
            <w:vAlign w:val="bottom"/>
          </w:tcPr>
          <w:p w:rsidR="0062321C" w:rsidRDefault="00A7116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7" w:type="dxa"/>
            <w:vAlign w:val="bottom"/>
          </w:tcPr>
          <w:p w:rsidR="0062321C" w:rsidRDefault="00A711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62321C" w:rsidRDefault="0062321C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bottom w:val="single" w:sz="4" w:space="0" w:color="auto"/>
            </w:tcBorders>
            <w:vAlign w:val="bottom"/>
          </w:tcPr>
          <w:p w:rsidR="0062321C" w:rsidRDefault="00A71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3376" w:type="dxa"/>
            <w:gridSpan w:val="4"/>
            <w:tcBorders>
              <w:right w:val="single" w:sz="4" w:space="0" w:color="auto"/>
            </w:tcBorders>
            <w:vAlign w:val="bottom"/>
          </w:tcPr>
          <w:p w:rsidR="0062321C" w:rsidRDefault="00A7116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rStyle w:val="ac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62321C">
        <w:trPr>
          <w:cantSplit/>
        </w:trPr>
        <w:tc>
          <w:tcPr>
            <w:tcW w:w="9980" w:type="dxa"/>
            <w:gridSpan w:val="4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2321C" w:rsidRDefault="00A71163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c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62321C">
        <w:tc>
          <w:tcPr>
            <w:tcW w:w="9980" w:type="dxa"/>
            <w:gridSpan w:val="4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321C" w:rsidRDefault="00A71163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62321C" w:rsidRDefault="0062321C">
      <w:pPr>
        <w:rPr>
          <w:sz w:val="24"/>
          <w:szCs w:val="24"/>
        </w:rPr>
      </w:pPr>
    </w:p>
    <w:sectPr w:rsidR="0062321C">
      <w:pgSz w:w="11906" w:h="16838"/>
      <w:pgMar w:top="568" w:right="851" w:bottom="567" w:left="1134" w:header="397" w:footer="397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21C" w:rsidRDefault="00A71163">
      <w:r>
        <w:separator/>
      </w:r>
    </w:p>
  </w:endnote>
  <w:endnote w:type="continuationSeparator" w:id="0">
    <w:p w:rsidR="0062321C" w:rsidRDefault="00A71163">
      <w:r>
        <w:continuationSeparator/>
      </w:r>
    </w:p>
  </w:endnote>
  <w:endnote w:id="1">
    <w:p w:rsidR="0062321C" w:rsidRDefault="00A71163">
      <w:pPr>
        <w:pStyle w:val="aa"/>
        <w:ind w:firstLine="567"/>
        <w:jc w:val="both"/>
      </w:pPr>
      <w:r>
        <w:rPr>
          <w:rStyle w:val="ac"/>
        </w:rPr>
        <w:t>1</w:t>
      </w:r>
      <w:r>
        <w:rPr>
          <w:lang w:val="en-US"/>
        </w:rPr>
        <w:t> </w:t>
      </w:r>
      <w:r>
        <w:t>Указывается учетный номер кадастрового квартала или учетные номера смежных кадастровых кварталов, если комплексные кадастровые работы выполняются одновременно на территориях этих кадастровых кварталов.</w:t>
      </w:r>
    </w:p>
  </w:endnote>
  <w:endnote w:id="2">
    <w:p w:rsidR="0062321C" w:rsidRDefault="00A71163">
      <w:pPr>
        <w:pStyle w:val="aa"/>
        <w:ind w:firstLine="567"/>
        <w:jc w:val="both"/>
      </w:pPr>
      <w:r>
        <w:rPr>
          <w:rStyle w:val="ac"/>
        </w:rPr>
        <w:t>2</w:t>
      </w:r>
      <w:r>
        <w:rPr>
          <w:lang w:val="en-US"/>
        </w:rPr>
        <w:t> </w:t>
      </w:r>
      <w:r>
        <w:t>Указываются иные сведения, позволяющие определить местоположение территории, на которой запланировано выполнение комплексных кадастровых работ.</w:t>
      </w:r>
    </w:p>
    <w:p w:rsidR="0062321C" w:rsidRDefault="00A71163">
      <w:pPr>
        <w:pStyle w:val="aa"/>
        <w:ind w:firstLine="567"/>
        <w:jc w:val="both"/>
      </w:pPr>
      <w:r>
        <w:t>Если выполнение комплексных кадастровых работ запланировано на территории ведения гражданами садоводства или огородничества для собственных нужд, дополнительно указывается наименование садоводческого или огороднического товарищества, осуществляющего управление имуществом общего пользования, расположенным в границах такой территории.</w:t>
      </w:r>
    </w:p>
    <w:p w:rsidR="0062321C" w:rsidRDefault="00A71163">
      <w:pPr>
        <w:pStyle w:val="aa"/>
        <w:ind w:firstLine="567"/>
        <w:jc w:val="both"/>
      </w:pPr>
      <w:r>
        <w:t>Если выполнение комплексных кадастровых работ запланировано на территории лесничества или лесопарка, в описании территории дополнительно указываются наименование лесничества или лесопарка, номера лесных кварталов.</w:t>
      </w:r>
    </w:p>
  </w:endnote>
  <w:endnote w:id="3">
    <w:p w:rsidR="0062321C" w:rsidRDefault="00A71163">
      <w:pPr>
        <w:pStyle w:val="aa"/>
        <w:ind w:firstLine="567"/>
        <w:jc w:val="both"/>
      </w:pPr>
      <w:r>
        <w:rPr>
          <w:rStyle w:val="ac"/>
        </w:rPr>
        <w:t>3</w:t>
      </w:r>
      <w:r>
        <w:rPr>
          <w:lang w:val="en-US"/>
        </w:rPr>
        <w:t> </w:t>
      </w:r>
      <w:r>
        <w:t>Указывается при наличии.</w:t>
      </w:r>
    </w:p>
  </w:endnote>
  <w:endnote w:id="4">
    <w:p w:rsidR="0062321C" w:rsidRDefault="00A71163">
      <w:pPr>
        <w:pStyle w:val="aa"/>
        <w:ind w:firstLine="567"/>
        <w:jc w:val="both"/>
      </w:pPr>
      <w:r>
        <w:rPr>
          <w:rStyle w:val="ac"/>
        </w:rPr>
        <w:t>4</w:t>
      </w:r>
      <w:r>
        <w:rPr>
          <w:lang w:val="en-US"/>
        </w:rPr>
        <w:t> </w:t>
      </w:r>
      <w:r>
        <w:t>Указывается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</w:p>
  </w:endnote>
  <w:endnote w:id="5">
    <w:p w:rsidR="0062321C" w:rsidRDefault="00A71163">
      <w:pPr>
        <w:pStyle w:val="aa"/>
        <w:ind w:firstLine="567"/>
        <w:jc w:val="both"/>
      </w:pPr>
      <w:r>
        <w:rPr>
          <w:rStyle w:val="ac"/>
        </w:rPr>
        <w:t>5</w:t>
      </w:r>
      <w:r>
        <w:t> Указывается период для представления возражений в согласительную комиссию – в течение тридцати пяти рабочих дней со дня проведения первого заседания согласительной комиссии.</w:t>
      </w:r>
    </w:p>
  </w:endnote>
  <w:endnote w:id="6">
    <w:p w:rsidR="0062321C" w:rsidRDefault="00A71163">
      <w:pPr>
        <w:pStyle w:val="aa"/>
        <w:ind w:firstLine="567"/>
        <w:jc w:val="both"/>
      </w:pPr>
      <w:r>
        <w:rPr>
          <w:rStyle w:val="ac"/>
        </w:rPr>
        <w:t>6</w:t>
      </w:r>
      <w:r>
        <w:t> Федеральный закон от 24 июля 2007 г. № 221-ФЗ «О государственном кадастре недвижимости» (Собрание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 № 49, ст. 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21C" w:rsidRDefault="00A71163">
      <w:r>
        <w:separator/>
      </w:r>
    </w:p>
  </w:footnote>
  <w:footnote w:type="continuationSeparator" w:id="0">
    <w:p w:rsidR="0062321C" w:rsidRDefault="00A711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21C"/>
    <w:rsid w:val="0062321C"/>
    <w:rsid w:val="00891173"/>
    <w:rsid w:val="00A7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styleId="ad">
    <w:name w:val="Hyperlink"/>
    <w:basedOn w:val="a0"/>
    <w:uiPriority w:val="99"/>
    <w:semiHidden/>
    <w:unhideWhenUsed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styleId="ad">
    <w:name w:val="Hyperlink"/>
    <w:basedOn w:val="a0"/>
    <w:uiPriority w:val="99"/>
    <w:semiHidden/>
    <w:unhideWhenUsed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591</Words>
  <Characters>3373</Characters>
  <Application>Microsoft Office Word</Application>
  <DocSecurity>0</DocSecurity>
  <Lines>28</Lines>
  <Paragraphs>7</Paragraphs>
  <ScaleCrop>false</ScaleCrop>
  <Company>КонсультантПлюс</Company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документооборот Directum</cp:lastModifiedBy>
  <cp:revision>10</cp:revision>
  <cp:lastPrinted>2018-10-10T08:45:00Z</cp:lastPrinted>
  <dcterms:created xsi:type="dcterms:W3CDTF">2024-08-14T03:46:00Z</dcterms:created>
  <dcterms:modified xsi:type="dcterms:W3CDTF">2024-09-02T03:34:00Z</dcterms:modified>
</cp:coreProperties>
</file>