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7DD" w:rsidRDefault="00913F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 </w:t>
      </w:r>
    </w:p>
    <w:p w:rsidR="00A207DD" w:rsidRDefault="00913F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объектов недвижимого имущества, расположенных на территории: Томская область,  муниципальное образование «Томский район», Богашевское сельское поселение, в границах  кадастровых кварталов: </w:t>
      </w:r>
      <w:r>
        <w:rPr>
          <w:rFonts w:ascii="Times New Roman" w:hAnsi="Times New Roman" w:cs="Times New Roman"/>
          <w:b/>
          <w:sz w:val="28"/>
          <w:szCs w:val="28"/>
        </w:rPr>
        <w:t>70:14:0341007 (СНТ «Ветеран ВС» окр.д.Просекино) и 70:14:0341009 (СНТ «Ветеран» окр.д. Просекино)</w:t>
      </w:r>
      <w:r>
        <w:rPr>
          <w:rFonts w:ascii="Times New Roman" w:hAnsi="Times New Roman" w:cs="Times New Roman"/>
          <w:sz w:val="28"/>
          <w:szCs w:val="28"/>
        </w:rPr>
        <w:t>, в соответствии с муниципальным контрактом от 14 марта  2022 г. № 2, ООО «АПЕКС» в рамках гарантийных обязательств подготовлены проекты карт-планов по исправлению имеющихся реестровых ошибок в сведениях Единого государственного реестра недвижимости.</w:t>
      </w:r>
    </w:p>
    <w:p w:rsidR="00A207DD" w:rsidRDefault="00913F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Уведомляем всех заинтересованных лиц о завершении подготовки проектов карт-планов территории, с которыми можно ознакомиться по адресу работы согласительной комиссии: 634515, Томская область, Томский район, с. Богашево, ул. Советская, 6, Администрация Богашевского сельского поселения или на официальных сайтах в информационно-телекоммуникационной сети «Интернет»: Администрации Томского района</w:t>
      </w:r>
      <w:r>
        <w:rPr>
          <w:rFonts w:ascii="Times New Roman" w:hAnsi="Times New Roman" w:cs="Times New Roman"/>
          <w:sz w:val="28"/>
          <w:szCs w:val="28"/>
        </w:rPr>
        <w:tab/>
        <w:t>http://www.tradm.ru/;</w:t>
      </w:r>
      <w:r>
        <w:rPr>
          <w:rFonts w:ascii="Times New Roman" w:hAnsi="Times New Roman" w:cs="Times New Roman"/>
          <w:sz w:val="28"/>
          <w:szCs w:val="28"/>
        </w:rPr>
        <w:tab/>
        <w:t>Департамента по управлению государственной собственностью Томской области ttps://dugs.tomsk.gov.ru/; Управления Росреестра по Томской области Филиала ФГБУ «ФКП Росреестра» по Томской области https://rosreestr.gov.ru/.</w:t>
      </w:r>
    </w:p>
    <w:p w:rsidR="00A207DD" w:rsidRDefault="00913F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634515, Томская область, Томский район, с. Богашево, ул. Советская, 6, Администрация Богашевского сельского поселения, </w:t>
      </w:r>
      <w:r>
        <w:rPr>
          <w:rFonts w:ascii="Times New Roman" w:hAnsi="Times New Roman" w:cs="Times New Roman"/>
          <w:b/>
          <w:sz w:val="28"/>
          <w:szCs w:val="28"/>
        </w:rPr>
        <w:t>«09» октября 2024 г.:</w:t>
      </w:r>
    </w:p>
    <w:p w:rsidR="00A207DD" w:rsidRDefault="00913F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 70:14:0341007 (СНТ «Ветеран ВС» окр. д. Просекино) в 10 часов 00 минут;</w:t>
      </w:r>
    </w:p>
    <w:p w:rsidR="00A207DD" w:rsidRDefault="00913F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 70:14:0341009 (СНТ «Ветеран» окр.д. Просекино) в 11 часов 00 минут.</w:t>
      </w:r>
    </w:p>
    <w:p w:rsidR="00A207DD" w:rsidRDefault="00913F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земельных участков, содержащихся в проектах карт-планов территории, можно представить в согласительную комиссию в письменной форме в период с «16» сентября 2024 г. по «08» октября 2024 г. и с «10» октября 2024 г. по «13» ноября 2024 г.</w:t>
      </w:r>
    </w:p>
    <w:p w:rsidR="00A207DD" w:rsidRDefault="00913F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недвижимости»6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 w:rsidR="00A207DD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7DD"/>
    <w:rsid w:val="00322408"/>
    <w:rsid w:val="00913FF2"/>
    <w:rsid w:val="00A2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498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документооборот Directum</cp:lastModifiedBy>
  <cp:revision>5</cp:revision>
  <dcterms:created xsi:type="dcterms:W3CDTF">2024-09-09T06:37:00Z</dcterms:created>
  <dcterms:modified xsi:type="dcterms:W3CDTF">2024-09-16T02:02:00Z</dcterms:modified>
</cp:coreProperties>
</file>