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466"/>
        <w:tblW w:w="10065" w:type="dxa"/>
        <w:tblLook w:val="04A0" w:firstRow="1" w:lastRow="0" w:firstColumn="1" w:lastColumn="0" w:noHBand="0" w:noVBand="1"/>
      </w:tblPr>
      <w:tblGrid>
        <w:gridCol w:w="10065"/>
      </w:tblGrid>
      <w:tr w:rsidR="00C83B53" w:rsidRPr="00575184" w:rsidTr="00C83B53">
        <w:tc>
          <w:tcPr>
            <w:tcW w:w="10065" w:type="dxa"/>
            <w:hideMark/>
          </w:tcPr>
          <w:p w:rsidR="00C83B53" w:rsidRPr="0019638F" w:rsidRDefault="00C83B53" w:rsidP="00C83B53">
            <w:pPr>
              <w:jc w:val="right"/>
              <w:rPr>
                <w:rFonts w:ascii="PT Astra Serif" w:hAnsi="PT Astra Serif"/>
                <w:sz w:val="26"/>
                <w:szCs w:val="26"/>
              </w:rPr>
            </w:pPr>
          </w:p>
        </w:tc>
      </w:tr>
      <w:tr w:rsidR="00C83B53" w:rsidRPr="00575184" w:rsidTr="00C83B53">
        <w:tc>
          <w:tcPr>
            <w:tcW w:w="10065" w:type="dxa"/>
          </w:tcPr>
          <w:p w:rsidR="00C83B53" w:rsidRPr="00575184" w:rsidRDefault="00C83B53" w:rsidP="00C83B53">
            <w:pPr>
              <w:jc w:val="right"/>
              <w:rPr>
                <w:rFonts w:ascii="PT Astra Serif" w:hAnsi="PT Astra Serif"/>
                <w:sz w:val="26"/>
                <w:szCs w:val="26"/>
              </w:rPr>
            </w:pPr>
          </w:p>
        </w:tc>
      </w:tr>
    </w:tbl>
    <w:p w:rsidR="000F5D47" w:rsidRDefault="000F5D47" w:rsidP="009F32FE">
      <w:pPr>
        <w:pStyle w:val="Textbody"/>
        <w:spacing w:after="0"/>
        <w:ind w:firstLine="0"/>
        <w:jc w:val="center"/>
        <w:rPr>
          <w:rFonts w:ascii="PT Astra Serif" w:hAnsi="PT Astra Serif"/>
          <w:b/>
        </w:rPr>
      </w:pPr>
    </w:p>
    <w:p w:rsidR="009F32FE" w:rsidRPr="0094472F" w:rsidRDefault="009F32FE" w:rsidP="009F32FE">
      <w:pPr>
        <w:pStyle w:val="Textbody"/>
        <w:spacing w:after="0"/>
        <w:ind w:firstLine="0"/>
        <w:jc w:val="center"/>
        <w:rPr>
          <w:rFonts w:ascii="PT Astra Serif" w:hAnsi="PT Astra Serif"/>
          <w:b/>
        </w:rPr>
      </w:pPr>
      <w:r w:rsidRPr="0094472F">
        <w:rPr>
          <w:rFonts w:ascii="PT Astra Serif" w:hAnsi="PT Astra Serif"/>
          <w:b/>
        </w:rPr>
        <w:t>ДЕПАРТАМЕНТ ГРАДОСТРОИТЕЛЬНОГО РАЗВИТИЯ</w:t>
      </w:r>
    </w:p>
    <w:p w:rsidR="009F32FE" w:rsidRPr="0094472F" w:rsidRDefault="009F32FE" w:rsidP="009F32FE">
      <w:pPr>
        <w:pStyle w:val="Textbody"/>
        <w:spacing w:after="0"/>
        <w:ind w:firstLine="0"/>
        <w:jc w:val="center"/>
        <w:rPr>
          <w:rFonts w:ascii="PT Astra Serif" w:hAnsi="PT Astra Serif"/>
          <w:b/>
        </w:rPr>
      </w:pPr>
      <w:r w:rsidRPr="0094472F">
        <w:rPr>
          <w:rFonts w:ascii="PT Astra Serif" w:hAnsi="PT Astra Serif"/>
          <w:b/>
        </w:rPr>
        <w:t>ТОМСКОЙ ОБЛАСТИ</w:t>
      </w:r>
    </w:p>
    <w:p w:rsidR="009F32FE" w:rsidRPr="0094472F" w:rsidRDefault="009F32FE" w:rsidP="009F32FE">
      <w:pPr>
        <w:pStyle w:val="Textbody"/>
        <w:spacing w:after="0"/>
        <w:jc w:val="center"/>
        <w:rPr>
          <w:rFonts w:ascii="PT Astra Serif" w:hAnsi="PT Astra Serif"/>
          <w:b/>
        </w:rPr>
      </w:pPr>
    </w:p>
    <w:p w:rsidR="009F32FE" w:rsidRPr="0094472F" w:rsidRDefault="009F32FE" w:rsidP="009F32FE">
      <w:pPr>
        <w:pStyle w:val="Textbody"/>
        <w:spacing w:after="0"/>
        <w:jc w:val="center"/>
        <w:rPr>
          <w:rFonts w:ascii="PT Astra Serif" w:hAnsi="PT Astra Serif"/>
          <w:b/>
        </w:rPr>
      </w:pPr>
    </w:p>
    <w:p w:rsidR="009F32FE" w:rsidRPr="0094472F" w:rsidRDefault="009F32FE" w:rsidP="009F32FE">
      <w:pPr>
        <w:pStyle w:val="Textbody"/>
        <w:spacing w:after="0"/>
        <w:jc w:val="center"/>
        <w:rPr>
          <w:rFonts w:ascii="PT Astra Serif" w:hAnsi="PT Astra Serif"/>
          <w:b/>
        </w:rPr>
      </w:pPr>
    </w:p>
    <w:p w:rsidR="009F32FE" w:rsidRPr="0094472F" w:rsidRDefault="009F32FE" w:rsidP="009F32FE">
      <w:pPr>
        <w:pStyle w:val="Textbody"/>
        <w:spacing w:after="0"/>
        <w:jc w:val="center"/>
        <w:rPr>
          <w:rFonts w:ascii="PT Astra Serif" w:hAnsi="PT Astra Serif"/>
          <w:b/>
        </w:rPr>
      </w:pPr>
    </w:p>
    <w:p w:rsidR="009F32FE" w:rsidRPr="0094472F" w:rsidRDefault="009F32FE" w:rsidP="009F32FE">
      <w:pPr>
        <w:pStyle w:val="Textbody"/>
        <w:spacing w:after="0"/>
        <w:jc w:val="center"/>
        <w:rPr>
          <w:rFonts w:ascii="PT Astra Serif" w:hAnsi="PT Astra Serif"/>
          <w:b/>
        </w:rPr>
      </w:pPr>
    </w:p>
    <w:p w:rsidR="009F32FE" w:rsidRPr="0094472F" w:rsidRDefault="009F32FE" w:rsidP="009F32FE">
      <w:pPr>
        <w:pStyle w:val="Textbody"/>
        <w:spacing w:after="0"/>
        <w:jc w:val="center"/>
        <w:rPr>
          <w:rFonts w:ascii="PT Astra Serif" w:hAnsi="PT Astra Serif"/>
          <w:b/>
        </w:rPr>
      </w:pPr>
    </w:p>
    <w:p w:rsidR="009F32FE" w:rsidRPr="0094472F" w:rsidRDefault="009F32FE" w:rsidP="009F32FE">
      <w:pPr>
        <w:pStyle w:val="Textbody"/>
        <w:spacing w:after="0"/>
        <w:jc w:val="center"/>
        <w:rPr>
          <w:rFonts w:ascii="PT Astra Serif" w:hAnsi="PT Astra Serif"/>
          <w:b/>
        </w:rPr>
      </w:pPr>
    </w:p>
    <w:p w:rsidR="009F32FE" w:rsidRPr="0094472F" w:rsidRDefault="009F32FE" w:rsidP="009F32FE">
      <w:pPr>
        <w:pStyle w:val="Textbody"/>
        <w:spacing w:after="0"/>
        <w:jc w:val="center"/>
        <w:rPr>
          <w:rFonts w:ascii="PT Astra Serif" w:hAnsi="PT Astra Serif"/>
          <w:b/>
        </w:rPr>
      </w:pPr>
    </w:p>
    <w:p w:rsidR="009F32FE" w:rsidRPr="0094472F" w:rsidRDefault="009F32FE" w:rsidP="009F32FE">
      <w:pPr>
        <w:pStyle w:val="Textbody"/>
        <w:spacing w:after="0"/>
        <w:jc w:val="center"/>
        <w:rPr>
          <w:rFonts w:ascii="PT Astra Serif" w:hAnsi="PT Astra Serif"/>
          <w:b/>
        </w:rPr>
      </w:pPr>
    </w:p>
    <w:p w:rsidR="009F32FE" w:rsidRPr="0094472F" w:rsidRDefault="009F32FE" w:rsidP="009F32FE">
      <w:pPr>
        <w:pStyle w:val="Textbody"/>
        <w:spacing w:after="0"/>
        <w:jc w:val="center"/>
        <w:rPr>
          <w:rFonts w:ascii="PT Astra Serif" w:hAnsi="PT Astra Serif"/>
          <w:b/>
        </w:rPr>
      </w:pPr>
    </w:p>
    <w:p w:rsidR="009F32FE" w:rsidRPr="0094472F" w:rsidRDefault="009F32FE" w:rsidP="009F32FE">
      <w:pPr>
        <w:pStyle w:val="Textbody"/>
        <w:spacing w:after="0"/>
        <w:jc w:val="center"/>
        <w:rPr>
          <w:rFonts w:ascii="PT Astra Serif" w:hAnsi="PT Astra Serif"/>
          <w:b/>
        </w:rPr>
      </w:pPr>
    </w:p>
    <w:p w:rsidR="009F32FE" w:rsidRPr="0094472F" w:rsidRDefault="009F32FE" w:rsidP="009F32FE">
      <w:pPr>
        <w:pStyle w:val="Textbody"/>
        <w:spacing w:after="0"/>
        <w:jc w:val="center"/>
        <w:rPr>
          <w:rFonts w:ascii="PT Astra Serif" w:hAnsi="PT Astra Serif"/>
          <w:b/>
        </w:rPr>
      </w:pPr>
    </w:p>
    <w:p w:rsidR="009F32FE" w:rsidRPr="0094472F" w:rsidRDefault="009F32FE" w:rsidP="009F32FE">
      <w:pPr>
        <w:pStyle w:val="Textbody"/>
        <w:spacing w:after="0"/>
        <w:ind w:firstLine="0"/>
        <w:jc w:val="center"/>
        <w:rPr>
          <w:rFonts w:ascii="PT Astra Serif" w:hAnsi="PT Astra Serif"/>
          <w:b/>
        </w:rPr>
      </w:pPr>
      <w:r w:rsidRPr="0094472F">
        <w:rPr>
          <w:rFonts w:ascii="PT Astra Serif" w:hAnsi="PT Astra Serif"/>
          <w:b/>
        </w:rPr>
        <w:t>ИЗВЕЩЕНИЕ</w:t>
      </w:r>
    </w:p>
    <w:p w:rsidR="009F32FE" w:rsidRPr="0094472F" w:rsidRDefault="009F32FE" w:rsidP="009F32FE">
      <w:pPr>
        <w:pStyle w:val="Textbody"/>
        <w:spacing w:after="0"/>
        <w:ind w:firstLine="0"/>
        <w:jc w:val="center"/>
        <w:rPr>
          <w:rFonts w:ascii="PT Astra Serif" w:hAnsi="PT Astra Serif"/>
          <w:b/>
        </w:rPr>
      </w:pPr>
      <w:r w:rsidRPr="0094472F">
        <w:rPr>
          <w:rFonts w:ascii="PT Astra Serif" w:hAnsi="PT Astra Serif"/>
          <w:b/>
        </w:rPr>
        <w:t>о проведении электронного аукциона на право заключения договора о комплексном развитии территории жилой застройки площадью 8522 кв. м, местоположение которой: Российская Федерация, Томская область, Город Томск, г. Томск, ул. Водяная</w:t>
      </w:r>
    </w:p>
    <w:p w:rsidR="009F32FE" w:rsidRPr="0094472F" w:rsidRDefault="009F32FE" w:rsidP="009F32FE">
      <w:pPr>
        <w:jc w:val="center"/>
        <w:rPr>
          <w:rFonts w:ascii="PT Astra Serif" w:hAnsi="PT Astra Serif"/>
        </w:rPr>
      </w:pPr>
    </w:p>
    <w:p w:rsidR="009F32FE" w:rsidRPr="0094472F" w:rsidRDefault="009F32FE" w:rsidP="009F32FE">
      <w:pPr>
        <w:jc w:val="center"/>
        <w:rPr>
          <w:rFonts w:ascii="PT Astra Serif" w:hAnsi="PT Astra Serif"/>
        </w:rPr>
      </w:pPr>
    </w:p>
    <w:p w:rsidR="009F32FE" w:rsidRPr="0094472F" w:rsidRDefault="009F32FE" w:rsidP="009F32FE">
      <w:pPr>
        <w:jc w:val="center"/>
        <w:rPr>
          <w:rFonts w:ascii="PT Astra Serif" w:hAnsi="PT Astra Serif"/>
        </w:rPr>
      </w:pPr>
    </w:p>
    <w:p w:rsidR="009F32FE" w:rsidRPr="0094472F" w:rsidRDefault="009F32FE" w:rsidP="009F32FE">
      <w:pPr>
        <w:jc w:val="center"/>
        <w:rPr>
          <w:rFonts w:ascii="PT Astra Serif" w:hAnsi="PT Astra Serif"/>
        </w:rPr>
      </w:pPr>
    </w:p>
    <w:p w:rsidR="009F32FE" w:rsidRPr="0094472F" w:rsidRDefault="009F32FE" w:rsidP="009F32FE">
      <w:pPr>
        <w:jc w:val="center"/>
        <w:rPr>
          <w:rFonts w:ascii="PT Astra Serif" w:hAnsi="PT Astra Serif"/>
        </w:rPr>
      </w:pPr>
    </w:p>
    <w:p w:rsidR="009F32FE" w:rsidRPr="0094472F" w:rsidRDefault="009F32FE" w:rsidP="009F32FE">
      <w:pPr>
        <w:pStyle w:val="Textbody"/>
        <w:spacing w:line="264" w:lineRule="auto"/>
        <w:ind w:right="57" w:firstLine="0"/>
        <w:rPr>
          <w:rFonts w:ascii="PT Astra Serif" w:hAnsi="PT Astra Serif"/>
        </w:rPr>
      </w:pPr>
      <w:r w:rsidRPr="0094472F">
        <w:rPr>
          <w:rFonts w:ascii="PT Astra Serif" w:hAnsi="PT Astra Serif"/>
        </w:rPr>
        <w:t xml:space="preserve">Дата начала приема документов: </w:t>
      </w:r>
      <w:r w:rsidRPr="0094472F">
        <w:rPr>
          <w:rFonts w:ascii="PT Astra Serif" w:hAnsi="PT Astra Serif"/>
        </w:rPr>
        <w:tab/>
      </w:r>
      <w:r w:rsidRPr="0094472F">
        <w:rPr>
          <w:rFonts w:ascii="PT Astra Serif" w:hAnsi="PT Astra Serif"/>
        </w:rPr>
        <w:tab/>
      </w:r>
      <w:r w:rsidRPr="0094472F">
        <w:rPr>
          <w:rFonts w:ascii="PT Astra Serif" w:hAnsi="PT Astra Serif"/>
        </w:rPr>
        <w:tab/>
      </w:r>
      <w:r w:rsidR="00CD532C">
        <w:rPr>
          <w:rFonts w:ascii="PT Astra Serif" w:hAnsi="PT Astra Serif"/>
        </w:rPr>
        <w:tab/>
      </w:r>
      <w:r w:rsidR="00C83B53">
        <w:rPr>
          <w:rFonts w:ascii="PT Astra Serif" w:hAnsi="PT Astra Serif"/>
        </w:rPr>
        <w:t>1</w:t>
      </w:r>
      <w:r w:rsidR="0087760B">
        <w:rPr>
          <w:rFonts w:ascii="PT Astra Serif" w:hAnsi="PT Astra Serif"/>
        </w:rPr>
        <w:t>7</w:t>
      </w:r>
      <w:r w:rsidRPr="0094472F">
        <w:rPr>
          <w:rFonts w:ascii="PT Astra Serif" w:hAnsi="PT Astra Serif"/>
        </w:rPr>
        <w:t xml:space="preserve"> </w:t>
      </w:r>
      <w:r w:rsidR="00C83B53">
        <w:rPr>
          <w:rFonts w:ascii="PT Astra Serif" w:hAnsi="PT Astra Serif"/>
        </w:rPr>
        <w:t>сентября</w:t>
      </w:r>
      <w:r w:rsidRPr="0094472F">
        <w:rPr>
          <w:rFonts w:ascii="PT Astra Serif" w:hAnsi="PT Astra Serif"/>
        </w:rPr>
        <w:t xml:space="preserve"> 2024 г.</w:t>
      </w:r>
    </w:p>
    <w:p w:rsidR="009F32FE" w:rsidRPr="0094472F" w:rsidRDefault="009F32FE" w:rsidP="009F32FE">
      <w:pPr>
        <w:pStyle w:val="Textbody"/>
        <w:spacing w:line="264" w:lineRule="auto"/>
        <w:ind w:right="57" w:firstLine="0"/>
        <w:rPr>
          <w:rFonts w:ascii="PT Astra Serif" w:hAnsi="PT Astra Serif"/>
        </w:rPr>
      </w:pPr>
      <w:r w:rsidRPr="0094472F">
        <w:rPr>
          <w:rFonts w:ascii="PT Astra Serif" w:hAnsi="PT Astra Serif"/>
        </w:rPr>
        <w:t xml:space="preserve">Дата окончания приема документов: </w:t>
      </w:r>
      <w:r w:rsidRPr="0094472F">
        <w:rPr>
          <w:rFonts w:ascii="PT Astra Serif" w:hAnsi="PT Astra Serif"/>
        </w:rPr>
        <w:tab/>
      </w:r>
      <w:r w:rsidRPr="0094472F">
        <w:rPr>
          <w:rFonts w:ascii="PT Astra Serif" w:hAnsi="PT Astra Serif"/>
        </w:rPr>
        <w:tab/>
      </w:r>
      <w:r w:rsidR="0094472F" w:rsidRPr="0094472F">
        <w:rPr>
          <w:rFonts w:ascii="PT Astra Serif" w:hAnsi="PT Astra Serif"/>
        </w:rPr>
        <w:tab/>
      </w:r>
      <w:r w:rsidR="00F041C5">
        <w:rPr>
          <w:rFonts w:ascii="PT Astra Serif" w:hAnsi="PT Astra Serif"/>
        </w:rPr>
        <w:t>1</w:t>
      </w:r>
      <w:r w:rsidR="00ED00B3">
        <w:rPr>
          <w:rFonts w:ascii="PT Astra Serif" w:hAnsi="PT Astra Serif"/>
        </w:rPr>
        <w:t>6</w:t>
      </w:r>
      <w:r w:rsidRPr="0094472F">
        <w:rPr>
          <w:rFonts w:ascii="PT Astra Serif" w:hAnsi="PT Astra Serif"/>
        </w:rPr>
        <w:t xml:space="preserve"> </w:t>
      </w:r>
      <w:r w:rsidR="00F041C5">
        <w:rPr>
          <w:rFonts w:ascii="PT Astra Serif" w:hAnsi="PT Astra Serif"/>
        </w:rPr>
        <w:t>октября</w:t>
      </w:r>
      <w:r w:rsidRPr="0094472F">
        <w:rPr>
          <w:rFonts w:ascii="PT Astra Serif" w:hAnsi="PT Astra Serif"/>
        </w:rPr>
        <w:t xml:space="preserve"> 2024 г.</w:t>
      </w:r>
    </w:p>
    <w:p w:rsidR="009F32FE" w:rsidRPr="0094472F" w:rsidRDefault="009F32FE" w:rsidP="009F32FE">
      <w:pPr>
        <w:pStyle w:val="Textbody"/>
        <w:spacing w:line="264" w:lineRule="auto"/>
        <w:ind w:right="57" w:firstLine="0"/>
        <w:rPr>
          <w:rFonts w:ascii="PT Astra Serif" w:hAnsi="PT Astra Serif"/>
        </w:rPr>
      </w:pPr>
      <w:r w:rsidRPr="0094472F">
        <w:rPr>
          <w:rFonts w:ascii="PT Astra Serif" w:hAnsi="PT Astra Serif"/>
        </w:rPr>
        <w:t>Дата рассмотрения заявок:</w:t>
      </w:r>
      <w:r w:rsidRPr="0094472F">
        <w:rPr>
          <w:rFonts w:ascii="PT Astra Serif" w:hAnsi="PT Astra Serif"/>
        </w:rPr>
        <w:tab/>
      </w:r>
      <w:r w:rsidRPr="0094472F">
        <w:rPr>
          <w:rFonts w:ascii="PT Astra Serif" w:hAnsi="PT Astra Serif"/>
        </w:rPr>
        <w:tab/>
      </w:r>
      <w:r w:rsidRPr="0094472F">
        <w:rPr>
          <w:rFonts w:ascii="PT Astra Serif" w:hAnsi="PT Astra Serif"/>
        </w:rPr>
        <w:tab/>
      </w:r>
      <w:r w:rsidRPr="0094472F">
        <w:rPr>
          <w:rFonts w:ascii="PT Astra Serif" w:hAnsi="PT Astra Serif"/>
        </w:rPr>
        <w:tab/>
      </w:r>
      <w:r w:rsidR="00CD532C">
        <w:rPr>
          <w:rFonts w:ascii="PT Astra Serif" w:hAnsi="PT Astra Serif"/>
        </w:rPr>
        <w:tab/>
      </w:r>
      <w:r w:rsidR="00475367">
        <w:rPr>
          <w:rFonts w:ascii="PT Astra Serif" w:hAnsi="PT Astra Serif"/>
        </w:rPr>
        <w:t>1</w:t>
      </w:r>
      <w:r w:rsidR="00E6620D">
        <w:rPr>
          <w:rFonts w:ascii="PT Astra Serif" w:hAnsi="PT Astra Serif"/>
        </w:rPr>
        <w:t>8</w:t>
      </w:r>
      <w:r w:rsidRPr="0094472F">
        <w:rPr>
          <w:rFonts w:ascii="PT Astra Serif" w:hAnsi="PT Astra Serif"/>
        </w:rPr>
        <w:t xml:space="preserve"> </w:t>
      </w:r>
      <w:r w:rsidR="00475367">
        <w:rPr>
          <w:rFonts w:ascii="PT Astra Serif" w:hAnsi="PT Astra Serif"/>
        </w:rPr>
        <w:t>октября</w:t>
      </w:r>
      <w:r w:rsidRPr="0094472F">
        <w:rPr>
          <w:rFonts w:ascii="PT Astra Serif" w:hAnsi="PT Astra Serif"/>
        </w:rPr>
        <w:t xml:space="preserve"> 2024 г.</w:t>
      </w:r>
    </w:p>
    <w:p w:rsidR="009F32FE" w:rsidRPr="0094472F" w:rsidRDefault="009F32FE" w:rsidP="009F32FE">
      <w:pPr>
        <w:pStyle w:val="Textbody"/>
        <w:spacing w:line="264" w:lineRule="auto"/>
        <w:ind w:right="57" w:firstLine="0"/>
        <w:rPr>
          <w:rFonts w:ascii="PT Astra Serif" w:hAnsi="PT Astra Serif"/>
        </w:rPr>
      </w:pPr>
      <w:r w:rsidRPr="0094472F">
        <w:rPr>
          <w:rFonts w:ascii="PT Astra Serif" w:hAnsi="PT Astra Serif"/>
        </w:rPr>
        <w:t>Дата аукциона:</w:t>
      </w:r>
      <w:r w:rsidRPr="0094472F">
        <w:rPr>
          <w:rFonts w:ascii="PT Astra Serif" w:hAnsi="PT Astra Serif"/>
        </w:rPr>
        <w:tab/>
      </w:r>
      <w:r w:rsidRPr="0094472F">
        <w:rPr>
          <w:rFonts w:ascii="PT Astra Serif" w:hAnsi="PT Astra Serif"/>
        </w:rPr>
        <w:tab/>
      </w:r>
      <w:r w:rsidRPr="0094472F">
        <w:rPr>
          <w:rFonts w:ascii="PT Astra Serif" w:hAnsi="PT Astra Serif"/>
        </w:rPr>
        <w:tab/>
      </w:r>
      <w:r w:rsidRPr="0094472F">
        <w:rPr>
          <w:rFonts w:ascii="PT Astra Serif" w:hAnsi="PT Astra Serif"/>
        </w:rPr>
        <w:tab/>
      </w:r>
      <w:r w:rsidRPr="0094472F">
        <w:rPr>
          <w:rFonts w:ascii="PT Astra Serif" w:hAnsi="PT Astra Serif"/>
        </w:rPr>
        <w:tab/>
      </w:r>
      <w:r w:rsidR="0094472F" w:rsidRPr="0094472F">
        <w:rPr>
          <w:rFonts w:ascii="PT Astra Serif" w:hAnsi="PT Astra Serif"/>
        </w:rPr>
        <w:tab/>
      </w:r>
      <w:r w:rsidR="00E6620D">
        <w:rPr>
          <w:rFonts w:ascii="PT Astra Serif" w:hAnsi="PT Astra Serif"/>
        </w:rPr>
        <w:t>22</w:t>
      </w:r>
      <w:r w:rsidRPr="0094472F">
        <w:rPr>
          <w:rFonts w:ascii="PT Astra Serif" w:hAnsi="PT Astra Serif"/>
        </w:rPr>
        <w:t xml:space="preserve"> </w:t>
      </w:r>
      <w:r w:rsidR="00475367">
        <w:rPr>
          <w:rFonts w:ascii="PT Astra Serif" w:hAnsi="PT Astra Serif"/>
        </w:rPr>
        <w:t>октября</w:t>
      </w:r>
      <w:r w:rsidRPr="0094472F">
        <w:rPr>
          <w:rFonts w:ascii="PT Astra Serif" w:hAnsi="PT Astra Serif"/>
        </w:rPr>
        <w:t xml:space="preserve"> 2024 г.</w:t>
      </w:r>
    </w:p>
    <w:p w:rsidR="009F32FE" w:rsidRPr="0094472F" w:rsidRDefault="009F32FE" w:rsidP="009F32FE">
      <w:pPr>
        <w:rPr>
          <w:rFonts w:ascii="PT Astra Serif" w:hAnsi="PT Astra Serif"/>
        </w:rPr>
      </w:pPr>
    </w:p>
    <w:p w:rsidR="009F32FE" w:rsidRPr="0094472F" w:rsidRDefault="009F32FE" w:rsidP="009F32FE">
      <w:pPr>
        <w:rPr>
          <w:rFonts w:ascii="PT Astra Serif" w:hAnsi="PT Astra Serif"/>
        </w:rPr>
      </w:pPr>
    </w:p>
    <w:p w:rsidR="0094472F" w:rsidRPr="0094472F" w:rsidRDefault="0094472F" w:rsidP="009F32FE">
      <w:pPr>
        <w:jc w:val="center"/>
        <w:rPr>
          <w:rFonts w:ascii="PT Astra Serif" w:hAnsi="PT Astra Serif"/>
        </w:rPr>
      </w:pPr>
    </w:p>
    <w:p w:rsidR="0094472F" w:rsidRPr="0094472F" w:rsidRDefault="0094472F" w:rsidP="009F32FE">
      <w:pPr>
        <w:jc w:val="center"/>
        <w:rPr>
          <w:rFonts w:ascii="PT Astra Serif" w:hAnsi="PT Astra Serif"/>
        </w:rPr>
      </w:pPr>
    </w:p>
    <w:p w:rsidR="0094472F" w:rsidRPr="0094472F" w:rsidRDefault="0094472F" w:rsidP="009F32FE">
      <w:pPr>
        <w:jc w:val="center"/>
        <w:rPr>
          <w:rFonts w:ascii="PT Astra Serif" w:hAnsi="PT Astra Serif"/>
        </w:rPr>
      </w:pPr>
    </w:p>
    <w:p w:rsidR="009F32FE" w:rsidRPr="0094472F" w:rsidRDefault="009F32FE" w:rsidP="009F32FE">
      <w:pPr>
        <w:jc w:val="center"/>
        <w:rPr>
          <w:rFonts w:ascii="PT Astra Serif" w:hAnsi="PT Astra Serif"/>
        </w:rPr>
      </w:pPr>
      <w:r w:rsidRPr="0094472F">
        <w:rPr>
          <w:rFonts w:ascii="PT Astra Serif" w:hAnsi="PT Astra Serif"/>
        </w:rPr>
        <w:t>Место проведения аукциона: универсальная торговая платформа АО «Сбербанк-АСТ» http://utp.sberbank-ast.ru</w:t>
      </w:r>
    </w:p>
    <w:p w:rsidR="009F32FE" w:rsidRPr="0094472F" w:rsidRDefault="009F32FE" w:rsidP="009F32FE">
      <w:pPr>
        <w:jc w:val="center"/>
        <w:rPr>
          <w:rFonts w:ascii="PT Astra Serif" w:hAnsi="PT Astra Serif"/>
        </w:rPr>
      </w:pPr>
    </w:p>
    <w:p w:rsidR="009F32FE" w:rsidRPr="0094472F" w:rsidRDefault="009F32FE" w:rsidP="009F32FE">
      <w:pPr>
        <w:rPr>
          <w:rFonts w:ascii="PT Astra Serif" w:hAnsi="PT Astra Serif"/>
        </w:rPr>
      </w:pPr>
    </w:p>
    <w:p w:rsidR="009F32FE" w:rsidRPr="0094472F" w:rsidRDefault="009F32FE" w:rsidP="009F32FE">
      <w:pPr>
        <w:jc w:val="center"/>
        <w:rPr>
          <w:rFonts w:ascii="PT Astra Serif" w:hAnsi="PT Astra Serif"/>
        </w:rPr>
      </w:pPr>
    </w:p>
    <w:p w:rsidR="009F32FE" w:rsidRPr="0094472F" w:rsidRDefault="009F32FE" w:rsidP="009F32FE">
      <w:pPr>
        <w:rPr>
          <w:rFonts w:ascii="PT Astra Serif" w:hAnsi="PT Astra Serif"/>
        </w:rPr>
      </w:pPr>
    </w:p>
    <w:p w:rsidR="0094472F" w:rsidRDefault="0094472F" w:rsidP="009F32FE">
      <w:pPr>
        <w:rPr>
          <w:rFonts w:ascii="PT Astra Serif" w:hAnsi="PT Astra Serif"/>
        </w:rPr>
      </w:pPr>
    </w:p>
    <w:p w:rsidR="0094472F" w:rsidRDefault="0094472F" w:rsidP="009F32FE">
      <w:pPr>
        <w:rPr>
          <w:rFonts w:ascii="PT Astra Serif" w:hAnsi="PT Astra Serif"/>
        </w:rPr>
      </w:pPr>
    </w:p>
    <w:p w:rsidR="00911752" w:rsidRDefault="00911752" w:rsidP="009F32FE">
      <w:pPr>
        <w:rPr>
          <w:rFonts w:ascii="PT Astra Serif" w:hAnsi="PT Astra Serif"/>
        </w:rPr>
      </w:pPr>
    </w:p>
    <w:p w:rsidR="00911752" w:rsidRDefault="00911752" w:rsidP="009F32FE">
      <w:pPr>
        <w:rPr>
          <w:rFonts w:ascii="PT Astra Serif" w:hAnsi="PT Astra Serif"/>
        </w:rPr>
      </w:pPr>
    </w:p>
    <w:p w:rsidR="00911752" w:rsidRDefault="00911752" w:rsidP="009F32FE">
      <w:pPr>
        <w:rPr>
          <w:rFonts w:ascii="PT Astra Serif" w:hAnsi="PT Astra Serif"/>
        </w:rPr>
      </w:pPr>
    </w:p>
    <w:p w:rsidR="0094472F" w:rsidRPr="0094472F" w:rsidRDefault="0094472F" w:rsidP="009F32FE">
      <w:pPr>
        <w:rPr>
          <w:rFonts w:ascii="PT Astra Serif" w:hAnsi="PT Astra Serif"/>
        </w:rPr>
      </w:pPr>
    </w:p>
    <w:p w:rsidR="009F32FE" w:rsidRPr="0094472F" w:rsidRDefault="009F32FE" w:rsidP="009F32FE">
      <w:pPr>
        <w:rPr>
          <w:rFonts w:ascii="PT Astra Serif" w:hAnsi="PT Astra Serif"/>
        </w:rPr>
      </w:pPr>
    </w:p>
    <w:p w:rsidR="009F32FE" w:rsidRPr="0094472F" w:rsidRDefault="009F32FE" w:rsidP="009F32FE">
      <w:pPr>
        <w:jc w:val="center"/>
        <w:rPr>
          <w:rFonts w:ascii="PT Astra Serif" w:hAnsi="PT Astra Serif"/>
        </w:rPr>
      </w:pPr>
    </w:p>
    <w:p w:rsidR="009F32FE" w:rsidRPr="0094472F" w:rsidRDefault="009F32FE" w:rsidP="009F32FE">
      <w:pPr>
        <w:jc w:val="center"/>
        <w:rPr>
          <w:rFonts w:ascii="PT Astra Serif" w:hAnsi="PT Astra Serif"/>
        </w:rPr>
      </w:pPr>
    </w:p>
    <w:p w:rsidR="009F32FE" w:rsidRPr="0094472F" w:rsidRDefault="009F32FE" w:rsidP="009F32FE">
      <w:pPr>
        <w:ind w:firstLine="851"/>
        <w:jc w:val="both"/>
        <w:rPr>
          <w:rFonts w:ascii="PT Astra Serif" w:hAnsi="PT Astra Serif"/>
          <w:bCs/>
        </w:rPr>
      </w:pPr>
      <w:r w:rsidRPr="0094472F">
        <w:rPr>
          <w:rFonts w:ascii="PT Astra Serif" w:hAnsi="PT Astra Serif"/>
          <w:bCs/>
        </w:rPr>
        <w:t xml:space="preserve">Указанное в настоящем информационном сообщении время – </w:t>
      </w:r>
      <w:r w:rsidR="007044DF">
        <w:rPr>
          <w:rFonts w:ascii="PT Astra Serif" w:hAnsi="PT Astra Serif"/>
          <w:bCs/>
        </w:rPr>
        <w:t>московское</w:t>
      </w:r>
    </w:p>
    <w:p w:rsidR="0094472F" w:rsidRPr="0094472F" w:rsidRDefault="0094472F" w:rsidP="009F32FE">
      <w:pPr>
        <w:jc w:val="center"/>
        <w:rPr>
          <w:rFonts w:ascii="PT Astra Serif" w:hAnsi="PT Astra Serif"/>
        </w:rPr>
      </w:pPr>
    </w:p>
    <w:p w:rsidR="009F32FE" w:rsidRPr="0094472F" w:rsidRDefault="009F32FE" w:rsidP="009F32FE">
      <w:pPr>
        <w:jc w:val="center"/>
        <w:rPr>
          <w:rFonts w:ascii="PT Astra Serif" w:hAnsi="PT Astra Serif"/>
        </w:rPr>
      </w:pPr>
      <w:r w:rsidRPr="0094472F">
        <w:rPr>
          <w:rFonts w:ascii="PT Astra Serif" w:hAnsi="PT Astra Serif"/>
        </w:rPr>
        <w:t>Томск, 2024 год</w:t>
      </w:r>
    </w:p>
    <w:p w:rsidR="0094472F" w:rsidRPr="0094472F" w:rsidRDefault="0094472F" w:rsidP="009F32FE">
      <w:pPr>
        <w:jc w:val="center"/>
        <w:rPr>
          <w:rFonts w:ascii="PT Astra Serif" w:hAnsi="PT Astra Serif"/>
        </w:rPr>
      </w:pPr>
    </w:p>
    <w:p w:rsidR="009F32FE" w:rsidRPr="0094472F" w:rsidRDefault="009F32FE" w:rsidP="009F32FE">
      <w:pPr>
        <w:jc w:val="center"/>
        <w:rPr>
          <w:rFonts w:ascii="PT Astra Serif" w:hAnsi="PT Astra Serif"/>
        </w:rPr>
      </w:pPr>
    </w:p>
    <w:p w:rsidR="009F32FE" w:rsidRPr="0094472F" w:rsidRDefault="009F32FE" w:rsidP="009F32FE">
      <w:pPr>
        <w:tabs>
          <w:tab w:val="left" w:pos="567"/>
        </w:tabs>
        <w:jc w:val="center"/>
        <w:rPr>
          <w:rFonts w:ascii="PT Astra Serif" w:hAnsi="PT Astra Serif"/>
        </w:rPr>
      </w:pPr>
      <w:r w:rsidRPr="0094472F">
        <w:rPr>
          <w:rFonts w:ascii="PT Astra Serif" w:hAnsi="PT Astra Serif"/>
        </w:rPr>
        <w:t>ПРАВОВОЕ РЕГУЛИРОВАНИЕ</w:t>
      </w:r>
    </w:p>
    <w:p w:rsidR="009F32FE" w:rsidRPr="0094472F" w:rsidRDefault="009F32FE" w:rsidP="009F32FE">
      <w:pPr>
        <w:tabs>
          <w:tab w:val="left" w:pos="567"/>
        </w:tabs>
        <w:jc w:val="center"/>
        <w:rPr>
          <w:rFonts w:ascii="PT Astra Serif" w:hAnsi="PT Astra Serif"/>
        </w:rPr>
      </w:pPr>
    </w:p>
    <w:p w:rsidR="009F32FE" w:rsidRPr="0094472F" w:rsidRDefault="009F32FE" w:rsidP="009F32FE">
      <w:pPr>
        <w:pStyle w:val="Textbody"/>
        <w:tabs>
          <w:tab w:val="left" w:pos="851"/>
        </w:tabs>
        <w:spacing w:after="0"/>
        <w:rPr>
          <w:rFonts w:ascii="PT Astra Serif" w:hAnsi="PT Astra Serif"/>
        </w:rPr>
      </w:pPr>
      <w:r w:rsidRPr="0094472F">
        <w:rPr>
          <w:rFonts w:ascii="PT Astra Serif" w:hAnsi="PT Astra Serif"/>
          <w:bCs/>
        </w:rPr>
        <w:t xml:space="preserve">1. Аукцион в электронной форме (далее – аукцион) проводится в порядке, установленном </w:t>
      </w:r>
      <w:r w:rsidRPr="0094472F">
        <w:rPr>
          <w:rFonts w:ascii="PT Astra Serif" w:hAnsi="PT Astra Serif"/>
        </w:rPr>
        <w:t>постановлением Правительства Российской Федерации от 04.05.2021 № 701 «Об утверждении Правил проведения торгов на право заключения договора о комплексном развитии территории, Правил определения начальной цены торгов на право заключения договора о комплексном развитии территории при принятии решения о комплексном развитии территории Правительством Российской Федерации и Правил заключения договора о комплексном развитии территории посредством проведения торгов в электронной форме» (далее – Постановление № 701).</w:t>
      </w:r>
    </w:p>
    <w:p w:rsidR="009F32FE" w:rsidRPr="0094472F" w:rsidRDefault="009F32FE" w:rsidP="009F32FE">
      <w:pPr>
        <w:tabs>
          <w:tab w:val="left" w:pos="1276"/>
        </w:tabs>
        <w:ind w:firstLine="709"/>
        <w:jc w:val="both"/>
        <w:rPr>
          <w:rFonts w:ascii="PT Astra Serif" w:hAnsi="PT Astra Serif"/>
        </w:rPr>
      </w:pPr>
      <w:r w:rsidRPr="0094472F">
        <w:rPr>
          <w:rFonts w:ascii="PT Astra Serif" w:hAnsi="PT Astra Serif"/>
        </w:rPr>
        <w:t>2. Аукцион является открытым по составу участников и форме подачи заявок.</w:t>
      </w:r>
    </w:p>
    <w:p w:rsidR="009F32FE" w:rsidRPr="0094472F" w:rsidRDefault="009F32FE" w:rsidP="009F32FE">
      <w:pPr>
        <w:tabs>
          <w:tab w:val="left" w:pos="1276"/>
        </w:tabs>
        <w:ind w:firstLine="709"/>
        <w:jc w:val="both"/>
        <w:rPr>
          <w:rFonts w:ascii="PT Astra Serif" w:hAnsi="PT Astra Serif"/>
        </w:rPr>
      </w:pPr>
      <w:r w:rsidRPr="0094472F">
        <w:rPr>
          <w:rFonts w:ascii="PT Astra Serif" w:hAnsi="PT Astra Serif"/>
          <w:color w:val="000000"/>
        </w:rPr>
        <w:t>3. В соответствии с частью 6 статьи 69 Градостроительного кодекса Российской Федерации</w:t>
      </w:r>
      <w:r w:rsidRPr="0094472F">
        <w:rPr>
          <w:rFonts w:ascii="PT Astra Serif" w:hAnsi="PT Astra Serif"/>
        </w:rPr>
        <w:t xml:space="preserve"> </w:t>
      </w:r>
      <w:r w:rsidRPr="0094472F">
        <w:rPr>
          <w:rFonts w:ascii="PT Astra Serif" w:hAnsi="PT Astra Serif"/>
          <w:color w:val="000000"/>
        </w:rPr>
        <w:t>участниками аукциона могут быть только юридические лица, своевременно подавшие заявку на участие в аукционе, представившие надлежащим образом оформленные документы в соответствии с Извещением и перечислившие сумму задатка в размере, в порядке и срок, указанные в Извещении.</w:t>
      </w:r>
    </w:p>
    <w:p w:rsidR="009F32FE" w:rsidRPr="0094472F" w:rsidRDefault="009F32FE" w:rsidP="009F32FE">
      <w:pPr>
        <w:tabs>
          <w:tab w:val="left" w:pos="709"/>
        </w:tabs>
        <w:jc w:val="both"/>
        <w:rPr>
          <w:rFonts w:ascii="PT Astra Serif" w:hAnsi="PT Astra Serif"/>
        </w:rPr>
      </w:pPr>
    </w:p>
    <w:p w:rsidR="009F32FE" w:rsidRPr="0094472F" w:rsidRDefault="009F32FE" w:rsidP="009F32FE">
      <w:pPr>
        <w:tabs>
          <w:tab w:val="left" w:pos="567"/>
        </w:tabs>
        <w:jc w:val="center"/>
        <w:rPr>
          <w:rFonts w:ascii="PT Astra Serif" w:hAnsi="PT Astra Serif"/>
        </w:rPr>
      </w:pPr>
      <w:r w:rsidRPr="0094472F">
        <w:rPr>
          <w:rFonts w:ascii="PT Astra Serif" w:hAnsi="PT Astra Serif"/>
        </w:rPr>
        <w:t>ИНФОРМАЦИОННОЕ ОБЕСПЕЧЕНИЕ</w:t>
      </w:r>
    </w:p>
    <w:p w:rsidR="009F32FE" w:rsidRPr="0094472F" w:rsidRDefault="009F32FE" w:rsidP="009F32FE">
      <w:pPr>
        <w:tabs>
          <w:tab w:val="left" w:pos="567"/>
        </w:tabs>
        <w:jc w:val="center"/>
        <w:rPr>
          <w:rFonts w:ascii="PT Astra Serif" w:hAnsi="PT Astra Serif"/>
        </w:rPr>
      </w:pPr>
    </w:p>
    <w:p w:rsidR="009F32FE" w:rsidRPr="0094472F" w:rsidRDefault="009F32FE" w:rsidP="009F32FE">
      <w:pPr>
        <w:tabs>
          <w:tab w:val="left" w:pos="1276"/>
        </w:tabs>
        <w:ind w:firstLine="709"/>
        <w:jc w:val="both"/>
        <w:rPr>
          <w:rFonts w:ascii="PT Astra Serif" w:hAnsi="PT Astra Serif"/>
        </w:rPr>
      </w:pPr>
      <w:r w:rsidRPr="0094472F">
        <w:rPr>
          <w:rFonts w:ascii="PT Astra Serif" w:hAnsi="PT Astra Serif"/>
        </w:rPr>
        <w:t>4. Извещение о проведении аукциона размещается:</w:t>
      </w:r>
    </w:p>
    <w:p w:rsidR="009F32FE" w:rsidRPr="0094472F" w:rsidRDefault="009F32FE" w:rsidP="009F32FE">
      <w:pPr>
        <w:tabs>
          <w:tab w:val="left" w:pos="1276"/>
        </w:tabs>
        <w:ind w:firstLine="709"/>
        <w:jc w:val="both"/>
        <w:rPr>
          <w:rFonts w:ascii="PT Astra Serif" w:hAnsi="PT Astra Serif"/>
        </w:rPr>
      </w:pPr>
      <w:r w:rsidRPr="0094472F">
        <w:rPr>
          <w:rFonts w:ascii="PT Astra Serif" w:hAnsi="PT Astra Serif"/>
        </w:rPr>
        <w:t xml:space="preserve">- на официальном сайте Российской Федерации в сети «Интернет» для размещения информации о проведении торгов </w:t>
      </w:r>
      <w:hyperlink r:id="rId8" w:history="1">
        <w:r w:rsidRPr="0094472F">
          <w:rPr>
            <w:rFonts w:ascii="PT Astra Serif" w:hAnsi="PT Astra Serif"/>
          </w:rPr>
          <w:t>www.torgi.gov.ru</w:t>
        </w:r>
      </w:hyperlink>
      <w:r w:rsidRPr="0094472F">
        <w:rPr>
          <w:rFonts w:ascii="PT Astra Serif" w:hAnsi="PT Astra Serif"/>
        </w:rPr>
        <w:t>;</w:t>
      </w:r>
    </w:p>
    <w:p w:rsidR="009A4385" w:rsidRPr="0094472F" w:rsidRDefault="009A4385" w:rsidP="009A4385">
      <w:pPr>
        <w:tabs>
          <w:tab w:val="left" w:pos="1276"/>
        </w:tabs>
        <w:ind w:firstLine="709"/>
        <w:jc w:val="both"/>
        <w:rPr>
          <w:rFonts w:ascii="PT Astra Serif" w:hAnsi="PT Astra Serif"/>
        </w:rPr>
      </w:pPr>
      <w:r>
        <w:rPr>
          <w:rFonts w:ascii="PT Astra Serif" w:hAnsi="PT Astra Serif"/>
          <w:iCs/>
        </w:rPr>
        <w:t xml:space="preserve">- на официальном сайте Администрации Томской области </w:t>
      </w:r>
      <w:r w:rsidRPr="009A4385">
        <w:rPr>
          <w:rFonts w:ascii="PT Astra Serif" w:hAnsi="PT Astra Serif"/>
          <w:iCs/>
        </w:rPr>
        <w:t>https://tomsk.gov.ru</w:t>
      </w:r>
      <w:r>
        <w:rPr>
          <w:rFonts w:ascii="PT Astra Serif" w:hAnsi="PT Astra Serif"/>
          <w:iCs/>
        </w:rPr>
        <w:t>;</w:t>
      </w:r>
    </w:p>
    <w:p w:rsidR="009F32FE" w:rsidRDefault="009F32FE" w:rsidP="009F32FE">
      <w:pPr>
        <w:tabs>
          <w:tab w:val="left" w:pos="1276"/>
        </w:tabs>
        <w:ind w:firstLine="709"/>
        <w:jc w:val="both"/>
        <w:rPr>
          <w:rFonts w:ascii="PT Astra Serif" w:hAnsi="PT Astra Serif"/>
          <w:iCs/>
        </w:rPr>
      </w:pPr>
      <w:r w:rsidRPr="0094472F">
        <w:rPr>
          <w:rFonts w:ascii="PT Astra Serif" w:hAnsi="PT Astra Serif"/>
          <w:iCs/>
        </w:rPr>
        <w:t xml:space="preserve">- </w:t>
      </w:r>
      <w:r w:rsidR="00F00C21" w:rsidRPr="009F32FE">
        <w:rPr>
          <w:rFonts w:ascii="PT Astra Serif" w:hAnsi="PT Astra Serif"/>
          <w:iCs/>
        </w:rPr>
        <w:t xml:space="preserve">на официальном </w:t>
      </w:r>
      <w:r w:rsidR="00F00C21">
        <w:rPr>
          <w:rFonts w:ascii="PT Astra Serif" w:hAnsi="PT Astra Serif"/>
          <w:iCs/>
        </w:rPr>
        <w:t>сайте Департамента градостроительного развития Томской области</w:t>
      </w:r>
      <w:r w:rsidR="00F00C21" w:rsidRPr="009F32FE" w:rsidDel="00B83DD4">
        <w:rPr>
          <w:rFonts w:ascii="PT Astra Serif" w:hAnsi="PT Astra Serif"/>
          <w:iCs/>
        </w:rPr>
        <w:t xml:space="preserve"> </w:t>
      </w:r>
      <w:hyperlink r:id="rId9" w:history="1">
        <w:r w:rsidR="009A4385" w:rsidRPr="003B2F3F">
          <w:rPr>
            <w:rStyle w:val="ab"/>
            <w:rFonts w:ascii="PT Astra Serif" w:hAnsi="PT Astra Serif"/>
            <w:iCs/>
          </w:rPr>
          <w:t>https://dgr.tomsk.gov.ru</w:t>
        </w:r>
      </w:hyperlink>
      <w:r w:rsidRPr="0094472F">
        <w:rPr>
          <w:rFonts w:ascii="PT Astra Serif" w:hAnsi="PT Astra Serif"/>
          <w:iCs/>
        </w:rPr>
        <w:t>.</w:t>
      </w:r>
    </w:p>
    <w:p w:rsidR="009F32FE" w:rsidRPr="0094472F" w:rsidRDefault="009F32FE" w:rsidP="009F32FE">
      <w:pPr>
        <w:tabs>
          <w:tab w:val="left" w:pos="1276"/>
        </w:tabs>
        <w:ind w:firstLine="709"/>
        <w:jc w:val="both"/>
        <w:rPr>
          <w:rFonts w:ascii="PT Astra Serif" w:hAnsi="PT Astra Serif"/>
        </w:rPr>
      </w:pPr>
      <w:r w:rsidRPr="0094472F">
        <w:rPr>
          <w:rFonts w:ascii="PT Astra Serif" w:hAnsi="PT Astra Serif"/>
          <w:iCs/>
        </w:rPr>
        <w:t>5. Разъяснение положений извещения</w:t>
      </w:r>
      <w:r w:rsidRPr="0094472F">
        <w:rPr>
          <w:rFonts w:ascii="PT Astra Serif" w:hAnsi="PT Astra Serif"/>
        </w:rPr>
        <w:t>.</w:t>
      </w:r>
    </w:p>
    <w:p w:rsidR="009F32FE" w:rsidRPr="0094472F" w:rsidRDefault="009F32FE" w:rsidP="009F32FE">
      <w:pPr>
        <w:tabs>
          <w:tab w:val="left" w:pos="1276"/>
        </w:tabs>
        <w:ind w:firstLine="709"/>
        <w:jc w:val="both"/>
        <w:rPr>
          <w:rFonts w:ascii="PT Astra Serif" w:hAnsi="PT Astra Serif"/>
        </w:rPr>
      </w:pPr>
      <w:r w:rsidRPr="0094472F">
        <w:rPr>
          <w:rFonts w:ascii="PT Astra Serif" w:hAnsi="PT Astra Serif"/>
        </w:rPr>
        <w:t>Любое лицо независимо от регистрации на электронной площадке вправе направить на электронный адрес оператора электронной площадки запрос о разъяснении размещенной информации. Такой запрос в режиме реального времени направляется в личный кабинет организатора торгов для рассмотрения при условии, что запрос поступил организатору торгов в течение 5 рабочих дней до дня окончания подачи заявок на участие в аукционе.</w:t>
      </w:r>
    </w:p>
    <w:p w:rsidR="009F32FE" w:rsidRPr="0094472F" w:rsidRDefault="009F32FE" w:rsidP="009F32FE">
      <w:pPr>
        <w:tabs>
          <w:tab w:val="left" w:pos="709"/>
        </w:tabs>
        <w:ind w:firstLine="709"/>
        <w:jc w:val="both"/>
        <w:rPr>
          <w:rFonts w:ascii="PT Astra Serif" w:hAnsi="PT Astra Serif"/>
        </w:rPr>
      </w:pPr>
      <w:r w:rsidRPr="0094472F">
        <w:rPr>
          <w:rFonts w:ascii="PT Astra Serif" w:hAnsi="PT Astra Serif"/>
        </w:rPr>
        <w:t>В течение 2 рабочих дней со дня поступления запроса организатор торгов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9F32FE" w:rsidRPr="0094472F" w:rsidRDefault="009F32FE" w:rsidP="009F32FE">
      <w:pPr>
        <w:tabs>
          <w:tab w:val="left" w:pos="709"/>
        </w:tabs>
        <w:jc w:val="both"/>
        <w:rPr>
          <w:rFonts w:ascii="PT Astra Serif" w:hAnsi="PT Astra Serif"/>
        </w:rPr>
      </w:pPr>
    </w:p>
    <w:p w:rsidR="009F32FE" w:rsidRPr="0094472F" w:rsidRDefault="009F32FE" w:rsidP="009F32FE">
      <w:pPr>
        <w:tabs>
          <w:tab w:val="left" w:pos="567"/>
        </w:tabs>
        <w:jc w:val="center"/>
        <w:rPr>
          <w:rFonts w:ascii="PT Astra Serif" w:hAnsi="PT Astra Serif"/>
        </w:rPr>
      </w:pPr>
      <w:r w:rsidRPr="0094472F">
        <w:rPr>
          <w:rFonts w:ascii="PT Astra Serif" w:hAnsi="PT Astra Serif"/>
        </w:rPr>
        <w:t>СВЕДЕНИЯ ОБ АУКЦИОНЕ</w:t>
      </w:r>
    </w:p>
    <w:p w:rsidR="009F32FE" w:rsidRPr="0094472F" w:rsidRDefault="009F32FE" w:rsidP="009F32FE">
      <w:pPr>
        <w:tabs>
          <w:tab w:val="left" w:pos="567"/>
        </w:tabs>
        <w:jc w:val="center"/>
        <w:rPr>
          <w:rFonts w:ascii="PT Astra Serif" w:hAnsi="PT Astra Serif"/>
        </w:rPr>
      </w:pPr>
    </w:p>
    <w:p w:rsidR="009F32FE" w:rsidRPr="0094472F" w:rsidRDefault="009F32FE" w:rsidP="00891F4C">
      <w:pPr>
        <w:tabs>
          <w:tab w:val="left" w:pos="72"/>
        </w:tabs>
        <w:ind w:firstLine="709"/>
        <w:jc w:val="both"/>
        <w:rPr>
          <w:rFonts w:ascii="PT Astra Serif" w:hAnsi="PT Astra Serif"/>
        </w:rPr>
      </w:pPr>
      <w:r w:rsidRPr="0094472F">
        <w:rPr>
          <w:rFonts w:ascii="PT Astra Serif" w:hAnsi="PT Astra Serif"/>
        </w:rPr>
        <w:t xml:space="preserve">6. Организатор Аукциона: </w:t>
      </w:r>
      <w:r w:rsidR="00511EF1" w:rsidRPr="0094472F">
        <w:rPr>
          <w:rFonts w:ascii="PT Astra Serif" w:hAnsi="PT Astra Serif"/>
          <w:bCs/>
        </w:rPr>
        <w:t>Д</w:t>
      </w:r>
      <w:r w:rsidR="0094472F" w:rsidRPr="0094472F">
        <w:rPr>
          <w:rFonts w:ascii="PT Astra Serif" w:hAnsi="PT Astra Serif"/>
          <w:bCs/>
        </w:rPr>
        <w:t>епартамент градостроительного развития Томской области (далее – ДГР ТО)</w:t>
      </w:r>
      <w:r w:rsidRPr="0094472F">
        <w:rPr>
          <w:rFonts w:ascii="PT Astra Serif" w:hAnsi="PT Astra Serif"/>
        </w:rPr>
        <w:t>.</w:t>
      </w:r>
      <w:r w:rsidRPr="0094472F">
        <w:rPr>
          <w:rFonts w:ascii="PT Astra Serif" w:eastAsia="PT Astra Serif" w:hAnsi="PT Astra Serif" w:cs="PT Astra Serif"/>
        </w:rPr>
        <w:t xml:space="preserve"> </w:t>
      </w:r>
    </w:p>
    <w:p w:rsidR="009F32FE" w:rsidRPr="0094472F" w:rsidRDefault="009F32FE" w:rsidP="009F32FE">
      <w:pPr>
        <w:ind w:firstLine="709"/>
        <w:jc w:val="both"/>
        <w:rPr>
          <w:rFonts w:ascii="PT Astra Serif" w:hAnsi="PT Astra Serif"/>
        </w:rPr>
      </w:pPr>
      <w:r w:rsidRPr="0094472F">
        <w:rPr>
          <w:rFonts w:ascii="PT Astra Serif" w:hAnsi="PT Astra Serif"/>
        </w:rPr>
        <w:t>Место нахождения, почтовый адрес: 634050 г. Томск, пр. Ленина, д. 73.</w:t>
      </w:r>
    </w:p>
    <w:p w:rsidR="009F32FE" w:rsidRPr="0094472F" w:rsidRDefault="009F32FE" w:rsidP="009F32FE">
      <w:pPr>
        <w:pStyle w:val="Textbody"/>
        <w:tabs>
          <w:tab w:val="left" w:pos="851"/>
        </w:tabs>
        <w:spacing w:after="0"/>
        <w:rPr>
          <w:rFonts w:ascii="PT Astra Serif" w:hAnsi="PT Astra Serif"/>
        </w:rPr>
      </w:pPr>
      <w:r w:rsidRPr="0094472F">
        <w:rPr>
          <w:rFonts w:ascii="PT Astra Serif" w:hAnsi="PT Astra Serif"/>
        </w:rPr>
        <w:t>Адрес электронной почты: dep-gr@dgr.tomsk.gov.ru.</w:t>
      </w:r>
    </w:p>
    <w:p w:rsidR="009F32FE" w:rsidRPr="0094472F" w:rsidRDefault="009F32FE" w:rsidP="009F32FE">
      <w:pPr>
        <w:tabs>
          <w:tab w:val="left" w:pos="1276"/>
        </w:tabs>
        <w:ind w:firstLine="709"/>
        <w:jc w:val="both"/>
        <w:rPr>
          <w:rFonts w:ascii="PT Astra Serif" w:hAnsi="PT Astra Serif"/>
        </w:rPr>
      </w:pPr>
      <w:r w:rsidRPr="0094472F">
        <w:rPr>
          <w:rFonts w:ascii="PT Astra Serif" w:hAnsi="PT Astra Serif"/>
        </w:rPr>
        <w:t>Контактный телефон: 8-(3822) 510-570.</w:t>
      </w:r>
    </w:p>
    <w:p w:rsidR="009F32FE" w:rsidRPr="0094472F" w:rsidRDefault="009F32FE" w:rsidP="00891F4C">
      <w:pPr>
        <w:tabs>
          <w:tab w:val="left" w:pos="1276"/>
        </w:tabs>
        <w:ind w:firstLine="709"/>
        <w:jc w:val="both"/>
        <w:rPr>
          <w:rFonts w:ascii="PT Astra Serif" w:hAnsi="PT Astra Serif"/>
        </w:rPr>
      </w:pPr>
      <w:r w:rsidRPr="0094472F">
        <w:rPr>
          <w:rFonts w:ascii="PT Astra Serif" w:hAnsi="PT Astra Serif"/>
        </w:rPr>
        <w:t xml:space="preserve">7. Оператор универсальной торговой платформы (далее - Оператор, Оператор электронной площадки): Акционерное общество «Сбербанк-Автоматизированная система торгов» (АО «Сбербанк-АСТ»), ОГРН 1087746762597, ИНН / КПП 7707308480 / 770401001.   </w:t>
      </w:r>
    </w:p>
    <w:p w:rsidR="009F32FE" w:rsidRPr="0094472F" w:rsidRDefault="009F32FE" w:rsidP="009F32FE">
      <w:pPr>
        <w:tabs>
          <w:tab w:val="left" w:pos="1276"/>
        </w:tabs>
        <w:ind w:firstLine="709"/>
        <w:jc w:val="both"/>
        <w:rPr>
          <w:rFonts w:ascii="PT Astra Serif" w:hAnsi="PT Astra Serif"/>
        </w:rPr>
      </w:pPr>
      <w:r w:rsidRPr="0094472F">
        <w:rPr>
          <w:rFonts w:ascii="PT Astra Serif" w:hAnsi="PT Astra Serif"/>
        </w:rPr>
        <w:t>Адрес: 127055, г. Москва, ул. Новослободская, д. 24, стр. 2.</w:t>
      </w:r>
    </w:p>
    <w:p w:rsidR="009F32FE" w:rsidRPr="0094472F" w:rsidRDefault="009F32FE" w:rsidP="009F32FE">
      <w:pPr>
        <w:tabs>
          <w:tab w:val="left" w:pos="1276"/>
        </w:tabs>
        <w:ind w:firstLine="709"/>
        <w:jc w:val="both"/>
        <w:rPr>
          <w:rFonts w:ascii="PT Astra Serif" w:hAnsi="PT Astra Serif"/>
        </w:rPr>
      </w:pPr>
      <w:r w:rsidRPr="0094472F">
        <w:rPr>
          <w:rFonts w:ascii="PT Astra Serif" w:hAnsi="PT Astra Serif"/>
        </w:rPr>
        <w:t>Место нахождения: 119435, г. Москва, Большой Саввинский переулок, д. 12, стр. 9.</w:t>
      </w:r>
    </w:p>
    <w:p w:rsidR="009F32FE" w:rsidRPr="0094472F" w:rsidRDefault="009F32FE" w:rsidP="009F32FE">
      <w:pPr>
        <w:tabs>
          <w:tab w:val="left" w:pos="1276"/>
        </w:tabs>
        <w:ind w:firstLine="709"/>
        <w:jc w:val="both"/>
        <w:rPr>
          <w:rFonts w:ascii="PT Astra Serif" w:hAnsi="PT Astra Serif"/>
        </w:rPr>
      </w:pPr>
      <w:r w:rsidRPr="0094472F">
        <w:rPr>
          <w:rFonts w:ascii="PT Astra Serif" w:hAnsi="PT Astra Serif"/>
        </w:rPr>
        <w:t xml:space="preserve">Адрес сайта: </w:t>
      </w:r>
      <w:hyperlink r:id="rId10" w:history="1">
        <w:r w:rsidRPr="0094472F">
          <w:rPr>
            <w:rFonts w:ascii="PT Astra Serif" w:hAnsi="PT Astra Serif"/>
          </w:rPr>
          <w:t>http://utp.sberbank-ast.ru</w:t>
        </w:r>
      </w:hyperlink>
      <w:r w:rsidRPr="0094472F">
        <w:rPr>
          <w:rFonts w:ascii="PT Astra Serif" w:hAnsi="PT Astra Serif"/>
        </w:rPr>
        <w:t>.</w:t>
      </w:r>
    </w:p>
    <w:p w:rsidR="009F32FE" w:rsidRPr="0094472F" w:rsidRDefault="009F32FE" w:rsidP="009F32FE">
      <w:pPr>
        <w:tabs>
          <w:tab w:val="left" w:pos="1276"/>
        </w:tabs>
        <w:ind w:firstLine="709"/>
        <w:jc w:val="both"/>
        <w:rPr>
          <w:rFonts w:ascii="PT Astra Serif" w:hAnsi="PT Astra Serif"/>
        </w:rPr>
      </w:pPr>
      <w:r w:rsidRPr="0094472F">
        <w:rPr>
          <w:rFonts w:ascii="PT Astra Serif" w:hAnsi="PT Astra Serif"/>
        </w:rPr>
        <w:t>Адрес электронной почты: info@</w:t>
      </w:r>
      <w:hyperlink r:id="rId11" w:history="1">
        <w:r w:rsidRPr="0094472F">
          <w:rPr>
            <w:rFonts w:ascii="PT Astra Serif" w:hAnsi="PT Astra Serif"/>
          </w:rPr>
          <w:t>utp.sberbank-ast.ru</w:t>
        </w:r>
      </w:hyperlink>
    </w:p>
    <w:p w:rsidR="009F32FE" w:rsidRPr="0094472F" w:rsidRDefault="009F32FE" w:rsidP="009F32FE">
      <w:pPr>
        <w:tabs>
          <w:tab w:val="left" w:pos="1276"/>
        </w:tabs>
        <w:ind w:firstLine="709"/>
        <w:jc w:val="both"/>
        <w:rPr>
          <w:rFonts w:ascii="PT Astra Serif" w:hAnsi="PT Astra Serif"/>
        </w:rPr>
      </w:pPr>
      <w:r w:rsidRPr="0094472F">
        <w:rPr>
          <w:rFonts w:ascii="PT Astra Serif" w:hAnsi="PT Astra Serif"/>
        </w:rPr>
        <w:t>Тел.: +7(495)787-29-97, +7(495)787-29-99, 8(800) 302-29-99.</w:t>
      </w:r>
    </w:p>
    <w:p w:rsidR="009F32FE" w:rsidRPr="0094472F" w:rsidRDefault="009F32FE" w:rsidP="009F32FE">
      <w:pPr>
        <w:tabs>
          <w:tab w:val="left" w:pos="1276"/>
        </w:tabs>
        <w:ind w:firstLine="709"/>
        <w:jc w:val="both"/>
        <w:rPr>
          <w:rFonts w:ascii="PT Astra Serif" w:hAnsi="PT Astra Serif"/>
        </w:rPr>
      </w:pPr>
      <w:r w:rsidRPr="0094472F">
        <w:rPr>
          <w:rFonts w:ascii="PT Astra Serif" w:hAnsi="PT Astra Serif"/>
        </w:rPr>
        <w:t xml:space="preserve">Информация о размере взимаемой оператором электронной площадки платы за участие в аукционе с победителя аукциона или иного лица, с которым заключается договор по результатам аукциона, содержится на сайте оператора электронной площадки </w:t>
      </w:r>
      <w:r w:rsidRPr="0094472F">
        <w:rPr>
          <w:rFonts w:ascii="PT Astra Serif" w:hAnsi="PT Astra Serif"/>
        </w:rPr>
        <w:lastRenderedPageBreak/>
        <w:t>АО «Сбербанк - АСТ» в разделе «</w:t>
      </w:r>
      <w:hyperlink r:id="rId12" w:history="1">
        <w:r w:rsidRPr="0094472F">
          <w:rPr>
            <w:rFonts w:ascii="PT Astra Serif" w:hAnsi="PT Astra Serif"/>
          </w:rPr>
          <w:t>Тарифы</w:t>
        </w:r>
      </w:hyperlink>
      <w:r w:rsidRPr="0094472F">
        <w:rPr>
          <w:rFonts w:ascii="PT Astra Serif" w:hAnsi="PT Astra Serif"/>
        </w:rPr>
        <w:t>» торговой секции «Приватизация, аренда и продажа прав».</w:t>
      </w:r>
    </w:p>
    <w:p w:rsidR="009F32FE" w:rsidRPr="0094472F" w:rsidRDefault="009F32FE" w:rsidP="009F32FE">
      <w:pPr>
        <w:tabs>
          <w:tab w:val="left" w:pos="851"/>
        </w:tabs>
        <w:ind w:firstLine="567"/>
        <w:jc w:val="both"/>
        <w:rPr>
          <w:rFonts w:ascii="PT Astra Serif" w:hAnsi="PT Astra Serif"/>
          <w:bCs/>
        </w:rPr>
      </w:pPr>
      <w:r w:rsidRPr="0094472F">
        <w:rPr>
          <w:rFonts w:ascii="PT Astra Serif" w:hAnsi="PT Astra Serif"/>
          <w:bCs/>
        </w:rPr>
        <w:t>Для торгов в электронной форме на право заключения договора о комплексном развитии территории размер депозита рассчитывается как 1% от начальной цены, но не более 6 000 рублей (вкл. НДС).</w:t>
      </w:r>
    </w:p>
    <w:p w:rsidR="009F32FE" w:rsidRPr="0094472F" w:rsidRDefault="009F32FE" w:rsidP="009F32FE">
      <w:pPr>
        <w:tabs>
          <w:tab w:val="left" w:pos="851"/>
        </w:tabs>
        <w:ind w:firstLine="567"/>
        <w:jc w:val="both"/>
        <w:rPr>
          <w:rFonts w:ascii="PT Astra Serif" w:hAnsi="PT Astra Serif"/>
          <w:bCs/>
        </w:rPr>
      </w:pPr>
      <w:r w:rsidRPr="0094472F">
        <w:rPr>
          <w:rFonts w:ascii="PT Astra Serif" w:hAnsi="PT Astra Serif"/>
          <w:bCs/>
        </w:rPr>
        <w:t>8. Регистрация заявителей.</w:t>
      </w:r>
    </w:p>
    <w:p w:rsidR="009F32FE" w:rsidRPr="0094472F" w:rsidRDefault="009F32FE" w:rsidP="009F32FE">
      <w:pPr>
        <w:tabs>
          <w:tab w:val="left" w:pos="851"/>
        </w:tabs>
        <w:ind w:firstLine="567"/>
        <w:jc w:val="both"/>
        <w:rPr>
          <w:rFonts w:ascii="PT Astra Serif" w:hAnsi="PT Astra Serif"/>
          <w:bCs/>
        </w:rPr>
      </w:pPr>
      <w:r w:rsidRPr="0094472F">
        <w:rPr>
          <w:rFonts w:ascii="PT Astra Serif" w:hAnsi="PT Astra Serif"/>
          <w:bCs/>
        </w:rPr>
        <w:t xml:space="preserve">Для участия в аукционе Заявители должны быть зарегистрированы в качестве участников торгов в единой информационной системе в сфере закупок и аккредитованы на электронной площадке в соответствии с условиями и порядком таких регистраций и аккредитаций, установленными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w:t>
      </w:r>
      <w:hyperlink r:id="rId13" w:history="1">
        <w:r w:rsidRPr="0094472F">
          <w:rPr>
            <w:rFonts w:ascii="PT Astra Serif" w:hAnsi="PT Astra Serif"/>
          </w:rPr>
          <w:t>Регламентом Универсальной торговой платформы «Сбербанк-АСТ</w:t>
        </w:r>
      </w:hyperlink>
      <w:r w:rsidRPr="0094472F">
        <w:rPr>
          <w:rFonts w:ascii="PT Astra Serif" w:hAnsi="PT Astra Serif"/>
        </w:rPr>
        <w:t>»</w:t>
      </w:r>
      <w:r w:rsidRPr="0094472F">
        <w:rPr>
          <w:rFonts w:ascii="PT Astra Serif" w:hAnsi="PT Astra Serif"/>
          <w:bCs/>
        </w:rPr>
        <w:t xml:space="preserve"> (далее также УТП).</w:t>
      </w:r>
    </w:p>
    <w:p w:rsidR="009F32FE" w:rsidRPr="0094472F" w:rsidRDefault="009F32FE" w:rsidP="009F32FE">
      <w:pPr>
        <w:tabs>
          <w:tab w:val="left" w:pos="851"/>
        </w:tabs>
        <w:ind w:firstLine="567"/>
        <w:jc w:val="both"/>
        <w:rPr>
          <w:rFonts w:ascii="PT Astra Serif" w:hAnsi="PT Astra Serif"/>
          <w:bCs/>
        </w:rPr>
      </w:pPr>
      <w:r w:rsidRPr="0094472F">
        <w:rPr>
          <w:rFonts w:ascii="PT Astra Serif" w:hAnsi="PT Astra Serif"/>
          <w:bCs/>
        </w:rPr>
        <w:t xml:space="preserve">9. Место приема заявок и проведения электронного аукциона: Универсальная торговая платформа «Сбербанк-АСТ», торговая секция «Приватизация, аренда и продажа прав» (далее - ТС) по адресу: </w:t>
      </w:r>
      <w:hyperlink r:id="rId14" w:history="1">
        <w:r w:rsidRPr="0094472F">
          <w:rPr>
            <w:rFonts w:ascii="PT Astra Serif" w:hAnsi="PT Astra Serif"/>
            <w:bCs/>
          </w:rPr>
          <w:t>http://utp.sberbank-ast.ru/AP</w:t>
        </w:r>
      </w:hyperlink>
      <w:r w:rsidRPr="0094472F">
        <w:rPr>
          <w:rFonts w:ascii="PT Astra Serif" w:hAnsi="PT Astra Serif"/>
          <w:bCs/>
        </w:rPr>
        <w:t xml:space="preserve">. С Регламентом ТС можно ознакомиться по адресу: </w:t>
      </w:r>
      <w:hyperlink r:id="rId15" w:history="1">
        <w:r w:rsidRPr="0094472F">
          <w:rPr>
            <w:rFonts w:ascii="PT Astra Serif" w:hAnsi="PT Astra Serif"/>
            <w:bCs/>
          </w:rPr>
          <w:t>https://utp.sberbank-ast.ru/AP/NBT/Index/0/0/0/0</w:t>
        </w:r>
      </w:hyperlink>
      <w:r w:rsidRPr="0094472F">
        <w:rPr>
          <w:rFonts w:ascii="PT Astra Serif" w:hAnsi="PT Astra Serif"/>
          <w:bCs/>
        </w:rPr>
        <w:t xml:space="preserve"> в разделе «</w:t>
      </w:r>
      <w:hyperlink r:id="rId16" w:history="1">
        <w:r w:rsidRPr="0094472F">
          <w:rPr>
            <w:rFonts w:ascii="PT Astra Serif" w:hAnsi="PT Astra Serif"/>
            <w:bCs/>
          </w:rPr>
          <w:t>Информация по ТС</w:t>
        </w:r>
      </w:hyperlink>
      <w:r w:rsidRPr="0094472F">
        <w:rPr>
          <w:rFonts w:ascii="PT Astra Serif" w:hAnsi="PT Astra Serif"/>
          <w:bCs/>
        </w:rPr>
        <w:t>».</w:t>
      </w:r>
    </w:p>
    <w:p w:rsidR="009F32FE" w:rsidRPr="0094472F" w:rsidRDefault="009F32FE" w:rsidP="009F32FE">
      <w:pPr>
        <w:tabs>
          <w:tab w:val="left" w:pos="851"/>
        </w:tabs>
        <w:ind w:firstLine="567"/>
        <w:jc w:val="both"/>
        <w:rPr>
          <w:rFonts w:ascii="PT Astra Serif" w:hAnsi="PT Astra Serif"/>
        </w:rPr>
      </w:pPr>
      <w:r w:rsidRPr="0094472F">
        <w:rPr>
          <w:rFonts w:ascii="PT Astra Serif" w:hAnsi="PT Astra Serif"/>
          <w:bCs/>
        </w:rPr>
        <w:t>10. Документооборот между участниками торгов, оператором электронной площадки и организатором торгов осуществляется</w:t>
      </w:r>
      <w:bookmarkStart w:id="0" w:name="_GoBack"/>
      <w:bookmarkEnd w:id="0"/>
      <w:r w:rsidRPr="0094472F">
        <w:rPr>
          <w:rFonts w:ascii="PT Astra Serif" w:hAnsi="PT Astra Serif"/>
          <w:bCs/>
        </w:rPr>
        <w:t xml:space="preserve"> в соответствии с порядком и условиями электронного</w:t>
      </w:r>
      <w:r w:rsidRPr="0094472F">
        <w:rPr>
          <w:rFonts w:ascii="PT Astra Serif" w:hAnsi="PT Astra Serif"/>
        </w:rPr>
        <w:t xml:space="preserve"> документооборота в контрактной системе в сфере закупок, которые установлены Федеральным </w:t>
      </w:r>
      <w:hyperlink r:id="rId17" w:history="1">
        <w:r w:rsidRPr="0094472F">
          <w:rPr>
            <w:rFonts w:ascii="PT Astra Serif" w:hAnsi="PT Astra Serif"/>
          </w:rPr>
          <w:t>законом</w:t>
        </w:r>
      </w:hyperlink>
      <w:r w:rsidRPr="0094472F">
        <w:rPr>
          <w:rFonts w:ascii="PT Astra Serif" w:hAnsi="PT Astra Serif"/>
        </w:rPr>
        <w:t xml:space="preserve"> № 44-ФЗ.</w:t>
      </w:r>
    </w:p>
    <w:p w:rsidR="009F32FE" w:rsidRPr="0094472F" w:rsidRDefault="009F32FE" w:rsidP="009F32FE">
      <w:pPr>
        <w:pStyle w:val="aa"/>
        <w:autoSpaceDE w:val="0"/>
        <w:ind w:left="0" w:firstLine="567"/>
        <w:rPr>
          <w:rFonts w:ascii="PT Astra Serif" w:hAnsi="PT Astra Serif"/>
          <w:bCs/>
          <w:lang w:val="ru-RU"/>
        </w:rPr>
      </w:pPr>
      <w:r w:rsidRPr="0094472F">
        <w:rPr>
          <w:rFonts w:ascii="PT Astra Serif" w:hAnsi="PT Astra Serif"/>
          <w:bCs/>
          <w:lang w:val="ru-RU"/>
        </w:rPr>
        <w:t>11. Сроки, время приема заявок и проведения электронного аукциона:</w:t>
      </w:r>
    </w:p>
    <w:p w:rsidR="009F32FE" w:rsidRPr="0094472F" w:rsidRDefault="009F32FE" w:rsidP="009F32FE">
      <w:pPr>
        <w:pStyle w:val="Textbody"/>
        <w:tabs>
          <w:tab w:val="left" w:pos="851"/>
        </w:tabs>
        <w:spacing w:after="0"/>
        <w:ind w:firstLine="0"/>
        <w:rPr>
          <w:rFonts w:ascii="PT Astra Serif" w:hAnsi="PT Astra Serif"/>
          <w:bCs/>
        </w:rPr>
      </w:pPr>
      <w:r w:rsidRPr="0094472F">
        <w:rPr>
          <w:rFonts w:ascii="PT Astra Serif" w:hAnsi="PT Astra Serif"/>
          <w:bCs/>
        </w:rPr>
        <w:t xml:space="preserve">Начало приема документов – </w:t>
      </w:r>
      <w:r w:rsidR="00475367">
        <w:rPr>
          <w:rFonts w:ascii="PT Astra Serif" w:hAnsi="PT Astra Serif"/>
          <w:bCs/>
        </w:rPr>
        <w:t>1</w:t>
      </w:r>
      <w:r w:rsidR="0087760B">
        <w:rPr>
          <w:rFonts w:ascii="PT Astra Serif" w:hAnsi="PT Astra Serif"/>
          <w:bCs/>
        </w:rPr>
        <w:t>7</w:t>
      </w:r>
      <w:r w:rsidRPr="0094472F">
        <w:rPr>
          <w:rFonts w:ascii="PT Astra Serif" w:hAnsi="PT Astra Serif"/>
          <w:bCs/>
        </w:rPr>
        <w:t>.0</w:t>
      </w:r>
      <w:r w:rsidR="00475367">
        <w:rPr>
          <w:rFonts w:ascii="PT Astra Serif" w:hAnsi="PT Astra Serif"/>
          <w:bCs/>
        </w:rPr>
        <w:t xml:space="preserve">9.2024 в </w:t>
      </w:r>
      <w:r w:rsidR="0087760B">
        <w:rPr>
          <w:rFonts w:ascii="PT Astra Serif" w:hAnsi="PT Astra Serif"/>
          <w:bCs/>
        </w:rPr>
        <w:t>0</w:t>
      </w:r>
      <w:r w:rsidR="007044DF">
        <w:rPr>
          <w:rFonts w:ascii="PT Astra Serif" w:hAnsi="PT Astra Serif"/>
          <w:bCs/>
        </w:rPr>
        <w:t>2</w:t>
      </w:r>
      <w:r w:rsidRPr="0094472F">
        <w:rPr>
          <w:rFonts w:ascii="PT Astra Serif" w:hAnsi="PT Astra Serif"/>
          <w:bCs/>
        </w:rPr>
        <w:t xml:space="preserve">:00.   </w:t>
      </w:r>
    </w:p>
    <w:p w:rsidR="009F32FE" w:rsidRPr="0094472F" w:rsidRDefault="00475367" w:rsidP="009F32FE">
      <w:pPr>
        <w:pStyle w:val="Textbody"/>
        <w:tabs>
          <w:tab w:val="left" w:pos="851"/>
        </w:tabs>
        <w:spacing w:after="0"/>
        <w:ind w:firstLine="0"/>
        <w:rPr>
          <w:rFonts w:ascii="PT Astra Serif" w:hAnsi="PT Astra Serif"/>
          <w:bCs/>
        </w:rPr>
      </w:pPr>
      <w:r>
        <w:rPr>
          <w:rFonts w:ascii="PT Astra Serif" w:hAnsi="PT Astra Serif"/>
          <w:bCs/>
        </w:rPr>
        <w:t xml:space="preserve">Окончание приема документов – </w:t>
      </w:r>
      <w:r w:rsidR="009F32FE" w:rsidRPr="0094472F">
        <w:rPr>
          <w:rFonts w:ascii="PT Astra Serif" w:hAnsi="PT Astra Serif"/>
          <w:bCs/>
        </w:rPr>
        <w:t>1</w:t>
      </w:r>
      <w:r w:rsidR="00E6620D">
        <w:rPr>
          <w:rFonts w:ascii="PT Astra Serif" w:hAnsi="PT Astra Serif"/>
          <w:bCs/>
        </w:rPr>
        <w:t>6</w:t>
      </w:r>
      <w:r w:rsidR="009F32FE" w:rsidRPr="0094472F">
        <w:rPr>
          <w:rFonts w:ascii="PT Astra Serif" w:hAnsi="PT Astra Serif"/>
          <w:bCs/>
        </w:rPr>
        <w:t>.</w:t>
      </w:r>
      <w:r>
        <w:rPr>
          <w:rFonts w:ascii="PT Astra Serif" w:hAnsi="PT Astra Serif"/>
          <w:bCs/>
        </w:rPr>
        <w:t>1</w:t>
      </w:r>
      <w:r w:rsidR="009F32FE" w:rsidRPr="0094472F">
        <w:rPr>
          <w:rFonts w:ascii="PT Astra Serif" w:hAnsi="PT Astra Serif"/>
          <w:bCs/>
        </w:rPr>
        <w:t xml:space="preserve">0.2024 в </w:t>
      </w:r>
      <w:r w:rsidR="0087760B">
        <w:rPr>
          <w:rFonts w:ascii="PT Astra Serif" w:hAnsi="PT Astra Serif"/>
          <w:bCs/>
        </w:rPr>
        <w:t>0</w:t>
      </w:r>
      <w:r w:rsidR="007044DF">
        <w:rPr>
          <w:rFonts w:ascii="PT Astra Serif" w:hAnsi="PT Astra Serif"/>
          <w:bCs/>
        </w:rPr>
        <w:t>2</w:t>
      </w:r>
      <w:r w:rsidR="009F32FE" w:rsidRPr="0094472F">
        <w:rPr>
          <w:rFonts w:ascii="PT Astra Serif" w:hAnsi="PT Astra Serif"/>
          <w:bCs/>
        </w:rPr>
        <w:t>:</w:t>
      </w:r>
      <w:r>
        <w:rPr>
          <w:rFonts w:ascii="PT Astra Serif" w:hAnsi="PT Astra Serif"/>
          <w:bCs/>
        </w:rPr>
        <w:t>00</w:t>
      </w:r>
      <w:r w:rsidR="009F32FE" w:rsidRPr="0094472F">
        <w:rPr>
          <w:rFonts w:ascii="PT Astra Serif" w:hAnsi="PT Astra Serif"/>
          <w:bCs/>
        </w:rPr>
        <w:t>.</w:t>
      </w:r>
    </w:p>
    <w:p w:rsidR="009F32FE" w:rsidRPr="0094472F" w:rsidRDefault="009F32FE" w:rsidP="009F32FE">
      <w:pPr>
        <w:pStyle w:val="Textbody"/>
        <w:tabs>
          <w:tab w:val="left" w:pos="851"/>
        </w:tabs>
        <w:spacing w:after="0"/>
        <w:ind w:firstLine="0"/>
        <w:rPr>
          <w:rFonts w:ascii="PT Astra Serif" w:hAnsi="PT Astra Serif"/>
        </w:rPr>
      </w:pPr>
      <w:r w:rsidRPr="0094472F">
        <w:rPr>
          <w:rFonts w:ascii="PT Astra Serif" w:hAnsi="PT Astra Serif"/>
        </w:rPr>
        <w:t>Подача заявок осуществляется в электронной форме круглосуточно.</w:t>
      </w:r>
    </w:p>
    <w:p w:rsidR="009F32FE" w:rsidRPr="0094472F" w:rsidRDefault="00E6620D" w:rsidP="009F32FE">
      <w:pPr>
        <w:pStyle w:val="Textbody"/>
        <w:tabs>
          <w:tab w:val="left" w:pos="851"/>
        </w:tabs>
        <w:spacing w:after="0"/>
        <w:ind w:firstLine="0"/>
        <w:rPr>
          <w:rFonts w:ascii="PT Astra Serif" w:hAnsi="PT Astra Serif"/>
        </w:rPr>
      </w:pPr>
      <w:r>
        <w:rPr>
          <w:rFonts w:ascii="PT Astra Serif" w:hAnsi="PT Astra Serif"/>
        </w:rPr>
        <w:t>Дата рассмотрения заявок – 18</w:t>
      </w:r>
      <w:r w:rsidR="00475367">
        <w:rPr>
          <w:rFonts w:ascii="PT Astra Serif" w:hAnsi="PT Astra Serif"/>
        </w:rPr>
        <w:t>.10</w:t>
      </w:r>
      <w:r w:rsidR="009F32FE" w:rsidRPr="0094472F">
        <w:rPr>
          <w:rFonts w:ascii="PT Astra Serif" w:hAnsi="PT Astra Serif"/>
        </w:rPr>
        <w:t>.2024.</w:t>
      </w:r>
    </w:p>
    <w:p w:rsidR="009F32FE" w:rsidRPr="0094472F" w:rsidRDefault="009F32FE" w:rsidP="009F32FE">
      <w:pPr>
        <w:pStyle w:val="Textbody"/>
        <w:tabs>
          <w:tab w:val="left" w:pos="851"/>
        </w:tabs>
        <w:spacing w:after="0"/>
        <w:ind w:firstLine="0"/>
        <w:rPr>
          <w:rFonts w:ascii="PT Astra Serif" w:hAnsi="PT Astra Serif"/>
          <w:bCs/>
        </w:rPr>
      </w:pPr>
      <w:r w:rsidRPr="0094472F">
        <w:rPr>
          <w:rFonts w:ascii="PT Astra Serif" w:hAnsi="PT Astra Serif"/>
          <w:bCs/>
        </w:rPr>
        <w:t xml:space="preserve">Проведение аукциона – </w:t>
      </w:r>
      <w:r w:rsidR="00475367">
        <w:rPr>
          <w:rFonts w:ascii="PT Astra Serif" w:hAnsi="PT Astra Serif"/>
          <w:bCs/>
        </w:rPr>
        <w:t>2</w:t>
      </w:r>
      <w:r w:rsidR="00E6620D">
        <w:rPr>
          <w:rFonts w:ascii="PT Astra Serif" w:hAnsi="PT Astra Serif"/>
          <w:bCs/>
        </w:rPr>
        <w:t>2</w:t>
      </w:r>
      <w:r w:rsidRPr="0094472F">
        <w:rPr>
          <w:rFonts w:ascii="PT Astra Serif" w:hAnsi="PT Astra Serif"/>
          <w:bCs/>
        </w:rPr>
        <w:t>.</w:t>
      </w:r>
      <w:r w:rsidR="00475367">
        <w:rPr>
          <w:rFonts w:ascii="PT Astra Serif" w:hAnsi="PT Astra Serif"/>
          <w:bCs/>
        </w:rPr>
        <w:t>10</w:t>
      </w:r>
      <w:r w:rsidRPr="0094472F">
        <w:rPr>
          <w:rFonts w:ascii="PT Astra Serif" w:hAnsi="PT Astra Serif"/>
          <w:bCs/>
        </w:rPr>
        <w:t xml:space="preserve">.2024 в </w:t>
      </w:r>
      <w:r w:rsidR="00F00C21">
        <w:rPr>
          <w:rFonts w:ascii="PT Astra Serif" w:hAnsi="PT Astra Serif"/>
          <w:bCs/>
        </w:rPr>
        <w:t>06</w:t>
      </w:r>
      <w:r w:rsidR="00C8604B">
        <w:rPr>
          <w:rFonts w:ascii="PT Astra Serif" w:hAnsi="PT Astra Serif"/>
          <w:bCs/>
        </w:rPr>
        <w:t>:</w:t>
      </w:r>
      <w:r w:rsidRPr="0094472F">
        <w:rPr>
          <w:rFonts w:ascii="PT Astra Serif" w:hAnsi="PT Astra Serif"/>
          <w:bCs/>
        </w:rPr>
        <w:t>00.</w:t>
      </w:r>
    </w:p>
    <w:p w:rsidR="009F32FE" w:rsidRPr="0094472F" w:rsidRDefault="009F32FE" w:rsidP="009F32FE">
      <w:pPr>
        <w:tabs>
          <w:tab w:val="left" w:pos="851"/>
        </w:tabs>
        <w:ind w:firstLine="567"/>
        <w:jc w:val="both"/>
        <w:rPr>
          <w:rFonts w:ascii="PT Astra Serif" w:hAnsi="PT Astra Serif"/>
        </w:rPr>
      </w:pPr>
    </w:p>
    <w:p w:rsidR="009F32FE" w:rsidRPr="0094472F" w:rsidRDefault="009F32FE" w:rsidP="009F32FE">
      <w:pPr>
        <w:tabs>
          <w:tab w:val="left" w:pos="567"/>
        </w:tabs>
        <w:jc w:val="center"/>
        <w:rPr>
          <w:rFonts w:ascii="PT Astra Serif" w:hAnsi="PT Astra Serif"/>
        </w:rPr>
      </w:pPr>
      <w:r w:rsidRPr="0094472F">
        <w:rPr>
          <w:rFonts w:ascii="PT Astra Serif" w:hAnsi="PT Astra Serif"/>
        </w:rPr>
        <w:t>ПРЕДМЕТ АУКЦИОНА</w:t>
      </w:r>
    </w:p>
    <w:p w:rsidR="009F32FE" w:rsidRPr="0094472F" w:rsidRDefault="009F32FE" w:rsidP="009F32FE">
      <w:pPr>
        <w:tabs>
          <w:tab w:val="left" w:pos="567"/>
        </w:tabs>
        <w:jc w:val="center"/>
        <w:rPr>
          <w:rFonts w:ascii="PT Astra Serif" w:hAnsi="PT Astra Serif"/>
        </w:rPr>
      </w:pPr>
    </w:p>
    <w:p w:rsidR="009F32FE" w:rsidRPr="0094472F" w:rsidRDefault="009F32FE" w:rsidP="009F32FE">
      <w:pPr>
        <w:tabs>
          <w:tab w:val="left" w:pos="851"/>
        </w:tabs>
        <w:ind w:firstLine="567"/>
        <w:jc w:val="both"/>
        <w:rPr>
          <w:rFonts w:ascii="PT Astra Serif" w:hAnsi="PT Astra Serif"/>
        </w:rPr>
      </w:pPr>
      <w:r w:rsidRPr="0094472F">
        <w:rPr>
          <w:rFonts w:ascii="PT Astra Serif" w:hAnsi="PT Astra Serif"/>
        </w:rPr>
        <w:t>12. Предмет Аукциона: право на заключение договора о комплексном развитии территории жилой застройки площадью 8522 кв. м, местоположение которой: Российская Федерация, Томская область, Город Томск, г. Томск, ул. Водяная (далее – Территория).</w:t>
      </w:r>
    </w:p>
    <w:p w:rsidR="009F32FE" w:rsidRPr="0094472F" w:rsidRDefault="009F32FE" w:rsidP="009F32FE">
      <w:pPr>
        <w:tabs>
          <w:tab w:val="left" w:pos="851"/>
        </w:tabs>
        <w:ind w:firstLine="567"/>
        <w:jc w:val="both"/>
        <w:rPr>
          <w:rFonts w:ascii="PT Astra Serif" w:hAnsi="PT Astra Serif"/>
        </w:rPr>
      </w:pPr>
      <w:r w:rsidRPr="0094472F">
        <w:rPr>
          <w:rFonts w:ascii="PT Astra Serif" w:hAnsi="PT Astra Serif"/>
          <w:bCs/>
        </w:rPr>
        <w:t xml:space="preserve">13. </w:t>
      </w:r>
      <w:r w:rsidRPr="0094472F">
        <w:rPr>
          <w:rFonts w:ascii="PT Astra Serif" w:hAnsi="PT Astra Serif"/>
        </w:rPr>
        <w:t>Реквизиты решения о комплексном развитии территории</w:t>
      </w:r>
      <w:r w:rsidRPr="0094472F">
        <w:rPr>
          <w:rFonts w:ascii="PT Astra Serif" w:hAnsi="PT Astra Serif"/>
          <w:bCs/>
        </w:rPr>
        <w:t>: постановление администрации Города Томска</w:t>
      </w:r>
      <w:r w:rsidRPr="0094472F">
        <w:rPr>
          <w:rFonts w:ascii="PT Astra Serif" w:hAnsi="PT Astra Serif"/>
        </w:rPr>
        <w:t xml:space="preserve"> </w:t>
      </w:r>
      <w:r w:rsidRPr="0094472F">
        <w:rPr>
          <w:rFonts w:ascii="PT Astra Serif" w:hAnsi="PT Astra Serif"/>
          <w:bCs/>
        </w:rPr>
        <w:t>№ </w:t>
      </w:r>
      <w:r w:rsidR="0019638F" w:rsidRPr="0094472F">
        <w:rPr>
          <w:rFonts w:ascii="PT Astra Serif" w:hAnsi="PT Astra Serif"/>
          <w:bCs/>
        </w:rPr>
        <w:t>424</w:t>
      </w:r>
      <w:r w:rsidRPr="0094472F">
        <w:rPr>
          <w:rFonts w:ascii="PT Astra Serif" w:hAnsi="PT Astra Serif"/>
          <w:bCs/>
        </w:rPr>
        <w:t>-з от 30.05.2024.</w:t>
      </w:r>
    </w:p>
    <w:p w:rsidR="009F32FE" w:rsidRPr="0094472F" w:rsidRDefault="009F32FE" w:rsidP="009F32FE">
      <w:pPr>
        <w:tabs>
          <w:tab w:val="left" w:pos="851"/>
        </w:tabs>
        <w:ind w:firstLine="567"/>
        <w:jc w:val="both"/>
        <w:rPr>
          <w:rFonts w:ascii="PT Astra Serif" w:hAnsi="PT Astra Serif"/>
        </w:rPr>
      </w:pPr>
      <w:r w:rsidRPr="0094472F">
        <w:rPr>
          <w:rFonts w:ascii="PT Astra Serif" w:hAnsi="PT Astra Serif"/>
        </w:rPr>
        <w:t>14. Начальная цена права на заключение договора: 640 048,55</w:t>
      </w:r>
      <w:r w:rsidRPr="0094472F">
        <w:rPr>
          <w:rFonts w:ascii="PT Astra Serif" w:hAnsi="PT Astra Serif"/>
          <w:color w:val="000000"/>
        </w:rPr>
        <w:t xml:space="preserve"> (шестьсот сорок тысяч сорок восемь) рублей 55 копеек без учета налога на добавленную стоимость</w:t>
      </w:r>
      <w:r w:rsidRPr="0094472F">
        <w:rPr>
          <w:rFonts w:ascii="PT Astra Serif" w:hAnsi="PT Astra Serif"/>
        </w:rPr>
        <w:t>.</w:t>
      </w:r>
    </w:p>
    <w:p w:rsidR="009F32FE" w:rsidRPr="0094472F" w:rsidRDefault="009F32FE" w:rsidP="009F32FE">
      <w:pPr>
        <w:tabs>
          <w:tab w:val="left" w:pos="851"/>
        </w:tabs>
        <w:ind w:firstLine="567"/>
        <w:jc w:val="both"/>
        <w:rPr>
          <w:rFonts w:ascii="PT Astra Serif" w:hAnsi="PT Astra Serif"/>
        </w:rPr>
      </w:pPr>
      <w:r w:rsidRPr="0094472F">
        <w:rPr>
          <w:rFonts w:ascii="PT Astra Serif" w:hAnsi="PT Astra Serif"/>
        </w:rPr>
        <w:t xml:space="preserve">Шаг аукциона: </w:t>
      </w:r>
      <w:r w:rsidRPr="0094472F">
        <w:rPr>
          <w:rFonts w:ascii="PT Astra Serif" w:hAnsi="PT Astra Serif"/>
          <w:color w:val="000000"/>
        </w:rPr>
        <w:t>32 000 (тридцать две тысячи) рублей 00 копеек</w:t>
      </w:r>
      <w:r w:rsidRPr="0094472F">
        <w:rPr>
          <w:rFonts w:ascii="PT Astra Serif" w:hAnsi="PT Astra Serif"/>
        </w:rPr>
        <w:t>.</w:t>
      </w:r>
    </w:p>
    <w:p w:rsidR="009F32FE" w:rsidRPr="0094472F" w:rsidRDefault="009F32FE" w:rsidP="009F32FE">
      <w:pPr>
        <w:tabs>
          <w:tab w:val="left" w:pos="851"/>
        </w:tabs>
        <w:ind w:firstLine="567"/>
        <w:jc w:val="both"/>
        <w:rPr>
          <w:rFonts w:ascii="PT Astra Serif" w:hAnsi="PT Astra Serif"/>
        </w:rPr>
      </w:pPr>
      <w:r w:rsidRPr="0094472F">
        <w:rPr>
          <w:rFonts w:ascii="PT Astra Serif" w:hAnsi="PT Astra Serif"/>
        </w:rPr>
        <w:t xml:space="preserve">Размер задатка: </w:t>
      </w:r>
      <w:r w:rsidRPr="0094472F">
        <w:rPr>
          <w:rFonts w:ascii="PT Astra Serif" w:hAnsi="PT Astra Serif"/>
          <w:color w:val="000000"/>
        </w:rPr>
        <w:t>640 048,55 (шестьсот сорок тысяч сорок восемь) рублей 55 копеек</w:t>
      </w:r>
      <w:r w:rsidRPr="0094472F">
        <w:rPr>
          <w:rFonts w:ascii="PT Astra Serif" w:hAnsi="PT Astra Serif"/>
        </w:rPr>
        <w:t>.</w:t>
      </w:r>
    </w:p>
    <w:p w:rsidR="009F32FE" w:rsidRPr="0094472F" w:rsidRDefault="009F32FE" w:rsidP="009F32FE">
      <w:pPr>
        <w:ind w:firstLine="567"/>
        <w:jc w:val="both"/>
        <w:rPr>
          <w:rFonts w:ascii="PT Astra Serif" w:hAnsi="PT Astra Serif"/>
          <w:b/>
        </w:rPr>
      </w:pPr>
    </w:p>
    <w:p w:rsidR="009F32FE" w:rsidRPr="0094472F" w:rsidRDefault="009F32FE" w:rsidP="009F32FE">
      <w:pPr>
        <w:tabs>
          <w:tab w:val="left" w:pos="567"/>
        </w:tabs>
        <w:jc w:val="center"/>
        <w:rPr>
          <w:rFonts w:ascii="PT Astra Serif" w:hAnsi="PT Astra Serif"/>
        </w:rPr>
      </w:pPr>
      <w:r w:rsidRPr="0094472F">
        <w:rPr>
          <w:rFonts w:ascii="PT Astra Serif" w:hAnsi="PT Astra Serif"/>
        </w:rPr>
        <w:t>ОСНОВНЫЕ СВЕДЕНИЯ О ТЕРРИТОРИИ</w:t>
      </w:r>
    </w:p>
    <w:p w:rsidR="009F32FE" w:rsidRPr="0094472F" w:rsidRDefault="009F32FE" w:rsidP="009F32FE">
      <w:pPr>
        <w:tabs>
          <w:tab w:val="left" w:pos="567"/>
        </w:tabs>
        <w:jc w:val="center"/>
        <w:rPr>
          <w:rFonts w:ascii="PT Astra Serif" w:hAnsi="PT Astra Serif"/>
        </w:rPr>
      </w:pPr>
    </w:p>
    <w:p w:rsidR="009F32FE" w:rsidRPr="0094472F" w:rsidRDefault="009F32FE" w:rsidP="009F32FE">
      <w:pPr>
        <w:tabs>
          <w:tab w:val="left" w:pos="0"/>
        </w:tabs>
        <w:ind w:firstLine="709"/>
        <w:jc w:val="both"/>
        <w:rPr>
          <w:rFonts w:ascii="PT Astra Serif" w:hAnsi="PT Astra Serif"/>
        </w:rPr>
      </w:pPr>
      <w:r w:rsidRPr="0094472F">
        <w:rPr>
          <w:rFonts w:ascii="PT Astra Serif" w:hAnsi="PT Astra Serif"/>
        </w:rPr>
        <w:t xml:space="preserve">15. Сведения о местоположении и границах Территории определены </w:t>
      </w:r>
      <w:r w:rsidRPr="0094472F">
        <w:rPr>
          <w:rFonts w:ascii="PT Astra Serif" w:eastAsia="Calibri" w:hAnsi="PT Astra Serif"/>
        </w:rPr>
        <w:t xml:space="preserve">постановлением администрации </w:t>
      </w:r>
      <w:r w:rsidR="00390793" w:rsidRPr="0094472F">
        <w:rPr>
          <w:rFonts w:ascii="PT Astra Serif" w:eastAsia="Calibri" w:hAnsi="PT Astra Serif"/>
        </w:rPr>
        <w:t>Города Томска от 30.05.2024 № 42</w:t>
      </w:r>
      <w:r w:rsidRPr="0094472F">
        <w:rPr>
          <w:rFonts w:ascii="PT Astra Serif" w:eastAsia="Calibri" w:hAnsi="PT Astra Serif"/>
        </w:rPr>
        <w:t>4-з «О комплексном развитии территории жилой застройки, местоположение которой: Российская Федерация, Томская область, Город Томск, г. Томск, ул. Водяная»</w:t>
      </w:r>
      <w:r w:rsidRPr="0094472F">
        <w:rPr>
          <w:rFonts w:ascii="PT Astra Serif" w:hAnsi="PT Astra Serif"/>
        </w:rPr>
        <w:t>. Осмотр Территории производится заявителями самостоятельно.</w:t>
      </w:r>
    </w:p>
    <w:p w:rsidR="009F32FE" w:rsidRPr="0094472F" w:rsidRDefault="009F32FE" w:rsidP="009F32FE">
      <w:pPr>
        <w:tabs>
          <w:tab w:val="left" w:pos="0"/>
        </w:tabs>
        <w:ind w:firstLine="709"/>
        <w:jc w:val="both"/>
        <w:rPr>
          <w:rFonts w:ascii="PT Astra Serif" w:hAnsi="PT Astra Serif"/>
        </w:rPr>
      </w:pPr>
      <w:r w:rsidRPr="0094472F">
        <w:rPr>
          <w:rFonts w:ascii="PT Astra Serif" w:hAnsi="PT Astra Serif"/>
        </w:rPr>
        <w:t xml:space="preserve">16. Перечень объектов капитального строительства, расположенных в границах Территории, определен постановлением администрации Города Томска от 30.05.2024 № </w:t>
      </w:r>
      <w:r w:rsidR="0019638F" w:rsidRPr="0094472F">
        <w:rPr>
          <w:rFonts w:ascii="PT Astra Serif" w:hAnsi="PT Astra Serif"/>
        </w:rPr>
        <w:t>424</w:t>
      </w:r>
      <w:r w:rsidRPr="0094472F">
        <w:rPr>
          <w:rFonts w:ascii="PT Astra Serif" w:hAnsi="PT Astra Serif"/>
        </w:rPr>
        <w:t>-з «О комплексном развитии территории жилой застройки, местоположение которой: Российская Федерация, Томская область, Город Томск, г. Томск, ул. Водяная».</w:t>
      </w:r>
    </w:p>
    <w:p w:rsidR="009F32FE" w:rsidRPr="0094472F" w:rsidRDefault="009F32FE" w:rsidP="009F32FE">
      <w:pPr>
        <w:tabs>
          <w:tab w:val="left" w:pos="0"/>
        </w:tabs>
        <w:ind w:firstLine="709"/>
        <w:jc w:val="both"/>
        <w:rPr>
          <w:rFonts w:ascii="PT Astra Serif" w:hAnsi="PT Astra Serif"/>
        </w:rPr>
      </w:pPr>
      <w:r w:rsidRPr="0094472F">
        <w:rPr>
          <w:rFonts w:ascii="PT Astra Serif" w:hAnsi="PT Astra Serif"/>
        </w:rPr>
        <w:t xml:space="preserve">17. Перечень объектов капитального строительства, линейных объектов, расположенных в границах Территории и подлежащих сносу, реконструкции, строительству в соответствии с документацией по планировке территории: объекты инженерной </w:t>
      </w:r>
      <w:r w:rsidRPr="0094472F">
        <w:rPr>
          <w:rFonts w:ascii="PT Astra Serif" w:hAnsi="PT Astra Serif"/>
        </w:rPr>
        <w:lastRenderedPageBreak/>
        <w:t>инфраструктуры: сети и сооружения водоснабжения, водоотведения, теплоснабжения, электроснабжения, необходимые для обслуживания объектов, подлежащих строительству; объекты транспортной инфраструктуры: внутриквартальные проезды, тротуары, пешеходные дорожки, бордюры и т.д.; объекты капитального строительства жилого и нежилого назначения.</w:t>
      </w:r>
    </w:p>
    <w:p w:rsidR="00E6620D" w:rsidRDefault="009F32FE" w:rsidP="007164EA">
      <w:pPr>
        <w:ind w:firstLine="708"/>
        <w:jc w:val="both"/>
        <w:rPr>
          <w:rFonts w:ascii="PT Astra Serif" w:hAnsi="PT Astra Serif"/>
        </w:rPr>
      </w:pPr>
      <w:r w:rsidRPr="0094472F">
        <w:rPr>
          <w:rFonts w:ascii="PT Astra Serif" w:hAnsi="PT Astra Serif"/>
        </w:rPr>
        <w:t>18</w:t>
      </w:r>
      <w:r w:rsidRPr="00901593">
        <w:rPr>
          <w:rFonts w:ascii="PT Astra Serif" w:hAnsi="PT Astra Serif"/>
        </w:rPr>
        <w:t xml:space="preserve">. </w:t>
      </w:r>
      <w:r w:rsidR="00E6620D">
        <w:rPr>
          <w:rFonts w:ascii="PT Astra Serif" w:hAnsi="PT Astra Serif"/>
        </w:rPr>
        <w:t>Обременения и ограничения в отношении территории:</w:t>
      </w:r>
    </w:p>
    <w:p w:rsidR="007164EA" w:rsidRPr="00901593" w:rsidRDefault="007164EA" w:rsidP="007164EA">
      <w:pPr>
        <w:ind w:firstLine="708"/>
        <w:jc w:val="both"/>
        <w:rPr>
          <w:rFonts w:ascii="PT Astra Serif" w:hAnsi="PT Astra Serif"/>
        </w:rPr>
      </w:pPr>
      <w:r w:rsidRPr="00901593">
        <w:rPr>
          <w:rFonts w:ascii="PT Astra Serif" w:hAnsi="PT Astra Serif"/>
        </w:rPr>
        <w:t>- часть земельного участка площадью 1230 кв.м. расположена в охранной зона «Одноцепная ВЛ-35 кВ (3511) от ПС 35/10 кВ Правобережная до ПС 35/10 кВ Северная») (реестровый номер 70:21-6.326);</w:t>
      </w:r>
    </w:p>
    <w:p w:rsidR="007164EA" w:rsidRPr="00901593" w:rsidRDefault="007164EA" w:rsidP="007164EA">
      <w:pPr>
        <w:ind w:firstLine="708"/>
        <w:jc w:val="both"/>
        <w:rPr>
          <w:rFonts w:ascii="PT Astra Serif" w:hAnsi="PT Astra Serif"/>
        </w:rPr>
      </w:pPr>
      <w:r w:rsidRPr="00901593">
        <w:rPr>
          <w:rFonts w:ascii="PT Astra Serif" w:hAnsi="PT Astra Serif"/>
        </w:rPr>
        <w:t>Содержание ограничения: ограничение использования объектов недвижимости в границах зоны с особыми усло</w:t>
      </w:r>
      <w:r w:rsidR="00901593" w:rsidRPr="00901593">
        <w:rPr>
          <w:rFonts w:ascii="PT Astra Serif" w:hAnsi="PT Astra Serif"/>
        </w:rPr>
        <w:t xml:space="preserve">виями использования территорий </w:t>
      </w:r>
      <w:r w:rsidRPr="00901593">
        <w:rPr>
          <w:rFonts w:ascii="PT Astra Serif" w:hAnsi="PT Astra Serif"/>
        </w:rPr>
        <w:t>определено Постановлением Правительства РФ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7164EA" w:rsidRPr="00901593" w:rsidRDefault="007164EA" w:rsidP="007164EA">
      <w:pPr>
        <w:ind w:firstLine="708"/>
        <w:jc w:val="both"/>
        <w:rPr>
          <w:rFonts w:ascii="PT Astra Serif" w:hAnsi="PT Astra Serif"/>
        </w:rPr>
      </w:pPr>
      <w:r w:rsidRPr="00901593">
        <w:rPr>
          <w:rFonts w:ascii="PT Astra Serif" w:hAnsi="PT Astra Serif"/>
        </w:rPr>
        <w:t xml:space="preserve">- часть земельного участка площадью 120 кв.м. </w:t>
      </w:r>
      <w:r w:rsidR="00901593" w:rsidRPr="00901593">
        <w:rPr>
          <w:rFonts w:ascii="PT Astra Serif" w:hAnsi="PT Astra Serif"/>
        </w:rPr>
        <w:t>расположена в охранной зоне ВЛЭП-0,4кВ от ТП-606/7</w:t>
      </w:r>
      <w:r w:rsidRPr="00901593">
        <w:rPr>
          <w:rFonts w:ascii="PT Astra Serif" w:hAnsi="PT Astra Serif"/>
        </w:rPr>
        <w:t xml:space="preserve"> (реестровый номер 70:21-6.3572).</w:t>
      </w:r>
    </w:p>
    <w:p w:rsidR="007164EA" w:rsidRPr="00901593" w:rsidRDefault="007164EA" w:rsidP="007164EA">
      <w:pPr>
        <w:ind w:firstLine="708"/>
        <w:jc w:val="both"/>
        <w:rPr>
          <w:rFonts w:ascii="PT Astra Serif" w:hAnsi="PT Astra Serif"/>
        </w:rPr>
      </w:pPr>
      <w:r w:rsidRPr="00901593">
        <w:rPr>
          <w:rFonts w:ascii="PT Astra Serif" w:hAnsi="PT Astra Serif"/>
        </w:rPr>
        <w:t>Содержание ограничения: ограничение использования объектов недвижимости в границах зоны с особыми усло</w:t>
      </w:r>
      <w:r w:rsidR="00901593" w:rsidRPr="00901593">
        <w:rPr>
          <w:rFonts w:ascii="PT Astra Serif" w:hAnsi="PT Astra Serif"/>
        </w:rPr>
        <w:t xml:space="preserve">виями использования территорий </w:t>
      </w:r>
      <w:r w:rsidRPr="00901593">
        <w:rPr>
          <w:rFonts w:ascii="PT Astra Serif" w:hAnsi="PT Astra Serif"/>
        </w:rPr>
        <w:t>определено Постановлением Правительства РФ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7164EA" w:rsidRPr="00901593" w:rsidRDefault="007164EA" w:rsidP="007164EA">
      <w:pPr>
        <w:ind w:firstLine="708"/>
        <w:jc w:val="both"/>
        <w:rPr>
          <w:rFonts w:ascii="PT Astra Serif" w:hAnsi="PT Astra Serif"/>
        </w:rPr>
      </w:pPr>
      <w:r w:rsidRPr="00901593">
        <w:rPr>
          <w:rFonts w:ascii="PT Astra Serif" w:hAnsi="PT Astra Serif"/>
        </w:rPr>
        <w:t>- сервитут площадью 30 кв.м. для проезда и прохода к смежным земельным участкам.</w:t>
      </w:r>
    </w:p>
    <w:p w:rsidR="007164EA" w:rsidRPr="00901593" w:rsidRDefault="007164EA" w:rsidP="007164EA">
      <w:pPr>
        <w:ind w:firstLine="708"/>
        <w:jc w:val="both"/>
        <w:rPr>
          <w:rFonts w:ascii="PT Astra Serif" w:hAnsi="PT Astra Serif"/>
        </w:rPr>
      </w:pPr>
      <w:r w:rsidRPr="00901593">
        <w:rPr>
          <w:rFonts w:ascii="PT Astra Serif" w:hAnsi="PT Astra Serif"/>
        </w:rPr>
        <w:t>- часть территории площадью 373 кв.м. расположена в границах охранной зоны инженерных коммуникаций</w:t>
      </w:r>
      <w:r w:rsidR="00901593" w:rsidRPr="00901593">
        <w:rPr>
          <w:rFonts w:ascii="PT Astra Serif" w:hAnsi="PT Astra Serif"/>
        </w:rPr>
        <w:t xml:space="preserve"> (водопровод).</w:t>
      </w:r>
    </w:p>
    <w:p w:rsidR="009F32FE" w:rsidRPr="0094472F" w:rsidRDefault="009F32FE" w:rsidP="007164EA">
      <w:pPr>
        <w:tabs>
          <w:tab w:val="left" w:pos="0"/>
        </w:tabs>
        <w:ind w:firstLine="709"/>
        <w:jc w:val="both"/>
        <w:rPr>
          <w:rFonts w:ascii="PT Astra Serif" w:hAnsi="PT Astra Serif"/>
        </w:rPr>
      </w:pPr>
    </w:p>
    <w:p w:rsidR="009F32FE" w:rsidRPr="0094472F" w:rsidRDefault="009F32FE" w:rsidP="009F32FE">
      <w:pPr>
        <w:tabs>
          <w:tab w:val="left" w:pos="1276"/>
        </w:tabs>
        <w:ind w:firstLine="709"/>
        <w:jc w:val="both"/>
        <w:rPr>
          <w:rFonts w:ascii="PT Astra Serif" w:hAnsi="PT Astra Serif"/>
        </w:rPr>
      </w:pPr>
      <w:r w:rsidRPr="0094472F">
        <w:rPr>
          <w:rFonts w:ascii="PT Astra Serif" w:hAnsi="PT Astra Serif"/>
        </w:rPr>
        <w:t>СВЕДЕНИЯ ОБ УСЛОВИЯХ КОМПЛЕКСНОГО РАЗВИТИЯ ТЕРРИТОРИИ</w:t>
      </w:r>
    </w:p>
    <w:p w:rsidR="009F32FE" w:rsidRPr="0094472F" w:rsidRDefault="009F32FE" w:rsidP="009F32FE">
      <w:pPr>
        <w:tabs>
          <w:tab w:val="left" w:pos="1276"/>
        </w:tabs>
        <w:ind w:firstLine="709"/>
        <w:jc w:val="both"/>
        <w:rPr>
          <w:rFonts w:ascii="PT Astra Serif" w:hAnsi="PT Astra Serif"/>
        </w:rPr>
      </w:pPr>
    </w:p>
    <w:p w:rsidR="009F32FE" w:rsidRPr="0094472F" w:rsidRDefault="009F32FE" w:rsidP="009F32FE">
      <w:pPr>
        <w:jc w:val="both"/>
        <w:rPr>
          <w:rFonts w:ascii="PT Astra Serif" w:hAnsi="PT Astra Serif"/>
        </w:rPr>
      </w:pPr>
      <w:r w:rsidRPr="0094472F">
        <w:rPr>
          <w:rFonts w:ascii="PT Astra Serif" w:hAnsi="PT Astra Serif"/>
        </w:rPr>
        <w:tab/>
        <w:t>19. Перечень работ по благоустройству, подлежащих выполнению в границах Территории, в пределах срока действия договора и в соответствии с документацией по планировке территории: устройство наружного освещения территории; благоустройство и озеленение застраиваемых территорий: территорий общего пользования, территорий улично-дорожной сети, территорий проектов жилого и нежилого назначения, в том числе пешеходных зон, озелененных территорий с детскими игровыми площадками, площадкам для отдыха, хозяйственными площадками; уборка территории производства от оборудования, изделий и материалов, ограждающих конструкций, использованных при выполнении работ и оставшихся после них, вывоз иного имущества, используемого для проведения мероприятий по строительству и благоустройству территории, а также вывоз с территории работ строительного мусора; устройство (размещение малых архитектурных форм, декоративное освещение и т.д.); иные виды благоустройства.</w:t>
      </w:r>
    </w:p>
    <w:p w:rsidR="009F32FE" w:rsidRPr="0094472F" w:rsidRDefault="009F32FE" w:rsidP="009F32FE">
      <w:pPr>
        <w:tabs>
          <w:tab w:val="left" w:pos="851"/>
          <w:tab w:val="left" w:pos="1134"/>
        </w:tabs>
        <w:ind w:firstLine="709"/>
        <w:jc w:val="both"/>
        <w:rPr>
          <w:rFonts w:ascii="PT Astra Serif" w:hAnsi="PT Astra Serif"/>
        </w:rPr>
      </w:pPr>
      <w:r w:rsidRPr="0094472F">
        <w:rPr>
          <w:rFonts w:ascii="PT Astra Serif" w:hAnsi="PT Astra Serif"/>
        </w:rPr>
        <w:t>20.</w:t>
      </w:r>
      <w:r w:rsidRPr="0094472F">
        <w:rPr>
          <w:rFonts w:ascii="PT Astra Serif" w:hAnsi="PT Astra Serif"/>
        </w:rPr>
        <w:tab/>
        <w:t>Суммарная общая площадь всех нежилых помещений во всех многоквартирных домах, подлежащих строительству в границах Территории, должна составлять не менее 10% от суммарной общей площади всех жилых помещений во всех многоквартирных домах, подлежащих строительству в границах Территории.</w:t>
      </w:r>
    </w:p>
    <w:p w:rsidR="009F32FE" w:rsidRPr="0094472F" w:rsidRDefault="009F32FE" w:rsidP="009F32FE">
      <w:pPr>
        <w:tabs>
          <w:tab w:val="left" w:pos="851"/>
          <w:tab w:val="left" w:pos="1134"/>
        </w:tabs>
        <w:ind w:firstLine="709"/>
        <w:jc w:val="both"/>
        <w:rPr>
          <w:rFonts w:ascii="PT Astra Serif" w:hAnsi="PT Astra Serif"/>
        </w:rPr>
      </w:pPr>
      <w:r w:rsidRPr="0094472F">
        <w:rPr>
          <w:rFonts w:ascii="PT Astra Serif" w:hAnsi="PT Astra Serif"/>
        </w:rPr>
        <w:t>21.</w:t>
      </w:r>
      <w:r w:rsidRPr="0094472F">
        <w:rPr>
          <w:rFonts w:ascii="PT Astra Serif" w:hAnsi="PT Astra Serif"/>
        </w:rPr>
        <w:tab/>
        <w:t>На первых этажах всех многоквартирных домов, подлежащих строительству в границах Территории, подлежат размещению нежилые помещения.</w:t>
      </w:r>
    </w:p>
    <w:p w:rsidR="009F32FE" w:rsidRPr="0094472F" w:rsidRDefault="009F32FE" w:rsidP="009F32FE">
      <w:pPr>
        <w:suppressAutoHyphens w:val="0"/>
        <w:autoSpaceDE w:val="0"/>
        <w:ind w:left="540" w:firstLine="169"/>
        <w:jc w:val="both"/>
        <w:rPr>
          <w:rFonts w:ascii="PT Astra Serif" w:hAnsi="PT Astra Serif"/>
        </w:rPr>
      </w:pPr>
      <w:r w:rsidRPr="0094472F">
        <w:rPr>
          <w:rFonts w:ascii="PT Astra Serif" w:hAnsi="PT Astra Serif"/>
        </w:rPr>
        <w:t>22. Обязательства</w:t>
      </w:r>
      <w:r w:rsidRPr="0094472F">
        <w:rPr>
          <w:rFonts w:ascii="PT Astra Serif" w:eastAsia="Calibri" w:hAnsi="PT Astra Serif"/>
          <w:color w:val="000000"/>
          <w:lang w:eastAsia="en-US"/>
        </w:rPr>
        <w:t xml:space="preserve"> Застройщика:</w:t>
      </w:r>
    </w:p>
    <w:p w:rsidR="009F32FE" w:rsidRPr="0094472F" w:rsidRDefault="009F32FE" w:rsidP="009F32FE">
      <w:pPr>
        <w:suppressAutoHyphens w:val="0"/>
        <w:autoSpaceDE w:val="0"/>
        <w:ind w:firstLine="709"/>
        <w:jc w:val="both"/>
        <w:rPr>
          <w:rFonts w:ascii="PT Astra Serif" w:hAnsi="PT Astra Serif"/>
        </w:rPr>
      </w:pPr>
      <w:r w:rsidRPr="0094472F">
        <w:rPr>
          <w:rFonts w:ascii="PT Astra Serif" w:hAnsi="PT Astra Serif"/>
        </w:rPr>
        <w:t xml:space="preserve">22.1. в срок не позднее 8 месяцев со дня заключения договора подготовить </w:t>
      </w:r>
      <w:r w:rsidRPr="0094472F">
        <w:rPr>
          <w:rFonts w:ascii="PT Astra Serif" w:hAnsi="PT Astra Serif"/>
          <w:color w:val="000000"/>
        </w:rPr>
        <w:t>проект планировки территории и проект межевания территории</w:t>
      </w:r>
      <w:r w:rsidRPr="0094472F">
        <w:rPr>
          <w:rFonts w:ascii="PT Astra Serif" w:hAnsi="PT Astra Serif"/>
        </w:rPr>
        <w:t xml:space="preserve">, соответствующие требованиям действующего законодательства, решению о комплексном развитии территории жилой застройки, условиям договора, и представить ее на утверждение в </w:t>
      </w:r>
      <w:r w:rsidR="00511EF1" w:rsidRPr="0094472F">
        <w:rPr>
          <w:rFonts w:ascii="PT Astra Serif" w:hAnsi="PT Astra Serif"/>
        </w:rPr>
        <w:t>ДГР ТО</w:t>
      </w:r>
      <w:r w:rsidRPr="0094472F">
        <w:rPr>
          <w:rFonts w:ascii="PT Astra Serif" w:hAnsi="PT Astra Serif"/>
        </w:rPr>
        <w:t>.</w:t>
      </w:r>
    </w:p>
    <w:p w:rsidR="009F32FE" w:rsidRPr="0094472F" w:rsidRDefault="009F32FE" w:rsidP="009F32FE">
      <w:pPr>
        <w:autoSpaceDE w:val="0"/>
        <w:ind w:firstLine="709"/>
        <w:jc w:val="both"/>
        <w:rPr>
          <w:rFonts w:ascii="PT Astra Serif" w:hAnsi="PT Astra Serif"/>
        </w:rPr>
      </w:pPr>
      <w:r w:rsidRPr="0094472F">
        <w:rPr>
          <w:rFonts w:ascii="PT Astra Serif" w:hAnsi="PT Astra Serif"/>
        </w:rPr>
        <w:t xml:space="preserve">22.2. при наличии замечаний у </w:t>
      </w:r>
      <w:r w:rsidR="0094472F" w:rsidRPr="0094472F">
        <w:rPr>
          <w:rFonts w:ascii="PT Astra Serif" w:hAnsi="PT Astra Serif"/>
        </w:rPr>
        <w:t>ДГР ТО</w:t>
      </w:r>
      <w:r w:rsidRPr="0094472F">
        <w:rPr>
          <w:rFonts w:ascii="PT Astra Serif" w:hAnsi="PT Astra Serif"/>
        </w:rPr>
        <w:t xml:space="preserve"> к </w:t>
      </w:r>
      <w:r w:rsidRPr="0094472F">
        <w:rPr>
          <w:rFonts w:ascii="PT Astra Serif" w:hAnsi="PT Astra Serif"/>
          <w:color w:val="000000"/>
        </w:rPr>
        <w:t>проекту планировки территории и (или) проекту межевания территории</w:t>
      </w:r>
      <w:r w:rsidRPr="0094472F">
        <w:rPr>
          <w:rFonts w:ascii="PT Astra Serif" w:hAnsi="PT Astra Serif"/>
        </w:rPr>
        <w:t xml:space="preserve"> в срок не позднее 1 месяца со дня направления замечаний повторно представить на утверждение</w:t>
      </w:r>
      <w:r w:rsidRPr="0094472F">
        <w:rPr>
          <w:rFonts w:ascii="PT Astra Serif" w:eastAsia="Calibri" w:hAnsi="PT Astra Serif"/>
        </w:rPr>
        <w:t xml:space="preserve"> в </w:t>
      </w:r>
      <w:r w:rsidR="00511EF1" w:rsidRPr="0094472F">
        <w:rPr>
          <w:rFonts w:ascii="PT Astra Serif" w:hAnsi="PT Astra Serif"/>
        </w:rPr>
        <w:t>ДГР ТО</w:t>
      </w:r>
      <w:r w:rsidRPr="0094472F">
        <w:rPr>
          <w:rFonts w:ascii="PT Astra Serif" w:hAnsi="PT Astra Serif"/>
        </w:rPr>
        <w:t xml:space="preserve"> проекты с устранением замечаний</w:t>
      </w:r>
      <w:r w:rsidRPr="0094472F">
        <w:rPr>
          <w:rFonts w:ascii="PT Astra Serif" w:eastAsia="Calibri" w:hAnsi="PT Astra Serif"/>
        </w:rPr>
        <w:t>.</w:t>
      </w:r>
    </w:p>
    <w:p w:rsidR="009F32FE" w:rsidRPr="0094472F" w:rsidRDefault="009F32FE" w:rsidP="009F32FE">
      <w:pPr>
        <w:ind w:firstLine="567"/>
        <w:jc w:val="both"/>
        <w:rPr>
          <w:rFonts w:ascii="PT Astra Serif" w:eastAsia="Calibri" w:hAnsi="PT Astra Serif"/>
        </w:rPr>
      </w:pPr>
      <w:r w:rsidRPr="0094472F">
        <w:rPr>
          <w:rFonts w:ascii="PT Astra Serif" w:eastAsia="Calibri" w:hAnsi="PT Astra Serif"/>
        </w:rPr>
        <w:lastRenderedPageBreak/>
        <w:t>22.3. после исполнения обязательств, предусмотренных</w:t>
      </w:r>
      <w:r w:rsidR="007164EA">
        <w:rPr>
          <w:rFonts w:ascii="PT Astra Serif" w:eastAsia="Calibri" w:hAnsi="PT Astra Serif"/>
        </w:rPr>
        <w:t xml:space="preserve"> абзацами вторым-четвертым</w:t>
      </w:r>
      <w:r w:rsidRPr="0094472F">
        <w:rPr>
          <w:rFonts w:ascii="PT Astra Serif" w:eastAsia="Calibri" w:hAnsi="PT Astra Serif"/>
        </w:rPr>
        <w:t xml:space="preserve"> пункт</w:t>
      </w:r>
      <w:r w:rsidR="007164EA">
        <w:rPr>
          <w:rFonts w:ascii="PT Astra Serif" w:eastAsia="Calibri" w:hAnsi="PT Astra Serif"/>
        </w:rPr>
        <w:t>а</w:t>
      </w:r>
      <w:r w:rsidRPr="0094472F">
        <w:rPr>
          <w:rFonts w:ascii="PT Astra Serif" w:eastAsia="Calibri" w:hAnsi="PT Astra Serif"/>
        </w:rPr>
        <w:t> 2</w:t>
      </w:r>
      <w:r w:rsidR="007164EA">
        <w:rPr>
          <w:rFonts w:ascii="PT Astra Serif" w:eastAsia="Calibri" w:hAnsi="PT Astra Serif"/>
        </w:rPr>
        <w:t>2</w:t>
      </w:r>
      <w:r w:rsidRPr="0094472F">
        <w:rPr>
          <w:rFonts w:ascii="PT Astra Serif" w:eastAsia="Calibri" w:hAnsi="PT Astra Serif"/>
        </w:rPr>
        <w:t xml:space="preserve">.5, в срок не позднее 2 месяцев с даты исключения сведений о многоквартирных жилых домах из Единого государственного </w:t>
      </w:r>
      <w:r w:rsidR="007164EA">
        <w:rPr>
          <w:rFonts w:ascii="PT Astra Serif" w:eastAsia="Calibri" w:hAnsi="PT Astra Serif"/>
        </w:rPr>
        <w:t>реестра</w:t>
      </w:r>
      <w:r w:rsidRPr="0094472F">
        <w:rPr>
          <w:rFonts w:ascii="PT Astra Serif" w:eastAsia="Calibri" w:hAnsi="PT Astra Serif"/>
        </w:rPr>
        <w:t xml:space="preserve"> недвижимости обеспечить проведение кадастровых работ по образованию всех земельных участков, образование которых предусмотрено утвержденным проектом межевания территории, и внесение сведений о них в Единый государственный реестр недвижимости.</w:t>
      </w:r>
    </w:p>
    <w:p w:rsidR="009F32FE" w:rsidRPr="0094472F" w:rsidRDefault="009F32FE" w:rsidP="009F32FE">
      <w:pPr>
        <w:ind w:firstLine="567"/>
        <w:jc w:val="both"/>
        <w:rPr>
          <w:rFonts w:ascii="PT Astra Serif" w:hAnsi="PT Astra Serif"/>
        </w:rPr>
      </w:pPr>
      <w:r w:rsidRPr="0094472F">
        <w:rPr>
          <w:rFonts w:ascii="PT Astra Serif" w:eastAsia="Calibri" w:hAnsi="PT Astra Serif"/>
        </w:rPr>
        <w:t xml:space="preserve">22.4. </w:t>
      </w:r>
      <w:r w:rsidR="0003117A" w:rsidRPr="0003117A">
        <w:rPr>
          <w:rFonts w:ascii="PT Astra Serif" w:eastAsia="Calibri" w:hAnsi="PT Astra Serif"/>
        </w:rPr>
        <w:t>В срок не позднее 60 дней с даты утверждения проекта планировки территории и проекта межевания территории подготовить в соответствии с Решением о КРТЖЗ, условиями договора, документацией по планировке территории План-график реализации комплексного развития территории,</w:t>
      </w:r>
      <w:r w:rsidR="00E6620D">
        <w:rPr>
          <w:rFonts w:ascii="PT Astra Serif" w:eastAsia="Calibri" w:hAnsi="PT Astra Serif"/>
        </w:rPr>
        <w:t xml:space="preserve"> по форме согласно Приложению 3 к Договору,</w:t>
      </w:r>
      <w:r w:rsidR="0003117A" w:rsidRPr="0003117A">
        <w:rPr>
          <w:rFonts w:ascii="PT Astra Serif" w:eastAsia="Calibri" w:hAnsi="PT Astra Serif"/>
        </w:rPr>
        <w:t xml:space="preserve"> содержащий определенные на основании этой документации этапы и максимальные сроки осуществления строительства, реконструкции объектов капитального строительства и представить в ДГР ТО на утверждение</w:t>
      </w:r>
      <w:r w:rsidRPr="0094472F">
        <w:rPr>
          <w:rFonts w:ascii="PT Astra Serif" w:hAnsi="PT Astra Serif"/>
        </w:rPr>
        <w:t>.</w:t>
      </w:r>
    </w:p>
    <w:p w:rsidR="009F32FE" w:rsidRPr="0094472F" w:rsidRDefault="009F32FE" w:rsidP="009F32FE">
      <w:pPr>
        <w:ind w:firstLine="567"/>
        <w:jc w:val="both"/>
        <w:rPr>
          <w:rFonts w:ascii="PT Astra Serif" w:hAnsi="PT Astra Serif"/>
        </w:rPr>
      </w:pPr>
      <w:r w:rsidRPr="0094472F">
        <w:rPr>
          <w:rFonts w:ascii="PT Astra Serif" w:eastAsia="Calibri" w:hAnsi="PT Astra Serif"/>
        </w:rPr>
        <w:t xml:space="preserve">Со дня </w:t>
      </w:r>
      <w:r w:rsidR="007164EA">
        <w:rPr>
          <w:rFonts w:ascii="PT Astra Serif" w:eastAsia="Calibri" w:hAnsi="PT Astra Serif"/>
        </w:rPr>
        <w:t>утверждения</w:t>
      </w:r>
      <w:r w:rsidRPr="0094472F">
        <w:rPr>
          <w:rFonts w:ascii="PT Astra Serif" w:eastAsia="Calibri" w:hAnsi="PT Astra Serif"/>
        </w:rPr>
        <w:t xml:space="preserve"> </w:t>
      </w:r>
      <w:r w:rsidR="0094472F" w:rsidRPr="0094472F">
        <w:rPr>
          <w:rFonts w:ascii="PT Astra Serif" w:hAnsi="PT Astra Serif"/>
        </w:rPr>
        <w:t xml:space="preserve">ДГР ТО </w:t>
      </w:r>
      <w:r w:rsidRPr="0094472F">
        <w:rPr>
          <w:rFonts w:ascii="PT Astra Serif" w:eastAsia="Calibri" w:hAnsi="PT Astra Serif"/>
        </w:rPr>
        <w:t>представленный перечень становится неотъемлемой частью договора.</w:t>
      </w:r>
    </w:p>
    <w:p w:rsidR="009F32FE" w:rsidRPr="0094472F" w:rsidRDefault="009F32FE" w:rsidP="009F32FE">
      <w:pPr>
        <w:ind w:firstLine="567"/>
        <w:jc w:val="both"/>
        <w:rPr>
          <w:rFonts w:ascii="PT Astra Serif" w:hAnsi="PT Astra Serif"/>
        </w:rPr>
      </w:pPr>
      <w:r w:rsidRPr="0094472F">
        <w:rPr>
          <w:rFonts w:ascii="PT Astra Serif" w:eastAsia="Calibri" w:hAnsi="PT Astra Serif"/>
        </w:rPr>
        <w:t xml:space="preserve">22.5. В срок не позднее 2 месяцев со дня заключения договора представить в </w:t>
      </w:r>
      <w:r w:rsidR="00511EF1" w:rsidRPr="0094472F">
        <w:rPr>
          <w:rFonts w:ascii="PT Astra Serif" w:hAnsi="PT Astra Serif"/>
        </w:rPr>
        <w:t>ДГР ТО</w:t>
      </w:r>
      <w:r w:rsidRPr="0094472F">
        <w:rPr>
          <w:rFonts w:ascii="PT Astra Serif" w:eastAsia="Calibri" w:hAnsi="PT Astra Serif"/>
        </w:rPr>
        <w:t xml:space="preserve"> график исполнения следующих обязательств:</w:t>
      </w:r>
    </w:p>
    <w:p w:rsidR="009F32FE" w:rsidRPr="0094472F" w:rsidRDefault="009F32FE" w:rsidP="009F32FE">
      <w:pPr>
        <w:ind w:firstLine="567"/>
        <w:jc w:val="both"/>
        <w:rPr>
          <w:rFonts w:ascii="PT Astra Serif" w:hAnsi="PT Astra Serif"/>
        </w:rPr>
      </w:pPr>
      <w:r w:rsidRPr="0094472F">
        <w:rPr>
          <w:rFonts w:ascii="PT Astra Serif" w:eastAsia="Calibri" w:hAnsi="PT Astra Serif"/>
        </w:rPr>
        <w:t>- создать или приобрести жилые помещения для их предоставления гражданам взамен жилых помещений, освобождаемых ими в соответствии с жилищным законодательством Российской Федерации;</w:t>
      </w:r>
    </w:p>
    <w:p w:rsidR="009F32FE" w:rsidRPr="0094472F" w:rsidRDefault="009F32FE" w:rsidP="009F32FE">
      <w:pPr>
        <w:ind w:firstLine="567"/>
        <w:jc w:val="both"/>
        <w:rPr>
          <w:rFonts w:ascii="PT Astra Serif" w:hAnsi="PT Astra Serif"/>
        </w:rPr>
      </w:pPr>
      <w:r w:rsidRPr="0094472F">
        <w:rPr>
          <w:rStyle w:val="ae"/>
          <w:rFonts w:ascii="PT Astra Serif" w:eastAsia="Calibri" w:hAnsi="PT Astra Serif"/>
        </w:rPr>
        <w:t xml:space="preserve">- </w:t>
      </w:r>
      <w:r w:rsidRPr="0094472F">
        <w:rPr>
          <w:rFonts w:ascii="PT Astra Serif" w:eastAsia="Calibri" w:hAnsi="PT Astra Serif"/>
          <w:iCs/>
        </w:rPr>
        <w:t>уплатить или предоставить администрации Города Томска денежные</w:t>
      </w:r>
      <w:r w:rsidRPr="0094472F">
        <w:rPr>
          <w:rFonts w:ascii="PT Astra Serif" w:eastAsia="Calibri" w:hAnsi="PT Astra Serif"/>
        </w:rPr>
        <w:t xml:space="preserve"> средства для выплаты гражданам возмещения за жилые помещения в многоквартирных домах, признанных аварийными и подлежащими сносу, за изымаемые для муниципальных нужд в соответствии с земельным законодательством земельные участки и (или) расположенные на них объекты недвижимости;</w:t>
      </w:r>
    </w:p>
    <w:p w:rsidR="009F32FE" w:rsidRPr="0094472F" w:rsidRDefault="009F32FE" w:rsidP="009F32FE">
      <w:pPr>
        <w:ind w:firstLine="567"/>
        <w:jc w:val="both"/>
        <w:rPr>
          <w:rFonts w:ascii="PT Astra Serif" w:eastAsia="Calibri" w:hAnsi="PT Astra Serif"/>
        </w:rPr>
      </w:pPr>
      <w:r w:rsidRPr="0094472F">
        <w:rPr>
          <w:rFonts w:ascii="PT Astra Serif" w:eastAsia="Calibri" w:hAnsi="PT Astra Serif"/>
        </w:rPr>
        <w:t>- обеспечить заключение договоров, предусматривающих переход прав на жилые помещения, расположенные в многоквартирных домах, включенных в решение о комплексном развитии территории жилой застройки, в соответствии со статьей 32.1 Жилищного кодекса Российской Федерации.</w:t>
      </w:r>
    </w:p>
    <w:p w:rsidR="009F32FE" w:rsidRPr="0094472F" w:rsidRDefault="009F32FE" w:rsidP="009F32FE">
      <w:pPr>
        <w:ind w:firstLine="567"/>
        <w:jc w:val="both"/>
        <w:rPr>
          <w:rFonts w:ascii="PT Astra Serif" w:eastAsia="Calibri" w:hAnsi="PT Astra Serif"/>
        </w:rPr>
      </w:pPr>
      <w:r w:rsidRPr="0094472F">
        <w:rPr>
          <w:rFonts w:ascii="PT Astra Serif" w:eastAsia="Calibri" w:hAnsi="PT Astra Serif"/>
        </w:rPr>
        <w:t xml:space="preserve">Максимальный срок исполнения обязательств </w:t>
      </w:r>
      <w:r w:rsidR="0003117A" w:rsidRPr="0003117A">
        <w:rPr>
          <w:rFonts w:ascii="PT Astra Serif" w:eastAsia="Calibri" w:hAnsi="PT Astra Serif"/>
          <w:lang w:eastAsia="ru-RU"/>
        </w:rPr>
        <w:t xml:space="preserve">01.10.2026 </w:t>
      </w:r>
      <w:r w:rsidRPr="0094472F">
        <w:rPr>
          <w:rFonts w:ascii="PT Astra Serif" w:eastAsia="Calibri" w:hAnsi="PT Astra Serif"/>
        </w:rPr>
        <w:t>в отношении многоквартирных домов:</w:t>
      </w:r>
    </w:p>
    <w:p w:rsidR="009F32FE" w:rsidRPr="0094472F" w:rsidRDefault="009F32FE" w:rsidP="009F32FE">
      <w:pPr>
        <w:ind w:firstLine="567"/>
        <w:jc w:val="both"/>
        <w:rPr>
          <w:rFonts w:ascii="PT Astra Serif" w:eastAsia="Calibri" w:hAnsi="PT Astra Serif"/>
        </w:rPr>
      </w:pPr>
    </w:p>
    <w:tbl>
      <w:tblPr>
        <w:tblW w:w="10201" w:type="dxa"/>
        <w:jc w:val="center"/>
        <w:tblCellMar>
          <w:left w:w="10" w:type="dxa"/>
          <w:right w:w="10" w:type="dxa"/>
        </w:tblCellMar>
        <w:tblLook w:val="04A0" w:firstRow="1" w:lastRow="0" w:firstColumn="1" w:lastColumn="0" w:noHBand="0" w:noVBand="1"/>
      </w:tblPr>
      <w:tblGrid>
        <w:gridCol w:w="3282"/>
        <w:gridCol w:w="3801"/>
        <w:gridCol w:w="3118"/>
      </w:tblGrid>
      <w:tr w:rsidR="009F32FE" w:rsidRPr="0094472F" w:rsidTr="0094472F">
        <w:trPr>
          <w:trHeight w:val="240"/>
          <w:jc w:val="center"/>
        </w:trPr>
        <w:tc>
          <w:tcPr>
            <w:tcW w:w="1020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32FE" w:rsidRPr="0094472F" w:rsidRDefault="009F32FE" w:rsidP="0094472F">
            <w:pPr>
              <w:jc w:val="center"/>
              <w:rPr>
                <w:rFonts w:ascii="PT Astra Serif" w:eastAsia="Calibri" w:hAnsi="PT Astra Serif"/>
              </w:rPr>
            </w:pPr>
            <w:r w:rsidRPr="0094472F">
              <w:rPr>
                <w:rFonts w:ascii="PT Astra Serif" w:eastAsia="Calibri" w:hAnsi="PT Astra Serif"/>
              </w:rPr>
              <w:t xml:space="preserve">Перечень объектов капитального строительства, подлежащих сносу или реконструкции, </w:t>
            </w:r>
          </w:p>
          <w:p w:rsidR="009F32FE" w:rsidRPr="0094472F" w:rsidRDefault="009F32FE" w:rsidP="0094472F">
            <w:pPr>
              <w:jc w:val="center"/>
              <w:rPr>
                <w:rFonts w:ascii="PT Astra Serif" w:hAnsi="PT Astra Serif"/>
              </w:rPr>
            </w:pPr>
            <w:r w:rsidRPr="0094472F">
              <w:rPr>
                <w:rFonts w:ascii="PT Astra Serif" w:eastAsia="Calibri" w:hAnsi="PT Astra Serif"/>
              </w:rPr>
              <w:t>включая многоквартирные дома</w:t>
            </w:r>
          </w:p>
        </w:tc>
      </w:tr>
      <w:tr w:rsidR="009F32FE" w:rsidRPr="0094472F" w:rsidTr="0094472F">
        <w:trPr>
          <w:jc w:val="center"/>
        </w:trPr>
        <w:tc>
          <w:tcPr>
            <w:tcW w:w="3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2FE" w:rsidRPr="0094472F" w:rsidRDefault="009F32FE" w:rsidP="0094472F">
            <w:pPr>
              <w:jc w:val="center"/>
              <w:rPr>
                <w:rFonts w:ascii="PT Astra Serif" w:eastAsia="Calibri" w:hAnsi="PT Astra Serif"/>
              </w:rPr>
            </w:pPr>
            <w:r w:rsidRPr="0094472F">
              <w:rPr>
                <w:rFonts w:ascii="PT Astra Serif" w:eastAsia="Calibri" w:hAnsi="PT Astra Serif"/>
              </w:rPr>
              <w:t>Адрес объекта</w:t>
            </w:r>
          </w:p>
        </w:tc>
        <w:tc>
          <w:tcPr>
            <w:tcW w:w="3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2FE" w:rsidRPr="0094472F" w:rsidRDefault="009F32FE" w:rsidP="0094472F">
            <w:pPr>
              <w:jc w:val="center"/>
              <w:rPr>
                <w:rFonts w:ascii="PT Astra Serif" w:hAnsi="PT Astra Serif"/>
              </w:rPr>
            </w:pPr>
            <w:r w:rsidRPr="0094472F">
              <w:rPr>
                <w:rFonts w:ascii="PT Astra Serif" w:eastAsia="Calibri" w:hAnsi="PT Astra Serif"/>
              </w:rPr>
              <w:t>Реквизиты</w:t>
            </w:r>
            <w:r w:rsidRPr="0094472F">
              <w:rPr>
                <w:rFonts w:ascii="PT Astra Serif" w:eastAsia="Calibri" w:hAnsi="PT Astra Serif"/>
                <w:lang w:val="en-US"/>
              </w:rPr>
              <w:t xml:space="preserve"> </w:t>
            </w:r>
            <w:r w:rsidRPr="0094472F">
              <w:rPr>
                <w:rFonts w:ascii="PT Astra Serif" w:eastAsia="Calibri" w:hAnsi="PT Astra Serif"/>
              </w:rPr>
              <w:t>распорядительного акта</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2FE" w:rsidRPr="0094472F" w:rsidRDefault="009F32FE" w:rsidP="0094472F">
            <w:pPr>
              <w:jc w:val="center"/>
              <w:rPr>
                <w:rFonts w:ascii="PT Astra Serif" w:eastAsia="Calibri" w:hAnsi="PT Astra Serif"/>
              </w:rPr>
            </w:pPr>
            <w:r w:rsidRPr="0094472F">
              <w:rPr>
                <w:rFonts w:ascii="PT Astra Serif" w:eastAsia="Calibri" w:hAnsi="PT Astra Serif"/>
              </w:rPr>
              <w:t>Кадастровый номер объекта капитального строительства</w:t>
            </w:r>
          </w:p>
        </w:tc>
      </w:tr>
      <w:tr w:rsidR="009F32FE" w:rsidRPr="0094472F" w:rsidTr="0094472F">
        <w:trPr>
          <w:jc w:val="center"/>
        </w:trPr>
        <w:tc>
          <w:tcPr>
            <w:tcW w:w="3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2FE" w:rsidRPr="0094472F" w:rsidRDefault="009F32FE" w:rsidP="0094472F">
            <w:pPr>
              <w:jc w:val="center"/>
              <w:rPr>
                <w:rFonts w:ascii="PT Astra Serif" w:eastAsia="Calibri" w:hAnsi="PT Astra Serif"/>
              </w:rPr>
            </w:pPr>
            <w:r w:rsidRPr="0094472F">
              <w:rPr>
                <w:rFonts w:ascii="PT Astra Serif" w:eastAsia="Calibri" w:hAnsi="PT Astra Serif"/>
              </w:rPr>
              <w:t xml:space="preserve">Томская область, г. Томск, </w:t>
            </w:r>
          </w:p>
          <w:p w:rsidR="009F32FE" w:rsidRPr="0094472F" w:rsidRDefault="009F32FE" w:rsidP="0094472F">
            <w:pPr>
              <w:jc w:val="center"/>
              <w:rPr>
                <w:rFonts w:ascii="PT Astra Serif" w:eastAsia="Calibri" w:hAnsi="PT Astra Serif"/>
              </w:rPr>
            </w:pPr>
            <w:r w:rsidRPr="0094472F">
              <w:rPr>
                <w:rFonts w:ascii="PT Astra Serif" w:eastAsia="Calibri" w:hAnsi="PT Astra Serif"/>
              </w:rPr>
              <w:t>ул. Водяная, д. 41</w:t>
            </w:r>
          </w:p>
        </w:tc>
        <w:tc>
          <w:tcPr>
            <w:tcW w:w="3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2FE" w:rsidRPr="0094472F" w:rsidRDefault="009F32FE" w:rsidP="0094472F">
            <w:pPr>
              <w:jc w:val="center"/>
              <w:rPr>
                <w:rFonts w:ascii="PT Astra Serif" w:eastAsia="Calibri" w:hAnsi="PT Astra Serif"/>
              </w:rPr>
            </w:pPr>
            <w:r w:rsidRPr="0094472F">
              <w:rPr>
                <w:rFonts w:ascii="PT Astra Serif" w:eastAsia="Calibri" w:hAnsi="PT Astra Serif"/>
              </w:rPr>
              <w:t>Постановление администрации Города Томска от 03.04.2018 № 267</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2FE" w:rsidRPr="0094472F" w:rsidRDefault="009F32FE" w:rsidP="0094472F">
            <w:pPr>
              <w:jc w:val="center"/>
              <w:rPr>
                <w:rFonts w:ascii="PT Astra Serif" w:eastAsia="Calibri" w:hAnsi="PT Astra Serif"/>
              </w:rPr>
            </w:pPr>
            <w:r w:rsidRPr="0094472F">
              <w:rPr>
                <w:rFonts w:ascii="PT Astra Serif" w:eastAsia="Calibri" w:hAnsi="PT Astra Serif"/>
              </w:rPr>
              <w:t>70:21:0100037:364</w:t>
            </w:r>
          </w:p>
        </w:tc>
      </w:tr>
      <w:tr w:rsidR="009F32FE" w:rsidRPr="0094472F" w:rsidTr="0094472F">
        <w:trPr>
          <w:jc w:val="center"/>
        </w:trPr>
        <w:tc>
          <w:tcPr>
            <w:tcW w:w="3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2FE" w:rsidRPr="0094472F" w:rsidRDefault="009F32FE" w:rsidP="0094472F">
            <w:pPr>
              <w:jc w:val="center"/>
              <w:rPr>
                <w:rFonts w:ascii="PT Astra Serif" w:eastAsia="Calibri" w:hAnsi="PT Astra Serif"/>
              </w:rPr>
            </w:pPr>
            <w:r w:rsidRPr="0094472F">
              <w:rPr>
                <w:rFonts w:ascii="PT Astra Serif" w:eastAsia="Calibri" w:hAnsi="PT Astra Serif"/>
              </w:rPr>
              <w:t xml:space="preserve">Томская область, г. Томск, </w:t>
            </w:r>
          </w:p>
          <w:p w:rsidR="009F32FE" w:rsidRPr="0094472F" w:rsidRDefault="009F32FE" w:rsidP="0094472F">
            <w:pPr>
              <w:jc w:val="center"/>
              <w:rPr>
                <w:rFonts w:ascii="PT Astra Serif" w:eastAsia="Calibri" w:hAnsi="PT Astra Serif"/>
              </w:rPr>
            </w:pPr>
            <w:r w:rsidRPr="0094472F">
              <w:rPr>
                <w:rFonts w:ascii="PT Astra Serif" w:eastAsia="Calibri" w:hAnsi="PT Astra Serif"/>
              </w:rPr>
              <w:t>ул. Водяная, д. 41а</w:t>
            </w:r>
          </w:p>
        </w:tc>
        <w:tc>
          <w:tcPr>
            <w:tcW w:w="3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2FE" w:rsidRPr="0094472F" w:rsidRDefault="009F32FE" w:rsidP="0094472F">
            <w:pPr>
              <w:jc w:val="center"/>
              <w:rPr>
                <w:rFonts w:ascii="PT Astra Serif" w:eastAsia="Calibri" w:hAnsi="PT Astra Serif"/>
              </w:rPr>
            </w:pPr>
            <w:r w:rsidRPr="0094472F">
              <w:rPr>
                <w:rFonts w:ascii="PT Astra Serif" w:eastAsia="Calibri" w:hAnsi="PT Astra Serif"/>
              </w:rPr>
              <w:t>Постановление администрации Города Томска от 18.12.2017 № 1251</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2FE" w:rsidRPr="0094472F" w:rsidRDefault="009F32FE" w:rsidP="0094472F">
            <w:pPr>
              <w:jc w:val="center"/>
              <w:rPr>
                <w:rFonts w:ascii="PT Astra Serif" w:eastAsia="Calibri" w:hAnsi="PT Astra Serif"/>
              </w:rPr>
            </w:pPr>
            <w:r w:rsidRPr="0094472F">
              <w:rPr>
                <w:rFonts w:ascii="PT Astra Serif" w:eastAsia="Calibri" w:hAnsi="PT Astra Serif"/>
              </w:rPr>
              <w:t>70:21:0100037:335</w:t>
            </w:r>
          </w:p>
        </w:tc>
      </w:tr>
    </w:tbl>
    <w:p w:rsidR="009F32FE" w:rsidRPr="0094472F" w:rsidRDefault="009F32FE" w:rsidP="009F32FE">
      <w:pPr>
        <w:jc w:val="both"/>
        <w:rPr>
          <w:rFonts w:ascii="PT Astra Serif" w:eastAsia="Calibri" w:hAnsi="PT Astra Serif"/>
        </w:rPr>
      </w:pPr>
    </w:p>
    <w:p w:rsidR="009F32FE" w:rsidRPr="0094472F" w:rsidRDefault="009F32FE" w:rsidP="009F32FE">
      <w:pPr>
        <w:ind w:firstLine="567"/>
        <w:jc w:val="both"/>
        <w:rPr>
          <w:rFonts w:ascii="PT Astra Serif" w:hAnsi="PT Astra Serif"/>
        </w:rPr>
      </w:pPr>
      <w:r w:rsidRPr="0094472F">
        <w:rPr>
          <w:rFonts w:ascii="PT Astra Serif" w:eastAsia="Calibri" w:hAnsi="PT Astra Serif"/>
        </w:rPr>
        <w:t xml:space="preserve">22.6. </w:t>
      </w:r>
      <w:r w:rsidR="00511EF1" w:rsidRPr="0094472F">
        <w:rPr>
          <w:rFonts w:ascii="PT Astra Serif" w:eastAsia="Calibri" w:hAnsi="PT Astra Serif"/>
        </w:rPr>
        <w:t xml:space="preserve">в срок не более 60 дней с даты утверждения документации по планировке территории представить в ДГР ТО на утверждение </w:t>
      </w:r>
      <w:r w:rsidR="00511EF1" w:rsidRPr="0094472F">
        <w:rPr>
          <w:rFonts w:ascii="PT Astra Serif" w:hAnsi="PT Astra Serif"/>
        </w:rPr>
        <w:t>План-график работ по благоустройству, подлежащих выполнению в границах Территории</w:t>
      </w:r>
      <w:r w:rsidRPr="0094472F">
        <w:rPr>
          <w:rFonts w:ascii="PT Astra Serif" w:hAnsi="PT Astra Serif"/>
        </w:rPr>
        <w:t>.</w:t>
      </w:r>
    </w:p>
    <w:p w:rsidR="009F32FE" w:rsidRPr="0094472F" w:rsidRDefault="009F32FE" w:rsidP="009F32FE">
      <w:pPr>
        <w:ind w:firstLine="567"/>
        <w:jc w:val="both"/>
        <w:rPr>
          <w:rFonts w:ascii="PT Astra Serif" w:hAnsi="PT Astra Serif"/>
        </w:rPr>
      </w:pPr>
      <w:r w:rsidRPr="0094472F">
        <w:rPr>
          <w:rFonts w:ascii="PT Astra Serif" w:eastAsia="Calibri" w:hAnsi="PT Astra Serif"/>
        </w:rPr>
        <w:t xml:space="preserve">Со дня </w:t>
      </w:r>
      <w:r w:rsidR="00184803">
        <w:rPr>
          <w:rFonts w:ascii="PT Astra Serif" w:eastAsia="Calibri" w:hAnsi="PT Astra Serif"/>
        </w:rPr>
        <w:t>утверждения</w:t>
      </w:r>
      <w:r w:rsidRPr="0094472F">
        <w:rPr>
          <w:rFonts w:ascii="PT Astra Serif" w:eastAsia="Calibri" w:hAnsi="PT Astra Serif"/>
        </w:rPr>
        <w:t xml:space="preserve"> </w:t>
      </w:r>
      <w:r w:rsidR="0094472F" w:rsidRPr="0094472F">
        <w:rPr>
          <w:rFonts w:ascii="PT Astra Serif" w:hAnsi="PT Astra Serif"/>
        </w:rPr>
        <w:t xml:space="preserve">ДГР ТО </w:t>
      </w:r>
      <w:r w:rsidRPr="0094472F">
        <w:rPr>
          <w:rFonts w:ascii="PT Astra Serif" w:eastAsia="Calibri" w:hAnsi="PT Astra Serif"/>
        </w:rPr>
        <w:t>представленный перечень становится неотъемлемой частью договора.</w:t>
      </w:r>
    </w:p>
    <w:p w:rsidR="009F32FE" w:rsidRPr="0094472F" w:rsidRDefault="009F32FE" w:rsidP="009F32FE">
      <w:pPr>
        <w:ind w:firstLine="567"/>
        <w:jc w:val="both"/>
        <w:rPr>
          <w:rFonts w:ascii="PT Astra Serif" w:eastAsia="Calibri" w:hAnsi="PT Astra Serif"/>
        </w:rPr>
      </w:pPr>
      <w:r w:rsidRPr="0094472F">
        <w:rPr>
          <w:rFonts w:ascii="PT Astra Serif" w:eastAsia="Calibri" w:hAnsi="PT Astra Serif"/>
        </w:rPr>
        <w:t>22.7. выполнить работы по благоустройству территории в соответствии с договором.</w:t>
      </w:r>
    </w:p>
    <w:p w:rsidR="009F32FE" w:rsidRPr="0094472F" w:rsidRDefault="009F32FE" w:rsidP="009F32FE">
      <w:pPr>
        <w:ind w:firstLine="567"/>
        <w:jc w:val="both"/>
        <w:rPr>
          <w:rFonts w:ascii="PT Astra Serif" w:eastAsia="Calibri" w:hAnsi="PT Astra Serif"/>
        </w:rPr>
      </w:pPr>
      <w:r w:rsidRPr="0094472F">
        <w:rPr>
          <w:rFonts w:ascii="PT Astra Serif" w:eastAsia="Calibri" w:hAnsi="PT Astra Serif"/>
        </w:rPr>
        <w:t>22.8. осуществить строительство, реконструкцию объектов капитального строительства, линейных объектов в соответствии с утвержденной документацией по планировке территории</w:t>
      </w:r>
      <w:r w:rsidR="00511EF1" w:rsidRPr="0094472F">
        <w:rPr>
          <w:rFonts w:ascii="PT Astra Serif" w:eastAsia="Calibri" w:hAnsi="PT Astra Serif"/>
        </w:rPr>
        <w:t xml:space="preserve"> </w:t>
      </w:r>
      <w:r w:rsidR="00511EF1" w:rsidRPr="0094472F">
        <w:rPr>
          <w:rFonts w:ascii="PT Astra Serif" w:hAnsi="PT Astra Serif"/>
        </w:rPr>
        <w:t>Планом-графиком реализации комплексного развития территории</w:t>
      </w:r>
      <w:r w:rsidRPr="0094472F">
        <w:rPr>
          <w:rFonts w:ascii="PT Astra Serif" w:eastAsia="Calibri" w:hAnsi="PT Astra Serif"/>
        </w:rPr>
        <w:t>.</w:t>
      </w:r>
    </w:p>
    <w:p w:rsidR="009F32FE" w:rsidRPr="0094472F" w:rsidRDefault="009F32FE" w:rsidP="009F32FE">
      <w:pPr>
        <w:ind w:firstLine="567"/>
        <w:jc w:val="both"/>
        <w:rPr>
          <w:rFonts w:ascii="PT Astra Serif" w:eastAsia="Calibri" w:hAnsi="PT Astra Serif"/>
        </w:rPr>
      </w:pPr>
      <w:r w:rsidRPr="0094472F">
        <w:rPr>
          <w:rFonts w:ascii="PT Astra Serif" w:eastAsia="Calibri" w:hAnsi="PT Astra Serif"/>
        </w:rPr>
        <w:t>Максимальный срок исполнения составляет 10 лет со дня заключения договора.</w:t>
      </w:r>
    </w:p>
    <w:p w:rsidR="009F32FE" w:rsidRPr="0094472F" w:rsidRDefault="009F32FE" w:rsidP="009F32FE">
      <w:pPr>
        <w:ind w:firstLine="567"/>
        <w:jc w:val="both"/>
        <w:rPr>
          <w:rFonts w:ascii="PT Astra Serif" w:eastAsia="Calibri" w:hAnsi="PT Astra Serif"/>
        </w:rPr>
      </w:pPr>
      <w:r w:rsidRPr="0094472F">
        <w:rPr>
          <w:rFonts w:ascii="PT Astra Serif" w:eastAsia="Calibri" w:hAnsi="PT Astra Serif"/>
        </w:rPr>
        <w:lastRenderedPageBreak/>
        <w:t>22.9. в ходе осуществления комплексного развития Территории обеспечить сохранность объектов капитального строительства, линейных объектов, сохранение которых предусмотрено документацией по планировке территории, а также соблюдение ограничений, обременений, обусловленных наличием данных объектов капитального строительства, линейных объектов в границах Территории.</w:t>
      </w:r>
    </w:p>
    <w:p w:rsidR="009F32FE" w:rsidRPr="00B07ED3" w:rsidRDefault="009F32FE" w:rsidP="009F32FE">
      <w:pPr>
        <w:ind w:firstLine="567"/>
        <w:jc w:val="both"/>
        <w:rPr>
          <w:rFonts w:ascii="PT Astra Serif" w:eastAsia="Calibri" w:hAnsi="PT Astra Serif"/>
        </w:rPr>
      </w:pPr>
      <w:r w:rsidRPr="0094472F">
        <w:rPr>
          <w:rFonts w:ascii="PT Astra Serif" w:eastAsia="Calibri" w:hAnsi="PT Astra Serif"/>
        </w:rPr>
        <w:t xml:space="preserve">22.10. </w:t>
      </w:r>
      <w:r w:rsidR="00B07ED3">
        <w:rPr>
          <w:rFonts w:ascii="PT Astra Serif" w:eastAsia="Calibri" w:hAnsi="PT Astra Serif"/>
        </w:rPr>
        <w:t>Б</w:t>
      </w:r>
      <w:r w:rsidRPr="0094472F">
        <w:rPr>
          <w:rFonts w:ascii="PT Astra Serif" w:eastAsia="Calibri" w:hAnsi="PT Astra Serif"/>
        </w:rPr>
        <w:t xml:space="preserve">езвозмездно передать в муниципальную собственность после окончания строительства все объекты </w:t>
      </w:r>
      <w:r w:rsidRPr="00B07ED3">
        <w:rPr>
          <w:rFonts w:ascii="PT Astra Serif" w:eastAsia="Calibri" w:hAnsi="PT Astra Serif"/>
        </w:rPr>
        <w:t xml:space="preserve">водоснабжения, водоотведения, теплоснабжения, наружного освещения, объекты транспортной инфраструктуры </w:t>
      </w:r>
      <w:r w:rsidR="00B07ED3" w:rsidRPr="00B07ED3">
        <w:rPr>
          <w:rFonts w:ascii="PT Astra Serif" w:hAnsi="PT Astra Serif"/>
        </w:rPr>
        <w:t>земельные участки для строительства объектов социальной инфраструктуры</w:t>
      </w:r>
      <w:r w:rsidR="00B07ED3" w:rsidRPr="00B07ED3">
        <w:rPr>
          <w:rFonts w:ascii="PT Astra Serif" w:eastAsia="Calibri" w:hAnsi="PT Astra Serif"/>
        </w:rPr>
        <w:t xml:space="preserve"> </w:t>
      </w:r>
      <w:r w:rsidR="00B07ED3" w:rsidRPr="00B07ED3">
        <w:rPr>
          <w:rFonts w:ascii="PT Astra Serif" w:hAnsi="PT Astra Serif"/>
          <w:bCs/>
          <w:kern w:val="32"/>
          <w:lang w:eastAsia="en-US"/>
        </w:rPr>
        <w:t xml:space="preserve">(в случае осуществления строительства </w:t>
      </w:r>
      <w:r w:rsidR="00B07ED3" w:rsidRPr="00B07ED3">
        <w:rPr>
          <w:rFonts w:ascii="PT Astra Serif" w:hAnsi="PT Astra Serif"/>
        </w:rPr>
        <w:t>объектов социальной инфраструктуры</w:t>
      </w:r>
      <w:r w:rsidR="00B07ED3" w:rsidRPr="00B07ED3">
        <w:rPr>
          <w:rFonts w:ascii="PT Astra Serif" w:hAnsi="PT Astra Serif"/>
          <w:bCs/>
          <w:kern w:val="32"/>
          <w:lang w:eastAsia="en-US"/>
        </w:rPr>
        <w:t xml:space="preserve"> в соответствии с документацией по планировке территории) </w:t>
      </w:r>
      <w:r w:rsidRPr="00B07ED3">
        <w:rPr>
          <w:rFonts w:ascii="PT Astra Serif" w:eastAsia="Calibri" w:hAnsi="PT Astra Serif"/>
        </w:rPr>
        <w:t>с соблюдением следующих условий передачи:</w:t>
      </w:r>
    </w:p>
    <w:p w:rsidR="009F32FE" w:rsidRPr="00B07ED3" w:rsidRDefault="009F32FE" w:rsidP="009F32FE">
      <w:pPr>
        <w:ind w:firstLine="567"/>
        <w:jc w:val="both"/>
        <w:rPr>
          <w:rFonts w:ascii="PT Astra Serif" w:eastAsia="Calibri" w:hAnsi="PT Astra Serif"/>
        </w:rPr>
      </w:pPr>
      <w:r w:rsidRPr="00B07ED3">
        <w:rPr>
          <w:rFonts w:ascii="PT Astra Serif" w:eastAsia="Calibri" w:hAnsi="PT Astra Serif"/>
        </w:rPr>
        <w:t>- обеспечение выполнения кадастровых работ и государственной регистрации права муниципальной собственности на указанные объекты, являющиеся объектами недвижимости, является обязанностью лица, заключившего договор;</w:t>
      </w:r>
    </w:p>
    <w:p w:rsidR="009F32FE" w:rsidRPr="00B07ED3" w:rsidRDefault="009F32FE" w:rsidP="009F32FE">
      <w:pPr>
        <w:ind w:firstLine="567"/>
        <w:jc w:val="both"/>
        <w:rPr>
          <w:rFonts w:ascii="PT Astra Serif" w:eastAsia="Calibri" w:hAnsi="PT Astra Serif"/>
        </w:rPr>
      </w:pPr>
      <w:r w:rsidRPr="00B07ED3">
        <w:rPr>
          <w:rFonts w:ascii="PT Astra Serif" w:eastAsia="Calibri" w:hAnsi="PT Astra Serif"/>
        </w:rPr>
        <w:t>- государственная регистрация права лица, заключившего договор, на указанные объекты, являющиеся объектами недвижимости, не осуществляется;</w:t>
      </w:r>
    </w:p>
    <w:p w:rsidR="009F32FE" w:rsidRPr="00B07ED3" w:rsidRDefault="009F32FE" w:rsidP="009F32FE">
      <w:pPr>
        <w:ind w:firstLine="567"/>
        <w:jc w:val="both"/>
        <w:rPr>
          <w:rFonts w:ascii="PT Astra Serif" w:eastAsia="Calibri" w:hAnsi="PT Astra Serif"/>
        </w:rPr>
      </w:pPr>
      <w:r w:rsidRPr="00B07ED3">
        <w:rPr>
          <w:rFonts w:ascii="PT Astra Serif" w:eastAsia="Calibri" w:hAnsi="PT Astra Serif"/>
        </w:rPr>
        <w:t xml:space="preserve">- государственная регистрация права муниципальной собственности на указанные объекты, являющиеся объектами недвижимости, а также передача в муниципальную собственность указанных объектов, не являющихся объектами недвижимости, должны быть обеспечены лицом, заключившим договор, не позднее </w:t>
      </w:r>
      <w:r w:rsidR="00511EF1" w:rsidRPr="00B07ED3">
        <w:rPr>
          <w:rFonts w:ascii="PT Astra Serif" w:eastAsia="Calibri" w:hAnsi="PT Astra Serif"/>
        </w:rPr>
        <w:t>3</w:t>
      </w:r>
      <w:r w:rsidRPr="00B07ED3">
        <w:rPr>
          <w:rFonts w:ascii="PT Astra Serif" w:eastAsia="Calibri" w:hAnsi="PT Astra Serif"/>
        </w:rPr>
        <w:t xml:space="preserve"> месяцев со дня окончания строительства отдельного объекта (отдельных объектов), подлежащего (подлежащих) передаче;</w:t>
      </w:r>
    </w:p>
    <w:p w:rsidR="009F32FE" w:rsidRPr="00B07ED3" w:rsidRDefault="009F32FE" w:rsidP="009F32FE">
      <w:pPr>
        <w:suppressAutoHyphens w:val="0"/>
        <w:autoSpaceDE w:val="0"/>
        <w:ind w:firstLine="709"/>
        <w:jc w:val="both"/>
        <w:rPr>
          <w:rFonts w:ascii="PT Astra Serif" w:eastAsia="Calibri" w:hAnsi="PT Astra Serif"/>
        </w:rPr>
      </w:pPr>
      <w:r w:rsidRPr="00B07ED3">
        <w:rPr>
          <w:rFonts w:ascii="PT Astra Serif" w:eastAsia="Calibri" w:hAnsi="PT Astra Serif"/>
        </w:rPr>
        <w:t xml:space="preserve">- при выявлении замечаний к состоянию указанных объектов лицо, заключившее договор, обязуется их устранить в течение 3 месяцев со дня уведомления </w:t>
      </w:r>
      <w:r w:rsidR="0094472F" w:rsidRPr="00B07ED3">
        <w:rPr>
          <w:rFonts w:ascii="PT Astra Serif" w:hAnsi="PT Astra Serif"/>
        </w:rPr>
        <w:t>ДГР ТО</w:t>
      </w:r>
      <w:r w:rsidRPr="00B07ED3">
        <w:rPr>
          <w:rFonts w:ascii="PT Astra Serif" w:eastAsia="Calibri" w:hAnsi="PT Astra Serif"/>
        </w:rPr>
        <w:t xml:space="preserve"> лица, заключившего договор, о наличии таких замечаний.</w:t>
      </w:r>
    </w:p>
    <w:p w:rsidR="00511EF1" w:rsidRPr="00B07ED3" w:rsidRDefault="00511EF1" w:rsidP="00511EF1">
      <w:pPr>
        <w:widowControl w:val="0"/>
        <w:ind w:firstLine="567"/>
        <w:jc w:val="both"/>
        <w:rPr>
          <w:rFonts w:ascii="PT Astra Serif" w:hAnsi="PT Astra Serif"/>
          <w:bCs/>
          <w:kern w:val="32"/>
          <w:lang w:eastAsia="en-US"/>
        </w:rPr>
      </w:pPr>
      <w:r w:rsidRPr="00B07ED3">
        <w:rPr>
          <w:rFonts w:ascii="PT Astra Serif" w:hAnsi="PT Astra Serif"/>
        </w:rPr>
        <w:t>22.11.</w:t>
      </w:r>
      <w:r w:rsidRPr="00B07ED3">
        <w:rPr>
          <w:rFonts w:ascii="PT Astra Serif" w:hAnsi="PT Astra Serif"/>
          <w:bCs/>
          <w:kern w:val="32"/>
          <w:lang w:eastAsia="en-US"/>
        </w:rPr>
        <w:t xml:space="preserve"> Обеспечить свободный доступ ДГР ТО, уполномоченным органам государственной власти, органам местного самоуправления, в том числе органам государственного и муниципального контроля и надзора на Территорию, земельный участок или земельные участки, входящие в ее состав, для осмотра и проверки соблюдения условий Договора, для осуществления их полномочий в пределах компетенции, а также представлять контролирующим органам документы и информацию, необходимые для проведения проверок течение 5 рабочих дней с даты получения запроса, если иной срок не предусмотрен законодательством.</w:t>
      </w:r>
    </w:p>
    <w:p w:rsidR="00511EF1" w:rsidRPr="00B07ED3" w:rsidRDefault="00511EF1" w:rsidP="00511EF1">
      <w:pPr>
        <w:widowControl w:val="0"/>
        <w:ind w:firstLine="567"/>
        <w:jc w:val="both"/>
        <w:rPr>
          <w:rFonts w:ascii="PT Astra Serif" w:hAnsi="PT Astra Serif"/>
          <w:bCs/>
          <w:kern w:val="32"/>
          <w:lang w:eastAsia="en-US"/>
        </w:rPr>
      </w:pPr>
      <w:r w:rsidRPr="00B07ED3">
        <w:rPr>
          <w:rFonts w:ascii="PT Astra Serif" w:hAnsi="PT Astra Serif"/>
          <w:bCs/>
          <w:kern w:val="32"/>
          <w:lang w:eastAsia="en-US"/>
        </w:rPr>
        <w:t>22.12 Извещать соответствующие органы государственной власти и местного самоуправления о возникновении аварийной ситуации, аварии или ином событии, нанесшем (или грозящем нанести) ущерб земельному участку или земельным участкам, камерам видеонаблюдения и необходимому для их установки оборудованию, а также объектам недвижимости, иному имуществу третьих лиц, в течение суток с момента наступления такого события и своевременно принимать все возможные меры по предотвращению нанесения ущерба.</w:t>
      </w:r>
    </w:p>
    <w:p w:rsidR="00B07ED3" w:rsidRPr="00B07ED3" w:rsidRDefault="00B07ED3" w:rsidP="00B07ED3">
      <w:pPr>
        <w:widowControl w:val="0"/>
        <w:ind w:firstLine="567"/>
        <w:jc w:val="both"/>
        <w:rPr>
          <w:bCs/>
          <w:kern w:val="32"/>
          <w:lang w:eastAsia="en-US"/>
        </w:rPr>
      </w:pPr>
      <w:r w:rsidRPr="00B07ED3">
        <w:rPr>
          <w:bCs/>
          <w:kern w:val="32"/>
          <w:lang w:eastAsia="en-US"/>
        </w:rPr>
        <w:t xml:space="preserve">22.13 Разработать проектную документацию, включая раздел «Смета на строительство, реконструкцию, капитальный ремонт, снос объекта капитального строительства», на объект капитального строительства – дошкольное образовательное учреждение, обеспечить получение положительного заключения государственной экспертизы на данную проектную документацию в течение двух лет с даты утверждения документации по планировке территории. </w:t>
      </w:r>
    </w:p>
    <w:p w:rsidR="00B07ED3" w:rsidRPr="00B07ED3" w:rsidRDefault="00B07ED3" w:rsidP="00B07ED3">
      <w:pPr>
        <w:widowControl w:val="0"/>
        <w:ind w:firstLine="567"/>
        <w:jc w:val="both"/>
        <w:rPr>
          <w:bCs/>
          <w:kern w:val="32"/>
          <w:lang w:eastAsia="en-US"/>
        </w:rPr>
      </w:pPr>
      <w:r w:rsidRPr="00B07ED3">
        <w:rPr>
          <w:bCs/>
          <w:kern w:val="32"/>
          <w:lang w:eastAsia="en-US"/>
        </w:rPr>
        <w:t xml:space="preserve">22.14 Безвозмездно передать в уполномоченный на строительство в соответствии с законодательством орган государственной власти или орган местного самоуправления (далее  уполномоченный на строительство орган) проектную документацию, включая раздел «Смета на строительство, реконструкцию, капитальный ремонт, снос объекта капитального строительства», на объект капитального строительства – дошкольное образовательное учреждение, а также положительное заключение государственной экспертизы на данную документацию в срок не более 30 (тридцати) календарных дней после получения положительного заключения государственной экспертизы. </w:t>
      </w:r>
    </w:p>
    <w:p w:rsidR="00B07ED3" w:rsidRPr="00B07ED3" w:rsidRDefault="00B07ED3" w:rsidP="00B07ED3">
      <w:pPr>
        <w:widowControl w:val="0"/>
        <w:ind w:firstLine="567"/>
        <w:jc w:val="both"/>
        <w:rPr>
          <w:bCs/>
          <w:kern w:val="32"/>
          <w:lang w:eastAsia="en-US"/>
        </w:rPr>
      </w:pPr>
      <w:r w:rsidRPr="00B07ED3">
        <w:rPr>
          <w:bCs/>
          <w:kern w:val="32"/>
          <w:lang w:eastAsia="en-US"/>
        </w:rPr>
        <w:t>Обязательства Застройщика, указанные в пунктах 3.17 и 3.18 Договора, считаются исполненными с даты направления Застройщиком в уполномоченный на строительство орган проектной документации, включая раздел «Смета на строительство, реконструкцию, капитальный ремонт, снос объекта капитального строительства», на объект капитального строительства – дошкольное образовательное учреждение, и положительного заключения государственной экспертизы на данную документацию вместе с актом приема-передачи документов.</w:t>
      </w:r>
    </w:p>
    <w:p w:rsidR="00B07ED3" w:rsidRPr="00B07ED3" w:rsidRDefault="00B07ED3" w:rsidP="00B07ED3">
      <w:pPr>
        <w:widowControl w:val="0"/>
        <w:ind w:firstLine="567"/>
        <w:jc w:val="both"/>
        <w:rPr>
          <w:bCs/>
          <w:kern w:val="32"/>
          <w:lang w:eastAsia="en-US"/>
        </w:rPr>
      </w:pPr>
      <w:r w:rsidRPr="00B07ED3">
        <w:rPr>
          <w:bCs/>
          <w:kern w:val="32"/>
          <w:lang w:eastAsia="en-US"/>
        </w:rPr>
        <w:t xml:space="preserve">22.15. После надлежащего исполнения обязательств, предусмотренных пунктами 3.17 и 3.18 Договора, договор аренды земельного участка, предоставленного Застройщику для строительства объекта капитального строительства – дошкольного образовательного учреждения, подлежит расторжению по соглашению сторон. </w:t>
      </w:r>
    </w:p>
    <w:p w:rsidR="00B07ED3" w:rsidRDefault="00B07ED3" w:rsidP="00B07ED3">
      <w:pPr>
        <w:widowControl w:val="0"/>
        <w:ind w:firstLine="567"/>
        <w:jc w:val="both"/>
        <w:rPr>
          <w:bCs/>
          <w:kern w:val="32"/>
          <w:lang w:eastAsia="en-US"/>
        </w:rPr>
      </w:pPr>
      <w:r w:rsidRPr="00B07ED3">
        <w:rPr>
          <w:bCs/>
          <w:kern w:val="32"/>
          <w:lang w:eastAsia="en-US"/>
        </w:rPr>
        <w:t>Обязательство Застройщика по строительству (созданию) и вводу в эксплуатацию объекта капитального строительства - детского дошкольного учреждения прекращается в день подписания соглашения о расторжении договора аренды земельного участка, предоставленного Застройщику для строительства объекта капитального строительства – дошкольного образовательного учреждения при условии надлежащего исполнения Застройщиком обязательств, предусмотренных пунктами 3.17 и 3.18 Договора.</w:t>
      </w:r>
    </w:p>
    <w:p w:rsidR="00B07ED3" w:rsidRPr="0094472F" w:rsidRDefault="00B07ED3" w:rsidP="00511EF1">
      <w:pPr>
        <w:widowControl w:val="0"/>
        <w:ind w:firstLine="567"/>
        <w:jc w:val="both"/>
        <w:rPr>
          <w:rFonts w:ascii="PT Astra Serif" w:hAnsi="PT Astra Serif"/>
          <w:kern w:val="32"/>
        </w:rPr>
      </w:pPr>
    </w:p>
    <w:p w:rsidR="00511EF1" w:rsidRPr="0094472F" w:rsidRDefault="00511EF1" w:rsidP="009F32FE">
      <w:pPr>
        <w:suppressAutoHyphens w:val="0"/>
        <w:autoSpaceDE w:val="0"/>
        <w:ind w:firstLine="709"/>
        <w:jc w:val="both"/>
        <w:rPr>
          <w:rFonts w:ascii="PT Astra Serif" w:hAnsi="PT Astra Serif"/>
        </w:rPr>
      </w:pPr>
    </w:p>
    <w:p w:rsidR="009F32FE" w:rsidRPr="0094472F" w:rsidRDefault="009F32FE" w:rsidP="009F32FE">
      <w:pPr>
        <w:tabs>
          <w:tab w:val="left" w:pos="1276"/>
        </w:tabs>
        <w:ind w:firstLine="709"/>
        <w:jc w:val="both"/>
        <w:rPr>
          <w:rFonts w:ascii="PT Astra Serif" w:hAnsi="PT Astra Serif"/>
        </w:rPr>
      </w:pPr>
    </w:p>
    <w:p w:rsidR="009F32FE" w:rsidRPr="0094472F" w:rsidRDefault="009F32FE" w:rsidP="009F32FE">
      <w:pPr>
        <w:ind w:firstLine="567"/>
        <w:jc w:val="center"/>
        <w:rPr>
          <w:rFonts w:ascii="PT Astra Serif" w:hAnsi="PT Astra Serif"/>
        </w:rPr>
      </w:pPr>
      <w:r w:rsidRPr="0094472F">
        <w:rPr>
          <w:rFonts w:ascii="PT Astra Serif" w:hAnsi="PT Astra Serif"/>
        </w:rPr>
        <w:t>ТРЕБОВАНИЯ К УЧАСТНИКАМ АУКЦИОНА</w:t>
      </w:r>
    </w:p>
    <w:p w:rsidR="009F32FE" w:rsidRPr="0094472F" w:rsidRDefault="009F32FE" w:rsidP="009F32FE">
      <w:pPr>
        <w:ind w:firstLine="567"/>
        <w:jc w:val="center"/>
        <w:rPr>
          <w:rFonts w:ascii="PT Astra Serif" w:hAnsi="PT Astra Serif"/>
        </w:rPr>
      </w:pPr>
    </w:p>
    <w:p w:rsidR="009F32FE" w:rsidRPr="0094472F" w:rsidRDefault="009F32FE" w:rsidP="009F32FE">
      <w:pPr>
        <w:ind w:firstLine="567"/>
        <w:jc w:val="both"/>
        <w:rPr>
          <w:rFonts w:ascii="PT Astra Serif" w:hAnsi="PT Astra Serif"/>
        </w:rPr>
      </w:pPr>
      <w:r w:rsidRPr="0094472F">
        <w:rPr>
          <w:rFonts w:ascii="PT Astra Serif" w:hAnsi="PT Astra Serif"/>
        </w:rPr>
        <w:t>23. Участники аукциона должны соответствовать следующим требованиям:</w:t>
      </w:r>
    </w:p>
    <w:p w:rsidR="009F32FE" w:rsidRPr="0094472F" w:rsidRDefault="009F32FE" w:rsidP="009F32FE">
      <w:pPr>
        <w:ind w:firstLine="567"/>
        <w:jc w:val="both"/>
        <w:rPr>
          <w:rFonts w:ascii="PT Astra Serif" w:hAnsi="PT Astra Serif"/>
        </w:rPr>
      </w:pPr>
      <w:r w:rsidRPr="0094472F">
        <w:rPr>
          <w:rFonts w:ascii="PT Astra Serif" w:hAnsi="PT Astra Serif"/>
        </w:rPr>
        <w:t>23.1. Участником торгов может являться юридическое лицо при условии, что такое лицо либо его учредитель (участник), или любое из его дочерних обществ, или его основное общество, или любое из дочерних обществ его основного общества имеет за последние пять лет, предшествующих дате проведения торгов, опыт участия в строительстве объектов капитального строительства в совокупном объеме не менее десяти процентов от объема строительства, предусмотренного решением о комплексном развитии территории, который подтверждается наличием полученных в порядке, установленном Градостроительным Кодексом Российской Федерации, разрешений на ввод в эксплуатацию объектов капитального строительства в качестве застройщика, и (или) технического заказчика, и (или) генерального подрядчика в соответствии с договором строительного подряда.</w:t>
      </w:r>
    </w:p>
    <w:p w:rsidR="009F32FE" w:rsidRPr="0094472F" w:rsidRDefault="009F32FE" w:rsidP="009F32FE">
      <w:pPr>
        <w:ind w:firstLine="567"/>
        <w:jc w:val="both"/>
        <w:rPr>
          <w:rFonts w:ascii="PT Astra Serif" w:hAnsi="PT Astra Serif"/>
        </w:rPr>
      </w:pPr>
      <w:r w:rsidRPr="0094472F">
        <w:rPr>
          <w:rFonts w:ascii="PT Astra Serif" w:hAnsi="PT Astra Serif"/>
        </w:rPr>
        <w:t>23.2. Отсутствие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на последнюю отчетную дату равен совокупному размеру требований к должнику - юридическому лицу или превышает его, что является условием для возбуждения производства по делу о банкротстве в соответствии с Федеральным законом от 26.10.2002 № 127-ФЗ «О несостоятельности (банкротстве)» (далее – Федеральный закон № 127-ФЗ).</w:t>
      </w:r>
    </w:p>
    <w:p w:rsidR="009F32FE" w:rsidRPr="0094472F" w:rsidRDefault="009F32FE" w:rsidP="009F32FE">
      <w:pPr>
        <w:ind w:firstLine="567"/>
        <w:jc w:val="both"/>
        <w:rPr>
          <w:rFonts w:ascii="PT Astra Serif" w:hAnsi="PT Astra Serif"/>
        </w:rPr>
      </w:pPr>
      <w:r w:rsidRPr="0094472F">
        <w:rPr>
          <w:rFonts w:ascii="PT Astra Serif" w:hAnsi="PT Astra Serif"/>
        </w:rPr>
        <w:t>Участник аукциона считается соответствующим установленному настоящим пунктом требованию в случае, если им в установленном порядке подано заявление об обжаловании указанных недоимки, задолженности и решение по такому заявлению не принято либо не истек установленный законодательством Российской Федерации срок обжалования указанных недоимки, задолженности. Такое правило не применяется в случаях, предусмотренных Федеральным законом № 127-ФЗ.</w:t>
      </w:r>
    </w:p>
    <w:p w:rsidR="009F32FE" w:rsidRPr="0094472F" w:rsidRDefault="009F32FE" w:rsidP="009F32FE">
      <w:pPr>
        <w:ind w:firstLine="567"/>
        <w:jc w:val="both"/>
        <w:rPr>
          <w:rFonts w:ascii="PT Astra Serif" w:hAnsi="PT Astra Serif"/>
        </w:rPr>
      </w:pPr>
      <w:r w:rsidRPr="0094472F">
        <w:rPr>
          <w:rFonts w:ascii="PT Astra Serif" w:hAnsi="PT Astra Serif"/>
        </w:rPr>
        <w:t>23.3. Не является ликвидируемым юридическим лицом (не находится в процессе ликвидации).</w:t>
      </w:r>
    </w:p>
    <w:p w:rsidR="009F32FE" w:rsidRPr="0094472F" w:rsidRDefault="009F32FE" w:rsidP="009F32FE">
      <w:pPr>
        <w:ind w:firstLine="567"/>
        <w:jc w:val="both"/>
        <w:rPr>
          <w:rFonts w:ascii="PT Astra Serif" w:hAnsi="PT Astra Serif"/>
        </w:rPr>
      </w:pPr>
      <w:r w:rsidRPr="0094472F">
        <w:rPr>
          <w:rFonts w:ascii="PT Astra Serif" w:hAnsi="PT Astra Serif"/>
        </w:rPr>
        <w:t>23.4. В отношении участника аукциона не осуществляется на основании решения арбитражного суда одна из процедур, применяемых в деле о банкротстве в соответствии с Федеральным законом № 127-ФЗ.</w:t>
      </w:r>
    </w:p>
    <w:p w:rsidR="009F32FE" w:rsidRPr="0094472F" w:rsidRDefault="009F32FE" w:rsidP="009F32FE">
      <w:pPr>
        <w:ind w:firstLine="567"/>
        <w:jc w:val="both"/>
        <w:rPr>
          <w:rFonts w:ascii="PT Astra Serif" w:hAnsi="PT Astra Serif"/>
        </w:rPr>
      </w:pPr>
      <w:r w:rsidRPr="0094472F">
        <w:rPr>
          <w:rFonts w:ascii="PT Astra Serif" w:hAnsi="PT Astra Serif"/>
        </w:rPr>
        <w:t>23.5. Отсутствует решение арбитражного суда о приостановлении деятельности заявителя в качестве меры административного наказания.</w:t>
      </w:r>
    </w:p>
    <w:p w:rsidR="009F32FE" w:rsidRPr="0094472F" w:rsidRDefault="009F32FE" w:rsidP="009F32FE">
      <w:pPr>
        <w:ind w:firstLine="567"/>
        <w:jc w:val="both"/>
        <w:rPr>
          <w:rFonts w:ascii="PT Astra Serif" w:hAnsi="PT Astra Serif"/>
        </w:rPr>
      </w:pPr>
      <w:r w:rsidRPr="0094472F">
        <w:rPr>
          <w:rFonts w:ascii="PT Astra Serif" w:hAnsi="PT Astra Serif"/>
        </w:rPr>
        <w:t>23.6. Участник аукциона не является лицом, аффилированным с Организатором торгов.</w:t>
      </w:r>
    </w:p>
    <w:p w:rsidR="009F32FE" w:rsidRPr="0094472F" w:rsidRDefault="009F32FE" w:rsidP="009F32FE">
      <w:pPr>
        <w:ind w:firstLine="567"/>
        <w:jc w:val="both"/>
        <w:rPr>
          <w:rFonts w:ascii="PT Astra Serif" w:hAnsi="PT Astra Serif"/>
        </w:rPr>
      </w:pPr>
      <w:r w:rsidRPr="0094472F">
        <w:rPr>
          <w:rFonts w:ascii="PT Astra Serif" w:hAnsi="PT Astra Serif"/>
        </w:rPr>
        <w:t>23.7. Сведения об участнике аукциона (в том числе о лице, исполняющем функции единоличного исполнительного органа Участника аукциона) отсутствуют в реестре недобросовестных поставщиков, ведение которого осуществляется в соответствии с Федеральным законом от 18.07.2011 № 223-ФЗ «О закупках товаров, работ, услуг отдельными видами юридических лиц», в реестре недобросовестных поставщиков (подрядчиков, исполнителей), ведение которого осуществляется в соответствии с Федеральным законом № 44-ФЗ, в части исполнения им обязательств, предусмотренных контрактами или договорами, предметом которых является выполнение работ, оказание услуг в сфере строительства, реконструкции и капитального ремонта объектов капитального строительства или организации таких строительства, реконструкции и капитального ремонта.</w:t>
      </w:r>
    </w:p>
    <w:p w:rsidR="009F32FE" w:rsidRPr="0094472F" w:rsidRDefault="009F32FE" w:rsidP="009F32FE">
      <w:pPr>
        <w:ind w:firstLine="567"/>
        <w:jc w:val="both"/>
        <w:rPr>
          <w:rFonts w:ascii="PT Astra Serif" w:hAnsi="PT Astra Serif"/>
        </w:rPr>
      </w:pPr>
      <w:r w:rsidRPr="0094472F">
        <w:rPr>
          <w:rFonts w:ascii="PT Astra Serif" w:hAnsi="PT Astra Serif"/>
        </w:rPr>
        <w:t>23.8. Сведения об участнике аукциона (в том числе о лице, исполняющем функции единоличного исполнительного органа участника торгов) отсутствуют в реестре недобросовестных участников аукциона по продаже земельного участка, находящегося в государственной или муниципальной собственности, либо аукциона на право заключения договора аренды земельного участка, находящегося в государственной или муниципальной собственности, ведение которого осуществляется в соответствии с пунктами 28 и 29 статьи 39.12 Земельного кодекса Российской Федерации.</w:t>
      </w:r>
    </w:p>
    <w:p w:rsidR="009F32FE" w:rsidRPr="0094472F" w:rsidRDefault="009F32FE" w:rsidP="009F32FE">
      <w:pPr>
        <w:ind w:firstLine="567"/>
        <w:jc w:val="both"/>
        <w:rPr>
          <w:rFonts w:ascii="PT Astra Serif" w:hAnsi="PT Astra Serif"/>
        </w:rPr>
      </w:pPr>
    </w:p>
    <w:p w:rsidR="009F32FE" w:rsidRPr="0094472F" w:rsidRDefault="009F32FE" w:rsidP="009F32FE">
      <w:pPr>
        <w:tabs>
          <w:tab w:val="left" w:pos="567"/>
        </w:tabs>
        <w:jc w:val="center"/>
        <w:rPr>
          <w:rFonts w:ascii="PT Astra Serif" w:hAnsi="PT Astra Serif"/>
        </w:rPr>
      </w:pPr>
      <w:r w:rsidRPr="0094472F">
        <w:rPr>
          <w:rFonts w:ascii="PT Astra Serif" w:hAnsi="PT Astra Serif"/>
        </w:rPr>
        <w:t>ТРЕБОВАНИЯ К СОДЕРЖАНИЮ И ФОРМЕ ЗАЯВКИ НА УЧАСТИЕ В АУКЦИОНЕ</w:t>
      </w:r>
    </w:p>
    <w:p w:rsidR="009F32FE" w:rsidRPr="0094472F" w:rsidRDefault="009F32FE" w:rsidP="009F32FE">
      <w:pPr>
        <w:tabs>
          <w:tab w:val="left" w:pos="567"/>
        </w:tabs>
        <w:jc w:val="center"/>
        <w:rPr>
          <w:rFonts w:ascii="PT Astra Serif" w:hAnsi="PT Astra Serif"/>
        </w:rPr>
      </w:pPr>
    </w:p>
    <w:p w:rsidR="009F32FE" w:rsidRPr="0094472F" w:rsidRDefault="009F32FE" w:rsidP="009F32FE">
      <w:pPr>
        <w:autoSpaceDE w:val="0"/>
        <w:ind w:firstLine="567"/>
        <w:jc w:val="both"/>
        <w:rPr>
          <w:rFonts w:ascii="PT Astra Serif" w:hAnsi="PT Astra Serif"/>
        </w:rPr>
      </w:pPr>
      <w:r w:rsidRPr="0094472F">
        <w:rPr>
          <w:rFonts w:ascii="PT Astra Serif" w:hAnsi="PT Astra Serif"/>
        </w:rPr>
        <w:t>24. Для участия в аукционе заявитель в установленный в извещении о проведении аукциона срок подает заявку на участие в аукционе по установленной форме (</w:t>
      </w:r>
      <w:hyperlink r:id="rId18" w:history="1">
        <w:r w:rsidRPr="0094472F">
          <w:rPr>
            <w:rFonts w:ascii="PT Astra Serif" w:hAnsi="PT Astra Serif"/>
          </w:rPr>
          <w:t>Приложение № </w:t>
        </w:r>
      </w:hyperlink>
      <w:r w:rsidRPr="0094472F">
        <w:rPr>
          <w:rFonts w:ascii="PT Astra Serif" w:hAnsi="PT Astra Serif"/>
        </w:rPr>
        <w:t>1 к извещению) в соответствии с правилами, регламентами и инструкциями оператора электронной площадки, с указанием адреса электронной почты для направления ему для направления ему организатором торгов связанной с их организацией, проведением и итогами информации. Заявка заполняется по всем пунктам, указанным в установленной форме, подчистки и исправления не допускаются.</w:t>
      </w:r>
    </w:p>
    <w:p w:rsidR="009F32FE" w:rsidRPr="0094472F" w:rsidRDefault="009F32FE" w:rsidP="009F32FE">
      <w:pPr>
        <w:ind w:firstLine="567"/>
        <w:jc w:val="both"/>
        <w:rPr>
          <w:rFonts w:ascii="PT Astra Serif" w:hAnsi="PT Astra Serif"/>
        </w:rPr>
      </w:pPr>
      <w:r w:rsidRPr="0094472F">
        <w:rPr>
          <w:rFonts w:ascii="PT Astra Serif" w:hAnsi="PT Astra Serif"/>
        </w:rPr>
        <w:t>25. К заявке на участие в аукционе прилагаются:</w:t>
      </w:r>
    </w:p>
    <w:p w:rsidR="009F32FE" w:rsidRPr="0094472F" w:rsidRDefault="009F32FE" w:rsidP="009F32FE">
      <w:pPr>
        <w:tabs>
          <w:tab w:val="left" w:pos="0"/>
        </w:tabs>
        <w:ind w:firstLine="567"/>
        <w:jc w:val="both"/>
        <w:rPr>
          <w:rFonts w:ascii="PT Astra Serif" w:hAnsi="PT Astra Serif"/>
        </w:rPr>
      </w:pPr>
      <w:r w:rsidRPr="0094472F">
        <w:rPr>
          <w:rFonts w:ascii="PT Astra Serif" w:hAnsi="PT Astra Serif"/>
        </w:rPr>
        <w:t>а) Выписка из Единого государственного реестра юридических лиц.</w:t>
      </w:r>
    </w:p>
    <w:p w:rsidR="009F32FE" w:rsidRPr="0094472F" w:rsidRDefault="009F32FE" w:rsidP="009F32FE">
      <w:pPr>
        <w:tabs>
          <w:tab w:val="left" w:pos="0"/>
        </w:tabs>
        <w:ind w:firstLine="567"/>
        <w:jc w:val="both"/>
        <w:rPr>
          <w:rFonts w:ascii="PT Astra Serif" w:hAnsi="PT Astra Serif"/>
        </w:rPr>
      </w:pPr>
      <w:r w:rsidRPr="0094472F">
        <w:rPr>
          <w:rFonts w:ascii="PT Astra Serif" w:hAnsi="PT Astra Serif"/>
        </w:rPr>
        <w:t>б) 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9F32FE" w:rsidRPr="0094472F" w:rsidRDefault="009F32FE" w:rsidP="009F32FE">
      <w:pPr>
        <w:ind w:firstLine="567"/>
        <w:jc w:val="both"/>
        <w:rPr>
          <w:rFonts w:ascii="PT Astra Serif" w:hAnsi="PT Astra Serif"/>
        </w:rPr>
      </w:pPr>
      <w:r w:rsidRPr="0094472F">
        <w:rPr>
          <w:rFonts w:ascii="PT Astra Serif" w:hAnsi="PT Astra Serif"/>
        </w:rPr>
        <w:t>В случае если от имени заявителя действует представитель по доверенности, - доверенность на осуществление действий от имени Заявителя,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Заявителя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9F32FE" w:rsidRPr="0094472F" w:rsidRDefault="009F32FE" w:rsidP="009F32FE">
      <w:pPr>
        <w:ind w:firstLine="567"/>
        <w:jc w:val="both"/>
        <w:rPr>
          <w:rFonts w:ascii="PT Astra Serif" w:hAnsi="PT Astra Serif"/>
        </w:rPr>
      </w:pPr>
      <w:r w:rsidRPr="0094472F">
        <w:rPr>
          <w:rFonts w:ascii="PT Astra Serif" w:hAnsi="PT Astra Serif"/>
        </w:rPr>
        <w:t>в) соответствие требованию, установленному пунктом 2</w:t>
      </w:r>
      <w:r w:rsidR="00773A5F" w:rsidRPr="0094472F">
        <w:rPr>
          <w:rFonts w:ascii="PT Astra Serif" w:hAnsi="PT Astra Serif"/>
        </w:rPr>
        <w:t>3</w:t>
      </w:r>
      <w:r w:rsidRPr="0094472F">
        <w:rPr>
          <w:rFonts w:ascii="PT Astra Serif" w:hAnsi="PT Astra Serif"/>
        </w:rPr>
        <w:t>.1 Извещения, подтверждается заверенными уполномоченным лицом Заявителя копиями полученных в порядке, установленном Градостроительным кодексом Российской Федерации, разрешений на ввод в эксплуатацию объектов капитального строительства в качестве застройщика, и (или) технического заказчика, и (или) генерального подрядчика в соответствии с договором строительного подряда;</w:t>
      </w:r>
    </w:p>
    <w:p w:rsidR="009F32FE" w:rsidRPr="0094472F" w:rsidRDefault="009F32FE" w:rsidP="009F32FE">
      <w:pPr>
        <w:ind w:firstLine="567"/>
        <w:jc w:val="both"/>
        <w:rPr>
          <w:rFonts w:ascii="PT Astra Serif" w:hAnsi="PT Astra Serif"/>
        </w:rPr>
      </w:pPr>
      <w:r w:rsidRPr="0094472F">
        <w:rPr>
          <w:rFonts w:ascii="PT Astra Serif" w:hAnsi="PT Astra Serif"/>
        </w:rPr>
        <w:t>г) соответствие требованиям, установленным пунктами 2</w:t>
      </w:r>
      <w:r w:rsidR="00773A5F" w:rsidRPr="0094472F">
        <w:rPr>
          <w:rFonts w:ascii="PT Astra Serif" w:hAnsi="PT Astra Serif"/>
        </w:rPr>
        <w:t>3.3 - 23</w:t>
      </w:r>
      <w:r w:rsidRPr="0094472F">
        <w:rPr>
          <w:rFonts w:ascii="PT Astra Serif" w:hAnsi="PT Astra Serif"/>
        </w:rPr>
        <w:t>.5 Извещения, подтверждается соответствующим письменным заявлением о том, что Заявитель не является ликвидируемым юридическим лицом (не находится в процессе ликвидации), а также о том, что в отношении Заявителя не осуществляется на основании решения арбитражного суда одна из процедур, применяемых в деле о банкротстве в соответствии с Федеральным законом «О несостоятельности (банкротстве)», в отношении Заявителя отсутствует решение арбитражного суда о приостановлении его деятельности в качестве меры административного наказания;</w:t>
      </w:r>
    </w:p>
    <w:p w:rsidR="009F32FE" w:rsidRDefault="00773A5F" w:rsidP="009F32FE">
      <w:pPr>
        <w:ind w:firstLine="567"/>
        <w:jc w:val="both"/>
        <w:rPr>
          <w:rFonts w:ascii="PT Astra Serif" w:hAnsi="PT Astra Serif"/>
        </w:rPr>
      </w:pPr>
      <w:r w:rsidRPr="0094472F">
        <w:rPr>
          <w:rFonts w:ascii="PT Astra Serif" w:hAnsi="PT Astra Serif"/>
        </w:rPr>
        <w:t>д</w:t>
      </w:r>
      <w:r w:rsidR="009F32FE" w:rsidRPr="0094472F">
        <w:rPr>
          <w:rFonts w:ascii="PT Astra Serif" w:hAnsi="PT Astra Serif"/>
        </w:rPr>
        <w:t>) соответствие требованию, установленному пунктом 2</w:t>
      </w:r>
      <w:r w:rsidRPr="0094472F">
        <w:rPr>
          <w:rFonts w:ascii="PT Astra Serif" w:hAnsi="PT Astra Serif"/>
        </w:rPr>
        <w:t>3</w:t>
      </w:r>
      <w:r w:rsidR="009F32FE" w:rsidRPr="0094472F">
        <w:rPr>
          <w:rFonts w:ascii="PT Astra Serif" w:hAnsi="PT Astra Serif"/>
        </w:rPr>
        <w:t>.6 Извещения, подтверждается письменным заявлением о том, что Заявитель не является лицом, аффилированным с Организатором торгов, с приложением к указанному заявлению списка участников (членов) Заявителя - корпоративного юридического лица, способных оказывать влияние на деяте</w:t>
      </w:r>
      <w:r w:rsidR="0011108D">
        <w:rPr>
          <w:rFonts w:ascii="PT Astra Serif" w:hAnsi="PT Astra Serif"/>
        </w:rPr>
        <w:t>льность этого юридического лица;</w:t>
      </w:r>
    </w:p>
    <w:p w:rsidR="0011108D" w:rsidRPr="0011108D" w:rsidRDefault="0011108D" w:rsidP="0011108D">
      <w:pPr>
        <w:ind w:firstLine="567"/>
        <w:jc w:val="both"/>
        <w:rPr>
          <w:rFonts w:ascii="PT Astra Serif" w:hAnsi="PT Astra Serif"/>
        </w:rPr>
      </w:pPr>
      <w:r>
        <w:rPr>
          <w:rFonts w:ascii="PT Astra Serif" w:hAnsi="PT Astra Serif"/>
        </w:rPr>
        <w:t xml:space="preserve">е) соответствие требованию, предусмотренному пунктом 23.2 Извещения, подтверждается </w:t>
      </w:r>
      <w:r w:rsidRPr="0011108D">
        <w:rPr>
          <w:rFonts w:ascii="PT Astra Serif" w:hAnsi="PT Astra Serif"/>
        </w:rPr>
        <w:t>соответствующи</w:t>
      </w:r>
      <w:r>
        <w:rPr>
          <w:rFonts w:ascii="PT Astra Serif" w:hAnsi="PT Astra Serif"/>
        </w:rPr>
        <w:t>ми</w:t>
      </w:r>
      <w:r w:rsidRPr="0011108D">
        <w:rPr>
          <w:rFonts w:ascii="PT Astra Serif" w:hAnsi="PT Astra Serif"/>
        </w:rPr>
        <w:t xml:space="preserve"> законодательству Российской Федерации справк</w:t>
      </w:r>
      <w:r>
        <w:rPr>
          <w:rFonts w:ascii="PT Astra Serif" w:hAnsi="PT Astra Serif"/>
        </w:rPr>
        <w:t>ами</w:t>
      </w:r>
      <w:r w:rsidRPr="0011108D">
        <w:rPr>
          <w:rFonts w:ascii="PT Astra Serif" w:hAnsi="PT Astra Serif"/>
        </w:rPr>
        <w:t xml:space="preserve"> об исполнении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 и формата ее представления в электронной форме</w:t>
      </w:r>
      <w:r>
        <w:rPr>
          <w:rFonts w:ascii="PT Astra Serif" w:hAnsi="PT Astra Serif"/>
        </w:rPr>
        <w:t xml:space="preserve"> по форме </w:t>
      </w:r>
      <w:r w:rsidRPr="0011108D">
        <w:rPr>
          <w:rFonts w:ascii="PT Astra Serif" w:hAnsi="PT Astra Serif"/>
        </w:rPr>
        <w:t>КНД 1120101</w:t>
      </w:r>
      <w:r>
        <w:rPr>
          <w:rFonts w:ascii="PT Astra Serif" w:hAnsi="PT Astra Serif"/>
        </w:rPr>
        <w:t xml:space="preserve">, утвержденной </w:t>
      </w:r>
      <w:r w:rsidRPr="0011108D">
        <w:rPr>
          <w:rFonts w:ascii="PT Astra Serif" w:hAnsi="PT Astra Serif"/>
        </w:rPr>
        <w:t>Приказ</w:t>
      </w:r>
      <w:r>
        <w:rPr>
          <w:rFonts w:ascii="PT Astra Serif" w:hAnsi="PT Astra Serif"/>
        </w:rPr>
        <w:t>ом</w:t>
      </w:r>
      <w:r w:rsidRPr="0011108D">
        <w:rPr>
          <w:rFonts w:ascii="PT Astra Serif" w:hAnsi="PT Astra Serif"/>
        </w:rPr>
        <w:t xml:space="preserve"> ФНС России от 23.11.2022 </w:t>
      </w:r>
      <w:r w:rsidR="002140FB">
        <w:rPr>
          <w:rFonts w:ascii="PT Astra Serif" w:hAnsi="PT Astra Serif"/>
        </w:rPr>
        <w:t>№</w:t>
      </w:r>
      <w:r w:rsidRPr="0011108D">
        <w:rPr>
          <w:rFonts w:ascii="PT Astra Serif" w:hAnsi="PT Astra Serif"/>
        </w:rPr>
        <w:t xml:space="preserve"> ЕД-7-8/1123@</w:t>
      </w:r>
      <w:r>
        <w:rPr>
          <w:rFonts w:ascii="PT Astra Serif" w:hAnsi="PT Astra Serif"/>
        </w:rPr>
        <w:t xml:space="preserve">, и </w:t>
      </w:r>
      <w:r w:rsidR="002140FB">
        <w:rPr>
          <w:rFonts w:ascii="PT Astra Serif" w:hAnsi="PT Astra Serif"/>
        </w:rPr>
        <w:t xml:space="preserve">справки  по форме, утвержденной </w:t>
      </w:r>
      <w:r w:rsidR="002140FB" w:rsidRPr="002140FB">
        <w:rPr>
          <w:rFonts w:ascii="PT Astra Serif" w:hAnsi="PT Astra Serif"/>
        </w:rPr>
        <w:t>Приказ</w:t>
      </w:r>
      <w:r w:rsidR="002140FB">
        <w:rPr>
          <w:rFonts w:ascii="PT Astra Serif" w:hAnsi="PT Astra Serif"/>
        </w:rPr>
        <w:t>ом</w:t>
      </w:r>
      <w:r w:rsidR="002140FB" w:rsidRPr="002140FB">
        <w:rPr>
          <w:rFonts w:ascii="PT Astra Serif" w:hAnsi="PT Astra Serif"/>
        </w:rPr>
        <w:t xml:space="preserve"> СФР от 06.06.2023 </w:t>
      </w:r>
      <w:r w:rsidR="002140FB">
        <w:rPr>
          <w:rFonts w:ascii="PT Astra Serif" w:hAnsi="PT Astra Serif"/>
        </w:rPr>
        <w:t>№</w:t>
      </w:r>
      <w:r w:rsidR="002140FB" w:rsidRPr="002140FB">
        <w:rPr>
          <w:rFonts w:ascii="PT Astra Serif" w:hAnsi="PT Astra Serif"/>
        </w:rPr>
        <w:t xml:space="preserve"> 1000 </w:t>
      </w:r>
      <w:r w:rsidR="002140FB">
        <w:rPr>
          <w:rFonts w:ascii="PT Astra Serif" w:hAnsi="PT Astra Serif"/>
        </w:rPr>
        <w:t xml:space="preserve">(в части </w:t>
      </w:r>
      <w:r w:rsidR="002140FB" w:rsidRPr="002140FB">
        <w:rPr>
          <w:rFonts w:ascii="PT Astra Serif" w:hAnsi="PT Astra Serif"/>
        </w:rPr>
        <w:t>задолженности по страховому взносу по обязательному социальному страхованию от несчастных случаев на производстве и профессиональных заболеваний</w:t>
      </w:r>
      <w:r w:rsidR="002140FB">
        <w:rPr>
          <w:rFonts w:ascii="PT Astra Serif" w:hAnsi="PT Astra Serif"/>
        </w:rPr>
        <w:t>)</w:t>
      </w:r>
      <w:r w:rsidR="00184803">
        <w:rPr>
          <w:rFonts w:ascii="PT Astra Serif" w:hAnsi="PT Astra Serif"/>
        </w:rPr>
        <w:t>.</w:t>
      </w:r>
    </w:p>
    <w:p w:rsidR="009F32FE" w:rsidRPr="0094472F" w:rsidRDefault="009F32FE" w:rsidP="009F32FE">
      <w:pPr>
        <w:autoSpaceDE w:val="0"/>
        <w:ind w:firstLine="567"/>
        <w:jc w:val="both"/>
        <w:rPr>
          <w:rFonts w:ascii="PT Astra Serif" w:hAnsi="PT Astra Serif"/>
        </w:rPr>
      </w:pPr>
      <w:r w:rsidRPr="0094472F">
        <w:rPr>
          <w:rFonts w:ascii="PT Astra Serif" w:hAnsi="PT Astra Serif"/>
        </w:rPr>
        <w:t>В случае если участником торгов не представлена выписка из Единого государственного реестра юридических лиц, организатор торгов самостоятельно запрашивает сведения об участнике торгов, содержащиеся в Едином государственном реестре юридических лиц,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w:t>
      </w:r>
    </w:p>
    <w:p w:rsidR="009F32FE" w:rsidRPr="0094472F" w:rsidRDefault="009F32FE" w:rsidP="009F32FE">
      <w:pPr>
        <w:ind w:firstLine="567"/>
        <w:jc w:val="both"/>
        <w:rPr>
          <w:rFonts w:ascii="PT Astra Serif" w:hAnsi="PT Astra Serif"/>
        </w:rPr>
      </w:pPr>
      <w:r w:rsidRPr="0094472F">
        <w:rPr>
          <w:rFonts w:ascii="PT Astra Serif" w:hAnsi="PT Astra Serif"/>
        </w:rPr>
        <w:t>26. Заявка на участие в аукционе в электронной форме подается заявителем единовременно со всеми приложениями к ней в формате скан-копий (электронных образов). Все документы должен быть подписаны усиленной квалифицированной электронной подписью заявителя.</w:t>
      </w:r>
    </w:p>
    <w:p w:rsidR="009F32FE" w:rsidRPr="0094472F" w:rsidRDefault="009F32FE" w:rsidP="009F32FE">
      <w:pPr>
        <w:ind w:firstLine="567"/>
        <w:jc w:val="both"/>
        <w:rPr>
          <w:rFonts w:ascii="PT Astra Serif" w:hAnsi="PT Astra Serif"/>
        </w:rPr>
      </w:pPr>
      <w:r w:rsidRPr="0094472F">
        <w:rPr>
          <w:rFonts w:ascii="PT Astra Serif" w:hAnsi="PT Astra Serif"/>
        </w:rPr>
        <w:t>27. Один заявитель вправе подать только одну заявку на участие в аукционе.</w:t>
      </w:r>
    </w:p>
    <w:p w:rsidR="009F32FE" w:rsidRPr="0094472F" w:rsidRDefault="009F32FE" w:rsidP="009F32FE">
      <w:pPr>
        <w:autoSpaceDE w:val="0"/>
        <w:ind w:firstLine="567"/>
        <w:jc w:val="both"/>
        <w:rPr>
          <w:rFonts w:ascii="PT Astra Serif" w:hAnsi="PT Astra Serif"/>
        </w:rPr>
      </w:pPr>
      <w:r w:rsidRPr="0094472F">
        <w:rPr>
          <w:rFonts w:ascii="PT Astra Serif" w:eastAsia="Calibri" w:hAnsi="PT Astra Serif"/>
        </w:rPr>
        <w:t xml:space="preserve">28. Заявка не принимается оператором электронной площадки в случаях: отсутствие на лицевом счете заявителя достаточной суммы денежных средств в размере задатка и/или депозита за участие в аукционе; </w:t>
      </w:r>
      <w:r w:rsidRPr="0094472F">
        <w:rPr>
          <w:rFonts w:ascii="PT Astra Serif" w:hAnsi="PT Astra Serif"/>
        </w:rPr>
        <w:t>подачи заявителем второй заявки на участие в отношении одного и того же лота при условии, что поданная ранее заявка таким заявителем не отозвана; подачи заявки по истечении установленного срока подачи заявок; некорректного заполнения формы заявки.</w:t>
      </w:r>
    </w:p>
    <w:p w:rsidR="009F32FE" w:rsidRPr="0094472F" w:rsidRDefault="009F32FE" w:rsidP="009F32FE">
      <w:pPr>
        <w:jc w:val="both"/>
        <w:rPr>
          <w:rFonts w:ascii="PT Astra Serif" w:hAnsi="PT Astra Serif"/>
        </w:rPr>
      </w:pPr>
    </w:p>
    <w:p w:rsidR="009F32FE" w:rsidRPr="0094472F" w:rsidRDefault="009F32FE" w:rsidP="009F32FE">
      <w:pPr>
        <w:tabs>
          <w:tab w:val="left" w:pos="567"/>
        </w:tabs>
        <w:jc w:val="center"/>
        <w:rPr>
          <w:rFonts w:ascii="PT Astra Serif" w:hAnsi="PT Astra Serif"/>
        </w:rPr>
      </w:pPr>
      <w:r w:rsidRPr="0094472F">
        <w:rPr>
          <w:rFonts w:ascii="PT Astra Serif" w:hAnsi="PT Astra Serif"/>
        </w:rPr>
        <w:t>ПОРЯДОК И СРОК ОТЗЫВА ЗАЯВОК НА УЧАСТИЕ В ТОРГАХ,</w:t>
      </w:r>
    </w:p>
    <w:p w:rsidR="009F32FE" w:rsidRPr="0094472F" w:rsidRDefault="009F32FE" w:rsidP="009F32FE">
      <w:pPr>
        <w:tabs>
          <w:tab w:val="left" w:pos="567"/>
        </w:tabs>
        <w:jc w:val="center"/>
        <w:rPr>
          <w:rFonts w:ascii="PT Astra Serif" w:hAnsi="PT Astra Serif"/>
        </w:rPr>
      </w:pPr>
      <w:r w:rsidRPr="0094472F">
        <w:rPr>
          <w:rFonts w:ascii="PT Astra Serif" w:hAnsi="PT Astra Serif"/>
        </w:rPr>
        <w:t>ПОРЯДОК И СРОК ВНЕСЕНИЯ ИЗМЕНЕНИЙ В ЗАЯВКИ</w:t>
      </w:r>
    </w:p>
    <w:p w:rsidR="009F32FE" w:rsidRPr="0094472F" w:rsidRDefault="009F32FE" w:rsidP="009F32FE">
      <w:pPr>
        <w:tabs>
          <w:tab w:val="left" w:pos="567"/>
        </w:tabs>
        <w:jc w:val="center"/>
        <w:rPr>
          <w:rFonts w:ascii="PT Astra Serif" w:hAnsi="PT Astra Serif"/>
        </w:rPr>
      </w:pPr>
    </w:p>
    <w:p w:rsidR="009F32FE" w:rsidRPr="0094472F" w:rsidRDefault="009F32FE" w:rsidP="009F32FE">
      <w:pPr>
        <w:autoSpaceDE w:val="0"/>
        <w:ind w:firstLine="567"/>
        <w:jc w:val="both"/>
        <w:rPr>
          <w:rFonts w:ascii="PT Astra Serif" w:hAnsi="PT Astra Serif"/>
        </w:rPr>
      </w:pPr>
      <w:r w:rsidRPr="0094472F">
        <w:rPr>
          <w:rFonts w:ascii="PT Astra Serif" w:hAnsi="PT Astra Serif"/>
        </w:rPr>
        <w:t>29. Изменение заявки допускается только путем подачи заявителем новой заявки в период подачи документов, при этом первоначальная заявка должна быть отозвана.</w:t>
      </w:r>
    </w:p>
    <w:p w:rsidR="009F32FE" w:rsidRPr="0094472F" w:rsidRDefault="009F32FE" w:rsidP="009F32FE">
      <w:pPr>
        <w:ind w:firstLine="567"/>
        <w:jc w:val="both"/>
        <w:rPr>
          <w:rFonts w:ascii="PT Astra Serif" w:hAnsi="PT Astra Serif"/>
        </w:rPr>
      </w:pPr>
      <w:r w:rsidRPr="0094472F">
        <w:rPr>
          <w:rFonts w:ascii="PT Astra Serif" w:hAnsi="PT Astra Serif"/>
        </w:rPr>
        <w:t>30. Заявитель вправе не позднее дня окончания приема заявок отозвать заявку путем направления уведомления об отзыве заявки на электронную площадку.</w:t>
      </w:r>
    </w:p>
    <w:p w:rsidR="009F32FE" w:rsidRPr="0094472F" w:rsidRDefault="009F32FE" w:rsidP="009F32FE">
      <w:pPr>
        <w:ind w:firstLine="567"/>
        <w:jc w:val="both"/>
        <w:rPr>
          <w:rFonts w:ascii="PT Astra Serif" w:hAnsi="PT Astra Serif"/>
        </w:rPr>
      </w:pPr>
      <w:r w:rsidRPr="0094472F">
        <w:rPr>
          <w:rFonts w:ascii="PT Astra Serif" w:hAnsi="PT Astra Serif"/>
        </w:rPr>
        <w:t>31. В случае отзыва заявки на участие в аукционе уведомление об отзыве заявки вместе с заявкой на участие в торгах в течение одного часа поступает в личный кабинет организатора торгов, о чем участнику торгов, отозвавшему свою заявку на участие в аукционе, направляется соответствующее уведомление.</w:t>
      </w:r>
    </w:p>
    <w:p w:rsidR="009F32FE" w:rsidRPr="0094472F" w:rsidRDefault="009F32FE" w:rsidP="009F32FE">
      <w:pPr>
        <w:ind w:firstLine="567"/>
        <w:jc w:val="both"/>
        <w:rPr>
          <w:rFonts w:ascii="PT Astra Serif" w:hAnsi="PT Astra Serif"/>
        </w:rPr>
      </w:pPr>
    </w:p>
    <w:p w:rsidR="009F32FE" w:rsidRPr="0094472F" w:rsidRDefault="009F32FE" w:rsidP="009F32FE">
      <w:pPr>
        <w:tabs>
          <w:tab w:val="left" w:pos="567"/>
        </w:tabs>
        <w:jc w:val="center"/>
        <w:rPr>
          <w:rFonts w:ascii="PT Astra Serif" w:hAnsi="PT Astra Serif"/>
        </w:rPr>
      </w:pPr>
      <w:r w:rsidRPr="0094472F">
        <w:rPr>
          <w:rFonts w:ascii="PT Astra Serif" w:hAnsi="PT Astra Serif"/>
        </w:rPr>
        <w:t>ПОРЯДОК ВНЕСЕНИЯ И ВОЗВРАТА ЗАДАТКА</w:t>
      </w:r>
    </w:p>
    <w:p w:rsidR="009F32FE" w:rsidRPr="0094472F" w:rsidRDefault="009F32FE" w:rsidP="009F32FE">
      <w:pPr>
        <w:tabs>
          <w:tab w:val="left" w:pos="567"/>
        </w:tabs>
        <w:jc w:val="center"/>
        <w:rPr>
          <w:rFonts w:ascii="PT Astra Serif" w:hAnsi="PT Astra Serif"/>
        </w:rPr>
      </w:pPr>
    </w:p>
    <w:p w:rsidR="009F32FE" w:rsidRPr="0094472F" w:rsidRDefault="009F32FE" w:rsidP="009F32FE">
      <w:pPr>
        <w:autoSpaceDE w:val="0"/>
        <w:ind w:firstLine="567"/>
        <w:jc w:val="both"/>
        <w:rPr>
          <w:rFonts w:ascii="PT Astra Serif" w:hAnsi="PT Astra Serif"/>
        </w:rPr>
      </w:pPr>
      <w:r w:rsidRPr="0094472F">
        <w:rPr>
          <w:rFonts w:ascii="PT Astra Serif" w:hAnsi="PT Astra Serif"/>
        </w:rPr>
        <w:t>32. Для участия в аукционе заявитель вносит задаток на банковский счет такого заявителя, открытый в одном из банков, перечень которых предусмотрен</w:t>
      </w:r>
      <w:r w:rsidR="00773A5F" w:rsidRPr="0094472F">
        <w:rPr>
          <w:rFonts w:ascii="PT Astra Serif" w:hAnsi="PT Astra Serif"/>
        </w:rPr>
        <w:t xml:space="preserve"> подпунктом а</w:t>
      </w:r>
      <w:r w:rsidR="002140FB">
        <w:rPr>
          <w:rFonts w:ascii="PT Astra Serif" w:hAnsi="PT Astra Serif"/>
        </w:rPr>
        <w:t>)</w:t>
      </w:r>
      <w:r w:rsidR="00773A5F" w:rsidRPr="0094472F">
        <w:rPr>
          <w:rFonts w:ascii="PT Astra Serif" w:hAnsi="PT Astra Serif"/>
        </w:rPr>
        <w:t xml:space="preserve"> пункта 1</w:t>
      </w:r>
      <w:r w:rsidRPr="0094472F">
        <w:rPr>
          <w:rFonts w:ascii="PT Astra Serif" w:hAnsi="PT Astra Serif"/>
        </w:rPr>
        <w:t xml:space="preserve"> </w:t>
      </w:r>
      <w:hyperlink r:id="rId19" w:history="1">
        <w:r w:rsidR="00773A5F" w:rsidRPr="0094472F">
          <w:rPr>
            <w:rFonts w:ascii="PT Astra Serif" w:hAnsi="PT Astra Serif"/>
          </w:rPr>
          <w:t>части</w:t>
        </w:r>
        <w:r w:rsidRPr="0094472F">
          <w:rPr>
            <w:rFonts w:ascii="PT Astra Serif" w:hAnsi="PT Astra Serif"/>
          </w:rPr>
          <w:t xml:space="preserve"> 5 статьи 44</w:t>
        </w:r>
      </w:hyperlink>
      <w:r w:rsidRPr="0094472F">
        <w:rPr>
          <w:rFonts w:ascii="PT Astra Serif" w:hAnsi="PT Astra Serif"/>
        </w:rPr>
        <w:t xml:space="preserve"> Федерального закона № 44-ФЗ (далее - специальный счет).</w:t>
      </w:r>
    </w:p>
    <w:p w:rsidR="009F32FE" w:rsidRPr="0094472F" w:rsidRDefault="009F32FE" w:rsidP="009F32FE">
      <w:pPr>
        <w:autoSpaceDE w:val="0"/>
        <w:ind w:firstLine="567"/>
        <w:jc w:val="both"/>
        <w:rPr>
          <w:rFonts w:ascii="PT Astra Serif" w:hAnsi="PT Astra Serif"/>
        </w:rPr>
      </w:pPr>
      <w:r w:rsidRPr="0094472F">
        <w:rPr>
          <w:rFonts w:ascii="PT Astra Serif" w:hAnsi="PT Astra Serif"/>
        </w:rPr>
        <w:t xml:space="preserve">33. В целях блокирования и прекращения блокирования денежных средств на специальном счете взаимодействие таких банков с оператором электронной площадки осуществляется на основании соглашения о взаимодействии, предусмотренного </w:t>
      </w:r>
      <w:hyperlink r:id="rId20" w:history="1">
        <w:r w:rsidRPr="0094472F">
          <w:rPr>
            <w:rFonts w:ascii="PT Astra Serif" w:hAnsi="PT Astra Serif"/>
          </w:rPr>
          <w:t>частью 7 статьи 44</w:t>
        </w:r>
      </w:hyperlink>
      <w:r w:rsidRPr="0094472F">
        <w:rPr>
          <w:rFonts w:ascii="PT Astra Serif" w:hAnsi="PT Astra Serif"/>
        </w:rPr>
        <w:t xml:space="preserve"> Федерального закона № 44-ФЗ.</w:t>
      </w:r>
    </w:p>
    <w:p w:rsidR="009F32FE" w:rsidRPr="0094472F" w:rsidRDefault="009F32FE" w:rsidP="009F32FE">
      <w:pPr>
        <w:tabs>
          <w:tab w:val="left" w:pos="851"/>
        </w:tabs>
        <w:autoSpaceDE w:val="0"/>
        <w:ind w:firstLine="567"/>
        <w:jc w:val="both"/>
        <w:rPr>
          <w:rFonts w:ascii="PT Astra Serif" w:hAnsi="PT Astra Serif"/>
        </w:rPr>
      </w:pPr>
      <w:r w:rsidRPr="0094472F">
        <w:rPr>
          <w:rFonts w:ascii="PT Astra Serif" w:hAnsi="PT Astra Serif"/>
        </w:rPr>
        <w:t>34. Денежные средства в сумме задатка должны быть зачислены на специальный счет заявителя до подачи заявки на участие в торгах.</w:t>
      </w:r>
    </w:p>
    <w:p w:rsidR="009F32FE" w:rsidRPr="0094472F" w:rsidRDefault="009F32FE" w:rsidP="009F32FE">
      <w:pPr>
        <w:tabs>
          <w:tab w:val="left" w:pos="851"/>
        </w:tabs>
        <w:autoSpaceDE w:val="0"/>
        <w:ind w:firstLine="567"/>
        <w:jc w:val="both"/>
        <w:rPr>
          <w:rFonts w:ascii="PT Astra Serif" w:hAnsi="PT Astra Serif"/>
        </w:rPr>
      </w:pPr>
      <w:r w:rsidRPr="0094472F">
        <w:rPr>
          <w:rFonts w:ascii="PT Astra Serif" w:hAnsi="PT Astra Serif"/>
        </w:rPr>
        <w:t>35. Оператор электронной площадки прекращает блокирование денежной суммы в размере задатка на лицевом счете заявителя/участника аукциона в сроки, определенные Регламентом ТС, в связи с наступлением одного из событий: отмена аукциона, отказ заявителю в допуске к участию в аукционе, публикация протокола об итогах проведения аукциона (за исключением победителя и участника аукциона, сделавшего в соответствии с протоколом о результатах аукциона предпоследнее предложение о цене предмета аукциона).</w:t>
      </w:r>
    </w:p>
    <w:p w:rsidR="009F32FE" w:rsidRPr="0094472F" w:rsidRDefault="009F32FE" w:rsidP="009F32FE">
      <w:pPr>
        <w:autoSpaceDE w:val="0"/>
        <w:ind w:firstLine="567"/>
        <w:jc w:val="both"/>
        <w:rPr>
          <w:rFonts w:ascii="PT Astra Serif" w:hAnsi="PT Astra Serif"/>
        </w:rPr>
      </w:pPr>
      <w:r w:rsidRPr="0094472F">
        <w:rPr>
          <w:rFonts w:ascii="PT Astra Serif" w:hAnsi="PT Astra Serif"/>
        </w:rPr>
        <w:t>36. Задаток, внесенный заявителем, признанным победителем аукциона, либо единственного участника аукциона, в случае если такой участник в письменной форме заявил организатору торгов о своем намерении заключить договор не позднее 30-го дня со дня размещения протокола о результатах торгов, засчитывается в счет цены предмета аукциона.</w:t>
      </w:r>
    </w:p>
    <w:p w:rsidR="009F32FE" w:rsidRPr="0094472F" w:rsidRDefault="009F32FE" w:rsidP="009F32FE">
      <w:pPr>
        <w:tabs>
          <w:tab w:val="left" w:pos="851"/>
        </w:tabs>
        <w:autoSpaceDE w:val="0"/>
        <w:ind w:firstLine="426"/>
        <w:jc w:val="both"/>
        <w:rPr>
          <w:rFonts w:ascii="PT Astra Serif" w:hAnsi="PT Astra Serif"/>
        </w:rPr>
      </w:pPr>
    </w:p>
    <w:p w:rsidR="009F32FE" w:rsidRPr="0094472F" w:rsidRDefault="009F32FE" w:rsidP="009F32FE">
      <w:pPr>
        <w:jc w:val="center"/>
        <w:rPr>
          <w:rFonts w:ascii="PT Astra Serif" w:hAnsi="PT Astra Serif"/>
        </w:rPr>
      </w:pPr>
      <w:r w:rsidRPr="0094472F">
        <w:rPr>
          <w:rFonts w:ascii="PT Astra Serif" w:hAnsi="PT Astra Serif"/>
        </w:rPr>
        <w:t>РАССМОТРЕНИЕ ЗАЯВОК</w:t>
      </w:r>
    </w:p>
    <w:p w:rsidR="009F32FE" w:rsidRPr="0094472F" w:rsidRDefault="009F32FE" w:rsidP="009F32FE">
      <w:pPr>
        <w:ind w:firstLine="567"/>
        <w:jc w:val="center"/>
        <w:rPr>
          <w:rFonts w:ascii="PT Astra Serif" w:hAnsi="PT Astra Serif"/>
          <w:b/>
        </w:rPr>
      </w:pPr>
    </w:p>
    <w:p w:rsidR="009F32FE" w:rsidRPr="0094472F" w:rsidRDefault="009F32FE" w:rsidP="009F32FE">
      <w:pPr>
        <w:tabs>
          <w:tab w:val="left" w:pos="0"/>
          <w:tab w:val="left" w:pos="1276"/>
        </w:tabs>
        <w:ind w:firstLine="709"/>
        <w:jc w:val="both"/>
        <w:rPr>
          <w:rFonts w:ascii="PT Astra Serif" w:hAnsi="PT Astra Serif"/>
        </w:rPr>
      </w:pPr>
      <w:r w:rsidRPr="0094472F">
        <w:rPr>
          <w:rFonts w:ascii="PT Astra Serif" w:hAnsi="PT Astra Serif"/>
        </w:rPr>
        <w:t>37. В день определения участников аукциона оператор обеспечивает доступ организатора к заявкам. Решение организатора торгов о допуске участников торгов к участию в аукционе принимается в течение 5 рабочих дней со дня окончания срока приема заявок.</w:t>
      </w:r>
    </w:p>
    <w:p w:rsidR="009F32FE" w:rsidRPr="0094472F" w:rsidRDefault="009F32FE" w:rsidP="009F32FE">
      <w:pPr>
        <w:tabs>
          <w:tab w:val="left" w:pos="0"/>
          <w:tab w:val="left" w:pos="1276"/>
        </w:tabs>
        <w:ind w:firstLine="709"/>
        <w:jc w:val="both"/>
        <w:rPr>
          <w:rFonts w:ascii="PT Astra Serif" w:hAnsi="PT Astra Serif"/>
        </w:rPr>
      </w:pPr>
      <w:r w:rsidRPr="0094472F">
        <w:rPr>
          <w:rFonts w:ascii="PT Astra Serif" w:hAnsi="PT Astra Serif"/>
        </w:rPr>
        <w:t>38. Уполномоченное действовать от имени организатора аукциона лицо усиленной квалифицированной электронной подписью в день рассмотрения заявок и при условии предоставления задатка за участие в аукционе подписывает протокол о допуске участников торгов к участию в аукционе, в котором указывается перечень принятых заявок (с указанием наименований заявителей), перечень отозванных заявок, наименования участников, допущенных к участию в аукционе, а также наименования заявителей, которым было отказано в допуске к участию в аукционе, с указанием оснований отказа.</w:t>
      </w:r>
    </w:p>
    <w:p w:rsidR="009F32FE" w:rsidRPr="0094472F" w:rsidRDefault="009F32FE" w:rsidP="009F32FE">
      <w:pPr>
        <w:tabs>
          <w:tab w:val="left" w:pos="0"/>
          <w:tab w:val="left" w:pos="1276"/>
        </w:tabs>
        <w:ind w:firstLine="709"/>
        <w:jc w:val="both"/>
        <w:rPr>
          <w:rFonts w:ascii="PT Astra Serif" w:hAnsi="PT Astra Serif"/>
        </w:rPr>
      </w:pPr>
      <w:r w:rsidRPr="0094472F">
        <w:rPr>
          <w:rFonts w:ascii="PT Astra Serif" w:hAnsi="PT Astra Serif"/>
        </w:rPr>
        <w:t>39. Не позднее следующего рабочего дня после дня подписания организатором аукциона протокола о допуске участников к участию в аукционе всем заявителям, подавшим заявки, оператором электронной площадки направляется уведомление о признании их участниками аукциона или об отказе в признании участниками аукциона с указанием оснований отказа.</w:t>
      </w:r>
    </w:p>
    <w:p w:rsidR="009F32FE" w:rsidRPr="0094472F" w:rsidRDefault="009F32FE" w:rsidP="009F32FE">
      <w:pPr>
        <w:tabs>
          <w:tab w:val="left" w:pos="0"/>
          <w:tab w:val="left" w:pos="1276"/>
        </w:tabs>
        <w:ind w:firstLine="709"/>
        <w:jc w:val="both"/>
        <w:rPr>
          <w:rFonts w:ascii="PT Astra Serif" w:hAnsi="PT Astra Serif"/>
        </w:rPr>
      </w:pPr>
      <w:r w:rsidRPr="0094472F">
        <w:rPr>
          <w:rFonts w:ascii="PT Astra Serif" w:hAnsi="PT Astra Serif"/>
        </w:rPr>
        <w:t>40. Заявитель не допускается к участию в аукционе по следующим основаниям:</w:t>
      </w:r>
    </w:p>
    <w:p w:rsidR="009F32FE" w:rsidRPr="0094472F" w:rsidRDefault="009F32FE" w:rsidP="009F32FE">
      <w:pPr>
        <w:tabs>
          <w:tab w:val="left" w:pos="0"/>
          <w:tab w:val="left" w:pos="1276"/>
        </w:tabs>
        <w:ind w:firstLine="709"/>
        <w:jc w:val="both"/>
        <w:rPr>
          <w:rFonts w:ascii="PT Astra Serif" w:hAnsi="PT Astra Serif"/>
        </w:rPr>
      </w:pPr>
      <w:r w:rsidRPr="0094472F">
        <w:rPr>
          <w:rFonts w:ascii="PT Astra Serif" w:hAnsi="PT Astra Serif"/>
        </w:rPr>
        <w:t>а) не представлены или представлены несвоевременно указанные в извещении документы либо указанные документы содержат недостоверные сведения, в том числе заявка подана лицом, не уполномоченным заявителем на осуществление таких действий;</w:t>
      </w:r>
    </w:p>
    <w:p w:rsidR="009F32FE" w:rsidRPr="0094472F" w:rsidRDefault="009F32FE" w:rsidP="009F32FE">
      <w:pPr>
        <w:tabs>
          <w:tab w:val="left" w:pos="0"/>
          <w:tab w:val="left" w:pos="1276"/>
        </w:tabs>
        <w:ind w:firstLine="709"/>
        <w:jc w:val="both"/>
        <w:rPr>
          <w:rFonts w:ascii="PT Astra Serif" w:hAnsi="PT Astra Serif"/>
        </w:rPr>
      </w:pPr>
      <w:r w:rsidRPr="0094472F">
        <w:rPr>
          <w:rFonts w:ascii="PT Astra Serif" w:hAnsi="PT Astra Serif"/>
        </w:rPr>
        <w:t>б) на специальном счете заявителя отсутствуют незаблокированные денежные средства в размере задатка либо блокирование денежных средств на специальном счете не может быть осуществлено в связи с приостановлением операций по такому счету в соответствии с законодательством Российской Федерации;</w:t>
      </w:r>
    </w:p>
    <w:p w:rsidR="009F32FE" w:rsidRPr="0094472F" w:rsidRDefault="009F32FE" w:rsidP="009F32FE">
      <w:pPr>
        <w:tabs>
          <w:tab w:val="left" w:pos="0"/>
          <w:tab w:val="left" w:pos="1276"/>
        </w:tabs>
        <w:ind w:firstLine="709"/>
        <w:jc w:val="both"/>
        <w:rPr>
          <w:rFonts w:ascii="PT Astra Serif" w:hAnsi="PT Astra Serif"/>
        </w:rPr>
      </w:pPr>
      <w:r w:rsidRPr="0094472F">
        <w:rPr>
          <w:rFonts w:ascii="PT Astra Serif" w:hAnsi="PT Astra Serif"/>
        </w:rPr>
        <w:t>в) заявка на участие в аукционе не соответствует форме такой заявки, предусмотренной приложением № 1 к извещению;</w:t>
      </w:r>
    </w:p>
    <w:p w:rsidR="009F32FE" w:rsidRPr="0094472F" w:rsidRDefault="009F32FE" w:rsidP="009F32FE">
      <w:pPr>
        <w:tabs>
          <w:tab w:val="left" w:pos="0"/>
          <w:tab w:val="left" w:pos="1276"/>
        </w:tabs>
        <w:ind w:firstLine="709"/>
        <w:jc w:val="both"/>
        <w:rPr>
          <w:rFonts w:ascii="PT Astra Serif" w:hAnsi="PT Astra Serif"/>
        </w:rPr>
      </w:pPr>
      <w:r w:rsidRPr="0094472F">
        <w:rPr>
          <w:rFonts w:ascii="PT Astra Serif" w:hAnsi="PT Astra Serif"/>
        </w:rPr>
        <w:t>г) заявитель не соответствует требованиям, предусмотренным извещением;</w:t>
      </w:r>
    </w:p>
    <w:p w:rsidR="009F32FE" w:rsidRPr="0094472F" w:rsidRDefault="009F32FE" w:rsidP="009F32FE">
      <w:pPr>
        <w:tabs>
          <w:tab w:val="left" w:pos="0"/>
          <w:tab w:val="left" w:pos="1276"/>
        </w:tabs>
        <w:ind w:firstLine="709"/>
        <w:jc w:val="both"/>
        <w:rPr>
          <w:rFonts w:ascii="PT Astra Serif" w:hAnsi="PT Astra Serif"/>
        </w:rPr>
      </w:pPr>
      <w:r w:rsidRPr="0094472F">
        <w:rPr>
          <w:rFonts w:ascii="PT Astra Serif" w:hAnsi="PT Astra Serif"/>
        </w:rPr>
        <w:t>д) в отношении заявителя проводятся процедуры ликвидации юридического лица;</w:t>
      </w:r>
    </w:p>
    <w:p w:rsidR="009F32FE" w:rsidRPr="0094472F" w:rsidRDefault="009F32FE" w:rsidP="009F32FE">
      <w:pPr>
        <w:tabs>
          <w:tab w:val="left" w:pos="0"/>
          <w:tab w:val="left" w:pos="1276"/>
        </w:tabs>
        <w:ind w:firstLine="709"/>
        <w:jc w:val="both"/>
        <w:rPr>
          <w:rFonts w:ascii="PT Astra Serif" w:hAnsi="PT Astra Serif"/>
        </w:rPr>
      </w:pPr>
      <w:r w:rsidRPr="0094472F">
        <w:rPr>
          <w:rFonts w:ascii="PT Astra Serif" w:hAnsi="PT Astra Serif"/>
        </w:rPr>
        <w:t>е) в отношении Заявителя арбитражным судом принято решение о введении одной из процедур, применяемых в деле о банкротстве в соответствии с Федеральным законом «О несостоятельности (банкротстве)»;</w:t>
      </w:r>
    </w:p>
    <w:p w:rsidR="009F32FE" w:rsidRPr="0094472F" w:rsidRDefault="009F32FE" w:rsidP="009F32FE">
      <w:pPr>
        <w:tabs>
          <w:tab w:val="left" w:pos="0"/>
          <w:tab w:val="left" w:pos="1276"/>
        </w:tabs>
        <w:ind w:firstLine="709"/>
        <w:jc w:val="both"/>
        <w:rPr>
          <w:rFonts w:ascii="PT Astra Serif" w:hAnsi="PT Astra Serif"/>
        </w:rPr>
      </w:pPr>
      <w:r w:rsidRPr="0094472F">
        <w:rPr>
          <w:rFonts w:ascii="PT Astra Serif" w:hAnsi="PT Astra Serif"/>
        </w:rPr>
        <w:t>ж) в отношении заявителя арбитражным судом принято решение о приостановлении его деятельности в качестве меры административного наказания;</w:t>
      </w:r>
    </w:p>
    <w:p w:rsidR="009F32FE" w:rsidRPr="0094472F" w:rsidRDefault="009F32FE" w:rsidP="009F32FE">
      <w:pPr>
        <w:tabs>
          <w:tab w:val="left" w:pos="0"/>
          <w:tab w:val="left" w:pos="1276"/>
        </w:tabs>
        <w:ind w:firstLine="709"/>
        <w:jc w:val="both"/>
        <w:rPr>
          <w:rFonts w:ascii="PT Astra Serif" w:hAnsi="PT Astra Serif"/>
        </w:rPr>
      </w:pPr>
      <w:r w:rsidRPr="0094472F">
        <w:rPr>
          <w:rFonts w:ascii="PT Astra Serif" w:hAnsi="PT Astra Serif"/>
        </w:rPr>
        <w:t>з) в реестр недобросовестных поставщиков, ведение которого осуществляется в соответствии с Федеральным законом «О закупках товаров, работ, услуг отдельными видами юридических лиц», в реестр недобросовестных поставщиков (подрядчиков, исполнителей), ведение которого осуществляется в соответствии с Федеральным законом «О контрактной системе в сфере закупок товаров, работ, услуг для обеспечения государственных и муниципальных нужд», включены сведения о заявителе (в том числе о лице, исполняющем функции единоличного исполнительного органа заявителя) в части исполнения им обязательств, предусмотренных контрактами или договорами, предметом которых является выполнение работ, оказание услуг в сфере строительства, реконструкции и капитального ремонта объектов капитального строительства или организации таких строительства, реконструкции и капитального ремонта;</w:t>
      </w:r>
    </w:p>
    <w:p w:rsidR="009F32FE" w:rsidRPr="0094472F" w:rsidRDefault="009F32FE" w:rsidP="009F32FE">
      <w:pPr>
        <w:tabs>
          <w:tab w:val="left" w:pos="0"/>
          <w:tab w:val="left" w:pos="1276"/>
        </w:tabs>
        <w:ind w:firstLine="709"/>
        <w:jc w:val="both"/>
        <w:rPr>
          <w:rFonts w:ascii="PT Astra Serif" w:hAnsi="PT Astra Serif"/>
        </w:rPr>
      </w:pPr>
      <w:r w:rsidRPr="0094472F">
        <w:rPr>
          <w:rFonts w:ascii="PT Astra Serif" w:hAnsi="PT Astra Serif"/>
        </w:rPr>
        <w:t>и) в реестр недобросовестных участников аукциона по продаже земельного участка, находящегося в государственной или муниципальной собственности, либо аукциона на право заключения договора аренды земельного участка, находящегося в государственной или муниципальной собственности, ведение которого осуществляется в соответствии с пунктами 28 и 29 статьи 39.12 Земельного кодекса Российской Федерации, включены сведения о Заявителе (в том числе о лице, исполняющем функции единоличного исполнительного органа заявителя);</w:t>
      </w:r>
    </w:p>
    <w:p w:rsidR="009F32FE" w:rsidRPr="0094472F" w:rsidRDefault="009F32FE" w:rsidP="009F32FE">
      <w:pPr>
        <w:tabs>
          <w:tab w:val="left" w:pos="0"/>
          <w:tab w:val="left" w:pos="1276"/>
        </w:tabs>
        <w:ind w:firstLine="709"/>
        <w:jc w:val="both"/>
        <w:rPr>
          <w:rFonts w:ascii="PT Astra Serif" w:hAnsi="PT Astra Serif"/>
        </w:rPr>
      </w:pPr>
      <w:r w:rsidRPr="0094472F">
        <w:rPr>
          <w:rFonts w:ascii="PT Astra Serif" w:hAnsi="PT Astra Serif"/>
        </w:rPr>
        <w:t>к) заявитель является лицом, аффилированным с организатором аукциона.</w:t>
      </w:r>
    </w:p>
    <w:p w:rsidR="009F32FE" w:rsidRPr="0094472F" w:rsidRDefault="009F32FE" w:rsidP="009F32FE">
      <w:pPr>
        <w:suppressAutoHyphens w:val="0"/>
        <w:autoSpaceDE w:val="0"/>
        <w:ind w:firstLine="709"/>
        <w:jc w:val="both"/>
        <w:rPr>
          <w:rFonts w:ascii="PT Astra Serif" w:hAnsi="PT Astra Serif"/>
        </w:rPr>
      </w:pPr>
      <w:r w:rsidRPr="0094472F">
        <w:rPr>
          <w:rFonts w:ascii="PT Astra Serif" w:hAnsi="PT Astra Serif"/>
        </w:rPr>
        <w:t>41. Отказ в допуске к участию в торгах по основаниям, не предусмотренным в пункте 39 Извещения, не допускается.</w:t>
      </w:r>
    </w:p>
    <w:p w:rsidR="009F32FE" w:rsidRPr="0094472F" w:rsidRDefault="009F32FE" w:rsidP="009F32FE">
      <w:pPr>
        <w:tabs>
          <w:tab w:val="left" w:pos="0"/>
          <w:tab w:val="left" w:pos="1276"/>
        </w:tabs>
        <w:ind w:firstLine="709"/>
        <w:jc w:val="both"/>
        <w:rPr>
          <w:rFonts w:ascii="PT Astra Serif" w:hAnsi="PT Astra Serif"/>
        </w:rPr>
      </w:pPr>
      <w:r w:rsidRPr="0094472F">
        <w:rPr>
          <w:rFonts w:ascii="PT Astra Serif" w:hAnsi="PT Astra Serif"/>
        </w:rPr>
        <w:t>42. Информация о заявителях, не допущенных к участию в аукционе, размещается в открытой части электронной площадки, а также на сайте torgi.gov.ru в срок не позднее рабочего дня, следующего за днем принятия указанного решения.</w:t>
      </w:r>
    </w:p>
    <w:p w:rsidR="009F32FE" w:rsidRPr="0094472F" w:rsidRDefault="009F32FE" w:rsidP="009F32FE">
      <w:pPr>
        <w:tabs>
          <w:tab w:val="left" w:pos="0"/>
          <w:tab w:val="left" w:pos="1276"/>
        </w:tabs>
        <w:ind w:firstLine="709"/>
        <w:jc w:val="both"/>
        <w:rPr>
          <w:rFonts w:ascii="PT Astra Serif" w:hAnsi="PT Astra Serif"/>
        </w:rPr>
      </w:pPr>
    </w:p>
    <w:p w:rsidR="009F32FE" w:rsidRPr="0094472F" w:rsidRDefault="009F32FE" w:rsidP="009F32FE">
      <w:pPr>
        <w:tabs>
          <w:tab w:val="left" w:pos="567"/>
        </w:tabs>
        <w:jc w:val="center"/>
        <w:rPr>
          <w:rFonts w:ascii="PT Astra Serif" w:hAnsi="PT Astra Serif"/>
        </w:rPr>
      </w:pPr>
      <w:r w:rsidRPr="0094472F">
        <w:rPr>
          <w:rFonts w:ascii="PT Astra Serif" w:hAnsi="PT Astra Serif"/>
        </w:rPr>
        <w:t>ПОРЯДОК ОТКАЗА ОРГАНИЗАТОРА АУКЦИОНА ОТ ПРОВЕДЕНИЯ АУКЦИОНА</w:t>
      </w:r>
    </w:p>
    <w:p w:rsidR="009F32FE" w:rsidRPr="0094472F" w:rsidRDefault="009F32FE" w:rsidP="009F32FE">
      <w:pPr>
        <w:tabs>
          <w:tab w:val="left" w:pos="567"/>
        </w:tabs>
        <w:jc w:val="center"/>
        <w:rPr>
          <w:rFonts w:ascii="PT Astra Serif" w:hAnsi="PT Astra Serif"/>
        </w:rPr>
      </w:pPr>
    </w:p>
    <w:p w:rsidR="009F32FE" w:rsidRPr="0094472F" w:rsidRDefault="009F32FE" w:rsidP="009F32FE">
      <w:pPr>
        <w:ind w:firstLine="709"/>
        <w:jc w:val="both"/>
        <w:rPr>
          <w:rFonts w:ascii="PT Astra Serif" w:hAnsi="PT Astra Serif"/>
        </w:rPr>
      </w:pPr>
      <w:r w:rsidRPr="0094472F">
        <w:rPr>
          <w:rFonts w:ascii="PT Astra Serif" w:hAnsi="PT Astra Serif"/>
        </w:rPr>
        <w:t>43. Организатор аукциона вправе отказаться от проведения аукциона не позднее чем за три дня до дня проведения аукциона.</w:t>
      </w:r>
    </w:p>
    <w:p w:rsidR="009F32FE" w:rsidRPr="0094472F" w:rsidRDefault="009F32FE" w:rsidP="009F32FE">
      <w:pPr>
        <w:ind w:firstLine="709"/>
        <w:jc w:val="both"/>
        <w:rPr>
          <w:rFonts w:ascii="PT Astra Serif" w:hAnsi="PT Astra Serif"/>
        </w:rPr>
      </w:pPr>
      <w:r w:rsidRPr="0094472F">
        <w:rPr>
          <w:rFonts w:ascii="PT Astra Serif" w:hAnsi="PT Astra Serif"/>
        </w:rPr>
        <w:t>44. Извещение об отказе в проведении аукциона размещается организатором аукциона в течение двух рабочих дней со дня принятия такого решения:</w:t>
      </w:r>
    </w:p>
    <w:p w:rsidR="009F32FE" w:rsidRDefault="009F32FE" w:rsidP="009F32FE">
      <w:pPr>
        <w:tabs>
          <w:tab w:val="left" w:pos="0"/>
        </w:tabs>
        <w:ind w:firstLine="709"/>
        <w:jc w:val="both"/>
        <w:rPr>
          <w:rStyle w:val="af"/>
          <w:rFonts w:ascii="PT Astra Serif" w:hAnsi="PT Astra Serif"/>
          <w:i w:val="0"/>
        </w:rPr>
      </w:pPr>
      <w:r w:rsidRPr="0094472F">
        <w:rPr>
          <w:rStyle w:val="af"/>
          <w:rFonts w:ascii="PT Astra Serif" w:hAnsi="PT Astra Serif"/>
          <w:i w:val="0"/>
        </w:rPr>
        <w:t xml:space="preserve">- на официальном сайте Российской Федерации в сети «Интернет» </w:t>
      </w:r>
      <w:hyperlink r:id="rId21" w:history="1">
        <w:r w:rsidR="009A4385" w:rsidRPr="003B2F3F">
          <w:rPr>
            <w:rStyle w:val="ab"/>
            <w:rFonts w:ascii="PT Astra Serif" w:hAnsi="PT Astra Serif"/>
          </w:rPr>
          <w:t>www.torgi.gov.ru</w:t>
        </w:r>
      </w:hyperlink>
      <w:r w:rsidRPr="0094472F">
        <w:rPr>
          <w:rStyle w:val="af"/>
          <w:rFonts w:ascii="PT Astra Serif" w:hAnsi="PT Astra Serif"/>
          <w:i w:val="0"/>
        </w:rPr>
        <w:t>;</w:t>
      </w:r>
    </w:p>
    <w:p w:rsidR="009A4385" w:rsidRPr="0094472F" w:rsidRDefault="009A4385" w:rsidP="009A4385">
      <w:pPr>
        <w:tabs>
          <w:tab w:val="left" w:pos="1276"/>
        </w:tabs>
        <w:ind w:firstLine="709"/>
        <w:jc w:val="both"/>
        <w:rPr>
          <w:rFonts w:ascii="PT Astra Serif" w:hAnsi="PT Astra Serif"/>
        </w:rPr>
      </w:pPr>
      <w:r>
        <w:rPr>
          <w:rFonts w:ascii="PT Astra Serif" w:hAnsi="PT Astra Serif"/>
          <w:iCs/>
        </w:rPr>
        <w:t xml:space="preserve">- на официальном сайте Администрации Томской области </w:t>
      </w:r>
      <w:r w:rsidRPr="009A4385">
        <w:rPr>
          <w:rFonts w:ascii="PT Astra Serif" w:hAnsi="PT Astra Serif"/>
          <w:iCs/>
        </w:rPr>
        <w:t>https://tomsk.gov.ru</w:t>
      </w:r>
      <w:r>
        <w:rPr>
          <w:rFonts w:ascii="PT Astra Serif" w:hAnsi="PT Astra Serif"/>
          <w:iCs/>
        </w:rPr>
        <w:t>;</w:t>
      </w:r>
    </w:p>
    <w:p w:rsidR="009F32FE" w:rsidRPr="0094472F" w:rsidRDefault="009F32FE" w:rsidP="009F32FE">
      <w:pPr>
        <w:tabs>
          <w:tab w:val="left" w:pos="709"/>
        </w:tabs>
        <w:ind w:firstLine="709"/>
        <w:jc w:val="both"/>
        <w:rPr>
          <w:rFonts w:ascii="PT Astra Serif" w:hAnsi="PT Astra Serif"/>
        </w:rPr>
      </w:pPr>
      <w:r w:rsidRPr="0094472F">
        <w:rPr>
          <w:rStyle w:val="af"/>
          <w:rFonts w:ascii="PT Astra Serif" w:hAnsi="PT Astra Serif"/>
          <w:i w:val="0"/>
        </w:rPr>
        <w:t xml:space="preserve">- </w:t>
      </w:r>
      <w:r w:rsidR="00F00C21" w:rsidRPr="009F32FE">
        <w:rPr>
          <w:rFonts w:ascii="PT Astra Serif" w:hAnsi="PT Astra Serif"/>
          <w:iCs/>
        </w:rPr>
        <w:t xml:space="preserve">на официальном </w:t>
      </w:r>
      <w:r w:rsidR="00F00C21">
        <w:rPr>
          <w:rFonts w:ascii="PT Astra Serif" w:hAnsi="PT Astra Serif"/>
          <w:iCs/>
        </w:rPr>
        <w:t>сайте Департамента градостроительного развития Томской области</w:t>
      </w:r>
      <w:r w:rsidR="00F00C21" w:rsidRPr="009F32FE" w:rsidDel="00B83DD4">
        <w:rPr>
          <w:rFonts w:ascii="PT Astra Serif" w:hAnsi="PT Astra Serif"/>
          <w:iCs/>
        </w:rPr>
        <w:t xml:space="preserve"> </w:t>
      </w:r>
      <w:r w:rsidR="00F00C21" w:rsidRPr="00D072E0">
        <w:rPr>
          <w:rFonts w:ascii="PT Astra Serif" w:hAnsi="PT Astra Serif"/>
          <w:iCs/>
        </w:rPr>
        <w:t>https://dgr.tomsk.gov.ru</w:t>
      </w:r>
      <w:r w:rsidRPr="0094472F">
        <w:rPr>
          <w:rStyle w:val="af"/>
          <w:rFonts w:ascii="PT Astra Serif" w:hAnsi="PT Astra Serif"/>
          <w:i w:val="0"/>
        </w:rPr>
        <w:t>.</w:t>
      </w:r>
    </w:p>
    <w:p w:rsidR="009F32FE" w:rsidRPr="0094472F" w:rsidRDefault="009F32FE" w:rsidP="009F32FE">
      <w:pPr>
        <w:tabs>
          <w:tab w:val="left" w:pos="567"/>
        </w:tabs>
        <w:jc w:val="center"/>
        <w:rPr>
          <w:rFonts w:ascii="PT Astra Serif" w:hAnsi="PT Astra Serif"/>
        </w:rPr>
      </w:pPr>
    </w:p>
    <w:p w:rsidR="009F32FE" w:rsidRPr="0094472F" w:rsidRDefault="009F32FE" w:rsidP="009F32FE">
      <w:pPr>
        <w:tabs>
          <w:tab w:val="left" w:pos="567"/>
        </w:tabs>
        <w:jc w:val="center"/>
        <w:rPr>
          <w:rFonts w:ascii="PT Astra Serif" w:hAnsi="PT Astra Serif"/>
        </w:rPr>
      </w:pPr>
      <w:r w:rsidRPr="0094472F">
        <w:rPr>
          <w:rFonts w:ascii="PT Astra Serif" w:hAnsi="PT Astra Serif"/>
        </w:rPr>
        <w:t>ПОРЯДОК ПРОВЕДЕНИЯ АУКЦИОНА</w:t>
      </w:r>
    </w:p>
    <w:p w:rsidR="009F32FE" w:rsidRPr="0094472F" w:rsidRDefault="009F32FE" w:rsidP="009F32FE">
      <w:pPr>
        <w:tabs>
          <w:tab w:val="left" w:pos="567"/>
        </w:tabs>
        <w:jc w:val="center"/>
        <w:rPr>
          <w:rFonts w:ascii="PT Astra Serif" w:hAnsi="PT Astra Serif"/>
        </w:rPr>
      </w:pPr>
    </w:p>
    <w:p w:rsidR="009F32FE" w:rsidRPr="0094472F" w:rsidRDefault="009F32FE" w:rsidP="009F32FE">
      <w:pPr>
        <w:ind w:firstLine="709"/>
        <w:jc w:val="both"/>
        <w:rPr>
          <w:rFonts w:ascii="PT Astra Serif" w:hAnsi="PT Astra Serif"/>
        </w:rPr>
      </w:pPr>
      <w:r w:rsidRPr="0094472F">
        <w:rPr>
          <w:rFonts w:ascii="PT Astra Serif" w:hAnsi="PT Astra Serif"/>
        </w:rPr>
        <w:t>45. Аукцион (торговая сессия) проводится в день и время, указанные в извещении.</w:t>
      </w:r>
    </w:p>
    <w:p w:rsidR="009F32FE" w:rsidRPr="0094472F" w:rsidRDefault="009F32FE" w:rsidP="009F32FE">
      <w:pPr>
        <w:ind w:firstLine="709"/>
        <w:jc w:val="both"/>
        <w:rPr>
          <w:rFonts w:ascii="PT Astra Serif" w:hAnsi="PT Astra Serif"/>
        </w:rPr>
      </w:pPr>
      <w:r w:rsidRPr="0094472F">
        <w:rPr>
          <w:rFonts w:ascii="PT Astra Serif" w:hAnsi="PT Astra Serif"/>
        </w:rPr>
        <w:t>46. Аукцион не проводится в случаях, если:</w:t>
      </w:r>
    </w:p>
    <w:p w:rsidR="009F32FE" w:rsidRPr="0094472F" w:rsidRDefault="009F32FE" w:rsidP="009F32FE">
      <w:pPr>
        <w:numPr>
          <w:ilvl w:val="1"/>
          <w:numId w:val="5"/>
        </w:numPr>
        <w:tabs>
          <w:tab w:val="left" w:pos="284"/>
        </w:tabs>
        <w:autoSpaceDN w:val="0"/>
        <w:ind w:left="0" w:firstLine="142"/>
        <w:jc w:val="both"/>
        <w:textAlignment w:val="baseline"/>
        <w:rPr>
          <w:rFonts w:ascii="PT Astra Serif" w:hAnsi="PT Astra Serif"/>
        </w:rPr>
      </w:pPr>
      <w:r w:rsidRPr="0094472F">
        <w:rPr>
          <w:rFonts w:ascii="PT Astra Serif" w:hAnsi="PT Astra Serif"/>
        </w:rPr>
        <w:t>на участие в торгах не подано или не принято ни одной заявки, либо принята только одна заявка;</w:t>
      </w:r>
    </w:p>
    <w:p w:rsidR="009F32FE" w:rsidRPr="0094472F" w:rsidRDefault="009F32FE" w:rsidP="009F32FE">
      <w:pPr>
        <w:numPr>
          <w:ilvl w:val="1"/>
          <w:numId w:val="5"/>
        </w:numPr>
        <w:tabs>
          <w:tab w:val="left" w:pos="284"/>
        </w:tabs>
        <w:autoSpaceDN w:val="0"/>
        <w:ind w:left="0" w:firstLine="142"/>
        <w:jc w:val="both"/>
        <w:textAlignment w:val="baseline"/>
        <w:rPr>
          <w:rFonts w:ascii="PT Astra Serif" w:hAnsi="PT Astra Serif"/>
        </w:rPr>
      </w:pPr>
      <w:r w:rsidRPr="0094472F">
        <w:rPr>
          <w:rFonts w:ascii="PT Astra Serif" w:hAnsi="PT Astra Serif"/>
        </w:rPr>
        <w:t>в результате рассмотрения заявок на участие в аукционе все заявки отклонены;</w:t>
      </w:r>
    </w:p>
    <w:p w:rsidR="009F32FE" w:rsidRPr="0094472F" w:rsidRDefault="009F32FE" w:rsidP="009F32FE">
      <w:pPr>
        <w:numPr>
          <w:ilvl w:val="1"/>
          <w:numId w:val="5"/>
        </w:numPr>
        <w:tabs>
          <w:tab w:val="left" w:pos="284"/>
        </w:tabs>
        <w:autoSpaceDN w:val="0"/>
        <w:ind w:left="0" w:firstLine="142"/>
        <w:jc w:val="both"/>
        <w:textAlignment w:val="baseline"/>
        <w:rPr>
          <w:rFonts w:ascii="PT Astra Serif" w:hAnsi="PT Astra Serif"/>
        </w:rPr>
      </w:pPr>
      <w:r w:rsidRPr="0094472F">
        <w:rPr>
          <w:rFonts w:ascii="PT Astra Serif" w:hAnsi="PT Astra Serif"/>
        </w:rPr>
        <w:t>в результате рассмотрения заявок на участие в аукционе участником признан только один заявитель;</w:t>
      </w:r>
    </w:p>
    <w:p w:rsidR="009F32FE" w:rsidRPr="0094472F" w:rsidRDefault="009F32FE" w:rsidP="009F32FE">
      <w:pPr>
        <w:numPr>
          <w:ilvl w:val="1"/>
          <w:numId w:val="5"/>
        </w:numPr>
        <w:tabs>
          <w:tab w:val="left" w:pos="284"/>
        </w:tabs>
        <w:autoSpaceDN w:val="0"/>
        <w:ind w:left="0" w:firstLine="142"/>
        <w:jc w:val="both"/>
        <w:textAlignment w:val="baseline"/>
        <w:rPr>
          <w:rFonts w:ascii="PT Astra Serif" w:hAnsi="PT Astra Serif"/>
        </w:rPr>
      </w:pPr>
      <w:r w:rsidRPr="0094472F">
        <w:rPr>
          <w:rFonts w:ascii="PT Astra Serif" w:hAnsi="PT Astra Serif"/>
        </w:rPr>
        <w:t>аукцион отменен организатором аукциона;</w:t>
      </w:r>
    </w:p>
    <w:p w:rsidR="009F32FE" w:rsidRPr="0094472F" w:rsidRDefault="009F32FE" w:rsidP="009F32FE">
      <w:pPr>
        <w:numPr>
          <w:ilvl w:val="1"/>
          <w:numId w:val="5"/>
        </w:numPr>
        <w:tabs>
          <w:tab w:val="left" w:pos="284"/>
        </w:tabs>
        <w:autoSpaceDN w:val="0"/>
        <w:ind w:left="0" w:firstLine="142"/>
        <w:jc w:val="both"/>
        <w:textAlignment w:val="baseline"/>
        <w:rPr>
          <w:rFonts w:ascii="PT Astra Serif" w:hAnsi="PT Astra Serif"/>
        </w:rPr>
      </w:pPr>
      <w:r w:rsidRPr="0094472F">
        <w:rPr>
          <w:rFonts w:ascii="PT Astra Serif" w:hAnsi="PT Astra Serif"/>
        </w:rPr>
        <w:t>этап подачи предложений о цене по аукциону приостановлен.</w:t>
      </w:r>
    </w:p>
    <w:p w:rsidR="009F32FE" w:rsidRPr="0094472F" w:rsidRDefault="009F32FE" w:rsidP="009F32FE">
      <w:pPr>
        <w:pStyle w:val="Default"/>
        <w:ind w:firstLine="709"/>
        <w:jc w:val="both"/>
        <w:rPr>
          <w:rFonts w:ascii="PT Astra Serif" w:hAnsi="PT Astra Serif"/>
        </w:rPr>
      </w:pPr>
      <w:r w:rsidRPr="0094472F">
        <w:rPr>
          <w:rFonts w:ascii="PT Astra Serif" w:hAnsi="PT Astra Serif"/>
        </w:rPr>
        <w:t xml:space="preserve">47. С момента начала подачи предложений о цене в ходе торговой сессии оператор обеспечивает в </w:t>
      </w:r>
      <w:r w:rsidRPr="0094472F">
        <w:rPr>
          <w:rFonts w:ascii="PT Astra Serif" w:hAnsi="PT Astra Serif"/>
          <w:color w:val="auto"/>
        </w:rPr>
        <w:t>личном кабинете участника аукциона возможность ввода предложений о цене посредством штатного интерфейса торговой секции.</w:t>
      </w:r>
    </w:p>
    <w:p w:rsidR="009F32FE" w:rsidRPr="0094472F" w:rsidRDefault="009F32FE" w:rsidP="009F32FE">
      <w:pPr>
        <w:ind w:firstLine="709"/>
        <w:jc w:val="both"/>
        <w:rPr>
          <w:rFonts w:ascii="PT Astra Serif" w:hAnsi="PT Astra Serif"/>
        </w:rPr>
      </w:pPr>
      <w:r w:rsidRPr="0094472F">
        <w:rPr>
          <w:rFonts w:ascii="PT Astra Serif" w:hAnsi="PT Astra Serif"/>
        </w:rPr>
        <w:t>48. Аукцион проводится путем последовательного повышения участниками начальной цены предмета аукциона на величину, равную величине «шага аукциона», который не изменяется в течение всего аукциона.</w:t>
      </w:r>
    </w:p>
    <w:p w:rsidR="009F32FE" w:rsidRPr="0094472F" w:rsidRDefault="009F32FE" w:rsidP="009F32FE">
      <w:pPr>
        <w:tabs>
          <w:tab w:val="left" w:pos="567"/>
        </w:tabs>
        <w:autoSpaceDE w:val="0"/>
        <w:ind w:firstLine="709"/>
        <w:jc w:val="both"/>
        <w:rPr>
          <w:rFonts w:ascii="PT Astra Serif" w:hAnsi="PT Astra Serif"/>
        </w:rPr>
      </w:pPr>
      <w:r w:rsidRPr="0094472F">
        <w:rPr>
          <w:rFonts w:ascii="PT Astra Serif" w:hAnsi="PT Astra Serif"/>
        </w:rPr>
        <w:t>49. Предложением о цене признается подписанное ЭП участника аукциона ценовое предложение.</w:t>
      </w:r>
    </w:p>
    <w:p w:rsidR="009F32FE" w:rsidRPr="0094472F" w:rsidRDefault="009F32FE" w:rsidP="009F32FE">
      <w:pPr>
        <w:tabs>
          <w:tab w:val="left" w:pos="851"/>
        </w:tabs>
        <w:autoSpaceDE w:val="0"/>
        <w:ind w:firstLine="709"/>
        <w:jc w:val="both"/>
        <w:rPr>
          <w:rFonts w:ascii="PT Astra Serif" w:hAnsi="PT Astra Serif"/>
        </w:rPr>
      </w:pPr>
      <w:r w:rsidRPr="0094472F">
        <w:rPr>
          <w:rFonts w:ascii="PT Astra Serif" w:hAnsi="PT Astra Serif"/>
        </w:rPr>
        <w:t>50. Предложения о цене предмета аукциона подаются участниками аукциона в соответствии со следующими требованиями:</w:t>
      </w:r>
    </w:p>
    <w:p w:rsidR="009F32FE" w:rsidRPr="0094472F" w:rsidRDefault="009F32FE" w:rsidP="009F32FE">
      <w:pPr>
        <w:tabs>
          <w:tab w:val="left" w:pos="851"/>
        </w:tabs>
        <w:autoSpaceDE w:val="0"/>
        <w:ind w:firstLine="709"/>
        <w:jc w:val="both"/>
        <w:rPr>
          <w:rFonts w:ascii="PT Astra Serif" w:hAnsi="PT Astra Serif"/>
        </w:rPr>
      </w:pPr>
      <w:r w:rsidRPr="0094472F">
        <w:rPr>
          <w:rFonts w:ascii="PT Astra Serif" w:hAnsi="PT Astra Serif"/>
        </w:rPr>
        <w:t>1) предложение о цене предмета аукциона увеличивает текущее максимальное предложение о цене предмета аукциона на величину «шага аукциона»;</w:t>
      </w:r>
    </w:p>
    <w:p w:rsidR="009F32FE" w:rsidRPr="0094472F" w:rsidRDefault="009F32FE" w:rsidP="009F32FE">
      <w:pPr>
        <w:tabs>
          <w:tab w:val="left" w:pos="567"/>
        </w:tabs>
        <w:autoSpaceDE w:val="0"/>
        <w:ind w:firstLine="709"/>
        <w:jc w:val="both"/>
        <w:rPr>
          <w:rFonts w:ascii="PT Astra Serif" w:hAnsi="PT Astra Serif"/>
        </w:rPr>
      </w:pPr>
      <w:r w:rsidRPr="0094472F">
        <w:rPr>
          <w:rFonts w:ascii="PT Astra Serif" w:hAnsi="PT Astra Serif"/>
        </w:rPr>
        <w:t>2) участник аукциона не вправе подать предложение о цене предмета аукциона в случае, если текущее максимальное предложение о цене предмета аукциона подано таким участником аукциона.</w:t>
      </w:r>
    </w:p>
    <w:p w:rsidR="009F32FE" w:rsidRPr="0094472F" w:rsidRDefault="009F32FE" w:rsidP="009F32FE">
      <w:pPr>
        <w:tabs>
          <w:tab w:val="left" w:pos="851"/>
        </w:tabs>
        <w:autoSpaceDE w:val="0"/>
        <w:ind w:firstLine="709"/>
        <w:jc w:val="both"/>
        <w:rPr>
          <w:rFonts w:ascii="PT Astra Serif" w:hAnsi="PT Astra Serif"/>
        </w:rPr>
      </w:pPr>
      <w:r w:rsidRPr="0094472F">
        <w:rPr>
          <w:rFonts w:ascii="PT Astra Serif" w:hAnsi="PT Astra Serif"/>
        </w:rPr>
        <w:t>51. Время ожидания предложения участника электронного аукциона о цене предмета аукциона составляет один час. При поступлении предложения участника электронного аукциона о повышении цены предмета аукциона время, оставшееся до истечения указанного срока, обновляется до десяти минут. Если в течение времени для подачи первого предложения о цене или лучшего ценового предложения не поступает ни одного предложения о цене, подача предложений о цене автоматически завершается.</w:t>
      </w:r>
    </w:p>
    <w:p w:rsidR="009F32FE" w:rsidRPr="0094472F" w:rsidRDefault="009F32FE" w:rsidP="009F32FE">
      <w:pPr>
        <w:ind w:firstLine="709"/>
        <w:jc w:val="both"/>
        <w:rPr>
          <w:rFonts w:ascii="PT Astra Serif" w:hAnsi="PT Astra Serif"/>
        </w:rPr>
      </w:pPr>
      <w:r w:rsidRPr="0094472F">
        <w:rPr>
          <w:rFonts w:ascii="PT Astra Serif" w:hAnsi="PT Astra Serif"/>
        </w:rPr>
        <w:t>52. Ход проведения аукциона фиксируется оператором электронной площадки в электронном журнале, который направляется организатору аукциона в течение одного часа со времени завершения приема предложений о цене предмета аукциона для подведения итогов аукциона путем оформления протокола о результатах аукциона.</w:t>
      </w:r>
    </w:p>
    <w:p w:rsidR="009F32FE" w:rsidRPr="0094472F" w:rsidRDefault="009F32FE" w:rsidP="009F32FE">
      <w:pPr>
        <w:tabs>
          <w:tab w:val="left" w:pos="567"/>
        </w:tabs>
        <w:ind w:firstLine="709"/>
        <w:jc w:val="center"/>
        <w:rPr>
          <w:rFonts w:ascii="PT Astra Serif" w:hAnsi="PT Astra Serif"/>
        </w:rPr>
      </w:pPr>
    </w:p>
    <w:p w:rsidR="009F32FE" w:rsidRPr="0094472F" w:rsidRDefault="009F32FE" w:rsidP="009F32FE">
      <w:pPr>
        <w:tabs>
          <w:tab w:val="left" w:pos="567"/>
        </w:tabs>
        <w:jc w:val="center"/>
        <w:rPr>
          <w:rFonts w:ascii="PT Astra Serif" w:hAnsi="PT Astra Serif"/>
        </w:rPr>
      </w:pPr>
      <w:r w:rsidRPr="0094472F">
        <w:rPr>
          <w:rFonts w:ascii="PT Astra Serif" w:hAnsi="PT Astra Serif"/>
        </w:rPr>
        <w:t>ПОРЯДОК ОПРЕДЕЛЕНИЯ ПОБЕДИТЕЛЯ ЭЛЕКТРОННОГО АУКЦИОНА</w:t>
      </w:r>
    </w:p>
    <w:p w:rsidR="009F32FE" w:rsidRPr="0094472F" w:rsidRDefault="009F32FE" w:rsidP="009F32FE">
      <w:pPr>
        <w:tabs>
          <w:tab w:val="left" w:pos="567"/>
        </w:tabs>
        <w:ind w:firstLine="709"/>
        <w:jc w:val="center"/>
        <w:rPr>
          <w:rFonts w:ascii="PT Astra Serif" w:hAnsi="PT Astra Serif"/>
        </w:rPr>
      </w:pPr>
    </w:p>
    <w:p w:rsidR="009F32FE" w:rsidRPr="0094472F" w:rsidRDefault="009F32FE" w:rsidP="009F32FE">
      <w:pPr>
        <w:ind w:firstLine="709"/>
        <w:jc w:val="both"/>
        <w:rPr>
          <w:rFonts w:ascii="PT Astra Serif" w:hAnsi="PT Astra Serif"/>
        </w:rPr>
      </w:pPr>
      <w:r w:rsidRPr="0094472F">
        <w:rPr>
          <w:rFonts w:ascii="PT Astra Serif" w:hAnsi="PT Astra Serif"/>
        </w:rPr>
        <w:t>53. Победителем аукциона признается участник аукциона, предложивший наиболее высокую цену за предмет аукциона.</w:t>
      </w:r>
    </w:p>
    <w:p w:rsidR="009F32FE" w:rsidRPr="0094472F" w:rsidRDefault="009F32FE" w:rsidP="009F32FE">
      <w:pPr>
        <w:ind w:firstLine="709"/>
        <w:jc w:val="both"/>
        <w:rPr>
          <w:rFonts w:ascii="PT Astra Serif" w:hAnsi="PT Astra Serif"/>
        </w:rPr>
      </w:pPr>
      <w:r w:rsidRPr="0094472F">
        <w:rPr>
          <w:rFonts w:ascii="PT Astra Serif" w:hAnsi="PT Astra Serif"/>
        </w:rPr>
        <w:t>54. Ход проведения аукциона фиксируется оператором электронной площадки в электронном журнале, который направляется организатору аукциона в течение одного часа со времени завершения приема предложений о цене предмета аукциона для подведения итогов аукциона путем оформления протокола о результатах аукциона.</w:t>
      </w:r>
    </w:p>
    <w:p w:rsidR="009F32FE" w:rsidRPr="0094472F" w:rsidRDefault="009F32FE" w:rsidP="009F32FE">
      <w:pPr>
        <w:tabs>
          <w:tab w:val="left" w:pos="851"/>
        </w:tabs>
        <w:autoSpaceDE w:val="0"/>
        <w:ind w:firstLine="709"/>
        <w:jc w:val="both"/>
        <w:rPr>
          <w:rFonts w:ascii="PT Astra Serif" w:hAnsi="PT Astra Serif"/>
        </w:rPr>
      </w:pPr>
      <w:r w:rsidRPr="0094472F">
        <w:rPr>
          <w:rFonts w:ascii="PT Astra Serif" w:hAnsi="PT Astra Serif"/>
        </w:rPr>
        <w:t>55. На основании электронного журнала организатор электронного аукциона не позднее рабочего дня, следующего за днем подведения итогов аукциона подписывает протокол о результатах аукциона усиленной квалифицированной электронной подписью лица, уполномоченного действовать от имени организатора аукциона и размещает его на электронной площадке.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w:t>
      </w:r>
    </w:p>
    <w:p w:rsidR="009F32FE" w:rsidRPr="0094472F" w:rsidRDefault="009F32FE" w:rsidP="009F32FE">
      <w:pPr>
        <w:ind w:firstLine="709"/>
        <w:jc w:val="both"/>
        <w:rPr>
          <w:rFonts w:ascii="PT Astra Serif" w:hAnsi="PT Astra Serif"/>
        </w:rPr>
      </w:pPr>
      <w:r w:rsidRPr="0094472F">
        <w:rPr>
          <w:rFonts w:ascii="PT Astra Serif" w:hAnsi="PT Astra Serif"/>
        </w:rPr>
        <w:t>56. Протокол о результатах аукциона удостоверяет право победителя аукциона на заключение договора о комплексном развитии Территории, содержит:</w:t>
      </w:r>
    </w:p>
    <w:p w:rsidR="009F32FE" w:rsidRPr="0094472F" w:rsidRDefault="009F32FE" w:rsidP="009F32FE">
      <w:pPr>
        <w:ind w:firstLine="709"/>
        <w:jc w:val="both"/>
        <w:rPr>
          <w:rFonts w:ascii="PT Astra Serif" w:hAnsi="PT Astra Serif"/>
        </w:rPr>
      </w:pPr>
      <w:r w:rsidRPr="0094472F">
        <w:rPr>
          <w:rFonts w:ascii="PT Astra Serif" w:hAnsi="PT Astra Serif"/>
        </w:rPr>
        <w:t>а) адрес электронной площадки, дата и время проведения аукциона;</w:t>
      </w:r>
    </w:p>
    <w:p w:rsidR="009F32FE" w:rsidRPr="0094472F" w:rsidRDefault="009F32FE" w:rsidP="009F32FE">
      <w:pPr>
        <w:ind w:firstLine="709"/>
        <w:jc w:val="both"/>
        <w:rPr>
          <w:rFonts w:ascii="PT Astra Serif" w:hAnsi="PT Astra Serif"/>
        </w:rPr>
      </w:pPr>
      <w:r w:rsidRPr="0094472F">
        <w:rPr>
          <w:rFonts w:ascii="PT Astra Serif" w:hAnsi="PT Astra Serif"/>
        </w:rPr>
        <w:t>б) реквизиты решения о комплексном развитии территории;</w:t>
      </w:r>
    </w:p>
    <w:p w:rsidR="009F32FE" w:rsidRPr="0094472F" w:rsidRDefault="009F32FE" w:rsidP="009F32FE">
      <w:pPr>
        <w:ind w:firstLine="709"/>
        <w:jc w:val="both"/>
        <w:rPr>
          <w:rFonts w:ascii="PT Astra Serif" w:hAnsi="PT Astra Serif"/>
        </w:rPr>
      </w:pPr>
      <w:r w:rsidRPr="0094472F">
        <w:rPr>
          <w:rFonts w:ascii="PT Astra Serif" w:hAnsi="PT Astra Serif"/>
        </w:rPr>
        <w:t>в) реквизиты решения о проведении аукциона;</w:t>
      </w:r>
    </w:p>
    <w:p w:rsidR="009F32FE" w:rsidRPr="0094472F" w:rsidRDefault="009F32FE" w:rsidP="009F32FE">
      <w:pPr>
        <w:ind w:firstLine="709"/>
        <w:jc w:val="both"/>
        <w:rPr>
          <w:rFonts w:ascii="PT Astra Serif" w:hAnsi="PT Astra Serif"/>
        </w:rPr>
      </w:pPr>
      <w:r w:rsidRPr="0094472F">
        <w:rPr>
          <w:rFonts w:ascii="PT Astra Serif" w:hAnsi="PT Astra Serif"/>
        </w:rPr>
        <w:t>г) местоположение, площадь территории, в отношении которой принято решение о ее комплексном развитии;</w:t>
      </w:r>
    </w:p>
    <w:p w:rsidR="009F32FE" w:rsidRPr="0094472F" w:rsidRDefault="009F32FE" w:rsidP="009F32FE">
      <w:pPr>
        <w:ind w:firstLine="709"/>
        <w:jc w:val="both"/>
        <w:rPr>
          <w:rFonts w:ascii="PT Astra Serif" w:hAnsi="PT Astra Serif"/>
        </w:rPr>
      </w:pPr>
      <w:r w:rsidRPr="0094472F">
        <w:rPr>
          <w:rFonts w:ascii="PT Astra Serif" w:hAnsi="PT Astra Serif"/>
        </w:rPr>
        <w:t>д) начальная цена предмета аукциона;</w:t>
      </w:r>
    </w:p>
    <w:p w:rsidR="009F32FE" w:rsidRPr="0094472F" w:rsidRDefault="009F32FE" w:rsidP="009F32FE">
      <w:pPr>
        <w:ind w:firstLine="709"/>
        <w:jc w:val="both"/>
        <w:rPr>
          <w:rFonts w:ascii="PT Astra Serif" w:hAnsi="PT Astra Serif"/>
        </w:rPr>
      </w:pPr>
      <w:r w:rsidRPr="0094472F">
        <w:rPr>
          <w:rFonts w:ascii="PT Astra Serif" w:hAnsi="PT Astra Serif"/>
        </w:rPr>
        <w:t>е) сведения об участниках аукциона с указанием их наименований и места нахождения, идентификационный номер налогоплательщика;</w:t>
      </w:r>
    </w:p>
    <w:p w:rsidR="009F32FE" w:rsidRPr="0094472F" w:rsidRDefault="009F32FE" w:rsidP="009F32FE">
      <w:pPr>
        <w:ind w:firstLine="709"/>
        <w:jc w:val="both"/>
        <w:rPr>
          <w:rFonts w:ascii="PT Astra Serif" w:hAnsi="PT Astra Serif"/>
        </w:rPr>
      </w:pPr>
      <w:r w:rsidRPr="0094472F">
        <w:rPr>
          <w:rFonts w:ascii="PT Astra Serif" w:hAnsi="PT Astra Serif"/>
        </w:rPr>
        <w:t>ж) последнее и предпоследнее предложения о цене предмета аукциона с указанием лиц, сделавших такие предложения.</w:t>
      </w:r>
    </w:p>
    <w:p w:rsidR="009F32FE" w:rsidRPr="0094472F" w:rsidRDefault="009F32FE" w:rsidP="009F32FE">
      <w:pPr>
        <w:ind w:firstLine="709"/>
        <w:jc w:val="both"/>
        <w:rPr>
          <w:rFonts w:ascii="PT Astra Serif" w:hAnsi="PT Astra Serif"/>
        </w:rPr>
      </w:pPr>
      <w:r w:rsidRPr="0094472F">
        <w:rPr>
          <w:rFonts w:ascii="PT Astra Serif" w:hAnsi="PT Astra Serif"/>
        </w:rPr>
        <w:t>57. Процедура аукциона считается завершенной со времени подписания организатором аукциона протокола о результатах аукциона.</w:t>
      </w:r>
    </w:p>
    <w:p w:rsidR="009F32FE" w:rsidRPr="0094472F" w:rsidRDefault="009F32FE" w:rsidP="009F32FE">
      <w:pPr>
        <w:ind w:firstLine="709"/>
        <w:jc w:val="both"/>
        <w:rPr>
          <w:rFonts w:ascii="PT Astra Serif" w:hAnsi="PT Astra Serif"/>
        </w:rPr>
      </w:pPr>
      <w:r w:rsidRPr="0094472F">
        <w:rPr>
          <w:rFonts w:ascii="PT Astra Serif" w:hAnsi="PT Astra Serif"/>
        </w:rPr>
        <w:t>58. Аукцион признается несостоявшимся в следующих случаях:</w:t>
      </w:r>
    </w:p>
    <w:p w:rsidR="009F32FE" w:rsidRPr="0094472F" w:rsidRDefault="009F32FE" w:rsidP="009F32FE">
      <w:pPr>
        <w:ind w:firstLine="709"/>
        <w:jc w:val="both"/>
        <w:rPr>
          <w:rFonts w:ascii="PT Astra Serif" w:hAnsi="PT Astra Serif"/>
        </w:rPr>
      </w:pPr>
      <w:r w:rsidRPr="0094472F">
        <w:rPr>
          <w:rFonts w:ascii="PT Astra Serif" w:hAnsi="PT Astra Serif"/>
        </w:rPr>
        <w:t>а) не подано ни одной заявки на участие в аукционе либо принято решение об отказе в допуске к участию в аукционе всех заявителей;</w:t>
      </w:r>
    </w:p>
    <w:p w:rsidR="009F32FE" w:rsidRPr="0094472F" w:rsidRDefault="009F32FE" w:rsidP="009F32FE">
      <w:pPr>
        <w:ind w:firstLine="709"/>
        <w:jc w:val="both"/>
        <w:rPr>
          <w:rFonts w:ascii="PT Astra Serif" w:hAnsi="PT Astra Serif"/>
        </w:rPr>
      </w:pPr>
      <w:r w:rsidRPr="0094472F">
        <w:rPr>
          <w:rFonts w:ascii="PT Astra Serif" w:hAnsi="PT Astra Serif"/>
        </w:rPr>
        <w:t>б) на дату окончания срока подачи заявок на участие в аукционе подана только одна заявка на участие в аукционе;</w:t>
      </w:r>
    </w:p>
    <w:p w:rsidR="009F32FE" w:rsidRPr="0094472F" w:rsidRDefault="009F32FE" w:rsidP="009F32FE">
      <w:pPr>
        <w:ind w:firstLine="709"/>
        <w:jc w:val="both"/>
        <w:rPr>
          <w:rFonts w:ascii="PT Astra Serif" w:hAnsi="PT Astra Serif"/>
        </w:rPr>
      </w:pPr>
      <w:r w:rsidRPr="0094472F">
        <w:rPr>
          <w:rFonts w:ascii="PT Astra Serif" w:hAnsi="PT Astra Serif"/>
        </w:rPr>
        <w:t>в) только один заявитель допущен к участию в аукционе;</w:t>
      </w:r>
    </w:p>
    <w:p w:rsidR="009F32FE" w:rsidRPr="0094472F" w:rsidRDefault="009F32FE" w:rsidP="009F32FE">
      <w:pPr>
        <w:ind w:firstLine="709"/>
        <w:jc w:val="both"/>
        <w:rPr>
          <w:rFonts w:ascii="PT Astra Serif" w:hAnsi="PT Astra Serif"/>
        </w:rPr>
      </w:pPr>
      <w:r w:rsidRPr="0094472F">
        <w:rPr>
          <w:rFonts w:ascii="PT Astra Serif" w:hAnsi="PT Astra Serif"/>
        </w:rPr>
        <w:t>г) в аукционе участвовали менее чем два участника аукциона;</w:t>
      </w:r>
    </w:p>
    <w:p w:rsidR="009F32FE" w:rsidRPr="0094472F" w:rsidRDefault="009F32FE" w:rsidP="009F32FE">
      <w:pPr>
        <w:ind w:firstLine="709"/>
        <w:jc w:val="both"/>
        <w:rPr>
          <w:rFonts w:ascii="PT Astra Serif" w:hAnsi="PT Astra Serif"/>
        </w:rPr>
      </w:pPr>
      <w:r w:rsidRPr="0094472F">
        <w:rPr>
          <w:rFonts w:ascii="PT Astra Serif" w:hAnsi="PT Astra Serif"/>
        </w:rPr>
        <w:t xml:space="preserve">д) </w:t>
      </w:r>
      <w:r w:rsidR="00773A5F" w:rsidRPr="0094472F">
        <w:rPr>
          <w:rFonts w:ascii="PT Astra Serif" w:hAnsi="PT Astra Serif"/>
        </w:rPr>
        <w:t>после троекратного объявления начальной цены предмета торгов, проводимых в форме аукциона, ни один из участников не заявил о своем намерении приобрести предмет аукциона по начальной цене</w:t>
      </w:r>
      <w:r w:rsidRPr="0094472F">
        <w:rPr>
          <w:rFonts w:ascii="PT Astra Serif" w:hAnsi="PT Astra Serif"/>
        </w:rPr>
        <w:t>.</w:t>
      </w:r>
    </w:p>
    <w:p w:rsidR="009F32FE" w:rsidRPr="0094472F" w:rsidRDefault="009F32FE" w:rsidP="009F32FE">
      <w:pPr>
        <w:ind w:firstLine="709"/>
        <w:jc w:val="both"/>
        <w:rPr>
          <w:rFonts w:ascii="PT Astra Serif" w:hAnsi="PT Astra Serif"/>
        </w:rPr>
      </w:pPr>
      <w:r w:rsidRPr="0094472F">
        <w:rPr>
          <w:rFonts w:ascii="PT Astra Serif" w:hAnsi="PT Astra Serif"/>
        </w:rPr>
        <w:t>59. Решение о признании аукциона несостоявшимся оформляется протоколом.</w:t>
      </w:r>
    </w:p>
    <w:p w:rsidR="009F32FE" w:rsidRPr="0094472F" w:rsidRDefault="009F32FE" w:rsidP="009F32FE">
      <w:pPr>
        <w:ind w:firstLine="709"/>
        <w:jc w:val="both"/>
        <w:rPr>
          <w:rFonts w:ascii="PT Astra Serif" w:hAnsi="PT Astra Serif"/>
        </w:rPr>
      </w:pPr>
      <w:r w:rsidRPr="0094472F">
        <w:rPr>
          <w:rFonts w:ascii="PT Astra Serif" w:hAnsi="PT Astra Serif"/>
        </w:rPr>
        <w:t>60. В течение одного часа со времени подписания протокола о результатах аукциона победителю аукциона направляется уведомление о признании его победителем с приложением этого протокола, а также размещается в открытой части электронной площадки следующая информация:</w:t>
      </w:r>
    </w:p>
    <w:p w:rsidR="009F32FE" w:rsidRPr="0094472F" w:rsidRDefault="009F32FE" w:rsidP="009F32FE">
      <w:pPr>
        <w:ind w:firstLine="709"/>
        <w:jc w:val="both"/>
        <w:rPr>
          <w:rFonts w:ascii="PT Astra Serif" w:hAnsi="PT Astra Serif"/>
        </w:rPr>
      </w:pPr>
      <w:r w:rsidRPr="0094472F">
        <w:rPr>
          <w:rFonts w:ascii="PT Astra Serif" w:hAnsi="PT Astra Serif"/>
        </w:rPr>
        <w:t>- сведения, позволяющие индивидуализировать предмет аукциона;</w:t>
      </w:r>
    </w:p>
    <w:p w:rsidR="009F32FE" w:rsidRPr="0094472F" w:rsidRDefault="009F32FE" w:rsidP="009F32FE">
      <w:pPr>
        <w:ind w:firstLine="709"/>
        <w:jc w:val="both"/>
        <w:rPr>
          <w:rFonts w:ascii="PT Astra Serif" w:hAnsi="PT Astra Serif"/>
        </w:rPr>
      </w:pPr>
      <w:r w:rsidRPr="0094472F">
        <w:rPr>
          <w:rFonts w:ascii="PT Astra Serif" w:hAnsi="PT Astra Serif"/>
        </w:rPr>
        <w:t xml:space="preserve">- цена </w:t>
      </w:r>
      <w:r w:rsidR="00773A5F" w:rsidRPr="0094472F">
        <w:rPr>
          <w:rFonts w:ascii="PT Astra Serif" w:hAnsi="PT Astra Serif"/>
        </w:rPr>
        <w:t xml:space="preserve">права на заключение </w:t>
      </w:r>
      <w:r w:rsidRPr="0094472F">
        <w:rPr>
          <w:rFonts w:ascii="PT Astra Serif" w:hAnsi="PT Astra Serif"/>
        </w:rPr>
        <w:t>договора о комплексном развитии Территории;</w:t>
      </w:r>
    </w:p>
    <w:p w:rsidR="009F32FE" w:rsidRPr="0094472F" w:rsidRDefault="009F32FE" w:rsidP="009F32FE">
      <w:pPr>
        <w:ind w:firstLine="709"/>
        <w:jc w:val="both"/>
        <w:rPr>
          <w:rFonts w:ascii="PT Astra Serif" w:hAnsi="PT Astra Serif"/>
        </w:rPr>
      </w:pPr>
      <w:r w:rsidRPr="0094472F">
        <w:rPr>
          <w:rFonts w:ascii="PT Astra Serif" w:hAnsi="PT Astra Serif"/>
        </w:rPr>
        <w:t>- наименование победителя аукциона.</w:t>
      </w:r>
    </w:p>
    <w:p w:rsidR="009F32FE" w:rsidRPr="0094472F" w:rsidRDefault="009F32FE" w:rsidP="009F32FE">
      <w:pPr>
        <w:ind w:firstLine="709"/>
        <w:jc w:val="both"/>
        <w:rPr>
          <w:rFonts w:ascii="PT Astra Serif" w:hAnsi="PT Astra Serif"/>
        </w:rPr>
      </w:pPr>
    </w:p>
    <w:p w:rsidR="009F32FE" w:rsidRPr="0094472F" w:rsidRDefault="009F32FE" w:rsidP="009F32FE">
      <w:pPr>
        <w:jc w:val="center"/>
        <w:rPr>
          <w:rFonts w:ascii="PT Astra Serif" w:hAnsi="PT Astra Serif"/>
        </w:rPr>
      </w:pPr>
      <w:r w:rsidRPr="0094472F">
        <w:rPr>
          <w:rFonts w:ascii="PT Astra Serif" w:hAnsi="PT Astra Serif"/>
        </w:rPr>
        <w:t>СРОКИ И ПОРЯДОК ЗАКЛЮЧЕНИЯ ДОГОВОРА</w:t>
      </w:r>
    </w:p>
    <w:p w:rsidR="009F32FE" w:rsidRPr="0094472F" w:rsidRDefault="009F32FE" w:rsidP="009F32FE">
      <w:pPr>
        <w:ind w:firstLine="567"/>
        <w:jc w:val="center"/>
        <w:rPr>
          <w:rFonts w:ascii="PT Astra Serif" w:hAnsi="PT Astra Serif"/>
          <w:b/>
        </w:rPr>
      </w:pPr>
    </w:p>
    <w:p w:rsidR="009F32FE" w:rsidRPr="0094472F" w:rsidRDefault="009F32FE" w:rsidP="009F32FE">
      <w:pPr>
        <w:ind w:firstLine="567"/>
        <w:jc w:val="both"/>
        <w:rPr>
          <w:rFonts w:ascii="PT Astra Serif" w:hAnsi="PT Astra Serif"/>
        </w:rPr>
      </w:pPr>
      <w:r w:rsidRPr="0094472F">
        <w:rPr>
          <w:rFonts w:ascii="PT Astra Serif" w:hAnsi="PT Astra Serif"/>
        </w:rPr>
        <w:t>61. Договор о комплексном развитии Территории направляется организатором торгов победителю аукциона для подписания в течение 10 дней со дня оформления протокола об итогах аукциона. Все экземпляры подписанного победителем аукциона договора о комплексном развитии Территории в течение 30 рабочих дней со дня оформления протокола о результатах аукциона должны быть направлены им организатору торгов.</w:t>
      </w:r>
    </w:p>
    <w:p w:rsidR="009F32FE" w:rsidRPr="0094472F" w:rsidRDefault="009F32FE" w:rsidP="009F32FE">
      <w:pPr>
        <w:ind w:firstLine="567"/>
        <w:jc w:val="both"/>
        <w:rPr>
          <w:rFonts w:ascii="PT Astra Serif" w:hAnsi="PT Astra Serif"/>
        </w:rPr>
      </w:pPr>
      <w:r w:rsidRPr="0094472F">
        <w:rPr>
          <w:rFonts w:ascii="PT Astra Serif" w:hAnsi="PT Astra Serif"/>
        </w:rPr>
        <w:t xml:space="preserve">62. При уклонении или отказе победителя аукциона от подписания договора о комплексном развитии Территории результаты аукциона аннулируются организатором торгов, победитель аукциона утрачивает право на заключение указанного договора, предоставленные им в качестве задатка за участие в торгах денежные средства ему не возвращаются. В этом случае предложение о заключении указанного договора должно быть направлено организатором торгов в 5-дневный срок после истечения срока, указанного в </w:t>
      </w:r>
      <w:hyperlink w:anchor="P326" w:history="1">
        <w:r w:rsidRPr="0094472F">
          <w:rPr>
            <w:rFonts w:ascii="PT Astra Serif" w:hAnsi="PT Astra Serif"/>
          </w:rPr>
          <w:t>пункте 5</w:t>
        </w:r>
      </w:hyperlink>
      <w:r w:rsidR="003470FB">
        <w:rPr>
          <w:rFonts w:ascii="PT Astra Serif" w:hAnsi="PT Astra Serif"/>
        </w:rPr>
        <w:t>4</w:t>
      </w:r>
      <w:r w:rsidRPr="0094472F">
        <w:rPr>
          <w:rFonts w:ascii="PT Astra Serif" w:hAnsi="PT Astra Serif"/>
        </w:rPr>
        <w:t xml:space="preserve"> правил, утвержденных Постановлением № 701, участнику аукциона, сделавшему в соответствии с протоколом о результатах аукциона предпоследнее предложение о цене предмета аукциона, по цене предмета аукциона, предложенной победителем аукциона.</w:t>
      </w:r>
    </w:p>
    <w:p w:rsidR="009F32FE" w:rsidRPr="0094472F" w:rsidRDefault="009F32FE" w:rsidP="009F32FE">
      <w:pPr>
        <w:ind w:firstLine="567"/>
        <w:jc w:val="both"/>
        <w:rPr>
          <w:rFonts w:ascii="PT Astra Serif" w:hAnsi="PT Astra Serif"/>
        </w:rPr>
      </w:pPr>
      <w:r w:rsidRPr="0094472F">
        <w:rPr>
          <w:rFonts w:ascii="PT Astra Serif" w:hAnsi="PT Astra Serif"/>
        </w:rPr>
        <w:t>63. В случае если аукцион был признан несостоявшимся по причине участия в нем единственного участника аукциона, организатор торгов в течение 10 дней со дня оформления протокола о результатах аукциона обязан направить предложение о заключении договора о комплексном развитии территории единственному участнику аукциона по начальной цене предмета аукциона.</w:t>
      </w:r>
    </w:p>
    <w:p w:rsidR="009F32FE" w:rsidRPr="0094472F" w:rsidRDefault="009F32FE" w:rsidP="009F32FE">
      <w:pPr>
        <w:ind w:firstLine="567"/>
        <w:jc w:val="both"/>
        <w:rPr>
          <w:rFonts w:ascii="PT Astra Serif" w:hAnsi="PT Astra Serif"/>
        </w:rPr>
      </w:pPr>
      <w:r w:rsidRPr="0094472F">
        <w:rPr>
          <w:rFonts w:ascii="PT Astra Serif" w:hAnsi="PT Astra Serif"/>
        </w:rPr>
        <w:t>64. В случае заключения договора с единственным участником аукциона или участником аукциона, сделавшим предпоследнее предложение о цене предмета аукциона, договор о комплексном развитии территории заключается путем его подписания сторонами в срок, указанный в предложении о заключении такого договора, направленном указанному участнику.</w:t>
      </w:r>
    </w:p>
    <w:p w:rsidR="009F32FE" w:rsidRPr="0094472F" w:rsidRDefault="009F32FE" w:rsidP="009F32FE">
      <w:pPr>
        <w:ind w:firstLine="567"/>
        <w:jc w:val="both"/>
        <w:rPr>
          <w:rFonts w:ascii="PT Astra Serif" w:hAnsi="PT Astra Serif"/>
          <w:shd w:val="clear" w:color="auto" w:fill="FF0000"/>
        </w:rPr>
      </w:pPr>
    </w:p>
    <w:p w:rsidR="009F32FE" w:rsidRPr="0094472F" w:rsidRDefault="009F32FE" w:rsidP="009F32FE">
      <w:pPr>
        <w:ind w:firstLine="567"/>
        <w:jc w:val="center"/>
        <w:rPr>
          <w:rFonts w:ascii="PT Astra Serif" w:hAnsi="PT Astra Serif"/>
        </w:rPr>
      </w:pPr>
      <w:r w:rsidRPr="0094472F">
        <w:rPr>
          <w:rFonts w:ascii="PT Astra Serif" w:eastAsia="Calibri" w:hAnsi="PT Astra Serif"/>
          <w:color w:val="000000"/>
          <w:lang w:eastAsia="en-US"/>
        </w:rPr>
        <w:t>ОПЛАТА ЦЕНЫ ПРАВА НА ЗАКЛЮЧЕНИЕ ДОГОВОРА</w:t>
      </w:r>
    </w:p>
    <w:p w:rsidR="009F32FE" w:rsidRPr="0094472F" w:rsidRDefault="009F32FE" w:rsidP="009F32FE">
      <w:pPr>
        <w:ind w:firstLine="567"/>
        <w:jc w:val="both"/>
        <w:rPr>
          <w:rFonts w:ascii="PT Astra Serif" w:hAnsi="PT Astra Serif"/>
          <w:shd w:val="clear" w:color="auto" w:fill="FF0000"/>
        </w:rPr>
      </w:pPr>
    </w:p>
    <w:p w:rsidR="009F32FE" w:rsidRPr="0094472F" w:rsidRDefault="009F32FE" w:rsidP="009F32FE">
      <w:pPr>
        <w:tabs>
          <w:tab w:val="left" w:pos="851"/>
        </w:tabs>
        <w:autoSpaceDE w:val="0"/>
        <w:ind w:firstLine="709"/>
        <w:jc w:val="both"/>
        <w:rPr>
          <w:rFonts w:ascii="PT Astra Serif" w:hAnsi="PT Astra Serif"/>
        </w:rPr>
      </w:pPr>
      <w:r w:rsidRPr="0094472F">
        <w:rPr>
          <w:rFonts w:ascii="PT Astra Serif" w:hAnsi="PT Astra Serif"/>
        </w:rPr>
        <w:t xml:space="preserve">65. </w:t>
      </w:r>
      <w:r w:rsidRPr="0094472F">
        <w:rPr>
          <w:rFonts w:ascii="PT Astra Serif" w:eastAsia="Calibri" w:hAnsi="PT Astra Serif"/>
          <w:color w:val="000000"/>
          <w:lang w:eastAsia="en-US"/>
        </w:rPr>
        <w:t>Оплата цены права на заключение договора за минусом внесенного задатка перечисляется на счет организатора торгов по следующим реквизитам:</w:t>
      </w:r>
    </w:p>
    <w:p w:rsidR="009F32FE" w:rsidRPr="0094472F" w:rsidRDefault="009F32FE" w:rsidP="009F32FE">
      <w:pPr>
        <w:autoSpaceDE w:val="0"/>
        <w:ind w:firstLine="709"/>
        <w:jc w:val="both"/>
        <w:rPr>
          <w:rFonts w:ascii="PT Astra Serif" w:eastAsia="Calibri" w:hAnsi="PT Astra Serif"/>
          <w:color w:val="000000"/>
          <w:lang w:eastAsia="en-US"/>
        </w:rPr>
      </w:pPr>
      <w:r w:rsidRPr="0094472F">
        <w:rPr>
          <w:rFonts w:ascii="PT Astra Serif" w:eastAsia="Calibri" w:hAnsi="PT Astra Serif"/>
          <w:color w:val="000000"/>
          <w:lang w:eastAsia="en-US"/>
        </w:rPr>
        <w:t>ИНН 7017491046    КПП 701701001 ОГРН 1227000001690</w:t>
      </w:r>
    </w:p>
    <w:p w:rsidR="009F32FE" w:rsidRPr="0094472F" w:rsidRDefault="00511EF1" w:rsidP="009F32FE">
      <w:pPr>
        <w:autoSpaceDE w:val="0"/>
        <w:ind w:firstLine="709"/>
        <w:jc w:val="both"/>
        <w:rPr>
          <w:rFonts w:ascii="PT Astra Serif" w:eastAsia="Calibri" w:hAnsi="PT Astra Serif"/>
          <w:color w:val="000000"/>
          <w:lang w:eastAsia="en-US"/>
        </w:rPr>
      </w:pPr>
      <w:r w:rsidRPr="0094472F">
        <w:rPr>
          <w:rFonts w:ascii="PT Astra Serif" w:eastAsia="Calibri" w:hAnsi="PT Astra Serif"/>
          <w:color w:val="000000"/>
          <w:lang w:eastAsia="en-US"/>
        </w:rPr>
        <w:t>ДГР ТО</w:t>
      </w:r>
      <w:r w:rsidR="00F83A4B" w:rsidRPr="0094472F">
        <w:rPr>
          <w:rFonts w:ascii="PT Astra Serif" w:eastAsia="Calibri" w:hAnsi="PT Astra Serif"/>
          <w:color w:val="000000"/>
          <w:lang w:eastAsia="en-US"/>
        </w:rPr>
        <w:t>, л/с В157000648</w:t>
      </w:r>
    </w:p>
    <w:p w:rsidR="00F83A4B" w:rsidRPr="0094472F" w:rsidRDefault="009F32FE" w:rsidP="009F32FE">
      <w:pPr>
        <w:autoSpaceDE w:val="0"/>
        <w:ind w:firstLine="709"/>
        <w:jc w:val="both"/>
        <w:rPr>
          <w:rFonts w:ascii="PT Astra Serif" w:eastAsia="Calibri" w:hAnsi="PT Astra Serif"/>
          <w:color w:val="000000"/>
          <w:lang w:eastAsia="en-US"/>
        </w:rPr>
      </w:pPr>
      <w:r w:rsidRPr="0094472F">
        <w:rPr>
          <w:rFonts w:ascii="PT Astra Serif" w:eastAsia="Calibri" w:hAnsi="PT Astra Serif"/>
          <w:color w:val="000000"/>
          <w:lang w:eastAsia="en-US"/>
        </w:rPr>
        <w:t xml:space="preserve">КС </w:t>
      </w:r>
      <w:r w:rsidR="00F83A4B" w:rsidRPr="0094472F">
        <w:rPr>
          <w:rFonts w:ascii="PT Astra Serif" w:eastAsia="Calibri" w:hAnsi="PT Astra Serif"/>
          <w:color w:val="000000"/>
          <w:lang w:eastAsia="en-US"/>
        </w:rPr>
        <w:t>03222643690000006501</w:t>
      </w:r>
    </w:p>
    <w:p w:rsidR="009F32FE" w:rsidRPr="0094472F" w:rsidRDefault="009F32FE" w:rsidP="009F32FE">
      <w:pPr>
        <w:autoSpaceDE w:val="0"/>
        <w:ind w:firstLine="709"/>
        <w:jc w:val="both"/>
        <w:rPr>
          <w:rFonts w:ascii="PT Astra Serif" w:eastAsia="Calibri" w:hAnsi="PT Astra Serif"/>
          <w:color w:val="000000"/>
          <w:lang w:eastAsia="en-US"/>
        </w:rPr>
      </w:pPr>
      <w:r w:rsidRPr="0094472F">
        <w:rPr>
          <w:rFonts w:ascii="PT Astra Serif" w:eastAsia="Calibri" w:hAnsi="PT Astra Serif"/>
          <w:color w:val="000000"/>
          <w:lang w:eastAsia="en-US"/>
        </w:rPr>
        <w:t>в Отделении Томск Банка России//УФК по Томской области г. Томск,</w:t>
      </w:r>
    </w:p>
    <w:p w:rsidR="009F32FE" w:rsidRPr="0094472F" w:rsidRDefault="009F32FE" w:rsidP="009F32FE">
      <w:pPr>
        <w:autoSpaceDE w:val="0"/>
        <w:ind w:firstLine="709"/>
        <w:jc w:val="both"/>
        <w:rPr>
          <w:rFonts w:ascii="PT Astra Serif" w:eastAsia="Calibri" w:hAnsi="PT Astra Serif"/>
          <w:color w:val="000000"/>
          <w:lang w:eastAsia="en-US"/>
        </w:rPr>
      </w:pPr>
      <w:r w:rsidRPr="0094472F">
        <w:rPr>
          <w:rFonts w:ascii="PT Astra Serif" w:eastAsia="Calibri" w:hAnsi="PT Astra Serif"/>
          <w:color w:val="000000"/>
          <w:lang w:eastAsia="en-US"/>
        </w:rPr>
        <w:t>ЕКС 40102810245370000058</w:t>
      </w:r>
    </w:p>
    <w:p w:rsidR="009F32FE" w:rsidRPr="0094472F" w:rsidRDefault="009F32FE" w:rsidP="009F32FE">
      <w:pPr>
        <w:autoSpaceDE w:val="0"/>
        <w:ind w:firstLine="709"/>
        <w:jc w:val="both"/>
        <w:rPr>
          <w:rFonts w:ascii="PT Astra Serif" w:eastAsia="Calibri" w:hAnsi="PT Astra Serif"/>
          <w:color w:val="000000"/>
          <w:lang w:eastAsia="en-US"/>
        </w:rPr>
      </w:pPr>
      <w:r w:rsidRPr="0094472F">
        <w:rPr>
          <w:rFonts w:ascii="PT Astra Serif" w:eastAsia="Calibri" w:hAnsi="PT Astra Serif"/>
          <w:color w:val="000000"/>
          <w:lang w:eastAsia="en-US"/>
        </w:rPr>
        <w:t>БИК 016902004</w:t>
      </w:r>
    </w:p>
    <w:p w:rsidR="00F83A4B" w:rsidRPr="0094472F" w:rsidRDefault="00F83A4B" w:rsidP="00F83A4B">
      <w:pPr>
        <w:autoSpaceDE w:val="0"/>
        <w:ind w:firstLine="709"/>
        <w:jc w:val="both"/>
        <w:rPr>
          <w:rFonts w:ascii="PT Astra Serif" w:eastAsia="Calibri" w:hAnsi="PT Astra Serif"/>
          <w:color w:val="000000"/>
          <w:lang w:eastAsia="en-US"/>
        </w:rPr>
      </w:pPr>
      <w:r w:rsidRPr="0094472F">
        <w:rPr>
          <w:rFonts w:ascii="PT Astra Serif" w:eastAsia="Calibri" w:hAnsi="PT Astra Serif"/>
          <w:color w:val="000000"/>
          <w:lang w:eastAsia="en-US"/>
        </w:rPr>
        <w:t xml:space="preserve">ОКПО 58020489       </w:t>
      </w:r>
    </w:p>
    <w:p w:rsidR="00F83A4B" w:rsidRPr="0094472F" w:rsidRDefault="00F83A4B" w:rsidP="00F83A4B">
      <w:pPr>
        <w:autoSpaceDE w:val="0"/>
        <w:ind w:firstLine="709"/>
        <w:jc w:val="both"/>
        <w:rPr>
          <w:rFonts w:ascii="PT Astra Serif" w:eastAsia="Calibri" w:hAnsi="PT Astra Serif"/>
          <w:color w:val="000000"/>
          <w:lang w:eastAsia="en-US"/>
        </w:rPr>
      </w:pPr>
      <w:r w:rsidRPr="0094472F">
        <w:rPr>
          <w:rFonts w:ascii="PT Astra Serif" w:eastAsia="Calibri" w:hAnsi="PT Astra Serif"/>
          <w:color w:val="000000"/>
          <w:lang w:eastAsia="en-US"/>
        </w:rPr>
        <w:t>ОКТМО    69701000</w:t>
      </w:r>
    </w:p>
    <w:p w:rsidR="00F83A4B" w:rsidRPr="0094472F" w:rsidRDefault="00F83A4B" w:rsidP="00F83A4B">
      <w:pPr>
        <w:autoSpaceDE w:val="0"/>
        <w:ind w:firstLine="709"/>
        <w:jc w:val="both"/>
        <w:rPr>
          <w:rFonts w:ascii="PT Astra Serif" w:eastAsia="Calibri" w:hAnsi="PT Astra Serif"/>
          <w:color w:val="000000"/>
          <w:lang w:eastAsia="en-US"/>
        </w:rPr>
      </w:pPr>
      <w:r w:rsidRPr="0094472F">
        <w:rPr>
          <w:rFonts w:ascii="PT Astra Serif" w:eastAsia="Calibri" w:hAnsi="PT Astra Serif"/>
          <w:color w:val="000000"/>
          <w:lang w:eastAsia="en-US"/>
        </w:rPr>
        <w:t xml:space="preserve">ОКВЭД   84.11.21   </w:t>
      </w:r>
    </w:p>
    <w:p w:rsidR="009F32FE" w:rsidRPr="0094472F" w:rsidRDefault="009F32FE" w:rsidP="009F32FE">
      <w:pPr>
        <w:autoSpaceDE w:val="0"/>
        <w:ind w:firstLine="709"/>
        <w:jc w:val="both"/>
        <w:rPr>
          <w:rFonts w:ascii="PT Astra Serif" w:hAnsi="PT Astra Serif"/>
        </w:rPr>
      </w:pPr>
      <w:r w:rsidRPr="0094472F">
        <w:rPr>
          <w:rFonts w:ascii="PT Astra Serif" w:eastAsia="Calibri" w:hAnsi="PT Astra Serif"/>
          <w:color w:val="000000"/>
          <w:lang w:eastAsia="en-US"/>
        </w:rPr>
        <w:t>Назначение платежа: оплата цены права на заключение договора о КРТ (</w:t>
      </w:r>
      <w:r w:rsidRPr="0094472F">
        <w:rPr>
          <w:rFonts w:ascii="PT Astra Serif" w:hAnsi="PT Astra Serif"/>
        </w:rPr>
        <w:t>Томск, ул. Водяная)</w:t>
      </w:r>
      <w:r w:rsidRPr="0094472F">
        <w:rPr>
          <w:rFonts w:ascii="PT Astra Serif" w:eastAsia="Calibri" w:hAnsi="PT Astra Serif"/>
          <w:color w:val="000000"/>
          <w:lang w:eastAsia="en-US"/>
        </w:rPr>
        <w:t>.</w:t>
      </w:r>
    </w:p>
    <w:p w:rsidR="0094472F" w:rsidRPr="0094472F" w:rsidRDefault="0094472F" w:rsidP="009F32FE">
      <w:pPr>
        <w:autoSpaceDE w:val="0"/>
        <w:ind w:firstLine="709"/>
        <w:jc w:val="both"/>
        <w:rPr>
          <w:rFonts w:ascii="PT Astra Serif" w:hAnsi="PT Astra Serif"/>
        </w:rPr>
      </w:pPr>
    </w:p>
    <w:p w:rsidR="009F32FE" w:rsidRPr="0094472F" w:rsidRDefault="009F32FE" w:rsidP="009F32FE">
      <w:pPr>
        <w:autoSpaceDE w:val="0"/>
        <w:ind w:firstLine="709"/>
        <w:jc w:val="both"/>
        <w:rPr>
          <w:rFonts w:ascii="PT Astra Serif" w:hAnsi="PT Astra Serif"/>
        </w:rPr>
      </w:pPr>
      <w:r w:rsidRPr="0094472F">
        <w:rPr>
          <w:rFonts w:ascii="PT Astra Serif" w:hAnsi="PT Astra Serif"/>
        </w:rPr>
        <w:t>66. Денежные средства подлежат уплате победителем электронного аукциона или участником электронного аукциона, имеющим право на заключение договора в соответствии с Постановлением № 701</w:t>
      </w:r>
      <w:r w:rsidRPr="0094472F">
        <w:rPr>
          <w:rFonts w:ascii="PT Astra Serif" w:hAnsi="PT Astra Serif"/>
          <w:color w:val="000000"/>
        </w:rPr>
        <w:t xml:space="preserve">, </w:t>
      </w:r>
      <w:r w:rsidRPr="0094472F">
        <w:rPr>
          <w:rFonts w:ascii="PT Astra Serif" w:eastAsia="Calibri" w:hAnsi="PT Astra Serif"/>
        </w:rPr>
        <w:t xml:space="preserve">с учетом налога на добавленную стоимость, в срок </w:t>
      </w:r>
      <w:r w:rsidR="001F7BC6" w:rsidRPr="0094472F">
        <w:rPr>
          <w:rFonts w:ascii="PT Astra Serif" w:eastAsia="Calibri" w:hAnsi="PT Astra Serif"/>
        </w:rPr>
        <w:t xml:space="preserve">не позднее </w:t>
      </w:r>
      <w:r w:rsidRPr="0094472F">
        <w:rPr>
          <w:rFonts w:ascii="PT Astra Serif" w:eastAsia="Calibri" w:hAnsi="PT Astra Serif"/>
        </w:rPr>
        <w:t>10 рабочих дней со дня заключения договора</w:t>
      </w:r>
      <w:r w:rsidRPr="0094472F">
        <w:rPr>
          <w:rFonts w:ascii="PT Astra Serif" w:hAnsi="PT Astra Serif"/>
        </w:rPr>
        <w:t>.</w:t>
      </w:r>
    </w:p>
    <w:p w:rsidR="009F32FE" w:rsidRPr="0094472F" w:rsidRDefault="009F32FE" w:rsidP="009F32FE">
      <w:pPr>
        <w:tabs>
          <w:tab w:val="left" w:pos="1276"/>
        </w:tabs>
        <w:ind w:firstLine="709"/>
        <w:jc w:val="both"/>
        <w:rPr>
          <w:rFonts w:ascii="PT Astra Serif" w:hAnsi="PT Astra Serif"/>
        </w:rPr>
      </w:pPr>
      <w:r w:rsidRPr="0094472F">
        <w:rPr>
          <w:rFonts w:ascii="PT Astra Serif" w:hAnsi="PT Astra Serif"/>
        </w:rPr>
        <w:t>67. Уплата цены предмета аукциона считается произведенной со дня поступления денежных средств на счет, указанный в пункте 6</w:t>
      </w:r>
      <w:r w:rsidR="00F83A4B" w:rsidRPr="0094472F">
        <w:rPr>
          <w:rFonts w:ascii="PT Astra Serif" w:hAnsi="PT Astra Serif"/>
        </w:rPr>
        <w:t>5</w:t>
      </w:r>
      <w:r w:rsidRPr="0094472F">
        <w:rPr>
          <w:rFonts w:ascii="PT Astra Serif" w:hAnsi="PT Astra Serif"/>
        </w:rPr>
        <w:t xml:space="preserve"> извещения.</w:t>
      </w:r>
    </w:p>
    <w:p w:rsidR="009F32FE" w:rsidRPr="0094472F" w:rsidRDefault="009F32FE" w:rsidP="009F32FE">
      <w:pPr>
        <w:tabs>
          <w:tab w:val="left" w:pos="1276"/>
        </w:tabs>
        <w:ind w:firstLine="709"/>
        <w:jc w:val="both"/>
        <w:rPr>
          <w:rFonts w:ascii="PT Astra Serif" w:hAnsi="PT Astra Serif"/>
        </w:rPr>
      </w:pPr>
      <w:r w:rsidRPr="0094472F">
        <w:rPr>
          <w:rFonts w:ascii="PT Astra Serif" w:hAnsi="PT Astra Serif"/>
        </w:rPr>
        <w:t>68. Дополнительно к цене права на заключение договора уплачивается НДС в размере 20 % цены права на заключение договора в срок, указанный в пункте 6</w:t>
      </w:r>
      <w:r w:rsidR="00F83A4B" w:rsidRPr="0094472F">
        <w:rPr>
          <w:rFonts w:ascii="PT Astra Serif" w:hAnsi="PT Astra Serif"/>
        </w:rPr>
        <w:t>6</w:t>
      </w:r>
      <w:r w:rsidRPr="0094472F">
        <w:rPr>
          <w:rFonts w:ascii="PT Astra Serif" w:hAnsi="PT Astra Serif"/>
        </w:rPr>
        <w:t xml:space="preserve"> извещения, </w:t>
      </w:r>
      <w:r w:rsidRPr="0094472F">
        <w:rPr>
          <w:rFonts w:ascii="PT Astra Serif" w:eastAsia="Calibri" w:hAnsi="PT Astra Serif"/>
          <w:color w:val="000000"/>
          <w:lang w:eastAsia="en-US"/>
        </w:rPr>
        <w:t>по следующим реквизитам:</w:t>
      </w:r>
    </w:p>
    <w:p w:rsidR="00F83A4B" w:rsidRPr="0094472F" w:rsidRDefault="00F83A4B" w:rsidP="00F83A4B">
      <w:pPr>
        <w:autoSpaceDE w:val="0"/>
        <w:ind w:firstLine="709"/>
        <w:jc w:val="both"/>
        <w:rPr>
          <w:rFonts w:ascii="PT Astra Serif" w:eastAsia="Calibri" w:hAnsi="PT Astra Serif"/>
          <w:color w:val="000000"/>
          <w:lang w:eastAsia="en-US"/>
        </w:rPr>
      </w:pPr>
      <w:r w:rsidRPr="0094472F">
        <w:rPr>
          <w:rFonts w:ascii="PT Astra Serif" w:eastAsia="Calibri" w:hAnsi="PT Astra Serif"/>
          <w:color w:val="000000"/>
          <w:lang w:eastAsia="en-US"/>
        </w:rPr>
        <w:t>ИНН 7017491046    КПП 701701001 ОГРН 1227000001690</w:t>
      </w:r>
    </w:p>
    <w:p w:rsidR="00F83A4B" w:rsidRPr="0094472F" w:rsidRDefault="00511EF1" w:rsidP="00F83A4B">
      <w:pPr>
        <w:autoSpaceDE w:val="0"/>
        <w:ind w:firstLine="709"/>
        <w:jc w:val="both"/>
        <w:rPr>
          <w:rFonts w:ascii="PT Astra Serif" w:eastAsia="Calibri" w:hAnsi="PT Astra Serif"/>
          <w:color w:val="000000"/>
          <w:lang w:eastAsia="en-US"/>
        </w:rPr>
      </w:pPr>
      <w:r w:rsidRPr="0094472F">
        <w:rPr>
          <w:rFonts w:ascii="PT Astra Serif" w:eastAsia="Calibri" w:hAnsi="PT Astra Serif"/>
          <w:color w:val="000000"/>
          <w:lang w:eastAsia="en-US"/>
        </w:rPr>
        <w:t>ДГР ТО</w:t>
      </w:r>
      <w:r w:rsidR="00F83A4B" w:rsidRPr="0094472F">
        <w:rPr>
          <w:rFonts w:ascii="PT Astra Serif" w:eastAsia="Calibri" w:hAnsi="PT Astra Serif"/>
          <w:color w:val="000000"/>
          <w:lang w:eastAsia="en-US"/>
        </w:rPr>
        <w:t>, л/с В157000648</w:t>
      </w:r>
    </w:p>
    <w:p w:rsidR="00F83A4B" w:rsidRPr="0094472F" w:rsidRDefault="00F83A4B" w:rsidP="00F83A4B">
      <w:pPr>
        <w:autoSpaceDE w:val="0"/>
        <w:ind w:firstLine="709"/>
        <w:jc w:val="both"/>
        <w:rPr>
          <w:rFonts w:ascii="PT Astra Serif" w:eastAsia="Calibri" w:hAnsi="PT Astra Serif"/>
          <w:color w:val="000000"/>
          <w:lang w:eastAsia="en-US"/>
        </w:rPr>
      </w:pPr>
      <w:r w:rsidRPr="0094472F">
        <w:rPr>
          <w:rFonts w:ascii="PT Astra Serif" w:eastAsia="Calibri" w:hAnsi="PT Astra Serif"/>
          <w:color w:val="000000"/>
          <w:lang w:eastAsia="en-US"/>
        </w:rPr>
        <w:t>КС 03222643690000006501</w:t>
      </w:r>
    </w:p>
    <w:p w:rsidR="00F83A4B" w:rsidRPr="0094472F" w:rsidRDefault="00F83A4B" w:rsidP="00F83A4B">
      <w:pPr>
        <w:autoSpaceDE w:val="0"/>
        <w:ind w:firstLine="709"/>
        <w:jc w:val="both"/>
        <w:rPr>
          <w:rFonts w:ascii="PT Astra Serif" w:eastAsia="Calibri" w:hAnsi="PT Astra Serif"/>
          <w:color w:val="000000"/>
          <w:lang w:eastAsia="en-US"/>
        </w:rPr>
      </w:pPr>
      <w:r w:rsidRPr="0094472F">
        <w:rPr>
          <w:rFonts w:ascii="PT Astra Serif" w:eastAsia="Calibri" w:hAnsi="PT Astra Serif"/>
          <w:color w:val="000000"/>
          <w:lang w:eastAsia="en-US"/>
        </w:rPr>
        <w:t>в Отделении Томск Банка России//УФК по Томской области г. Томск,</w:t>
      </w:r>
    </w:p>
    <w:p w:rsidR="00F83A4B" w:rsidRPr="0094472F" w:rsidRDefault="00F83A4B" w:rsidP="00F83A4B">
      <w:pPr>
        <w:autoSpaceDE w:val="0"/>
        <w:ind w:firstLine="709"/>
        <w:jc w:val="both"/>
        <w:rPr>
          <w:rFonts w:ascii="PT Astra Serif" w:eastAsia="Calibri" w:hAnsi="PT Astra Serif"/>
          <w:color w:val="000000"/>
          <w:lang w:eastAsia="en-US"/>
        </w:rPr>
      </w:pPr>
      <w:r w:rsidRPr="0094472F">
        <w:rPr>
          <w:rFonts w:ascii="PT Astra Serif" w:eastAsia="Calibri" w:hAnsi="PT Astra Serif"/>
          <w:color w:val="000000"/>
          <w:lang w:eastAsia="en-US"/>
        </w:rPr>
        <w:t>ЕКС 40102810245370000058</w:t>
      </w:r>
    </w:p>
    <w:p w:rsidR="00F83A4B" w:rsidRPr="0094472F" w:rsidRDefault="00F83A4B" w:rsidP="00F83A4B">
      <w:pPr>
        <w:autoSpaceDE w:val="0"/>
        <w:ind w:firstLine="709"/>
        <w:jc w:val="both"/>
        <w:rPr>
          <w:rFonts w:ascii="PT Astra Serif" w:eastAsia="Calibri" w:hAnsi="PT Astra Serif"/>
          <w:color w:val="000000"/>
          <w:lang w:eastAsia="en-US"/>
        </w:rPr>
      </w:pPr>
      <w:r w:rsidRPr="0094472F">
        <w:rPr>
          <w:rFonts w:ascii="PT Astra Serif" w:eastAsia="Calibri" w:hAnsi="PT Astra Serif"/>
          <w:color w:val="000000"/>
          <w:lang w:eastAsia="en-US"/>
        </w:rPr>
        <w:t>БИК 016902004</w:t>
      </w:r>
    </w:p>
    <w:p w:rsidR="00F83A4B" w:rsidRPr="0094472F" w:rsidRDefault="00F83A4B" w:rsidP="00F83A4B">
      <w:pPr>
        <w:autoSpaceDE w:val="0"/>
        <w:ind w:firstLine="709"/>
        <w:jc w:val="both"/>
        <w:rPr>
          <w:rFonts w:ascii="PT Astra Serif" w:eastAsia="Calibri" w:hAnsi="PT Astra Serif"/>
          <w:color w:val="000000"/>
          <w:lang w:eastAsia="en-US"/>
        </w:rPr>
      </w:pPr>
      <w:r w:rsidRPr="0094472F">
        <w:rPr>
          <w:rFonts w:ascii="PT Astra Serif" w:eastAsia="Calibri" w:hAnsi="PT Astra Serif"/>
          <w:color w:val="000000"/>
          <w:lang w:eastAsia="en-US"/>
        </w:rPr>
        <w:t xml:space="preserve">ОКПО 58020489       </w:t>
      </w:r>
    </w:p>
    <w:p w:rsidR="00F83A4B" w:rsidRPr="0094472F" w:rsidRDefault="00F83A4B" w:rsidP="00F83A4B">
      <w:pPr>
        <w:autoSpaceDE w:val="0"/>
        <w:ind w:firstLine="709"/>
        <w:jc w:val="both"/>
        <w:rPr>
          <w:rFonts w:ascii="PT Astra Serif" w:eastAsia="Calibri" w:hAnsi="PT Astra Serif"/>
          <w:color w:val="000000"/>
          <w:lang w:eastAsia="en-US"/>
        </w:rPr>
      </w:pPr>
      <w:r w:rsidRPr="0094472F">
        <w:rPr>
          <w:rFonts w:ascii="PT Astra Serif" w:eastAsia="Calibri" w:hAnsi="PT Astra Serif"/>
          <w:color w:val="000000"/>
          <w:lang w:eastAsia="en-US"/>
        </w:rPr>
        <w:t>ОКТМО    69701000</w:t>
      </w:r>
    </w:p>
    <w:p w:rsidR="00F83A4B" w:rsidRPr="0094472F" w:rsidRDefault="00F83A4B" w:rsidP="00F83A4B">
      <w:pPr>
        <w:autoSpaceDE w:val="0"/>
        <w:ind w:firstLine="709"/>
        <w:jc w:val="both"/>
        <w:rPr>
          <w:rFonts w:ascii="PT Astra Serif" w:eastAsia="Calibri" w:hAnsi="PT Astra Serif"/>
          <w:color w:val="000000"/>
          <w:lang w:eastAsia="en-US"/>
        </w:rPr>
      </w:pPr>
      <w:r w:rsidRPr="0094472F">
        <w:rPr>
          <w:rFonts w:ascii="PT Astra Serif" w:eastAsia="Calibri" w:hAnsi="PT Astra Serif"/>
          <w:color w:val="000000"/>
          <w:lang w:eastAsia="en-US"/>
        </w:rPr>
        <w:t xml:space="preserve">ОКВЭД   84.11.21   </w:t>
      </w:r>
    </w:p>
    <w:p w:rsidR="009F32FE" w:rsidRDefault="009F32FE" w:rsidP="009F32FE">
      <w:pPr>
        <w:autoSpaceDE w:val="0"/>
        <w:ind w:firstLine="709"/>
        <w:jc w:val="both"/>
        <w:rPr>
          <w:rFonts w:ascii="PT Astra Serif" w:eastAsia="Calibri" w:hAnsi="PT Astra Serif"/>
          <w:color w:val="000000"/>
          <w:lang w:eastAsia="en-US"/>
        </w:rPr>
      </w:pPr>
      <w:r w:rsidRPr="0094472F">
        <w:rPr>
          <w:rFonts w:ascii="PT Astra Serif" w:eastAsia="Calibri" w:hAnsi="PT Astra Serif"/>
          <w:color w:val="000000"/>
          <w:lang w:eastAsia="en-US"/>
        </w:rPr>
        <w:t xml:space="preserve">Назначение платежа: </w:t>
      </w:r>
      <w:r w:rsidRPr="0094472F">
        <w:rPr>
          <w:rFonts w:ascii="PT Astra Serif" w:hAnsi="PT Astra Serif"/>
        </w:rPr>
        <w:t xml:space="preserve">«НДС по сделке продажи права на заключение договора о КРТ </w:t>
      </w:r>
      <w:r w:rsidRPr="0094472F">
        <w:rPr>
          <w:rFonts w:ascii="PT Astra Serif" w:eastAsia="Calibri" w:hAnsi="PT Astra Serif"/>
          <w:color w:val="000000"/>
          <w:lang w:eastAsia="en-US"/>
        </w:rPr>
        <w:t>(</w:t>
      </w:r>
      <w:r w:rsidRPr="0094472F">
        <w:rPr>
          <w:rFonts w:ascii="PT Astra Serif" w:hAnsi="PT Astra Serif"/>
        </w:rPr>
        <w:t>Томск, ул. Водяная)»</w:t>
      </w:r>
      <w:r w:rsidRPr="0094472F">
        <w:rPr>
          <w:rFonts w:ascii="PT Astra Serif" w:eastAsia="Calibri" w:hAnsi="PT Astra Serif"/>
          <w:color w:val="000000"/>
          <w:lang w:eastAsia="en-US"/>
        </w:rPr>
        <w:t>.</w:t>
      </w:r>
    </w:p>
    <w:p w:rsidR="00E6620D" w:rsidRDefault="00E6620D" w:rsidP="009F32FE">
      <w:pPr>
        <w:autoSpaceDE w:val="0"/>
        <w:ind w:firstLine="709"/>
        <w:jc w:val="both"/>
        <w:rPr>
          <w:rFonts w:ascii="PT Astra Serif" w:eastAsia="Calibri" w:hAnsi="PT Astra Serif"/>
          <w:color w:val="000000"/>
          <w:lang w:eastAsia="en-US"/>
        </w:rPr>
      </w:pPr>
    </w:p>
    <w:p w:rsidR="00E6620D" w:rsidRDefault="00C66506" w:rsidP="00C66506">
      <w:pPr>
        <w:ind w:firstLine="567"/>
        <w:jc w:val="center"/>
        <w:rPr>
          <w:rFonts w:ascii="PT Astra Serif" w:eastAsia="Calibri" w:hAnsi="PT Astra Serif"/>
          <w:color w:val="000000"/>
          <w:lang w:eastAsia="en-US"/>
        </w:rPr>
      </w:pPr>
      <w:r>
        <w:rPr>
          <w:rFonts w:ascii="PT Astra Serif" w:eastAsia="Calibri" w:hAnsi="PT Astra Serif"/>
          <w:color w:val="000000"/>
          <w:lang w:eastAsia="en-US"/>
        </w:rPr>
        <w:t>ПРИЛОЖЕНИЯ К ИЗВЕЩЕНИЮ</w:t>
      </w:r>
    </w:p>
    <w:p w:rsidR="00C66506" w:rsidRDefault="00C66506" w:rsidP="009F32FE">
      <w:pPr>
        <w:autoSpaceDE w:val="0"/>
        <w:ind w:firstLine="709"/>
        <w:jc w:val="both"/>
        <w:rPr>
          <w:rFonts w:ascii="PT Astra Serif" w:hAnsi="PT Astra Serif"/>
        </w:rPr>
      </w:pPr>
    </w:p>
    <w:p w:rsidR="00E6620D" w:rsidRDefault="00C66506" w:rsidP="009F32FE">
      <w:pPr>
        <w:autoSpaceDE w:val="0"/>
        <w:ind w:firstLine="709"/>
        <w:jc w:val="both"/>
        <w:rPr>
          <w:rFonts w:ascii="PT Astra Serif" w:hAnsi="PT Astra Serif"/>
        </w:rPr>
      </w:pPr>
      <w:r>
        <w:rPr>
          <w:rFonts w:ascii="PT Astra Serif" w:hAnsi="PT Astra Serif"/>
        </w:rPr>
        <w:t>Приложениями к настоящему извещению являются:</w:t>
      </w:r>
    </w:p>
    <w:p w:rsidR="00C66506" w:rsidRDefault="00C66506" w:rsidP="009F32FE">
      <w:pPr>
        <w:autoSpaceDE w:val="0"/>
        <w:ind w:firstLine="709"/>
        <w:jc w:val="both"/>
        <w:rPr>
          <w:rFonts w:ascii="PT Astra Serif" w:hAnsi="PT Astra Serif"/>
        </w:rPr>
      </w:pPr>
      <w:r>
        <w:rPr>
          <w:rFonts w:ascii="PT Astra Serif" w:hAnsi="PT Astra Serif"/>
        </w:rPr>
        <w:t>1. Форма заявки на участие в электронном аукционе.</w:t>
      </w:r>
    </w:p>
    <w:p w:rsidR="00C66506" w:rsidRPr="0094472F" w:rsidRDefault="00C66506" w:rsidP="009F32FE">
      <w:pPr>
        <w:autoSpaceDE w:val="0"/>
        <w:ind w:firstLine="709"/>
        <w:jc w:val="both"/>
        <w:rPr>
          <w:rFonts w:ascii="PT Astra Serif" w:hAnsi="PT Astra Serif"/>
        </w:rPr>
      </w:pPr>
      <w:r>
        <w:rPr>
          <w:rFonts w:ascii="PT Astra Serif" w:hAnsi="PT Astra Serif"/>
        </w:rPr>
        <w:t>2. Проект договора о комплексном развитии территории жилой застройки.</w:t>
      </w:r>
    </w:p>
    <w:p w:rsidR="009F32FE" w:rsidRDefault="009F32FE" w:rsidP="009F32FE">
      <w:pPr>
        <w:pageBreakBefore/>
        <w:autoSpaceDE w:val="0"/>
        <w:jc w:val="right"/>
      </w:pPr>
      <w:r>
        <w:rPr>
          <w:rFonts w:ascii="PT Astra Serif" w:hAnsi="PT Astra Serif"/>
        </w:rPr>
        <w:t>Приложение 1</w:t>
      </w:r>
      <w:r>
        <w:rPr>
          <w:rFonts w:ascii="PT Astra Serif" w:hAnsi="PT Astra Serif"/>
          <w:bCs/>
        </w:rPr>
        <w:t xml:space="preserve"> к извещению</w:t>
      </w:r>
    </w:p>
    <w:p w:rsidR="009F32FE" w:rsidRDefault="009F32FE" w:rsidP="009F32FE">
      <w:pPr>
        <w:autoSpaceDE w:val="0"/>
        <w:ind w:left="-567"/>
        <w:jc w:val="right"/>
        <w:rPr>
          <w:rFonts w:ascii="PT Astra Serif" w:hAnsi="PT Astra Serif"/>
          <w:i/>
        </w:rPr>
      </w:pPr>
    </w:p>
    <w:p w:rsidR="009F32FE" w:rsidRDefault="009F32FE" w:rsidP="009F32FE">
      <w:pPr>
        <w:ind w:left="-426"/>
        <w:jc w:val="right"/>
        <w:rPr>
          <w:rFonts w:ascii="PT Astra Serif" w:hAnsi="PT Astra Serif"/>
        </w:rPr>
      </w:pPr>
      <w:r>
        <w:rPr>
          <w:rFonts w:ascii="PT Astra Serif" w:hAnsi="PT Astra Serif"/>
        </w:rPr>
        <w:t xml:space="preserve">В Департамент градостроительного </w:t>
      </w:r>
    </w:p>
    <w:p w:rsidR="009F32FE" w:rsidRDefault="009F32FE" w:rsidP="009F32FE">
      <w:pPr>
        <w:ind w:left="-426"/>
        <w:jc w:val="right"/>
        <w:rPr>
          <w:rFonts w:ascii="PT Astra Serif" w:hAnsi="PT Astra Serif"/>
        </w:rPr>
      </w:pPr>
      <w:r>
        <w:rPr>
          <w:rFonts w:ascii="PT Astra Serif" w:hAnsi="PT Astra Serif"/>
        </w:rPr>
        <w:t>развития Томской области</w:t>
      </w:r>
    </w:p>
    <w:p w:rsidR="009F32FE" w:rsidRDefault="009F32FE" w:rsidP="009F32FE">
      <w:pPr>
        <w:pStyle w:val="2"/>
        <w:rPr>
          <w:rFonts w:ascii="PT Astra Serif" w:hAnsi="PT Astra Serif"/>
          <w:sz w:val="24"/>
          <w:szCs w:val="24"/>
        </w:rPr>
      </w:pPr>
    </w:p>
    <w:p w:rsidR="009F32FE" w:rsidRDefault="009F32FE" w:rsidP="009F32FE">
      <w:pPr>
        <w:ind w:left="-426"/>
        <w:jc w:val="center"/>
        <w:rPr>
          <w:rFonts w:ascii="PT Astra Serif" w:hAnsi="PT Astra Serif"/>
        </w:rPr>
      </w:pPr>
      <w:r>
        <w:rPr>
          <w:rFonts w:ascii="PT Astra Serif" w:hAnsi="PT Astra Serif"/>
        </w:rPr>
        <w:t>ЗАЯВКА НА УЧАСТИЕ В ЭЛЕКТРОННОМ АУКЦИОНЕ</w:t>
      </w:r>
    </w:p>
    <w:p w:rsidR="009F32FE" w:rsidRDefault="009F32FE" w:rsidP="009F32FE">
      <w:pPr>
        <w:jc w:val="center"/>
        <w:rPr>
          <w:rFonts w:ascii="PT Astra Serif" w:hAnsi="PT Astra Serif"/>
          <w:b/>
        </w:rPr>
      </w:pPr>
    </w:p>
    <w:p w:rsidR="009F32FE" w:rsidRDefault="009F32FE" w:rsidP="009F32FE">
      <w:pPr>
        <w:ind w:right="-23" w:hanging="426"/>
        <w:rPr>
          <w:rFonts w:ascii="PT Astra Serif" w:hAnsi="PT Astra Serif"/>
        </w:rPr>
      </w:pPr>
      <w:r>
        <w:rPr>
          <w:rFonts w:ascii="PT Astra Serif" w:hAnsi="PT Astra Serif"/>
        </w:rPr>
        <w:t>____________________________________________________________________________________</w:t>
      </w:r>
    </w:p>
    <w:p w:rsidR="009F32FE" w:rsidRDefault="009F32FE" w:rsidP="009F32FE">
      <w:pPr>
        <w:ind w:left="-426" w:right="-23"/>
        <w:jc w:val="center"/>
        <w:rPr>
          <w:rFonts w:ascii="PT Astra Serif" w:hAnsi="PT Astra Serif"/>
          <w:vertAlign w:val="superscript"/>
        </w:rPr>
      </w:pPr>
      <w:r>
        <w:rPr>
          <w:rFonts w:ascii="PT Astra Serif" w:hAnsi="PT Astra Serif"/>
          <w:vertAlign w:val="superscript"/>
        </w:rPr>
        <w:t>(полное наименование юридического лица, подающего заявку, ИНН, ОГРН)</w:t>
      </w:r>
    </w:p>
    <w:p w:rsidR="009F32FE" w:rsidRDefault="009F32FE" w:rsidP="009F32FE">
      <w:pPr>
        <w:ind w:left="-426" w:right="-23"/>
        <w:rPr>
          <w:rFonts w:ascii="PT Astra Serif" w:hAnsi="PT Astra Serif"/>
        </w:rPr>
      </w:pPr>
      <w:r>
        <w:rPr>
          <w:rFonts w:ascii="PT Astra Serif" w:hAnsi="PT Astra Serif"/>
        </w:rPr>
        <w:t>___________________________________________________________________________________,</w:t>
      </w:r>
    </w:p>
    <w:p w:rsidR="009F32FE" w:rsidRDefault="009F32FE" w:rsidP="009F32FE">
      <w:pPr>
        <w:ind w:left="-426" w:right="-23"/>
        <w:rPr>
          <w:rFonts w:ascii="PT Astra Serif" w:hAnsi="PT Astra Serif"/>
        </w:rPr>
      </w:pPr>
    </w:p>
    <w:p w:rsidR="009F32FE" w:rsidRDefault="009F32FE" w:rsidP="009F32FE">
      <w:pPr>
        <w:ind w:left="-426" w:right="-23"/>
        <w:jc w:val="both"/>
        <w:rPr>
          <w:rFonts w:ascii="PT Astra Serif" w:hAnsi="PT Astra Serif"/>
        </w:rPr>
      </w:pPr>
      <w:r>
        <w:rPr>
          <w:rFonts w:ascii="PT Astra Serif" w:hAnsi="PT Astra Serif"/>
        </w:rPr>
        <w:t>именуемое далее Заявитель, в лице__________________________________________________________</w:t>
      </w:r>
    </w:p>
    <w:p w:rsidR="009F32FE" w:rsidRDefault="009F32FE" w:rsidP="009F32FE">
      <w:pPr>
        <w:ind w:left="-426" w:right="-23"/>
        <w:jc w:val="both"/>
        <w:rPr>
          <w:rFonts w:ascii="PT Astra Serif" w:hAnsi="PT Astra Serif"/>
        </w:rPr>
      </w:pPr>
    </w:p>
    <w:p w:rsidR="009F32FE" w:rsidRDefault="009F32FE" w:rsidP="009F32FE">
      <w:pPr>
        <w:ind w:left="-426" w:right="-23"/>
        <w:jc w:val="both"/>
        <w:rPr>
          <w:rFonts w:ascii="PT Astra Serif" w:hAnsi="PT Astra Serif"/>
        </w:rPr>
      </w:pPr>
      <w:r>
        <w:rPr>
          <w:rFonts w:ascii="PT Astra Serif" w:hAnsi="PT Astra Serif"/>
        </w:rPr>
        <w:t>___________________________________________________________________________________,</w:t>
      </w:r>
    </w:p>
    <w:p w:rsidR="009F32FE" w:rsidRDefault="009F32FE" w:rsidP="009F32FE">
      <w:pPr>
        <w:ind w:left="-426" w:right="-23"/>
        <w:jc w:val="center"/>
        <w:rPr>
          <w:rFonts w:ascii="PT Astra Serif" w:hAnsi="PT Astra Serif"/>
          <w:vertAlign w:val="superscript"/>
        </w:rPr>
      </w:pPr>
      <w:r>
        <w:rPr>
          <w:rFonts w:ascii="PT Astra Serif" w:hAnsi="PT Astra Serif"/>
          <w:vertAlign w:val="superscript"/>
        </w:rPr>
        <w:t>(фамилия, имя, отчество, должность)</w:t>
      </w:r>
    </w:p>
    <w:p w:rsidR="009F32FE" w:rsidRDefault="009F32FE" w:rsidP="009F32FE">
      <w:pPr>
        <w:ind w:left="-426" w:right="-23"/>
        <w:rPr>
          <w:rFonts w:ascii="PT Astra Serif" w:hAnsi="PT Astra Serif"/>
        </w:rPr>
      </w:pPr>
      <w:r>
        <w:rPr>
          <w:rFonts w:ascii="PT Astra Serif" w:hAnsi="PT Astra Serif"/>
        </w:rPr>
        <w:t>действующ___ на основании___________________________________________________________</w:t>
      </w:r>
    </w:p>
    <w:p w:rsidR="009F32FE" w:rsidRDefault="009F32FE" w:rsidP="009F32FE">
      <w:pPr>
        <w:ind w:left="-426" w:right="-23"/>
        <w:jc w:val="center"/>
        <w:rPr>
          <w:rFonts w:ascii="PT Astra Serif" w:hAnsi="PT Astra Serif"/>
          <w:vertAlign w:val="superscript"/>
        </w:rPr>
      </w:pPr>
      <w:r>
        <w:rPr>
          <w:rFonts w:ascii="PT Astra Serif" w:hAnsi="PT Astra Serif"/>
          <w:vertAlign w:val="superscript"/>
        </w:rPr>
        <w:t xml:space="preserve">                                       (Устава/ доверенности, ее реквизиты)</w:t>
      </w:r>
    </w:p>
    <w:p w:rsidR="009F32FE" w:rsidRDefault="009F32FE" w:rsidP="009F32FE">
      <w:pPr>
        <w:ind w:left="-426"/>
        <w:jc w:val="both"/>
      </w:pPr>
      <w:r>
        <w:rPr>
          <w:rFonts w:ascii="PT Astra Serif" w:hAnsi="PT Astra Serif"/>
        </w:rPr>
        <w:t>принимая решение об участии в аукционе по продаже</w:t>
      </w:r>
      <w:r>
        <w:rPr>
          <w:rFonts w:ascii="PT Astra Serif" w:hAnsi="PT Astra Serif"/>
          <w:b/>
          <w:i/>
        </w:rPr>
        <w:t xml:space="preserve"> </w:t>
      </w:r>
      <w:r>
        <w:rPr>
          <w:rFonts w:ascii="PT Astra Serif" w:hAnsi="PT Astra Serif"/>
        </w:rPr>
        <w:t xml:space="preserve">права на заключение договора о комплексном развитии территории жилой застройки площадью 8522 кв. м, местоположение которой: </w:t>
      </w:r>
      <w:r>
        <w:rPr>
          <w:rFonts w:ascii="PT Astra Serif" w:hAnsi="PT Astra Serif"/>
          <w:b/>
        </w:rPr>
        <w:t>Российская Федерация, Томская область, Город Томск, г. Томск, ул. Водяная</w:t>
      </w:r>
      <w:r>
        <w:rPr>
          <w:rFonts w:ascii="PT Astra Serif" w:hAnsi="PT Astra Serif"/>
          <w:b/>
          <w:i/>
        </w:rPr>
        <w:t xml:space="preserve"> </w:t>
      </w:r>
      <w:r>
        <w:rPr>
          <w:rFonts w:ascii="PT Astra Serif" w:hAnsi="PT Astra Serif"/>
        </w:rPr>
        <w:t>(далее – Территория),</w:t>
      </w:r>
      <w:r>
        <w:rPr>
          <w:rFonts w:ascii="PT Astra Serif" w:hAnsi="PT Astra Serif"/>
          <w:b/>
          <w:i/>
        </w:rPr>
        <w:t xml:space="preserve"> </w:t>
      </w:r>
      <w:r>
        <w:rPr>
          <w:rFonts w:ascii="PT Astra Serif" w:hAnsi="PT Astra Serif"/>
        </w:rPr>
        <w:t>подтверждает, что ознакомлен с физическим состоянием Территории, существующими ограничениями и обременениями, условиями комплексного развития Территории и иной документацией. Претензий относительно физического состояния и документации Заявитель не имеет.</w:t>
      </w:r>
    </w:p>
    <w:p w:rsidR="009F32FE" w:rsidRDefault="009F32FE" w:rsidP="009F32FE">
      <w:pPr>
        <w:ind w:left="-426" w:firstLine="426"/>
        <w:jc w:val="both"/>
        <w:rPr>
          <w:rFonts w:ascii="PT Astra Serif" w:hAnsi="PT Astra Serif"/>
        </w:rPr>
      </w:pPr>
      <w:r>
        <w:rPr>
          <w:rFonts w:ascii="PT Astra Serif" w:hAnsi="PT Astra Serif"/>
        </w:rPr>
        <w:t>Содержание статей 66-69 Градостроительного Кодекса Российской Федерации, постановления Правительства Российской Федерации от 04.05.2021 г. № 701 Заявителю известно.</w:t>
      </w:r>
    </w:p>
    <w:p w:rsidR="009F32FE" w:rsidRDefault="009F32FE" w:rsidP="009F32FE">
      <w:pPr>
        <w:ind w:left="-426" w:firstLine="710"/>
        <w:jc w:val="both"/>
        <w:rPr>
          <w:rFonts w:ascii="PT Astra Serif" w:hAnsi="PT Astra Serif"/>
        </w:rPr>
      </w:pPr>
      <w:r>
        <w:rPr>
          <w:rFonts w:ascii="PT Astra Serif" w:hAnsi="PT Astra Serif"/>
        </w:rPr>
        <w:t>Заявитель обязуется:</w:t>
      </w:r>
    </w:p>
    <w:p w:rsidR="009F32FE" w:rsidRDefault="009F32FE" w:rsidP="009F32FE">
      <w:pPr>
        <w:ind w:left="-426" w:firstLine="710"/>
        <w:jc w:val="both"/>
      </w:pPr>
      <w:r>
        <w:rPr>
          <w:rFonts w:ascii="PT Astra Serif" w:hAnsi="PT Astra Serif"/>
        </w:rPr>
        <w:t xml:space="preserve">1) соблюдать условия аукциона, содержащиеся в извещении о проведении аукциона, размещенном на сайте </w:t>
      </w:r>
      <w:hyperlink r:id="rId22" w:history="1">
        <w:r>
          <w:rPr>
            <w:rStyle w:val="ab"/>
            <w:rFonts w:ascii="PT Astra Serif" w:hAnsi="PT Astra Serif"/>
            <w:lang w:val="en-US"/>
          </w:rPr>
          <w:t>www</w:t>
        </w:r>
      </w:hyperlink>
      <w:hyperlink r:id="rId23" w:history="1">
        <w:r>
          <w:rPr>
            <w:rStyle w:val="ab"/>
            <w:rFonts w:ascii="PT Astra Serif" w:hAnsi="PT Astra Serif"/>
          </w:rPr>
          <w:t>.</w:t>
        </w:r>
      </w:hyperlink>
      <w:hyperlink r:id="rId24" w:history="1">
        <w:r>
          <w:rPr>
            <w:rStyle w:val="ab"/>
            <w:rFonts w:ascii="PT Astra Serif" w:hAnsi="PT Astra Serif"/>
            <w:lang w:val="en-US"/>
          </w:rPr>
          <w:t>torgi</w:t>
        </w:r>
      </w:hyperlink>
      <w:hyperlink r:id="rId25" w:history="1">
        <w:r>
          <w:rPr>
            <w:rStyle w:val="ab"/>
            <w:rFonts w:ascii="PT Astra Serif" w:hAnsi="PT Astra Serif"/>
          </w:rPr>
          <w:t>.</w:t>
        </w:r>
      </w:hyperlink>
      <w:hyperlink r:id="rId26" w:history="1">
        <w:r>
          <w:rPr>
            <w:rStyle w:val="ab"/>
            <w:rFonts w:ascii="PT Astra Serif" w:hAnsi="PT Astra Serif"/>
            <w:lang w:val="en-US"/>
          </w:rPr>
          <w:t>gov</w:t>
        </w:r>
      </w:hyperlink>
      <w:hyperlink r:id="rId27" w:history="1">
        <w:r>
          <w:rPr>
            <w:rStyle w:val="ab"/>
            <w:rFonts w:ascii="PT Astra Serif" w:hAnsi="PT Astra Serif"/>
          </w:rPr>
          <w:t>.</w:t>
        </w:r>
      </w:hyperlink>
      <w:hyperlink r:id="rId28" w:history="1">
        <w:r>
          <w:rPr>
            <w:rStyle w:val="ab"/>
            <w:rFonts w:ascii="PT Astra Serif" w:hAnsi="PT Astra Serif"/>
            <w:lang w:val="en-US"/>
          </w:rPr>
          <w:t>ru</w:t>
        </w:r>
      </w:hyperlink>
      <w:r>
        <w:rPr>
          <w:rFonts w:ascii="PT Astra Serif" w:hAnsi="PT Astra Serif"/>
        </w:rPr>
        <w:t>, а также порядок проведения аукциона, установленный Постановлением Правительства Российской Федерации от 04.05.2021 № 701;</w:t>
      </w:r>
    </w:p>
    <w:p w:rsidR="009F32FE" w:rsidRDefault="009F32FE" w:rsidP="009F32FE">
      <w:pPr>
        <w:ind w:left="-426" w:firstLine="710"/>
        <w:jc w:val="both"/>
        <w:rPr>
          <w:rFonts w:ascii="PT Astra Serif" w:hAnsi="PT Astra Serif"/>
        </w:rPr>
      </w:pPr>
      <w:r>
        <w:rPr>
          <w:rFonts w:ascii="PT Astra Serif" w:hAnsi="PT Astra Serif"/>
        </w:rPr>
        <w:t>2) в случае признания Заявителя победителем аукциона заключить в установленные сроки с уполномоченным органом договор о комплексном развитии Территории и произвести оплату права на заключение договора в порядке и сроки, предусмотренные извещением о проведении аукциона.</w:t>
      </w:r>
    </w:p>
    <w:p w:rsidR="009F32FE" w:rsidRDefault="009F32FE" w:rsidP="009F32FE">
      <w:pPr>
        <w:ind w:left="-426"/>
        <w:jc w:val="both"/>
        <w:rPr>
          <w:rFonts w:ascii="PT Astra Serif" w:hAnsi="PT Astra Serif"/>
        </w:rPr>
      </w:pPr>
    </w:p>
    <w:p w:rsidR="009F32FE" w:rsidRDefault="009F32FE" w:rsidP="009F32FE">
      <w:pPr>
        <w:ind w:left="-426" w:firstLine="710"/>
        <w:jc w:val="both"/>
      </w:pPr>
      <w:r>
        <w:rPr>
          <w:rFonts w:ascii="PT Astra Serif" w:hAnsi="PT Astra Serif"/>
        </w:rPr>
        <w:t xml:space="preserve">Заявитель ознакомлен с положениями Федерального закона от 27.07.2006 № 152-ФЗ «О персональных данных» и подтверждает, что им получены согласия на обработку своих персональных данных </w:t>
      </w:r>
      <w:r>
        <w:rPr>
          <w:rFonts w:ascii="PT Astra Serif" w:eastAsia="MS Mincho" w:hAnsi="PT Astra Serif"/>
        </w:rPr>
        <w:t>от всех физических лиц, указанных в предоставленных Заявителем документах для участия в настоящем аукционе</w:t>
      </w:r>
      <w:r>
        <w:rPr>
          <w:rFonts w:ascii="PT Astra Serif" w:hAnsi="PT Astra Serif"/>
        </w:rPr>
        <w:t>.</w:t>
      </w:r>
    </w:p>
    <w:p w:rsidR="009F32FE" w:rsidRDefault="009F32FE" w:rsidP="009F32FE">
      <w:pPr>
        <w:ind w:right="140"/>
        <w:jc w:val="both"/>
        <w:rPr>
          <w:rFonts w:ascii="PT Astra Serif" w:hAnsi="PT Astra Serif"/>
        </w:rPr>
      </w:pPr>
      <w:r>
        <w:rPr>
          <w:rFonts w:ascii="PT Astra Serif" w:hAnsi="PT Astra Serif"/>
        </w:rPr>
        <w:t>Банковские реквизиты Заявителя</w:t>
      </w:r>
      <w:r w:rsidR="00F83A4B">
        <w:rPr>
          <w:rFonts w:ascii="PT Astra Serif" w:hAnsi="PT Astra Serif"/>
        </w:rPr>
        <w:t xml:space="preserve"> для возврата задатка</w:t>
      </w:r>
      <w:r>
        <w:rPr>
          <w:rFonts w:ascii="PT Astra Serif" w:hAnsi="PT Astra Serif"/>
        </w:rPr>
        <w:t>:</w:t>
      </w:r>
    </w:p>
    <w:p w:rsidR="009F32FE" w:rsidRDefault="009F32FE" w:rsidP="009F32FE">
      <w:pPr>
        <w:ind w:right="140"/>
        <w:jc w:val="both"/>
      </w:pPr>
      <w:r>
        <w:rPr>
          <w:rFonts w:ascii="PT Astra Serif" w:hAnsi="PT Astra Serif"/>
          <w:noProof/>
          <w:lang w:eastAsia="ru-RU"/>
        </w:rPr>
        <mc:AlternateContent>
          <mc:Choice Requires="wps">
            <w:drawing>
              <wp:anchor distT="0" distB="0" distL="114300" distR="114300" simplePos="0" relativeHeight="251662336" behindDoc="0" locked="0" layoutInCell="1" allowOverlap="1" wp14:anchorId="57D22F82" wp14:editId="35757B79">
                <wp:simplePos x="0" y="0"/>
                <wp:positionH relativeFrom="column">
                  <wp:posOffset>1408322</wp:posOffset>
                </wp:positionH>
                <wp:positionV relativeFrom="paragraph">
                  <wp:posOffset>167755</wp:posOffset>
                </wp:positionV>
                <wp:extent cx="4497705" cy="0"/>
                <wp:effectExtent l="0" t="0" r="36195" b="19050"/>
                <wp:wrapNone/>
                <wp:docPr id="1" name="Прямая со стрелкой 18"/>
                <wp:cNvGraphicFramePr/>
                <a:graphic xmlns:a="http://schemas.openxmlformats.org/drawingml/2006/main">
                  <a:graphicData uri="http://schemas.microsoft.com/office/word/2010/wordprocessingShape">
                    <wps:wsp>
                      <wps:cNvCnPr/>
                      <wps:spPr>
                        <a:xfrm>
                          <a:off x="0" y="0"/>
                          <a:ext cx="4497705" cy="0"/>
                        </a:xfrm>
                        <a:prstGeom prst="straightConnector1">
                          <a:avLst/>
                        </a:prstGeom>
                        <a:noFill/>
                        <a:ln w="3236" cap="flat">
                          <a:solidFill>
                            <a:srgbClr val="000000"/>
                          </a:solidFill>
                          <a:prstDash val="solid"/>
                          <a:round/>
                        </a:ln>
                      </wps:spPr>
                      <wps:bodyPr/>
                    </wps:wsp>
                  </a:graphicData>
                </a:graphic>
              </wp:anchor>
            </w:drawing>
          </mc:Choice>
          <mc:Fallback>
            <w:pict>
              <v:shapetype w14:anchorId="6DC1AC59" id="_x0000_t32" coordsize="21600,21600" o:spt="32" o:oned="t" path="m,l21600,21600e" filled="f">
                <v:path arrowok="t" fillok="f" o:connecttype="none"/>
                <o:lock v:ext="edit" shapetype="t"/>
              </v:shapetype>
              <v:shape id="Прямая со стрелкой 18" o:spid="_x0000_s1026" type="#_x0000_t32" style="position:absolute;margin-left:110.9pt;margin-top:13.2pt;width:354.15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" strokeweight=".08989mm"/>
            </w:pict>
          </mc:Fallback>
        </mc:AlternateContent>
      </w:r>
      <w:r>
        <w:rPr>
          <w:rFonts w:ascii="PT Astra Serif" w:hAnsi="PT Astra Serif"/>
        </w:rPr>
        <w:t>Наименование банка</w:t>
      </w:r>
    </w:p>
    <w:p w:rsidR="009F32FE" w:rsidRDefault="009F32FE" w:rsidP="009F32FE">
      <w:pPr>
        <w:ind w:right="140"/>
        <w:jc w:val="both"/>
      </w:pPr>
      <w:r>
        <w:rPr>
          <w:rFonts w:ascii="PT Astra Serif" w:hAnsi="PT Astra Serif"/>
          <w:noProof/>
          <w:lang w:eastAsia="ru-RU"/>
        </w:rPr>
        <mc:AlternateContent>
          <mc:Choice Requires="wps">
            <w:drawing>
              <wp:anchor distT="0" distB="0" distL="114300" distR="114300" simplePos="0" relativeHeight="251659264" behindDoc="0" locked="0" layoutInCell="1" allowOverlap="1" wp14:anchorId="770EA459" wp14:editId="07C3F0E8">
                <wp:simplePos x="0" y="0"/>
                <wp:positionH relativeFrom="column">
                  <wp:posOffset>2099160</wp:posOffset>
                </wp:positionH>
                <wp:positionV relativeFrom="paragraph">
                  <wp:posOffset>165597</wp:posOffset>
                </wp:positionV>
                <wp:extent cx="3807461" cy="0"/>
                <wp:effectExtent l="0" t="0" r="21589" b="19050"/>
                <wp:wrapNone/>
                <wp:docPr id="2" name="Прямая со стрелкой 17"/>
                <wp:cNvGraphicFramePr/>
                <a:graphic xmlns:a="http://schemas.openxmlformats.org/drawingml/2006/main">
                  <a:graphicData uri="http://schemas.microsoft.com/office/word/2010/wordprocessingShape">
                    <wps:wsp>
                      <wps:cNvCnPr/>
                      <wps:spPr>
                        <a:xfrm>
                          <a:off x="0" y="0"/>
                          <a:ext cx="3807461" cy="0"/>
                        </a:xfrm>
                        <a:prstGeom prst="straightConnector1">
                          <a:avLst/>
                        </a:prstGeom>
                        <a:noFill/>
                        <a:ln w="3236" cap="flat">
                          <a:solidFill>
                            <a:srgbClr val="000000"/>
                          </a:solidFill>
                          <a:prstDash val="solid"/>
                          <a:round/>
                        </a:ln>
                      </wps:spPr>
                      <wps:bodyPr/>
                    </wps:wsp>
                  </a:graphicData>
                </a:graphic>
              </wp:anchor>
            </w:drawing>
          </mc:Choice>
          <mc:Fallback>
            <w:pict>
              <v:shape w14:anchorId="3B617D9F" id="Прямая со стрелкой 17" o:spid="_x0000_s1026" type="#_x0000_t32" style="position:absolute;margin-left:165.3pt;margin-top:13.05pt;width:299.8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" strokeweight=".08989mm"/>
            </w:pict>
          </mc:Fallback>
        </mc:AlternateContent>
      </w:r>
      <w:r>
        <w:rPr>
          <w:rFonts w:ascii="PT Astra Serif" w:hAnsi="PT Astra Serif"/>
        </w:rPr>
        <w:t>Корреспондентский счет банка_</w:t>
      </w:r>
    </w:p>
    <w:p w:rsidR="009F32FE" w:rsidRDefault="009F32FE" w:rsidP="009F32FE">
      <w:pPr>
        <w:ind w:right="140"/>
        <w:jc w:val="both"/>
      </w:pPr>
      <w:r>
        <w:rPr>
          <w:rFonts w:ascii="PT Astra Serif" w:hAnsi="PT Astra Serif"/>
          <w:noProof/>
          <w:lang w:eastAsia="ru-RU"/>
        </w:rPr>
        <mc:AlternateContent>
          <mc:Choice Requires="wps">
            <w:drawing>
              <wp:anchor distT="0" distB="0" distL="114300" distR="114300" simplePos="0" relativeHeight="251660288" behindDoc="0" locked="0" layoutInCell="1" allowOverlap="1" wp14:anchorId="02FDB074" wp14:editId="59670025">
                <wp:simplePos x="0" y="0"/>
                <wp:positionH relativeFrom="column">
                  <wp:posOffset>746278</wp:posOffset>
                </wp:positionH>
                <wp:positionV relativeFrom="paragraph">
                  <wp:posOffset>172803</wp:posOffset>
                </wp:positionV>
                <wp:extent cx="5160014" cy="0"/>
                <wp:effectExtent l="0" t="0" r="21586" b="19050"/>
                <wp:wrapNone/>
                <wp:docPr id="4" name="Прямая со стрелкой 16"/>
                <wp:cNvGraphicFramePr/>
                <a:graphic xmlns:a="http://schemas.openxmlformats.org/drawingml/2006/main">
                  <a:graphicData uri="http://schemas.microsoft.com/office/word/2010/wordprocessingShape">
                    <wps:wsp>
                      <wps:cNvCnPr/>
                      <wps:spPr>
                        <a:xfrm>
                          <a:off x="0" y="0"/>
                          <a:ext cx="5160014" cy="0"/>
                        </a:xfrm>
                        <a:prstGeom prst="straightConnector1">
                          <a:avLst/>
                        </a:prstGeom>
                        <a:noFill/>
                        <a:ln w="3236" cap="flat">
                          <a:solidFill>
                            <a:srgbClr val="000000"/>
                          </a:solidFill>
                          <a:prstDash val="solid"/>
                          <a:round/>
                        </a:ln>
                      </wps:spPr>
                      <wps:bodyPr/>
                    </wps:wsp>
                  </a:graphicData>
                </a:graphic>
              </wp:anchor>
            </w:drawing>
          </mc:Choice>
          <mc:Fallback>
            <w:pict>
              <v:shape w14:anchorId="381912FB" id="Прямая со стрелкой 16" o:spid="_x0000_s1026" type="#_x0000_t32" style="position:absolute;margin-left:58.75pt;margin-top:13.6pt;width:406.3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" strokeweight=".08989mm"/>
            </w:pict>
          </mc:Fallback>
        </mc:AlternateContent>
      </w:r>
      <w:r>
        <w:rPr>
          <w:rFonts w:ascii="PT Astra Serif" w:hAnsi="PT Astra Serif"/>
        </w:rPr>
        <w:t>БИК банка</w:t>
      </w:r>
    </w:p>
    <w:p w:rsidR="009F32FE" w:rsidRDefault="009F32FE" w:rsidP="009F32FE">
      <w:pPr>
        <w:ind w:right="140"/>
        <w:jc w:val="both"/>
      </w:pPr>
      <w:r>
        <w:rPr>
          <w:rFonts w:ascii="PT Astra Serif" w:hAnsi="PT Astra Serif"/>
          <w:noProof/>
          <w:lang w:eastAsia="ru-RU"/>
        </w:rPr>
        <mc:AlternateContent>
          <mc:Choice Requires="wps">
            <w:drawing>
              <wp:anchor distT="0" distB="0" distL="114300" distR="114300" simplePos="0" relativeHeight="251661312" behindDoc="0" locked="0" layoutInCell="1" allowOverlap="1" wp14:anchorId="5F7D7983" wp14:editId="6BAB80E9">
                <wp:simplePos x="0" y="0"/>
                <wp:positionH relativeFrom="column">
                  <wp:posOffset>1056598</wp:posOffset>
                </wp:positionH>
                <wp:positionV relativeFrom="paragraph">
                  <wp:posOffset>171358</wp:posOffset>
                </wp:positionV>
                <wp:extent cx="4850133" cy="0"/>
                <wp:effectExtent l="0" t="0" r="26667" b="19050"/>
                <wp:wrapNone/>
                <wp:docPr id="5" name="Прямая со стрелкой 15"/>
                <wp:cNvGraphicFramePr/>
                <a:graphic xmlns:a="http://schemas.openxmlformats.org/drawingml/2006/main">
                  <a:graphicData uri="http://schemas.microsoft.com/office/word/2010/wordprocessingShape">
                    <wps:wsp>
                      <wps:cNvCnPr/>
                      <wps:spPr>
                        <a:xfrm>
                          <a:off x="0" y="0"/>
                          <a:ext cx="4850133" cy="0"/>
                        </a:xfrm>
                        <a:prstGeom prst="straightConnector1">
                          <a:avLst/>
                        </a:prstGeom>
                        <a:noFill/>
                        <a:ln w="3236" cap="flat">
                          <a:solidFill>
                            <a:srgbClr val="000000"/>
                          </a:solidFill>
                          <a:prstDash val="solid"/>
                          <a:round/>
                        </a:ln>
                      </wps:spPr>
                      <wps:bodyPr/>
                    </wps:wsp>
                  </a:graphicData>
                </a:graphic>
              </wp:anchor>
            </w:drawing>
          </mc:Choice>
          <mc:Fallback>
            <w:pict>
              <v:shape w14:anchorId="4FB8FA36" id="Прямая со стрелкой 15" o:spid="_x0000_s1026" type="#_x0000_t32" style="position:absolute;margin-left:83.2pt;margin-top:13.5pt;width:381.9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" strokeweight=".08989mm"/>
            </w:pict>
          </mc:Fallback>
        </mc:AlternateContent>
      </w:r>
      <w:r>
        <w:rPr>
          <w:rFonts w:ascii="PT Astra Serif" w:hAnsi="PT Astra Serif"/>
        </w:rPr>
        <w:t>Расчетный счет</w:t>
      </w:r>
    </w:p>
    <w:p w:rsidR="009F32FE" w:rsidRDefault="009F32FE" w:rsidP="009F32FE">
      <w:pPr>
        <w:ind w:right="140"/>
        <w:jc w:val="both"/>
        <w:rPr>
          <w:rFonts w:ascii="PT Astra Serif" w:hAnsi="PT Astra Serif"/>
          <w:bCs/>
        </w:rPr>
      </w:pPr>
      <w:r>
        <w:rPr>
          <w:rFonts w:ascii="PT Astra Serif" w:hAnsi="PT Astra Serif"/>
          <w:bCs/>
        </w:rPr>
        <w:t>Телефон____________________________________________________________________</w:t>
      </w:r>
    </w:p>
    <w:p w:rsidR="009F32FE" w:rsidRDefault="009F32FE" w:rsidP="009F32FE">
      <w:pPr>
        <w:ind w:right="140"/>
        <w:jc w:val="both"/>
        <w:rPr>
          <w:rFonts w:ascii="PT Astra Serif" w:hAnsi="PT Astra Serif"/>
          <w:bCs/>
        </w:rPr>
      </w:pPr>
      <w:r>
        <w:rPr>
          <w:rFonts w:ascii="PT Astra Serif" w:hAnsi="PT Astra Serif"/>
          <w:bCs/>
        </w:rPr>
        <w:t>электронная почта____________________________________________________________</w:t>
      </w:r>
    </w:p>
    <w:p w:rsidR="009F32FE" w:rsidRDefault="009F32FE" w:rsidP="009F32FE">
      <w:pPr>
        <w:tabs>
          <w:tab w:val="left" w:pos="5745"/>
        </w:tabs>
        <w:suppressAutoHyphens w:val="0"/>
        <w:jc w:val="both"/>
        <w:rPr>
          <w:rFonts w:ascii="PT Astra Serif" w:hAnsi="PT Astra Serif"/>
        </w:rPr>
      </w:pPr>
      <w:r>
        <w:rPr>
          <w:rFonts w:ascii="PT Astra Serif" w:hAnsi="PT Astra Serif"/>
        </w:rPr>
        <w:t>Подпись Заявителя (представителя Заявителя)</w:t>
      </w:r>
    </w:p>
    <w:p w:rsidR="009F32FE" w:rsidRDefault="009F32FE" w:rsidP="009F32FE">
      <w:pPr>
        <w:tabs>
          <w:tab w:val="left" w:pos="5745"/>
        </w:tabs>
        <w:suppressAutoHyphens w:val="0"/>
        <w:jc w:val="both"/>
        <w:rPr>
          <w:rFonts w:ascii="PT Astra Serif" w:hAnsi="PT Astra Serif"/>
        </w:rPr>
      </w:pPr>
    </w:p>
    <w:p w:rsidR="009F32FE" w:rsidRDefault="009F32FE" w:rsidP="009F32FE">
      <w:pPr>
        <w:suppressAutoHyphens w:val="0"/>
        <w:jc w:val="both"/>
        <w:rPr>
          <w:rFonts w:ascii="PT Astra Serif" w:hAnsi="PT Astra Serif"/>
        </w:rPr>
      </w:pPr>
      <w:r>
        <w:rPr>
          <w:rFonts w:ascii="PT Astra Serif" w:hAnsi="PT Astra Serif"/>
        </w:rPr>
        <w:t>____________________/______________________________________________________</w:t>
      </w:r>
    </w:p>
    <w:p w:rsidR="009F32FE" w:rsidRDefault="009F32FE" w:rsidP="009F32FE">
      <w:pPr>
        <w:suppressAutoHyphens w:val="0"/>
        <w:jc w:val="both"/>
        <w:rPr>
          <w:rFonts w:ascii="PT Astra Serif" w:hAnsi="PT Astra Serif"/>
        </w:rPr>
      </w:pPr>
      <w:r>
        <w:rPr>
          <w:rFonts w:ascii="PT Astra Serif" w:hAnsi="PT Astra Serif"/>
        </w:rPr>
        <w:t>М.П.</w:t>
      </w:r>
    </w:p>
    <w:p w:rsidR="009F32FE" w:rsidRPr="009F32FE" w:rsidRDefault="009F32FE" w:rsidP="009F32FE">
      <w:pPr>
        <w:ind w:left="3114" w:firstLine="1134"/>
        <w:jc w:val="both"/>
        <w:rPr>
          <w:rFonts w:ascii="PT Astra Serif" w:hAnsi="PT Astra Serif"/>
        </w:rPr>
      </w:pPr>
      <w:r>
        <w:rPr>
          <w:rFonts w:ascii="PT Astra Serif" w:hAnsi="PT Astra Serif"/>
        </w:rPr>
        <w:t>"______"_________________________2024 г.</w:t>
      </w:r>
    </w:p>
    <w:sectPr w:rsidR="009F32FE" w:rsidRPr="009F32FE" w:rsidSect="00C83B53">
      <w:pgSz w:w="11906" w:h="16838"/>
      <w:pgMar w:top="993" w:right="567"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08A7" w:rsidRDefault="007A08A7" w:rsidP="007A08A7">
      <w:r>
        <w:separator/>
      </w:r>
    </w:p>
  </w:endnote>
  <w:endnote w:type="continuationSeparator" w:id="0">
    <w:p w:rsidR="007A08A7" w:rsidRDefault="007A08A7" w:rsidP="007A0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MS Mincho">
    <w:altName w:val="Yu Gothic UI"/>
    <w:panose1 w:val="02020609040205080304"/>
    <w:charset w:val="00"/>
    <w:family w:val="roman"/>
    <w:pitch w:val="fixed"/>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08A7" w:rsidRDefault="007A08A7" w:rsidP="007A08A7">
      <w:r>
        <w:separator/>
      </w:r>
    </w:p>
  </w:footnote>
  <w:footnote w:type="continuationSeparator" w:id="0">
    <w:p w:rsidR="007A08A7" w:rsidRDefault="007A08A7" w:rsidP="007A08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DA061D3"/>
    <w:multiLevelType w:val="multilevel"/>
    <w:tmpl w:val="447CCD96"/>
    <w:lvl w:ilvl="0">
      <w:numFmt w:val="bullet"/>
      <w:lvlText w:val=""/>
      <w:lvlJc w:val="left"/>
      <w:pPr>
        <w:ind w:left="720" w:hanging="360"/>
      </w:pPr>
      <w:rPr>
        <w:rFonts w:ascii="Symbol" w:hAnsi="Symbol"/>
        <w:sz w:val="22"/>
        <w:szCs w:val="22"/>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633668D"/>
    <w:multiLevelType w:val="hybridMultilevel"/>
    <w:tmpl w:val="A100E470"/>
    <w:lvl w:ilvl="0" w:tplc="1A2C856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2E831514"/>
    <w:multiLevelType w:val="multilevel"/>
    <w:tmpl w:val="6A3E57F8"/>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3A06381E"/>
    <w:multiLevelType w:val="hybridMultilevel"/>
    <w:tmpl w:val="97F8B0A4"/>
    <w:lvl w:ilvl="0" w:tplc="9092D4F6">
      <w:start w:val="1"/>
      <w:numFmt w:val="decimal"/>
      <w:lvlText w:val="%1."/>
      <w:lvlJc w:val="left"/>
      <w:pPr>
        <w:ind w:left="1935" w:hanging="121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5AC"/>
    <w:rsid w:val="00007C68"/>
    <w:rsid w:val="000279A2"/>
    <w:rsid w:val="0003117A"/>
    <w:rsid w:val="00034C19"/>
    <w:rsid w:val="00034E19"/>
    <w:rsid w:val="00047304"/>
    <w:rsid w:val="00051AD3"/>
    <w:rsid w:val="00062BA4"/>
    <w:rsid w:val="000833E1"/>
    <w:rsid w:val="000870EE"/>
    <w:rsid w:val="000934A8"/>
    <w:rsid w:val="000D509A"/>
    <w:rsid w:val="000E5EF6"/>
    <w:rsid w:val="000E64BC"/>
    <w:rsid w:val="000E73AA"/>
    <w:rsid w:val="000F5D47"/>
    <w:rsid w:val="0011108D"/>
    <w:rsid w:val="00115027"/>
    <w:rsid w:val="001360E3"/>
    <w:rsid w:val="001403F7"/>
    <w:rsid w:val="00140910"/>
    <w:rsid w:val="00150FAF"/>
    <w:rsid w:val="001534DC"/>
    <w:rsid w:val="00154725"/>
    <w:rsid w:val="001728DA"/>
    <w:rsid w:val="00174352"/>
    <w:rsid w:val="00176EDE"/>
    <w:rsid w:val="0018003D"/>
    <w:rsid w:val="00181DB2"/>
    <w:rsid w:val="00184803"/>
    <w:rsid w:val="001871E6"/>
    <w:rsid w:val="00190E6E"/>
    <w:rsid w:val="00193E4D"/>
    <w:rsid w:val="0019638F"/>
    <w:rsid w:val="001B67D7"/>
    <w:rsid w:val="001B708C"/>
    <w:rsid w:val="001D0EE6"/>
    <w:rsid w:val="001D199F"/>
    <w:rsid w:val="001E3258"/>
    <w:rsid w:val="001F2FDD"/>
    <w:rsid w:val="001F7BC6"/>
    <w:rsid w:val="002117B1"/>
    <w:rsid w:val="002140FB"/>
    <w:rsid w:val="002206A7"/>
    <w:rsid w:val="00252422"/>
    <w:rsid w:val="002834BF"/>
    <w:rsid w:val="002B1E36"/>
    <w:rsid w:val="002C2048"/>
    <w:rsid w:val="002D01EC"/>
    <w:rsid w:val="002E347F"/>
    <w:rsid w:val="002E5482"/>
    <w:rsid w:val="00311914"/>
    <w:rsid w:val="003178F1"/>
    <w:rsid w:val="003224F9"/>
    <w:rsid w:val="003470FB"/>
    <w:rsid w:val="00350C1E"/>
    <w:rsid w:val="00356CE6"/>
    <w:rsid w:val="00367BE1"/>
    <w:rsid w:val="00390793"/>
    <w:rsid w:val="00390819"/>
    <w:rsid w:val="003A3522"/>
    <w:rsid w:val="003E1DDC"/>
    <w:rsid w:val="003E1DF6"/>
    <w:rsid w:val="003E327B"/>
    <w:rsid w:val="003E5DB2"/>
    <w:rsid w:val="0042659F"/>
    <w:rsid w:val="004436A4"/>
    <w:rsid w:val="00475367"/>
    <w:rsid w:val="00484C6B"/>
    <w:rsid w:val="00493928"/>
    <w:rsid w:val="004F6A61"/>
    <w:rsid w:val="00511EF1"/>
    <w:rsid w:val="005208D3"/>
    <w:rsid w:val="00534426"/>
    <w:rsid w:val="00552148"/>
    <w:rsid w:val="00554578"/>
    <w:rsid w:val="00566F70"/>
    <w:rsid w:val="0056778E"/>
    <w:rsid w:val="00570E61"/>
    <w:rsid w:val="005B00BB"/>
    <w:rsid w:val="005B39C1"/>
    <w:rsid w:val="005B5595"/>
    <w:rsid w:val="005D1A00"/>
    <w:rsid w:val="005D5F68"/>
    <w:rsid w:val="005F606E"/>
    <w:rsid w:val="00611549"/>
    <w:rsid w:val="00615675"/>
    <w:rsid w:val="00622E4A"/>
    <w:rsid w:val="00631E8E"/>
    <w:rsid w:val="0063256F"/>
    <w:rsid w:val="006A024B"/>
    <w:rsid w:val="006B58A5"/>
    <w:rsid w:val="006B7B82"/>
    <w:rsid w:val="006C0CAB"/>
    <w:rsid w:val="007000D1"/>
    <w:rsid w:val="007044DF"/>
    <w:rsid w:val="007164EA"/>
    <w:rsid w:val="007172D4"/>
    <w:rsid w:val="00727924"/>
    <w:rsid w:val="007662AE"/>
    <w:rsid w:val="00773A5F"/>
    <w:rsid w:val="007954C8"/>
    <w:rsid w:val="007A08A7"/>
    <w:rsid w:val="007B454E"/>
    <w:rsid w:val="007D0DDF"/>
    <w:rsid w:val="007D5340"/>
    <w:rsid w:val="007F37E6"/>
    <w:rsid w:val="00815DEB"/>
    <w:rsid w:val="00816F6F"/>
    <w:rsid w:val="00844730"/>
    <w:rsid w:val="00860852"/>
    <w:rsid w:val="00864DFF"/>
    <w:rsid w:val="0087760B"/>
    <w:rsid w:val="00891F4C"/>
    <w:rsid w:val="008C4603"/>
    <w:rsid w:val="00901593"/>
    <w:rsid w:val="00911752"/>
    <w:rsid w:val="00923126"/>
    <w:rsid w:val="00925726"/>
    <w:rsid w:val="0094472F"/>
    <w:rsid w:val="0097297D"/>
    <w:rsid w:val="009A4385"/>
    <w:rsid w:val="009A5268"/>
    <w:rsid w:val="009C3931"/>
    <w:rsid w:val="009D36D9"/>
    <w:rsid w:val="009D63F8"/>
    <w:rsid w:val="009F32FE"/>
    <w:rsid w:val="00A00D97"/>
    <w:rsid w:val="00A12ECC"/>
    <w:rsid w:val="00A36817"/>
    <w:rsid w:val="00A434A6"/>
    <w:rsid w:val="00A7161D"/>
    <w:rsid w:val="00A83596"/>
    <w:rsid w:val="00AD01CA"/>
    <w:rsid w:val="00B020BE"/>
    <w:rsid w:val="00B0484C"/>
    <w:rsid w:val="00B067B1"/>
    <w:rsid w:val="00B07ED3"/>
    <w:rsid w:val="00B20A04"/>
    <w:rsid w:val="00B25F28"/>
    <w:rsid w:val="00B43E85"/>
    <w:rsid w:val="00B54802"/>
    <w:rsid w:val="00B86238"/>
    <w:rsid w:val="00B875AC"/>
    <w:rsid w:val="00B93C4A"/>
    <w:rsid w:val="00BA60D7"/>
    <w:rsid w:val="00BD47F6"/>
    <w:rsid w:val="00BF564E"/>
    <w:rsid w:val="00C04580"/>
    <w:rsid w:val="00C11F69"/>
    <w:rsid w:val="00C14DE9"/>
    <w:rsid w:val="00C34004"/>
    <w:rsid w:val="00C44250"/>
    <w:rsid w:val="00C45BF7"/>
    <w:rsid w:val="00C6050B"/>
    <w:rsid w:val="00C66506"/>
    <w:rsid w:val="00C83B53"/>
    <w:rsid w:val="00C8604B"/>
    <w:rsid w:val="00C90B36"/>
    <w:rsid w:val="00CA3AF9"/>
    <w:rsid w:val="00CA6BED"/>
    <w:rsid w:val="00CD532C"/>
    <w:rsid w:val="00D13F52"/>
    <w:rsid w:val="00D27C20"/>
    <w:rsid w:val="00D359A6"/>
    <w:rsid w:val="00D46D8F"/>
    <w:rsid w:val="00D550B7"/>
    <w:rsid w:val="00DC3E4C"/>
    <w:rsid w:val="00E04587"/>
    <w:rsid w:val="00E1203C"/>
    <w:rsid w:val="00E6620D"/>
    <w:rsid w:val="00E831C4"/>
    <w:rsid w:val="00EA27FA"/>
    <w:rsid w:val="00EA360D"/>
    <w:rsid w:val="00EA4067"/>
    <w:rsid w:val="00ED00B3"/>
    <w:rsid w:val="00ED0A27"/>
    <w:rsid w:val="00ED4790"/>
    <w:rsid w:val="00F00C21"/>
    <w:rsid w:val="00F041C5"/>
    <w:rsid w:val="00F16A35"/>
    <w:rsid w:val="00F16DD7"/>
    <w:rsid w:val="00F2000E"/>
    <w:rsid w:val="00F3172C"/>
    <w:rsid w:val="00F66757"/>
    <w:rsid w:val="00F83A4B"/>
    <w:rsid w:val="00F90466"/>
    <w:rsid w:val="00F96950"/>
    <w:rsid w:val="00FC7780"/>
    <w:rsid w:val="00FD2170"/>
    <w:rsid w:val="00FD78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C2C03"/>
  <w15:chartTrackingRefBased/>
  <w15:docId w15:val="{3FD84BEB-0021-426D-AD24-53B6EB10B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64EA"/>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uiPriority w:val="9"/>
    <w:qFormat/>
    <w:rsid w:val="009F32F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9F32F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qFormat/>
    <w:rsid w:val="002206A7"/>
    <w:pPr>
      <w:keepNext/>
      <w:numPr>
        <w:ilvl w:val="2"/>
        <w:numId w:val="1"/>
      </w:numPr>
      <w:autoSpaceDE w:val="0"/>
      <w:jc w:val="center"/>
      <w:outlineLvl w:val="2"/>
    </w:pPr>
    <w:rPr>
      <w:b/>
      <w:sz w:val="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2206A7"/>
    <w:rPr>
      <w:rFonts w:ascii="Times New Roman" w:eastAsia="Times New Roman" w:hAnsi="Times New Roman" w:cs="Times New Roman"/>
      <w:b/>
      <w:sz w:val="40"/>
      <w:szCs w:val="20"/>
      <w:lang w:eastAsia="zh-CN"/>
    </w:rPr>
  </w:style>
  <w:style w:type="table" w:styleId="a3">
    <w:name w:val="Table Grid"/>
    <w:basedOn w:val="a1"/>
    <w:uiPriority w:val="39"/>
    <w:rsid w:val="002206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aliases w:val="proposal text"/>
    <w:basedOn w:val="a"/>
    <w:link w:val="a5"/>
    <w:rsid w:val="00115027"/>
    <w:pPr>
      <w:tabs>
        <w:tab w:val="center" w:pos="4677"/>
        <w:tab w:val="right" w:pos="9355"/>
      </w:tabs>
    </w:pPr>
  </w:style>
  <w:style w:type="character" w:customStyle="1" w:styleId="a5">
    <w:name w:val="Нижний колонтитул Знак"/>
    <w:aliases w:val="proposal text Знак"/>
    <w:basedOn w:val="a0"/>
    <w:link w:val="a4"/>
    <w:rsid w:val="00115027"/>
    <w:rPr>
      <w:rFonts w:ascii="Times New Roman" w:eastAsia="Times New Roman" w:hAnsi="Times New Roman" w:cs="Times New Roman"/>
      <w:sz w:val="24"/>
      <w:szCs w:val="24"/>
      <w:lang w:eastAsia="zh-CN"/>
    </w:rPr>
  </w:style>
  <w:style w:type="paragraph" w:styleId="a6">
    <w:name w:val="Balloon Text"/>
    <w:basedOn w:val="a"/>
    <w:link w:val="a7"/>
    <w:uiPriority w:val="99"/>
    <w:semiHidden/>
    <w:unhideWhenUsed/>
    <w:rsid w:val="006A024B"/>
    <w:rPr>
      <w:rFonts w:ascii="Segoe UI" w:hAnsi="Segoe UI" w:cs="Segoe UI"/>
      <w:sz w:val="18"/>
      <w:szCs w:val="18"/>
    </w:rPr>
  </w:style>
  <w:style w:type="character" w:customStyle="1" w:styleId="a7">
    <w:name w:val="Текст выноски Знак"/>
    <w:basedOn w:val="a0"/>
    <w:link w:val="a6"/>
    <w:uiPriority w:val="99"/>
    <w:semiHidden/>
    <w:rsid w:val="006A024B"/>
    <w:rPr>
      <w:rFonts w:ascii="Segoe UI" w:eastAsia="Times New Roman" w:hAnsi="Segoe UI" w:cs="Segoe UI"/>
      <w:sz w:val="18"/>
      <w:szCs w:val="18"/>
      <w:lang w:eastAsia="zh-CN"/>
    </w:rPr>
  </w:style>
  <w:style w:type="paragraph" w:styleId="a8">
    <w:name w:val="Body Text"/>
    <w:basedOn w:val="a"/>
    <w:link w:val="a9"/>
    <w:semiHidden/>
    <w:rsid w:val="00F90466"/>
    <w:pPr>
      <w:suppressAutoHyphens w:val="0"/>
    </w:pPr>
    <w:rPr>
      <w:szCs w:val="20"/>
      <w:lang w:eastAsia="ru-RU"/>
    </w:rPr>
  </w:style>
  <w:style w:type="character" w:customStyle="1" w:styleId="a9">
    <w:name w:val="Основной текст Знак"/>
    <w:basedOn w:val="a0"/>
    <w:link w:val="a8"/>
    <w:semiHidden/>
    <w:rsid w:val="00F90466"/>
    <w:rPr>
      <w:rFonts w:ascii="Times New Roman" w:eastAsia="Times New Roman" w:hAnsi="Times New Roman" w:cs="Times New Roman"/>
      <w:sz w:val="24"/>
      <w:szCs w:val="20"/>
      <w:lang w:eastAsia="ru-RU"/>
    </w:rPr>
  </w:style>
  <w:style w:type="paragraph" w:styleId="aa">
    <w:name w:val="List Paragraph"/>
    <w:basedOn w:val="a"/>
    <w:qFormat/>
    <w:rsid w:val="00F90466"/>
    <w:pPr>
      <w:suppressAutoHyphens w:val="0"/>
      <w:ind w:left="720"/>
      <w:contextualSpacing/>
      <w:jc w:val="both"/>
    </w:pPr>
    <w:rPr>
      <w:lang w:val="en-US" w:eastAsia="en-US" w:bidi="en-US"/>
    </w:rPr>
  </w:style>
  <w:style w:type="character" w:styleId="ab">
    <w:name w:val="Hyperlink"/>
    <w:semiHidden/>
    <w:rsid w:val="00F90466"/>
    <w:rPr>
      <w:color w:val="0000FF"/>
      <w:u w:val="single"/>
    </w:rPr>
  </w:style>
  <w:style w:type="character" w:customStyle="1" w:styleId="10">
    <w:name w:val="Заголовок 1 Знак"/>
    <w:basedOn w:val="a0"/>
    <w:link w:val="1"/>
    <w:uiPriority w:val="9"/>
    <w:rsid w:val="009F32FE"/>
    <w:rPr>
      <w:rFonts w:asciiTheme="majorHAnsi" w:eastAsiaTheme="majorEastAsia" w:hAnsiTheme="majorHAnsi" w:cstheme="majorBidi"/>
      <w:color w:val="2E74B5" w:themeColor="accent1" w:themeShade="BF"/>
      <w:sz w:val="32"/>
      <w:szCs w:val="32"/>
      <w:lang w:eastAsia="zh-CN"/>
    </w:rPr>
  </w:style>
  <w:style w:type="character" w:customStyle="1" w:styleId="20">
    <w:name w:val="Заголовок 2 Знак"/>
    <w:basedOn w:val="a0"/>
    <w:link w:val="2"/>
    <w:uiPriority w:val="9"/>
    <w:semiHidden/>
    <w:rsid w:val="009F32FE"/>
    <w:rPr>
      <w:rFonts w:asciiTheme="majorHAnsi" w:eastAsiaTheme="majorEastAsia" w:hAnsiTheme="majorHAnsi" w:cstheme="majorBidi"/>
      <w:color w:val="2E74B5" w:themeColor="accent1" w:themeShade="BF"/>
      <w:sz w:val="26"/>
      <w:szCs w:val="26"/>
      <w:lang w:eastAsia="zh-CN"/>
    </w:rPr>
  </w:style>
  <w:style w:type="paragraph" w:customStyle="1" w:styleId="Textbody">
    <w:name w:val="Text body"/>
    <w:basedOn w:val="a"/>
    <w:rsid w:val="009F32FE"/>
    <w:pPr>
      <w:autoSpaceDE w:val="0"/>
      <w:autoSpaceDN w:val="0"/>
      <w:spacing w:after="120"/>
      <w:ind w:firstLine="709"/>
      <w:jc w:val="both"/>
      <w:textAlignment w:val="baseline"/>
    </w:pPr>
    <w:rPr>
      <w:lang w:eastAsia="ru-RU"/>
    </w:rPr>
  </w:style>
  <w:style w:type="paragraph" w:customStyle="1" w:styleId="Default">
    <w:name w:val="Default"/>
    <w:rsid w:val="009F32FE"/>
    <w:pPr>
      <w:suppressAutoHyphens/>
      <w:autoSpaceDE w:val="0"/>
      <w:autoSpaceDN w:val="0"/>
      <w:spacing w:after="0" w:line="240" w:lineRule="auto"/>
      <w:textAlignment w:val="baseline"/>
    </w:pPr>
    <w:rPr>
      <w:rFonts w:ascii="Times New Roman" w:eastAsia="Times New Roman" w:hAnsi="Times New Roman" w:cs="Times New Roman"/>
      <w:color w:val="000000"/>
      <w:sz w:val="24"/>
      <w:szCs w:val="24"/>
      <w:lang w:eastAsia="ru-RU"/>
    </w:rPr>
  </w:style>
  <w:style w:type="paragraph" w:styleId="ac">
    <w:name w:val="header"/>
    <w:basedOn w:val="a"/>
    <w:link w:val="ad"/>
    <w:rsid w:val="009F32FE"/>
    <w:pPr>
      <w:tabs>
        <w:tab w:val="center" w:pos="4677"/>
        <w:tab w:val="right" w:pos="9355"/>
      </w:tabs>
      <w:autoSpaceDN w:val="0"/>
      <w:spacing w:after="200" w:line="276" w:lineRule="auto"/>
      <w:textAlignment w:val="baseline"/>
    </w:pPr>
    <w:rPr>
      <w:rFonts w:ascii="Calibri" w:eastAsia="Calibri" w:hAnsi="Calibri" w:cs="Calibri"/>
      <w:sz w:val="20"/>
      <w:szCs w:val="20"/>
      <w:lang w:eastAsia="en-US"/>
    </w:rPr>
  </w:style>
  <w:style w:type="character" w:customStyle="1" w:styleId="ad">
    <w:name w:val="Верхний колонтитул Знак"/>
    <w:basedOn w:val="a0"/>
    <w:link w:val="ac"/>
    <w:rsid w:val="009F32FE"/>
    <w:rPr>
      <w:rFonts w:ascii="Calibri" w:eastAsia="Calibri" w:hAnsi="Calibri" w:cs="Calibri"/>
      <w:sz w:val="20"/>
      <w:szCs w:val="20"/>
    </w:rPr>
  </w:style>
  <w:style w:type="character" w:styleId="ae">
    <w:name w:val="Subtle Emphasis"/>
    <w:basedOn w:val="a0"/>
    <w:rsid w:val="009F32FE"/>
    <w:rPr>
      <w:i/>
      <w:iCs/>
      <w:color w:val="404040"/>
    </w:rPr>
  </w:style>
  <w:style w:type="character" w:styleId="af">
    <w:name w:val="Emphasis"/>
    <w:basedOn w:val="a0"/>
    <w:rsid w:val="009F32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2872691">
      <w:bodyDiv w:val="1"/>
      <w:marLeft w:val="0"/>
      <w:marRight w:val="0"/>
      <w:marTop w:val="0"/>
      <w:marBottom w:val="0"/>
      <w:divBdr>
        <w:top w:val="none" w:sz="0" w:space="0" w:color="auto"/>
        <w:left w:val="none" w:sz="0" w:space="0" w:color="auto"/>
        <w:bottom w:val="none" w:sz="0" w:space="0" w:color="auto"/>
        <w:right w:val="none" w:sz="0" w:space="0" w:color="auto"/>
      </w:divBdr>
    </w:div>
    <w:div w:id="1497724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hyperlink" Target="https://utp.sberbank-ast.ru/Main/Notice/988/Reglament" TargetMode="External"/><Relationship Id="rId18" Type="http://schemas.openxmlformats.org/officeDocument/2006/relationships/hyperlink" Target="consultantplus://offline/ref=9B138B3B77351D0C2A26002A628966917FB2122C394FF6F0B05BDB332F9C3C1E9FAFA08AC7AD947967DB8BD81DC0A98DB97150A4C0BF57A1AEl7J" TargetMode="External"/><Relationship Id="rId26" Type="http://schemas.openxmlformats.org/officeDocument/2006/relationships/hyperlink" Target="http://www.torgi.gov.ru/" TargetMode="External"/><Relationship Id="rId3" Type="http://schemas.openxmlformats.org/officeDocument/2006/relationships/styles" Target="styles.xml"/><Relationship Id="rId21" Type="http://schemas.openxmlformats.org/officeDocument/2006/relationships/hyperlink" Target="http://www.torgi.gov.ru" TargetMode="External"/><Relationship Id="rId7" Type="http://schemas.openxmlformats.org/officeDocument/2006/relationships/endnotes" Target="endnotes.xml"/><Relationship Id="rId12" Type="http://schemas.openxmlformats.org/officeDocument/2006/relationships/hyperlink" Target="https://utp.sberbank-ast.ru/AP/Notice/3241/Tarify" TargetMode="External"/><Relationship Id="rId17" Type="http://schemas.openxmlformats.org/officeDocument/2006/relationships/hyperlink" Target="consultantplus://offline/ref=B6AAB83934F76192EE60C353F488D2CC510687F865A8AEF18C7687508B5996BECA29D60D8BF98AE3A771C6CBC9h8o0J" TargetMode="External"/><Relationship Id="rId25" Type="http://schemas.openxmlformats.org/officeDocument/2006/relationships/hyperlink" Target="http://www.torgi.gov.ru/" TargetMode="External"/><Relationship Id="rId2" Type="http://schemas.openxmlformats.org/officeDocument/2006/relationships/numbering" Target="numbering.xml"/><Relationship Id="rId16" Type="http://schemas.openxmlformats.org/officeDocument/2006/relationships/hyperlink" Target="https://utp.sberbank-ast.ru/AP/Notice/1027/Instructions" TargetMode="External"/><Relationship Id="rId20" Type="http://schemas.openxmlformats.org/officeDocument/2006/relationships/hyperlink" Target="consultantplus://offline/ref=5BB8D81E267AB2F889D6732F70D02128A2EE9FE27ABF3C62AEF7CBE477712DBBC9C7F3E37A1C697E229AA87738BE982742AE4C8F32oEk7J"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tp.sberbank-ast.ru/" TargetMode="External"/><Relationship Id="rId24"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hyperlink" Target="https://utp.sberbank-ast.ru/AP/NBT/Index/0/0/0/0" TargetMode="External"/><Relationship Id="rId23" Type="http://schemas.openxmlformats.org/officeDocument/2006/relationships/hyperlink" Target="http://www.torgi.gov.ru/" TargetMode="External"/><Relationship Id="rId28" Type="http://schemas.openxmlformats.org/officeDocument/2006/relationships/hyperlink" Target="http://www.torgi.gov.ru/" TargetMode="External"/><Relationship Id="rId10" Type="http://schemas.openxmlformats.org/officeDocument/2006/relationships/hyperlink" Target="http://utp.sberbank-ast.ru/" TargetMode="External"/><Relationship Id="rId19" Type="http://schemas.openxmlformats.org/officeDocument/2006/relationships/hyperlink" Target="consultantplus://offline/ref=5BB8D81E267AB2F889D6732F70D02128A2EE9FE27ABF3C62AEF7CBE477712DBBC9C7F3E37B1F697E229AA87738BE982742AE4C8F32oEk7J" TargetMode="External"/><Relationship Id="rId4" Type="http://schemas.openxmlformats.org/officeDocument/2006/relationships/settings" Target="settings.xml"/><Relationship Id="rId9" Type="http://schemas.openxmlformats.org/officeDocument/2006/relationships/hyperlink" Target="https://dgr.tomsk.gov.ru" TargetMode="External"/><Relationship Id="rId14" Type="http://schemas.openxmlformats.org/officeDocument/2006/relationships/hyperlink" Target="http://utp.sberbank-ast.ru/AP" TargetMode="External"/><Relationship Id="rId22" Type="http://schemas.openxmlformats.org/officeDocument/2006/relationships/hyperlink" Target="http://www.torgi.gov.ru/" TargetMode="External"/><Relationship Id="rId27" Type="http://schemas.openxmlformats.org/officeDocument/2006/relationships/hyperlink" Target="http://www.torgi.gov.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58E9E5-EC38-4DD4-8D3E-EAA7CF09C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15</Pages>
  <Words>7186</Words>
  <Characters>40961</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Татаурова Анастасия Александровна</dc:creator>
  <cp:keywords/>
  <dc:description/>
  <cp:lastModifiedBy>Фокина Вероника Сергеевна</cp:lastModifiedBy>
  <cp:revision>14</cp:revision>
  <cp:lastPrinted>2024-09-18T06:12:00Z</cp:lastPrinted>
  <dcterms:created xsi:type="dcterms:W3CDTF">2024-07-29T02:59:00Z</dcterms:created>
  <dcterms:modified xsi:type="dcterms:W3CDTF">2024-09-18T06:12:00Z</dcterms:modified>
</cp:coreProperties>
</file>