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92F1D" w:rsidRPr="002C700D" w:rsidRDefault="00404F4C">
      <w:pPr>
        <w:ind w:right="-426" w:firstLine="0"/>
        <w:jc w:val="center"/>
        <w:rPr>
          <w:rFonts w:ascii="PT Astra Serif" w:hAnsi="PT Astra Serif" w:cs="PT Astra Serif"/>
          <w:b/>
          <w:sz w:val="24"/>
          <w:szCs w:val="24"/>
        </w:rPr>
      </w:pPr>
      <w:r w:rsidRPr="002C700D">
        <w:rPr>
          <w:rFonts w:ascii="PT Astra Serif" w:hAnsi="PT Astra Serif" w:cs="PT Astra Serif"/>
          <w:b/>
          <w:sz w:val="24"/>
          <w:szCs w:val="24"/>
        </w:rPr>
        <w:t>Положения д</w:t>
      </w:r>
      <w:r w:rsidR="000C5E81" w:rsidRPr="002C700D">
        <w:rPr>
          <w:rFonts w:ascii="PT Astra Serif" w:hAnsi="PT Astra Serif" w:cs="PT Astra Serif"/>
          <w:b/>
          <w:sz w:val="24"/>
          <w:szCs w:val="24"/>
        </w:rPr>
        <w:t>олжностно</w:t>
      </w:r>
      <w:r w:rsidRPr="002C700D">
        <w:rPr>
          <w:rFonts w:ascii="PT Astra Serif" w:hAnsi="PT Astra Serif" w:cs="PT Astra Serif"/>
          <w:b/>
          <w:sz w:val="24"/>
          <w:szCs w:val="24"/>
        </w:rPr>
        <w:t>го</w:t>
      </w:r>
      <w:r w:rsidR="000C5E81" w:rsidRPr="002C700D">
        <w:rPr>
          <w:rFonts w:ascii="PT Astra Serif" w:hAnsi="PT Astra Serif" w:cs="PT Astra Serif"/>
          <w:b/>
          <w:sz w:val="24"/>
          <w:szCs w:val="24"/>
        </w:rPr>
        <w:t xml:space="preserve"> регламент</w:t>
      </w:r>
      <w:r w:rsidRPr="002C700D">
        <w:rPr>
          <w:rFonts w:ascii="PT Astra Serif" w:hAnsi="PT Astra Serif" w:cs="PT Astra Serif"/>
          <w:b/>
          <w:sz w:val="24"/>
          <w:szCs w:val="24"/>
        </w:rPr>
        <w:t>а</w:t>
      </w:r>
      <w:r w:rsidR="000C5E81" w:rsidRPr="002C700D">
        <w:rPr>
          <w:rFonts w:ascii="PT Astra Serif" w:hAnsi="PT Astra Serif" w:cs="PT Astra Serif"/>
          <w:b/>
          <w:sz w:val="24"/>
          <w:szCs w:val="24"/>
        </w:rPr>
        <w:t xml:space="preserve"> </w:t>
      </w:r>
    </w:p>
    <w:p w:rsidR="00404F4C" w:rsidRPr="002C700D" w:rsidRDefault="00404F4C">
      <w:pPr>
        <w:ind w:right="-426" w:firstLine="0"/>
        <w:jc w:val="center"/>
        <w:rPr>
          <w:rFonts w:ascii="PT Astra Serif" w:hAnsi="PT Astra Serif" w:cs="PT Astra Serif"/>
          <w:b/>
          <w:sz w:val="24"/>
          <w:szCs w:val="24"/>
        </w:rPr>
      </w:pPr>
    </w:p>
    <w:p w:rsidR="00A90B0F" w:rsidRPr="002C700D" w:rsidRDefault="00A90B0F" w:rsidP="00A90B0F">
      <w:pPr>
        <w:pStyle w:val="a3"/>
        <w:tabs>
          <w:tab w:val="left" w:pos="851"/>
          <w:tab w:val="left" w:pos="993"/>
          <w:tab w:val="left" w:pos="1134"/>
        </w:tabs>
        <w:ind w:left="0" w:firstLine="0"/>
        <w:jc w:val="both"/>
        <w:rPr>
          <w:rFonts w:ascii="PT Astra Serif" w:hAnsi="PT Astra Serif"/>
          <w:sz w:val="24"/>
          <w:szCs w:val="24"/>
          <w:lang w:eastAsia="ru-RU"/>
        </w:rPr>
      </w:pPr>
      <w:r w:rsidRPr="002C700D">
        <w:rPr>
          <w:rFonts w:ascii="PT Astra Serif" w:hAnsi="PT Astra Serif" w:cs="PT Astra Serif"/>
          <w:color w:val="000000"/>
          <w:sz w:val="24"/>
          <w:szCs w:val="24"/>
        </w:rPr>
        <w:tab/>
        <w:t xml:space="preserve">2. </w:t>
      </w:r>
      <w:r w:rsidRPr="002C700D">
        <w:rPr>
          <w:rFonts w:ascii="PT Astra Serif" w:hAnsi="PT Astra Serif"/>
          <w:b/>
          <w:color w:val="000000"/>
          <w:sz w:val="24"/>
          <w:szCs w:val="24"/>
        </w:rPr>
        <w:t>Область профессиональной служебной деятельности государственного гражданского служащего Томской области</w:t>
      </w:r>
      <w:r w:rsidRPr="002C700D">
        <w:rPr>
          <w:rFonts w:ascii="PT Astra Serif" w:hAnsi="PT Astra Serif"/>
          <w:color w:val="000000"/>
          <w:sz w:val="24"/>
          <w:szCs w:val="24"/>
        </w:rPr>
        <w:t xml:space="preserve"> (далее - гражданский служащий): </w:t>
      </w:r>
      <w:r w:rsidRPr="002C700D">
        <w:rPr>
          <w:rFonts w:ascii="PT Astra Serif" w:hAnsi="PT Astra Serif"/>
          <w:sz w:val="24"/>
          <w:szCs w:val="24"/>
          <w:lang w:eastAsia="ru-RU"/>
        </w:rPr>
        <w:t>«Регулирование бюджетной системы, бюджетная политика»</w:t>
      </w:r>
    </w:p>
    <w:p w:rsidR="0000256E" w:rsidRPr="002C700D" w:rsidRDefault="00A90B0F" w:rsidP="00A90B0F">
      <w:pPr>
        <w:pStyle w:val="a3"/>
        <w:tabs>
          <w:tab w:val="left" w:pos="851"/>
          <w:tab w:val="left" w:pos="993"/>
          <w:tab w:val="left" w:pos="1134"/>
        </w:tabs>
        <w:ind w:left="0" w:firstLine="0"/>
        <w:jc w:val="both"/>
        <w:rPr>
          <w:rFonts w:ascii="PT Astra Serif" w:hAnsi="PT Astra Serif"/>
          <w:sz w:val="24"/>
          <w:szCs w:val="24"/>
          <w:lang w:eastAsia="ru-RU"/>
        </w:rPr>
      </w:pPr>
      <w:r w:rsidRPr="002C700D">
        <w:rPr>
          <w:rFonts w:ascii="PT Astra Serif" w:hAnsi="PT Astra Serif"/>
          <w:sz w:val="24"/>
          <w:szCs w:val="24"/>
          <w:lang w:eastAsia="ru-RU"/>
        </w:rPr>
        <w:tab/>
        <w:t xml:space="preserve">3. </w:t>
      </w:r>
      <w:r w:rsidR="000C5E81" w:rsidRPr="002C700D">
        <w:rPr>
          <w:rFonts w:ascii="PT Astra Serif" w:hAnsi="PT Astra Serif" w:cs="PT Astra Serif"/>
          <w:b/>
          <w:color w:val="000000"/>
          <w:sz w:val="24"/>
          <w:szCs w:val="24"/>
        </w:rPr>
        <w:t>Вид профессиональной служебной деятельности гражданского служащего</w:t>
      </w:r>
      <w:r w:rsidR="000C5E81" w:rsidRPr="002C700D">
        <w:rPr>
          <w:rFonts w:ascii="PT Astra Serif" w:hAnsi="PT Astra Serif" w:cs="PT Astra Serif"/>
          <w:color w:val="000000"/>
          <w:sz w:val="24"/>
          <w:szCs w:val="24"/>
        </w:rPr>
        <w:t xml:space="preserve">: </w:t>
      </w:r>
      <w:r w:rsidR="0000256E" w:rsidRPr="002C700D">
        <w:rPr>
          <w:rFonts w:ascii="PT Astra Serif" w:hAnsi="PT Astra Serif"/>
          <w:bCs/>
          <w:spacing w:val="2"/>
          <w:sz w:val="24"/>
          <w:szCs w:val="24"/>
        </w:rPr>
        <w:t>«Ведение бюджетного учета»</w:t>
      </w:r>
      <w:r w:rsidR="0000256E" w:rsidRPr="002C700D">
        <w:rPr>
          <w:rFonts w:ascii="PT Astra Serif" w:hAnsi="PT Astra Serif"/>
          <w:sz w:val="24"/>
          <w:szCs w:val="24"/>
        </w:rPr>
        <w:t>.</w:t>
      </w:r>
    </w:p>
    <w:p w:rsidR="00692F1D" w:rsidRPr="002C700D" w:rsidRDefault="00692F1D" w:rsidP="00611E98">
      <w:pPr>
        <w:pStyle w:val="ConsPlusNormal0"/>
        <w:ind w:firstLine="567"/>
        <w:jc w:val="both"/>
        <w:rPr>
          <w:rFonts w:ascii="PT Astra Serif" w:eastAsia="PT Astra Serif" w:hAnsi="PT Astra Serif" w:cs="PT Astra Serif"/>
        </w:rPr>
      </w:pPr>
    </w:p>
    <w:p w:rsidR="00692F1D" w:rsidRPr="002C700D" w:rsidRDefault="000C5E81">
      <w:pPr>
        <w:pStyle w:val="ConsPlusNormal0"/>
        <w:jc w:val="center"/>
        <w:outlineLvl w:val="1"/>
        <w:rPr>
          <w:rFonts w:ascii="PT Astra Serif" w:hAnsi="PT Astra Serif" w:cs="PT Astra Serif"/>
          <w:b/>
        </w:rPr>
      </w:pPr>
      <w:r w:rsidRPr="002C700D">
        <w:rPr>
          <w:rFonts w:ascii="PT Astra Serif" w:hAnsi="PT Astra Serif" w:cs="PT Astra Serif"/>
          <w:b/>
        </w:rPr>
        <w:t>III. Должностные обязанности, права и ответственность гражданского служащего</w:t>
      </w:r>
    </w:p>
    <w:p w:rsidR="00A90B0F" w:rsidRPr="002C700D" w:rsidRDefault="00A90B0F" w:rsidP="00A90B0F">
      <w:pPr>
        <w:pStyle w:val="ConsPlusNormal0"/>
        <w:tabs>
          <w:tab w:val="left" w:pos="1985"/>
          <w:tab w:val="left" w:pos="4395"/>
        </w:tabs>
        <w:jc w:val="both"/>
        <w:rPr>
          <w:rFonts w:ascii="PT Astra Serif" w:hAnsi="PT Astra Serif" w:cs="PT Astra Serif"/>
          <w:b/>
        </w:rPr>
      </w:pPr>
    </w:p>
    <w:p w:rsidR="00611E98" w:rsidRPr="002C700D" w:rsidRDefault="00A90B0F" w:rsidP="00A90B0F">
      <w:pPr>
        <w:pStyle w:val="ConsPlusNormal0"/>
        <w:tabs>
          <w:tab w:val="left" w:pos="1985"/>
          <w:tab w:val="left" w:pos="4395"/>
        </w:tabs>
        <w:jc w:val="both"/>
        <w:rPr>
          <w:rFonts w:ascii="PT Astra Serif" w:hAnsi="PT Astra Serif"/>
        </w:rPr>
      </w:pPr>
      <w:r w:rsidRPr="002C700D">
        <w:rPr>
          <w:rFonts w:ascii="PT Astra Serif" w:hAnsi="PT Astra Serif" w:cs="PT Astra Serif"/>
          <w:b/>
        </w:rPr>
        <w:t xml:space="preserve">              </w:t>
      </w:r>
      <w:r w:rsidR="00611E98" w:rsidRPr="002C700D">
        <w:rPr>
          <w:rFonts w:ascii="PT Astra Serif" w:hAnsi="PT Astra Serif"/>
        </w:rPr>
        <w:t xml:space="preserve">8. Основные права и обязанности </w:t>
      </w:r>
      <w:r w:rsidRPr="002C700D">
        <w:rPr>
          <w:rFonts w:ascii="PT Astra Serif" w:hAnsi="PT Astra Serif"/>
          <w:color w:val="000000"/>
        </w:rPr>
        <w:t>председателя комитета</w:t>
      </w:r>
      <w:r w:rsidR="00611E98" w:rsidRPr="002C700D">
        <w:rPr>
          <w:rFonts w:ascii="PT Astra Serif" w:hAnsi="PT Astra Serif"/>
        </w:rPr>
        <w:t>, а также ограничения, запреты и требования к служебному поведению, установлены статьями 14 - 18 Федерального закона от 27.07.2004 № 79-ФЗ «О государственной гражданской службе Российской Федерации».</w:t>
      </w:r>
    </w:p>
    <w:p w:rsidR="00A90B0F" w:rsidRPr="002C700D" w:rsidRDefault="00A90B0F" w:rsidP="00A90B0F">
      <w:pPr>
        <w:pStyle w:val="ConsPlusNormal0"/>
        <w:ind w:firstLine="709"/>
        <w:contextualSpacing/>
        <w:jc w:val="both"/>
        <w:rPr>
          <w:rFonts w:ascii="PT Astra Serif" w:hAnsi="PT Astra Serif"/>
        </w:rPr>
      </w:pPr>
      <w:r w:rsidRPr="002C700D">
        <w:rPr>
          <w:rFonts w:ascii="PT Astra Serif" w:hAnsi="PT Astra Serif"/>
        </w:rPr>
        <w:t xml:space="preserve"> 9. В целях реализации задач и функций, возложенных на Департамент, </w:t>
      </w:r>
      <w:r w:rsidRPr="002C700D">
        <w:rPr>
          <w:rFonts w:ascii="PT Astra Serif" w:hAnsi="PT Astra Serif"/>
          <w:color w:val="000000"/>
        </w:rPr>
        <w:t xml:space="preserve">председатель </w:t>
      </w:r>
      <w:r w:rsidR="002C700D">
        <w:rPr>
          <w:rFonts w:ascii="PT Astra Serif" w:hAnsi="PT Astra Serif"/>
          <w:color w:val="000000"/>
        </w:rPr>
        <w:t>К</w:t>
      </w:r>
      <w:r w:rsidRPr="002C700D">
        <w:rPr>
          <w:rFonts w:ascii="PT Astra Serif" w:hAnsi="PT Astra Serif"/>
          <w:color w:val="000000"/>
        </w:rPr>
        <w:t>омитета</w:t>
      </w:r>
      <w:r w:rsidRPr="002C700D">
        <w:rPr>
          <w:rFonts w:ascii="PT Astra Serif" w:hAnsi="PT Astra Serif"/>
          <w:b/>
        </w:rPr>
        <w:t xml:space="preserve"> </w:t>
      </w:r>
      <w:r w:rsidRPr="002C700D">
        <w:rPr>
          <w:rFonts w:ascii="PT Astra Serif" w:hAnsi="PT Astra Serif"/>
        </w:rPr>
        <w:t>обязан:</w:t>
      </w:r>
    </w:p>
    <w:p w:rsidR="00284FAA" w:rsidRPr="002C700D" w:rsidRDefault="00B717B3" w:rsidP="00284FAA">
      <w:pPr>
        <w:pStyle w:val="ConsPlusNormal0"/>
        <w:ind w:firstLine="709"/>
        <w:contextualSpacing/>
        <w:jc w:val="both"/>
        <w:rPr>
          <w:rFonts w:ascii="PT Astra Serif" w:hAnsi="PT Astra Serif"/>
        </w:rPr>
      </w:pPr>
      <w:r w:rsidRPr="002C700D">
        <w:rPr>
          <w:rFonts w:ascii="PT Astra Serif" w:hAnsi="PT Astra Serif"/>
        </w:rPr>
        <w:t xml:space="preserve">9.1. </w:t>
      </w:r>
      <w:r w:rsidR="00284FAA" w:rsidRPr="002C700D">
        <w:rPr>
          <w:rFonts w:ascii="PT Astra Serif" w:hAnsi="PT Astra Serif"/>
        </w:rPr>
        <w:t>Осуществлять руководство Комитетом, организацию и контроль исполнения возложенных на Комитет задач.</w:t>
      </w:r>
    </w:p>
    <w:p w:rsidR="00284FAA" w:rsidRPr="002C700D" w:rsidRDefault="00B717B3" w:rsidP="00284FAA">
      <w:pPr>
        <w:pStyle w:val="ConsPlusNormal0"/>
        <w:ind w:firstLine="709"/>
        <w:contextualSpacing/>
        <w:jc w:val="both"/>
        <w:rPr>
          <w:rFonts w:ascii="PT Astra Serif" w:hAnsi="PT Astra Serif"/>
        </w:rPr>
      </w:pPr>
      <w:r w:rsidRPr="002C700D">
        <w:rPr>
          <w:rFonts w:ascii="PT Astra Serif" w:hAnsi="PT Astra Serif"/>
        </w:rPr>
        <w:t>9.2.</w:t>
      </w:r>
      <w:r w:rsidR="00284FAA" w:rsidRPr="002C700D">
        <w:rPr>
          <w:rFonts w:ascii="PT Astra Serif" w:hAnsi="PT Astra Serif"/>
        </w:rPr>
        <w:t xml:space="preserve"> Разрабатывать проекты должностных регламентов подчиненных, положения </w:t>
      </w:r>
      <w:r w:rsidR="00284FAA" w:rsidRPr="002C700D">
        <w:rPr>
          <w:rFonts w:ascii="PT Astra Serif" w:hAnsi="PT Astra Serif"/>
        </w:rPr>
        <w:br/>
        <w:t>о Комитете.</w:t>
      </w:r>
    </w:p>
    <w:p w:rsidR="00284FAA" w:rsidRPr="002C700D" w:rsidRDefault="00B717B3" w:rsidP="00284FAA">
      <w:pPr>
        <w:pStyle w:val="ConsPlusNormal0"/>
        <w:ind w:firstLine="709"/>
        <w:contextualSpacing/>
        <w:jc w:val="both"/>
        <w:rPr>
          <w:rFonts w:ascii="PT Astra Serif" w:hAnsi="PT Astra Serif"/>
        </w:rPr>
      </w:pPr>
      <w:r w:rsidRPr="002C700D">
        <w:rPr>
          <w:rFonts w:ascii="PT Astra Serif" w:hAnsi="PT Astra Serif"/>
        </w:rPr>
        <w:t xml:space="preserve">9.3.  </w:t>
      </w:r>
      <w:r w:rsidR="00284FAA" w:rsidRPr="002C700D">
        <w:rPr>
          <w:rFonts w:ascii="PT Astra Serif" w:hAnsi="PT Astra Serif"/>
        </w:rPr>
        <w:t>Распределять обязанности между сотрудниками Комитета.</w:t>
      </w:r>
    </w:p>
    <w:p w:rsidR="00284FAA" w:rsidRPr="002C700D" w:rsidRDefault="00B717B3" w:rsidP="00284FAA">
      <w:pPr>
        <w:pStyle w:val="ConsPlusNormal0"/>
        <w:ind w:firstLine="709"/>
        <w:contextualSpacing/>
        <w:jc w:val="both"/>
        <w:rPr>
          <w:rFonts w:ascii="PT Astra Serif" w:hAnsi="PT Astra Serif"/>
        </w:rPr>
      </w:pPr>
      <w:r w:rsidRPr="002C700D">
        <w:rPr>
          <w:rFonts w:ascii="PT Astra Serif" w:hAnsi="PT Astra Serif"/>
        </w:rPr>
        <w:t xml:space="preserve">9.4. </w:t>
      </w:r>
      <w:r w:rsidR="00284FAA" w:rsidRPr="002C700D">
        <w:rPr>
          <w:rFonts w:ascii="PT Astra Serif" w:hAnsi="PT Astra Serif"/>
        </w:rPr>
        <w:t>Организовывать проведение анализа кадрового состава Комитета и Департамента, вносить предложения руководству Департамента по его эффективному использованию.</w:t>
      </w:r>
    </w:p>
    <w:p w:rsidR="00284FAA" w:rsidRPr="002C700D" w:rsidRDefault="00284FAA" w:rsidP="00284FAA">
      <w:pPr>
        <w:pStyle w:val="ConsPlusNormal0"/>
        <w:ind w:firstLine="709"/>
        <w:contextualSpacing/>
        <w:jc w:val="both"/>
        <w:rPr>
          <w:rFonts w:ascii="PT Astra Serif" w:hAnsi="PT Astra Serif"/>
        </w:rPr>
      </w:pPr>
      <w:r w:rsidRPr="002C700D">
        <w:rPr>
          <w:rFonts w:ascii="PT Astra Serif" w:hAnsi="PT Astra Serif"/>
        </w:rPr>
        <w:t>9</w:t>
      </w:r>
      <w:r w:rsidR="00B717B3" w:rsidRPr="002C700D">
        <w:rPr>
          <w:rFonts w:ascii="PT Astra Serif" w:hAnsi="PT Astra Serif"/>
        </w:rPr>
        <w:t xml:space="preserve">.5. </w:t>
      </w:r>
      <w:r w:rsidRPr="002C700D">
        <w:rPr>
          <w:rFonts w:ascii="PT Astra Serif" w:hAnsi="PT Astra Serif"/>
        </w:rPr>
        <w:t>Осуществлять оценку и мотивирование профессиональной деятельности сотрудников Комитета.</w:t>
      </w:r>
    </w:p>
    <w:p w:rsidR="00284FAA" w:rsidRPr="002C700D" w:rsidRDefault="00B717B3" w:rsidP="00284FAA">
      <w:pPr>
        <w:pStyle w:val="ConsPlusNormal0"/>
        <w:ind w:firstLine="709"/>
        <w:contextualSpacing/>
        <w:jc w:val="both"/>
        <w:rPr>
          <w:rFonts w:ascii="PT Astra Serif" w:hAnsi="PT Astra Serif"/>
        </w:rPr>
      </w:pPr>
      <w:r w:rsidRPr="002C700D">
        <w:rPr>
          <w:rFonts w:ascii="PT Astra Serif" w:hAnsi="PT Astra Serif"/>
        </w:rPr>
        <w:t>9.6.</w:t>
      </w:r>
      <w:r w:rsidR="00284FAA" w:rsidRPr="002C700D">
        <w:rPr>
          <w:rFonts w:ascii="PT Astra Serif" w:hAnsi="PT Astra Serif"/>
        </w:rPr>
        <w:t xml:space="preserve"> Вносить предложения руководству Департамента о поощрении сотрудников Комитета и привлечении их к ответственности в соответствии с действующим законодательством.</w:t>
      </w:r>
    </w:p>
    <w:p w:rsidR="00284FAA" w:rsidRPr="002C700D" w:rsidRDefault="00B717B3" w:rsidP="00284FAA">
      <w:pPr>
        <w:pStyle w:val="ConsPlusNormal0"/>
        <w:ind w:firstLine="709"/>
        <w:contextualSpacing/>
        <w:jc w:val="both"/>
        <w:rPr>
          <w:rFonts w:ascii="PT Astra Serif" w:hAnsi="PT Astra Serif"/>
        </w:rPr>
      </w:pPr>
      <w:r w:rsidRPr="002C700D">
        <w:rPr>
          <w:rFonts w:ascii="PT Astra Serif" w:hAnsi="PT Astra Serif"/>
        </w:rPr>
        <w:t>9.7.</w:t>
      </w:r>
      <w:r w:rsidR="00284FAA" w:rsidRPr="002C700D">
        <w:rPr>
          <w:rFonts w:ascii="PT Astra Serif" w:hAnsi="PT Astra Serif"/>
        </w:rPr>
        <w:t xml:space="preserve"> Осуществлять текущее и перспективное планирование своей работы </w:t>
      </w:r>
      <w:r w:rsidR="00284FAA" w:rsidRPr="002C700D">
        <w:rPr>
          <w:rFonts w:ascii="PT Astra Serif" w:hAnsi="PT Astra Serif"/>
        </w:rPr>
        <w:br/>
        <w:t>и работы Комитета с учетом полученных заданий, обобщать и анализировать деятельность Комитета, составлять отчёты о проделанной работе Комитета.</w:t>
      </w:r>
    </w:p>
    <w:p w:rsidR="00284FAA" w:rsidRPr="002C700D" w:rsidRDefault="00B717B3" w:rsidP="00284FAA">
      <w:pPr>
        <w:pStyle w:val="ConsPlusNormal0"/>
        <w:ind w:firstLine="709"/>
        <w:contextualSpacing/>
        <w:jc w:val="both"/>
        <w:rPr>
          <w:rFonts w:ascii="PT Astra Serif" w:hAnsi="PT Astra Serif"/>
        </w:rPr>
      </w:pPr>
      <w:r w:rsidRPr="002C700D">
        <w:rPr>
          <w:rFonts w:ascii="PT Astra Serif" w:hAnsi="PT Astra Serif"/>
        </w:rPr>
        <w:t>9.8.</w:t>
      </w:r>
      <w:r w:rsidR="00284FAA" w:rsidRPr="002C700D">
        <w:rPr>
          <w:rFonts w:ascii="PT Astra Serif" w:hAnsi="PT Astra Serif"/>
        </w:rPr>
        <w:t xml:space="preserve"> Осуществлять контроль за исполнением поручений, полномочий гражданскими служащими Комитета.</w:t>
      </w:r>
    </w:p>
    <w:p w:rsidR="00284FAA" w:rsidRPr="002C700D" w:rsidRDefault="00B717B3" w:rsidP="00284FAA">
      <w:pPr>
        <w:pStyle w:val="ConsPlusNormal0"/>
        <w:ind w:firstLine="709"/>
        <w:contextualSpacing/>
        <w:jc w:val="both"/>
        <w:rPr>
          <w:rFonts w:ascii="PT Astra Serif" w:hAnsi="PT Astra Serif"/>
        </w:rPr>
      </w:pPr>
      <w:r w:rsidRPr="002C700D">
        <w:rPr>
          <w:rFonts w:ascii="PT Astra Serif" w:hAnsi="PT Astra Serif"/>
        </w:rPr>
        <w:t>9.9.</w:t>
      </w:r>
      <w:r w:rsidR="00284FAA" w:rsidRPr="002C700D">
        <w:rPr>
          <w:rFonts w:ascii="PT Astra Serif" w:hAnsi="PT Astra Serif"/>
        </w:rPr>
        <w:t xml:space="preserve"> Определять порядок выполнения заданий с учетом сроков их подготовки.</w:t>
      </w:r>
    </w:p>
    <w:p w:rsidR="00284FAA" w:rsidRPr="002C700D" w:rsidRDefault="00B717B3" w:rsidP="00284FAA">
      <w:pPr>
        <w:pStyle w:val="ConsPlusNormal0"/>
        <w:ind w:firstLine="709"/>
        <w:contextualSpacing/>
        <w:jc w:val="both"/>
        <w:rPr>
          <w:rFonts w:ascii="PT Astra Serif" w:hAnsi="PT Astra Serif"/>
        </w:rPr>
      </w:pPr>
      <w:r w:rsidRPr="002C700D">
        <w:rPr>
          <w:rFonts w:ascii="PT Astra Serif" w:hAnsi="PT Astra Serif"/>
        </w:rPr>
        <w:t>9.10.</w:t>
      </w:r>
      <w:r w:rsidR="00284FAA" w:rsidRPr="002C700D">
        <w:rPr>
          <w:rFonts w:ascii="PT Astra Serif" w:hAnsi="PT Astra Serif"/>
        </w:rPr>
        <w:t xml:space="preserve"> Принимать участие в формировании отчетности, связанной с реализацией Департаментом мероприятий государственных программ (подпрограмм) Томской области и расходования бюджетных средств в связи с реализацией государственных программ (подпрограмм) Томской области в части курируемых Департаментом направлений.</w:t>
      </w:r>
    </w:p>
    <w:p w:rsidR="00B717B3" w:rsidRPr="002C700D" w:rsidRDefault="00B717B3" w:rsidP="00284FAA">
      <w:pPr>
        <w:pStyle w:val="ConsPlusNormal0"/>
        <w:ind w:firstLine="709"/>
        <w:contextualSpacing/>
        <w:jc w:val="both"/>
        <w:rPr>
          <w:rFonts w:ascii="PT Astra Serif" w:hAnsi="PT Astra Serif"/>
        </w:rPr>
      </w:pPr>
      <w:r w:rsidRPr="002C700D">
        <w:rPr>
          <w:rFonts w:ascii="PT Astra Serif" w:hAnsi="PT Astra Serif"/>
        </w:rPr>
        <w:t>9.11. Разрабатывать проекты нормативных правовых актов.</w:t>
      </w:r>
    </w:p>
    <w:p w:rsidR="00284FAA" w:rsidRPr="002C700D" w:rsidRDefault="00B717B3" w:rsidP="00284FAA">
      <w:pPr>
        <w:pStyle w:val="ConsPlusNormal0"/>
        <w:ind w:firstLine="709"/>
        <w:contextualSpacing/>
        <w:jc w:val="both"/>
        <w:rPr>
          <w:rFonts w:ascii="PT Astra Serif" w:hAnsi="PT Astra Serif"/>
        </w:rPr>
      </w:pPr>
      <w:r w:rsidRPr="002C700D">
        <w:rPr>
          <w:rFonts w:ascii="PT Astra Serif" w:hAnsi="PT Astra Serif"/>
        </w:rPr>
        <w:t>9.12.</w:t>
      </w:r>
      <w:r w:rsidR="00284FAA" w:rsidRPr="002C700D">
        <w:rPr>
          <w:rFonts w:ascii="PT Astra Serif" w:hAnsi="PT Astra Serif"/>
        </w:rPr>
        <w:t xml:space="preserve"> Осуществлять экспертизу проектов соглашений, договоров, контрактов, протоколов в части соблюдения требований бюджетного законодательства, </w:t>
      </w:r>
      <w:r w:rsidR="00284FAA" w:rsidRPr="002C700D">
        <w:rPr>
          <w:rFonts w:ascii="PT Astra Serif" w:hAnsi="PT Astra Serif"/>
        </w:rPr>
        <w:br/>
        <w:t>их соответствию бюджетных ассигнованиям и бюджетной росписи Департамента.</w:t>
      </w:r>
    </w:p>
    <w:p w:rsidR="00284FAA" w:rsidRPr="002C700D" w:rsidRDefault="00B717B3" w:rsidP="00284FAA">
      <w:pPr>
        <w:pStyle w:val="ConsPlusNormal0"/>
        <w:ind w:firstLine="709"/>
        <w:contextualSpacing/>
        <w:jc w:val="both"/>
        <w:rPr>
          <w:rFonts w:ascii="PT Astra Serif" w:hAnsi="PT Astra Serif"/>
        </w:rPr>
      </w:pPr>
      <w:r w:rsidRPr="002C700D">
        <w:rPr>
          <w:rFonts w:ascii="PT Astra Serif" w:hAnsi="PT Astra Serif"/>
        </w:rPr>
        <w:t>9.13</w:t>
      </w:r>
      <w:r w:rsidR="00BA2BEC" w:rsidRPr="002C700D">
        <w:rPr>
          <w:rFonts w:ascii="PT Astra Serif" w:hAnsi="PT Astra Serif"/>
        </w:rPr>
        <w:t>.</w:t>
      </w:r>
      <w:r w:rsidR="00284FAA" w:rsidRPr="002C700D">
        <w:rPr>
          <w:rFonts w:ascii="PT Astra Serif" w:hAnsi="PT Astra Serif"/>
        </w:rPr>
        <w:t xml:space="preserve"> Принимать участие </w:t>
      </w:r>
      <w:r w:rsidR="00284FAA" w:rsidRPr="002C700D">
        <w:rPr>
          <w:rFonts w:ascii="PT Astra Serif" w:hAnsi="PT Astra Serif"/>
          <w:bCs/>
        </w:rPr>
        <w:t xml:space="preserve">в подготовке </w:t>
      </w:r>
      <w:r w:rsidR="00284FAA" w:rsidRPr="002C700D">
        <w:rPr>
          <w:rFonts w:ascii="PT Astra Serif" w:hAnsi="PT Astra Serif"/>
        </w:rPr>
        <w:t xml:space="preserve">проектов законов Томской области, постановлений и распоряжений Администрации Томской области, Губернатора Томской области, приказов и распоряжений Департамента. </w:t>
      </w:r>
    </w:p>
    <w:p w:rsidR="00284FAA" w:rsidRPr="002C700D" w:rsidRDefault="00BA2BEC" w:rsidP="00284FAA">
      <w:pPr>
        <w:pStyle w:val="ConsPlusNormal0"/>
        <w:ind w:firstLine="709"/>
        <w:contextualSpacing/>
        <w:jc w:val="both"/>
        <w:rPr>
          <w:rFonts w:ascii="PT Astra Serif" w:hAnsi="PT Astra Serif"/>
        </w:rPr>
      </w:pPr>
      <w:r w:rsidRPr="002C700D">
        <w:rPr>
          <w:rFonts w:ascii="PT Astra Serif" w:hAnsi="PT Astra Serif"/>
        </w:rPr>
        <w:t>9.14.</w:t>
      </w:r>
      <w:r w:rsidR="00284FAA" w:rsidRPr="002C700D">
        <w:rPr>
          <w:rFonts w:ascii="PT Astra Serif" w:hAnsi="PT Astra Serif"/>
        </w:rPr>
        <w:t xml:space="preserve"> Обеспечивать по мере необходимости подготовку проектов изменений в Закон Томской области «Об областном бюджете» в части курируемых Департаментом направлений.</w:t>
      </w:r>
    </w:p>
    <w:p w:rsidR="00284FAA" w:rsidRPr="002C700D" w:rsidRDefault="00BA2BEC" w:rsidP="00284FAA">
      <w:pPr>
        <w:pStyle w:val="ConsPlusNormal0"/>
        <w:ind w:firstLine="709"/>
        <w:contextualSpacing/>
        <w:jc w:val="both"/>
        <w:rPr>
          <w:rFonts w:ascii="PT Astra Serif" w:hAnsi="PT Astra Serif"/>
        </w:rPr>
      </w:pPr>
      <w:r w:rsidRPr="002C700D">
        <w:rPr>
          <w:rFonts w:ascii="PT Astra Serif" w:hAnsi="PT Astra Serif"/>
        </w:rPr>
        <w:t>9.15.</w:t>
      </w:r>
      <w:r w:rsidR="00284FAA" w:rsidRPr="002C700D">
        <w:rPr>
          <w:rFonts w:ascii="PT Astra Serif" w:hAnsi="PT Astra Serif"/>
        </w:rPr>
        <w:t xml:space="preserve"> Обеспечивать актуализацию, вносить предложения, подготавливать проекты нормативных правовых актов в сфере реализации государственных программ (подпрограмм) в части курируемых Департаментом направлений. </w:t>
      </w:r>
    </w:p>
    <w:p w:rsidR="00284FAA" w:rsidRPr="002C700D" w:rsidRDefault="00BA2BEC" w:rsidP="00284FAA">
      <w:pPr>
        <w:pStyle w:val="ConsPlusNormal0"/>
        <w:ind w:firstLine="709"/>
        <w:contextualSpacing/>
        <w:jc w:val="both"/>
        <w:rPr>
          <w:rFonts w:ascii="PT Astra Serif" w:hAnsi="PT Astra Serif"/>
        </w:rPr>
      </w:pPr>
      <w:r w:rsidRPr="002C700D">
        <w:rPr>
          <w:rFonts w:ascii="PT Astra Serif" w:hAnsi="PT Astra Serif"/>
        </w:rPr>
        <w:t xml:space="preserve">9.16. </w:t>
      </w:r>
      <w:r w:rsidR="00284FAA" w:rsidRPr="002C700D">
        <w:rPr>
          <w:rFonts w:ascii="PT Astra Serif" w:hAnsi="PT Astra Serif"/>
        </w:rPr>
        <w:t>Консультировать по курируемым структурными подразделениями Департамента отраслям по вопросам использования бюджетных средств, правильности применения бюджетной классификации Российской Федерации и бюджетного законодательства Томской области.</w:t>
      </w:r>
    </w:p>
    <w:p w:rsidR="00284FAA" w:rsidRPr="002C700D" w:rsidRDefault="00BA2BEC" w:rsidP="00284FAA">
      <w:pPr>
        <w:pStyle w:val="ConsPlusNormal0"/>
        <w:ind w:firstLine="709"/>
        <w:contextualSpacing/>
        <w:jc w:val="both"/>
        <w:rPr>
          <w:rFonts w:ascii="PT Astra Serif" w:hAnsi="PT Astra Serif"/>
        </w:rPr>
      </w:pPr>
      <w:r w:rsidRPr="002C700D">
        <w:rPr>
          <w:rFonts w:ascii="PT Astra Serif" w:hAnsi="PT Astra Serif"/>
        </w:rPr>
        <w:t>9.17.</w:t>
      </w:r>
      <w:r w:rsidR="00284FAA" w:rsidRPr="002C700D">
        <w:rPr>
          <w:rFonts w:ascii="PT Astra Serif" w:hAnsi="PT Astra Serif"/>
        </w:rPr>
        <w:t xml:space="preserve"> Участвовать в конкурсных комиссиях, рабочих группах, совещательных органах, экспертных и координационных советах, семинарах, работа которых связана </w:t>
      </w:r>
      <w:r w:rsidR="00284FAA" w:rsidRPr="002C700D">
        <w:rPr>
          <w:rFonts w:ascii="PT Astra Serif" w:hAnsi="PT Astra Serif"/>
        </w:rPr>
        <w:br/>
        <w:t>со сферой деятельности Комитета.</w:t>
      </w:r>
    </w:p>
    <w:p w:rsidR="00284FAA" w:rsidRPr="002C700D" w:rsidRDefault="00BA2BEC" w:rsidP="00BA2BEC">
      <w:pPr>
        <w:pStyle w:val="ConsPlusNormal0"/>
        <w:contextualSpacing/>
        <w:jc w:val="both"/>
        <w:rPr>
          <w:rFonts w:ascii="PT Astra Serif" w:hAnsi="PT Astra Serif"/>
        </w:rPr>
      </w:pPr>
      <w:r w:rsidRPr="002C700D">
        <w:rPr>
          <w:rFonts w:ascii="PT Astra Serif" w:hAnsi="PT Astra Serif"/>
        </w:rPr>
        <w:t xml:space="preserve">           9.18.</w:t>
      </w:r>
      <w:r w:rsidR="00284FAA" w:rsidRPr="002C700D">
        <w:rPr>
          <w:rFonts w:ascii="PT Astra Serif" w:hAnsi="PT Astra Serif"/>
        </w:rPr>
        <w:t xml:space="preserve"> Осуществлять в установленном порядке взаимодействие с органами власти и местного самоуправления, организациями, должностными лицами и гражданами в пределах своей компетенции.</w:t>
      </w:r>
    </w:p>
    <w:p w:rsidR="00284FAA" w:rsidRPr="002C700D" w:rsidRDefault="00BA2BEC" w:rsidP="00284FAA">
      <w:pPr>
        <w:pStyle w:val="ConsPlusNormal0"/>
        <w:ind w:firstLine="709"/>
        <w:contextualSpacing/>
        <w:jc w:val="both"/>
        <w:rPr>
          <w:rFonts w:ascii="PT Astra Serif" w:hAnsi="PT Astra Serif"/>
        </w:rPr>
      </w:pPr>
      <w:r w:rsidRPr="002C700D">
        <w:rPr>
          <w:rFonts w:ascii="PT Astra Serif" w:hAnsi="PT Astra Serif"/>
        </w:rPr>
        <w:t>9.19.</w:t>
      </w:r>
      <w:r w:rsidR="00284FAA" w:rsidRPr="002C700D">
        <w:rPr>
          <w:rFonts w:ascii="PT Astra Serif" w:hAnsi="PT Astra Serif"/>
        </w:rPr>
        <w:t xml:space="preserve"> Рассматривать письма и обращения граждан, учреждений и организаций, подготавливать квалифицированные заключения и ответы по ним.</w:t>
      </w:r>
    </w:p>
    <w:p w:rsidR="00284FAA" w:rsidRPr="002C700D" w:rsidRDefault="00BA2BEC" w:rsidP="00284FAA">
      <w:pPr>
        <w:pStyle w:val="ConsPlusNormal0"/>
        <w:ind w:firstLine="709"/>
        <w:contextualSpacing/>
        <w:jc w:val="both"/>
        <w:rPr>
          <w:rFonts w:ascii="PT Astra Serif" w:hAnsi="PT Astra Serif"/>
        </w:rPr>
      </w:pPr>
      <w:r w:rsidRPr="002C700D">
        <w:rPr>
          <w:rFonts w:ascii="PT Astra Serif" w:hAnsi="PT Astra Serif"/>
        </w:rPr>
        <w:t>9.20.</w:t>
      </w:r>
      <w:r w:rsidR="00284FAA" w:rsidRPr="002C700D">
        <w:rPr>
          <w:rFonts w:ascii="PT Astra Serif" w:hAnsi="PT Astra Serif"/>
        </w:rPr>
        <w:t xml:space="preserve"> Обеспечивать защиту служебной информации от несанкционированного доступа.</w:t>
      </w:r>
    </w:p>
    <w:p w:rsidR="00284FAA" w:rsidRPr="002C700D" w:rsidRDefault="00BA2BEC" w:rsidP="00284FAA">
      <w:pPr>
        <w:pStyle w:val="ConsPlusNormal0"/>
        <w:ind w:firstLine="709"/>
        <w:contextualSpacing/>
        <w:jc w:val="both"/>
        <w:rPr>
          <w:rFonts w:ascii="PT Astra Serif" w:hAnsi="PT Astra Serif"/>
        </w:rPr>
      </w:pPr>
      <w:r w:rsidRPr="002C700D">
        <w:rPr>
          <w:rFonts w:ascii="PT Astra Serif" w:hAnsi="PT Astra Serif"/>
        </w:rPr>
        <w:t>9.21.</w:t>
      </w:r>
      <w:r w:rsidR="00284FAA" w:rsidRPr="002C700D">
        <w:rPr>
          <w:rFonts w:ascii="PT Astra Serif" w:hAnsi="PT Astra Serif"/>
        </w:rPr>
        <w:t xml:space="preserve"> Выполнять поручения начальника Департамента.</w:t>
      </w:r>
    </w:p>
    <w:p w:rsidR="00284FAA" w:rsidRPr="002C700D" w:rsidRDefault="00BA2BEC" w:rsidP="00284FAA">
      <w:pPr>
        <w:pStyle w:val="ConsPlusNormal0"/>
        <w:ind w:firstLine="709"/>
        <w:contextualSpacing/>
        <w:jc w:val="both"/>
        <w:rPr>
          <w:rFonts w:ascii="PT Astra Serif" w:hAnsi="PT Astra Serif"/>
        </w:rPr>
      </w:pPr>
      <w:r w:rsidRPr="002C700D">
        <w:rPr>
          <w:rFonts w:ascii="PT Astra Serif" w:hAnsi="PT Astra Serif"/>
        </w:rPr>
        <w:t>9.22.</w:t>
      </w:r>
      <w:r w:rsidR="00284FAA" w:rsidRPr="002C700D">
        <w:rPr>
          <w:rFonts w:ascii="PT Astra Serif" w:hAnsi="PT Astra Serif"/>
        </w:rPr>
        <w:t xml:space="preserve"> </w:t>
      </w:r>
      <w:r w:rsidR="00284FAA" w:rsidRPr="002C700D">
        <w:rPr>
          <w:rFonts w:ascii="PT Astra Serif" w:hAnsi="PT Astra Serif"/>
          <w:iCs/>
        </w:rPr>
        <w:t>Исполнять иные обязанности в соответствии с действующим законодательством Российской Федерации и Томской области, а также по мере необходимости исполнять иные распоряжения и поручения непосредственного руководителя, начальника Департамента</w:t>
      </w:r>
      <w:r w:rsidR="00284FAA" w:rsidRPr="002C700D">
        <w:rPr>
          <w:rFonts w:ascii="PT Astra Serif" w:hAnsi="PT Astra Serif"/>
        </w:rPr>
        <w:t>.</w:t>
      </w:r>
    </w:p>
    <w:p w:rsidR="00BA2BEC" w:rsidRPr="002C700D" w:rsidRDefault="00F70CDB" w:rsidP="00284FAA">
      <w:pPr>
        <w:pStyle w:val="ConsPlusNormal0"/>
        <w:ind w:firstLine="709"/>
        <w:contextualSpacing/>
        <w:jc w:val="both"/>
        <w:rPr>
          <w:rFonts w:ascii="PT Astra Serif" w:hAnsi="PT Astra Serif"/>
        </w:rPr>
      </w:pPr>
      <w:r w:rsidRPr="002C700D">
        <w:rPr>
          <w:rFonts w:ascii="PT Astra Serif" w:hAnsi="PT Astra Serif"/>
        </w:rPr>
        <w:t>9.23.</w:t>
      </w:r>
      <w:r w:rsidR="00284FAA" w:rsidRPr="002C700D">
        <w:rPr>
          <w:rFonts w:ascii="PT Astra Serif" w:hAnsi="PT Astra Serif"/>
        </w:rPr>
        <w:t xml:space="preserve"> Участвовать в работе комиссий Департамента,</w:t>
      </w:r>
      <w:r w:rsidR="002C700D">
        <w:rPr>
          <w:rFonts w:ascii="PT Astra Serif" w:hAnsi="PT Astra Serif"/>
        </w:rPr>
        <w:t xml:space="preserve"> комиссий Администрации Томской </w:t>
      </w:r>
      <w:r w:rsidR="00284FAA" w:rsidRPr="002C700D">
        <w:rPr>
          <w:rFonts w:ascii="PT Astra Serif" w:hAnsi="PT Astra Serif"/>
        </w:rPr>
        <w:t xml:space="preserve">области, рабочих группах, иных совещательных органов, экспертных и координационных советов. </w:t>
      </w:r>
    </w:p>
    <w:p w:rsidR="00284FAA" w:rsidRPr="002C700D" w:rsidRDefault="00F70CDB" w:rsidP="00284FAA">
      <w:pPr>
        <w:pStyle w:val="ConsPlusNormal0"/>
        <w:ind w:firstLine="709"/>
        <w:contextualSpacing/>
        <w:jc w:val="both"/>
        <w:rPr>
          <w:rFonts w:ascii="PT Astra Serif" w:hAnsi="PT Astra Serif"/>
        </w:rPr>
      </w:pPr>
      <w:r w:rsidRPr="002C700D">
        <w:rPr>
          <w:rFonts w:ascii="PT Astra Serif" w:hAnsi="PT Astra Serif"/>
        </w:rPr>
        <w:t xml:space="preserve">9.24. </w:t>
      </w:r>
      <w:r w:rsidR="00284FAA" w:rsidRPr="002C700D">
        <w:rPr>
          <w:rFonts w:ascii="PT Astra Serif" w:hAnsi="PT Astra Serif"/>
        </w:rPr>
        <w:t>Принимать участие в работе:</w:t>
      </w:r>
    </w:p>
    <w:p w:rsidR="00284FAA" w:rsidRPr="00FB5959" w:rsidRDefault="00284FAA" w:rsidP="00FB5959">
      <w:pPr>
        <w:pStyle w:val="a3"/>
        <w:numPr>
          <w:ilvl w:val="1"/>
          <w:numId w:val="27"/>
        </w:numPr>
        <w:tabs>
          <w:tab w:val="left" w:pos="0"/>
          <w:tab w:val="left" w:pos="1134"/>
        </w:tabs>
        <w:jc w:val="both"/>
        <w:rPr>
          <w:rFonts w:ascii="PT Astra Serif" w:hAnsi="PT Astra Serif"/>
          <w:sz w:val="24"/>
          <w:szCs w:val="24"/>
        </w:rPr>
      </w:pPr>
      <w:proofErr w:type="gramStart"/>
      <w:r w:rsidRPr="00FB5959">
        <w:rPr>
          <w:rFonts w:ascii="PT Astra Serif" w:hAnsi="PT Astra Serif"/>
          <w:sz w:val="24"/>
          <w:szCs w:val="24"/>
        </w:rPr>
        <w:t>конкурсной</w:t>
      </w:r>
      <w:proofErr w:type="gramEnd"/>
      <w:r w:rsidRPr="00FB5959">
        <w:rPr>
          <w:rFonts w:ascii="PT Astra Serif" w:hAnsi="PT Astra Serif"/>
          <w:sz w:val="24"/>
          <w:szCs w:val="24"/>
        </w:rPr>
        <w:t xml:space="preserve"> комиссии по проведению конкурсов на замещение вакантных должностей государственной гражданской службы, а также на включение в кадровый резерв для замещения указанных должностей;</w:t>
      </w:r>
    </w:p>
    <w:p w:rsidR="00284FAA" w:rsidRPr="002C700D" w:rsidRDefault="00284FAA" w:rsidP="00284FAA">
      <w:pPr>
        <w:pStyle w:val="a3"/>
        <w:numPr>
          <w:ilvl w:val="1"/>
          <w:numId w:val="27"/>
        </w:numPr>
        <w:tabs>
          <w:tab w:val="left" w:pos="0"/>
          <w:tab w:val="left" w:pos="1134"/>
        </w:tabs>
        <w:ind w:left="0" w:firstLine="709"/>
        <w:jc w:val="both"/>
        <w:rPr>
          <w:rFonts w:ascii="PT Astra Serif" w:hAnsi="PT Astra Serif"/>
          <w:sz w:val="24"/>
          <w:szCs w:val="24"/>
          <w:lang w:eastAsia="ru-RU"/>
        </w:rPr>
      </w:pPr>
      <w:proofErr w:type="gramStart"/>
      <w:r w:rsidRPr="002C700D">
        <w:rPr>
          <w:rFonts w:ascii="PT Astra Serif" w:hAnsi="PT Astra Serif"/>
          <w:sz w:val="24"/>
          <w:szCs w:val="24"/>
          <w:lang w:eastAsia="ru-RU"/>
        </w:rPr>
        <w:t>аттестационной</w:t>
      </w:r>
      <w:proofErr w:type="gramEnd"/>
      <w:r w:rsidRPr="002C700D">
        <w:rPr>
          <w:rFonts w:ascii="PT Astra Serif" w:hAnsi="PT Astra Serif"/>
          <w:sz w:val="24"/>
          <w:szCs w:val="24"/>
          <w:lang w:eastAsia="ru-RU"/>
        </w:rPr>
        <w:t xml:space="preserve"> комиссии по проведению аттестации и квалификационного экзамена гражданских служащих;</w:t>
      </w:r>
    </w:p>
    <w:p w:rsidR="00284FAA" w:rsidRPr="002C700D" w:rsidRDefault="00284FAA" w:rsidP="00284FAA">
      <w:pPr>
        <w:pStyle w:val="a3"/>
        <w:numPr>
          <w:ilvl w:val="1"/>
          <w:numId w:val="27"/>
        </w:numPr>
        <w:tabs>
          <w:tab w:val="left" w:pos="0"/>
          <w:tab w:val="left" w:pos="1134"/>
        </w:tabs>
        <w:ind w:left="0" w:firstLine="709"/>
        <w:jc w:val="both"/>
        <w:rPr>
          <w:rFonts w:ascii="PT Astra Serif" w:hAnsi="PT Astra Serif"/>
          <w:sz w:val="24"/>
          <w:szCs w:val="24"/>
          <w:lang w:eastAsia="ru-RU"/>
        </w:rPr>
      </w:pPr>
      <w:proofErr w:type="gramStart"/>
      <w:r w:rsidRPr="002C700D">
        <w:rPr>
          <w:rFonts w:ascii="PT Astra Serif" w:hAnsi="PT Astra Serif"/>
          <w:sz w:val="24"/>
          <w:szCs w:val="24"/>
          <w:lang w:eastAsia="ru-RU"/>
        </w:rPr>
        <w:t>комиссии</w:t>
      </w:r>
      <w:proofErr w:type="gramEnd"/>
      <w:r w:rsidRPr="002C700D">
        <w:rPr>
          <w:rFonts w:ascii="PT Astra Serif" w:hAnsi="PT Astra Serif"/>
          <w:sz w:val="24"/>
          <w:szCs w:val="24"/>
          <w:lang w:eastAsia="ru-RU"/>
        </w:rPr>
        <w:t xml:space="preserve"> Департамента по соблюдению требований к служебному поведению государственных гражданских служащих Томской области, проходящих службу </w:t>
      </w:r>
      <w:r w:rsidRPr="002C700D">
        <w:rPr>
          <w:rFonts w:ascii="PT Astra Serif" w:hAnsi="PT Astra Serif"/>
          <w:sz w:val="24"/>
          <w:szCs w:val="24"/>
          <w:lang w:eastAsia="ru-RU"/>
        </w:rPr>
        <w:br/>
        <w:t>в Департаменте, и урегулированию конфликта интересов;</w:t>
      </w:r>
    </w:p>
    <w:p w:rsidR="00284FAA" w:rsidRPr="002C700D" w:rsidRDefault="00F70CDB" w:rsidP="00284FAA">
      <w:pPr>
        <w:tabs>
          <w:tab w:val="left" w:pos="0"/>
          <w:tab w:val="left" w:pos="1134"/>
        </w:tabs>
        <w:contextualSpacing/>
        <w:jc w:val="both"/>
        <w:rPr>
          <w:rFonts w:ascii="PT Astra Serif" w:hAnsi="PT Astra Serif"/>
          <w:sz w:val="24"/>
          <w:szCs w:val="24"/>
          <w:lang w:eastAsia="ru-RU"/>
        </w:rPr>
      </w:pPr>
      <w:r w:rsidRPr="002C700D">
        <w:rPr>
          <w:rFonts w:ascii="PT Astra Serif" w:hAnsi="PT Astra Serif"/>
          <w:snapToGrid w:val="0"/>
          <w:sz w:val="24"/>
          <w:szCs w:val="24"/>
          <w:lang w:eastAsia="ru-RU"/>
        </w:rPr>
        <w:t xml:space="preserve"> 9.25. </w:t>
      </w:r>
      <w:r w:rsidR="00284FAA" w:rsidRPr="002C700D">
        <w:rPr>
          <w:rFonts w:ascii="PT Astra Serif" w:hAnsi="PT Astra Serif"/>
          <w:snapToGrid w:val="0"/>
          <w:sz w:val="24"/>
          <w:szCs w:val="24"/>
          <w:lang w:eastAsia="ru-RU"/>
        </w:rPr>
        <w:t xml:space="preserve">Оказывать помощь структурным подразделениям Департамента </w:t>
      </w:r>
      <w:r w:rsidR="00284FAA" w:rsidRPr="002C700D">
        <w:rPr>
          <w:rFonts w:ascii="PT Astra Serif" w:hAnsi="PT Astra Serif"/>
          <w:snapToGrid w:val="0"/>
          <w:sz w:val="24"/>
          <w:szCs w:val="24"/>
          <w:lang w:eastAsia="ru-RU"/>
        </w:rPr>
        <w:br/>
        <w:t xml:space="preserve">в подготовке и оформлении правовых документов, </w:t>
      </w:r>
      <w:r w:rsidR="00284FAA" w:rsidRPr="002C700D">
        <w:rPr>
          <w:rFonts w:ascii="PT Astra Serif" w:hAnsi="PT Astra Serif"/>
          <w:sz w:val="24"/>
          <w:szCs w:val="24"/>
        </w:rPr>
        <w:t>методическую и консультационную помощь подчиненным гражданским служащим Комитета, необходимую для исполнения ими своих должностных обязанностей.</w:t>
      </w:r>
    </w:p>
    <w:p w:rsidR="00284FAA" w:rsidRPr="002C700D" w:rsidRDefault="00F70CDB" w:rsidP="00284FAA">
      <w:pPr>
        <w:tabs>
          <w:tab w:val="left" w:pos="0"/>
          <w:tab w:val="left" w:pos="1134"/>
        </w:tabs>
        <w:contextualSpacing/>
        <w:jc w:val="both"/>
        <w:rPr>
          <w:rFonts w:ascii="PT Astra Serif" w:hAnsi="PT Astra Serif"/>
          <w:sz w:val="24"/>
          <w:szCs w:val="24"/>
          <w:lang w:eastAsia="ru-RU"/>
        </w:rPr>
      </w:pPr>
      <w:r w:rsidRPr="002C700D">
        <w:rPr>
          <w:rFonts w:ascii="PT Astra Serif" w:hAnsi="PT Astra Serif"/>
          <w:snapToGrid w:val="0"/>
          <w:sz w:val="24"/>
          <w:szCs w:val="24"/>
          <w:lang w:eastAsia="ru-RU"/>
        </w:rPr>
        <w:t xml:space="preserve"> 9.26. </w:t>
      </w:r>
      <w:r w:rsidR="00284FAA" w:rsidRPr="002C700D">
        <w:rPr>
          <w:rFonts w:ascii="PT Astra Serif" w:hAnsi="PT Astra Serif"/>
          <w:snapToGrid w:val="0"/>
          <w:sz w:val="24"/>
          <w:szCs w:val="24"/>
          <w:lang w:eastAsia="ru-RU"/>
        </w:rPr>
        <w:t xml:space="preserve">Обеспечивать разрешения обращений граждан, организаций, запросов органов государственной власти, органов местного самоуправления, организаций, поступивших </w:t>
      </w:r>
      <w:r w:rsidR="00284FAA" w:rsidRPr="002C700D">
        <w:rPr>
          <w:rFonts w:ascii="PT Astra Serif" w:hAnsi="PT Astra Serif"/>
          <w:snapToGrid w:val="0"/>
          <w:sz w:val="24"/>
          <w:szCs w:val="24"/>
          <w:lang w:eastAsia="ru-RU"/>
        </w:rPr>
        <w:br/>
        <w:t>в Комитет в установленном порядке.</w:t>
      </w:r>
    </w:p>
    <w:p w:rsidR="00284FAA" w:rsidRPr="002C700D" w:rsidRDefault="00BD7872" w:rsidP="00284FAA">
      <w:pPr>
        <w:tabs>
          <w:tab w:val="left" w:pos="0"/>
          <w:tab w:val="left" w:pos="1134"/>
        </w:tabs>
        <w:contextualSpacing/>
        <w:jc w:val="both"/>
        <w:rPr>
          <w:rFonts w:ascii="PT Astra Serif" w:hAnsi="PT Astra Serif"/>
          <w:sz w:val="24"/>
          <w:szCs w:val="24"/>
          <w:lang w:eastAsia="ru-RU"/>
        </w:rPr>
      </w:pPr>
      <w:r w:rsidRPr="002C700D">
        <w:rPr>
          <w:rFonts w:ascii="PT Astra Serif" w:hAnsi="PT Astra Serif"/>
          <w:sz w:val="24"/>
          <w:szCs w:val="24"/>
          <w:lang w:eastAsia="ru-RU"/>
        </w:rPr>
        <w:t xml:space="preserve"> 9.27. </w:t>
      </w:r>
      <w:r w:rsidR="00284FAA" w:rsidRPr="002C700D">
        <w:rPr>
          <w:rFonts w:ascii="PT Astra Serif" w:hAnsi="PT Astra Serif"/>
          <w:sz w:val="24"/>
          <w:szCs w:val="24"/>
        </w:rPr>
        <w:t>Обеспечивать контроль за финансово-хозяйственной деятельностью Департамента, своевременностью и полнотой бюджетного учета и отчетности;</w:t>
      </w:r>
    </w:p>
    <w:p w:rsidR="00284FAA" w:rsidRPr="002C700D" w:rsidRDefault="00BD7872" w:rsidP="00284FAA">
      <w:pPr>
        <w:tabs>
          <w:tab w:val="left" w:pos="0"/>
          <w:tab w:val="left" w:pos="1134"/>
        </w:tabs>
        <w:contextualSpacing/>
        <w:jc w:val="both"/>
        <w:rPr>
          <w:rFonts w:ascii="PT Astra Serif" w:hAnsi="PT Astra Serif"/>
          <w:sz w:val="24"/>
          <w:szCs w:val="24"/>
        </w:rPr>
      </w:pPr>
      <w:r w:rsidRPr="002C700D">
        <w:rPr>
          <w:rFonts w:ascii="PT Astra Serif" w:hAnsi="PT Astra Serif"/>
          <w:sz w:val="24"/>
          <w:szCs w:val="24"/>
          <w:lang w:eastAsia="ru-RU"/>
        </w:rPr>
        <w:t xml:space="preserve"> 9.28. </w:t>
      </w:r>
      <w:r w:rsidR="00284FAA" w:rsidRPr="002C700D">
        <w:rPr>
          <w:rFonts w:ascii="PT Astra Serif" w:hAnsi="PT Astra Serif"/>
          <w:sz w:val="24"/>
          <w:szCs w:val="24"/>
        </w:rPr>
        <w:t>Координировать работу по информационной безопасности.</w:t>
      </w:r>
    </w:p>
    <w:p w:rsidR="00BD7872" w:rsidRPr="002C700D" w:rsidRDefault="002C700D" w:rsidP="00284FAA">
      <w:pPr>
        <w:tabs>
          <w:tab w:val="left" w:pos="0"/>
          <w:tab w:val="left" w:pos="1134"/>
        </w:tabs>
        <w:contextualSpacing/>
        <w:jc w:val="both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 xml:space="preserve"> </w:t>
      </w:r>
      <w:r w:rsidR="00BD7872" w:rsidRPr="002C700D">
        <w:rPr>
          <w:rFonts w:ascii="PT Astra Serif" w:hAnsi="PT Astra Serif"/>
          <w:sz w:val="24"/>
          <w:szCs w:val="24"/>
        </w:rPr>
        <w:t xml:space="preserve">9.29. </w:t>
      </w:r>
      <w:r w:rsidR="00BD7872" w:rsidRPr="002C700D">
        <w:rPr>
          <w:rFonts w:ascii="PT Astra Serif" w:hAnsi="PT Astra Serif"/>
          <w:sz w:val="24"/>
          <w:szCs w:val="24"/>
        </w:rPr>
        <w:t>Координировать работу</w:t>
      </w:r>
      <w:r w:rsidR="00BD7872" w:rsidRPr="002C700D">
        <w:rPr>
          <w:rFonts w:ascii="PT Astra Serif" w:hAnsi="PT Astra Serif"/>
          <w:sz w:val="24"/>
          <w:szCs w:val="24"/>
        </w:rPr>
        <w:t xml:space="preserve"> по закупочной деятельности для нужд Департамента, контрактной системы.</w:t>
      </w:r>
    </w:p>
    <w:p w:rsidR="002C700D" w:rsidRPr="00217B9F" w:rsidRDefault="002C700D" w:rsidP="002C700D">
      <w:pPr>
        <w:pStyle w:val="ConsPlusNormal0"/>
        <w:tabs>
          <w:tab w:val="left" w:pos="1276"/>
        </w:tabs>
        <w:jc w:val="both"/>
        <w:rPr>
          <w:rFonts w:ascii="PT Astra Serif" w:hAnsi="PT Astra Serif"/>
        </w:rPr>
      </w:pPr>
      <w:r w:rsidRPr="00217B9F">
        <w:rPr>
          <w:rFonts w:ascii="PT Astra Serif" w:hAnsi="PT Astra Serif"/>
        </w:rPr>
        <w:t xml:space="preserve">             10. Председатель Комитета </w:t>
      </w:r>
      <w:r w:rsidRPr="00217B9F">
        <w:rPr>
          <w:rFonts w:ascii="PT Astra Serif" w:hAnsi="PT Astra Serif"/>
        </w:rPr>
        <w:t>исполняет иные обязанности, предусмотренные законодательством Российской Федерации, приказами, распоряжениями и поручениями начальника Департамента</w:t>
      </w:r>
      <w:r w:rsidRPr="00217B9F">
        <w:rPr>
          <w:rFonts w:ascii="PT Astra Serif" w:hAnsi="PT Astra Serif"/>
        </w:rPr>
        <w:t>.</w:t>
      </w:r>
    </w:p>
    <w:p w:rsidR="00FB5959" w:rsidRPr="00217B9F" w:rsidRDefault="002C700D" w:rsidP="00FB5959">
      <w:pPr>
        <w:ind w:firstLine="567"/>
        <w:contextualSpacing/>
        <w:jc w:val="both"/>
        <w:rPr>
          <w:rFonts w:ascii="PT Astra Serif" w:hAnsi="PT Astra Serif"/>
          <w:i/>
          <w:iCs/>
          <w:sz w:val="24"/>
          <w:szCs w:val="24"/>
        </w:rPr>
      </w:pPr>
      <w:r w:rsidRPr="00217B9F">
        <w:rPr>
          <w:rFonts w:ascii="PT Astra Serif" w:hAnsi="PT Astra Serif"/>
        </w:rPr>
        <w:t xml:space="preserve">   </w:t>
      </w:r>
      <w:r w:rsidRPr="00217B9F">
        <w:rPr>
          <w:rFonts w:ascii="PT Astra Serif" w:hAnsi="PT Astra Serif"/>
          <w:sz w:val="24"/>
          <w:szCs w:val="24"/>
        </w:rPr>
        <w:t xml:space="preserve">11. При исполнении служебных обязанностей </w:t>
      </w:r>
      <w:r w:rsidRPr="00217B9F">
        <w:rPr>
          <w:rFonts w:ascii="PT Astra Serif" w:hAnsi="PT Astra Serif"/>
        </w:rPr>
        <w:t>п</w:t>
      </w:r>
      <w:r w:rsidRPr="00217B9F">
        <w:rPr>
          <w:rFonts w:ascii="PT Astra Serif" w:hAnsi="PT Astra Serif"/>
          <w:sz w:val="24"/>
          <w:szCs w:val="24"/>
        </w:rPr>
        <w:t>редседатель Комитета вправе самостоятельно принимать решения по вопросам:</w:t>
      </w:r>
      <w:r w:rsidR="00FB5959" w:rsidRPr="00217B9F">
        <w:rPr>
          <w:rFonts w:ascii="PT Astra Serif" w:hAnsi="PT Astra Serif"/>
          <w:i/>
          <w:iCs/>
          <w:sz w:val="24"/>
          <w:szCs w:val="24"/>
        </w:rPr>
        <w:t xml:space="preserve"> </w:t>
      </w:r>
    </w:p>
    <w:p w:rsidR="00FB5959" w:rsidRPr="00217B9F" w:rsidRDefault="00FB5959" w:rsidP="00FB5959">
      <w:pPr>
        <w:ind w:firstLine="567"/>
        <w:contextualSpacing/>
        <w:jc w:val="both"/>
        <w:rPr>
          <w:rFonts w:ascii="PT Astra Serif" w:hAnsi="PT Astra Serif"/>
          <w:iCs/>
          <w:sz w:val="24"/>
          <w:szCs w:val="24"/>
        </w:rPr>
      </w:pPr>
      <w:r w:rsidRPr="00217B9F">
        <w:rPr>
          <w:rFonts w:ascii="PT Astra Serif" w:hAnsi="PT Astra Serif"/>
          <w:iCs/>
          <w:sz w:val="24"/>
          <w:szCs w:val="24"/>
        </w:rPr>
        <w:t>1) первоочередности выполнения должностных обязанностей в пределах сроков, установленных председателем комитет</w:t>
      </w:r>
      <w:bookmarkStart w:id="0" w:name="_GoBack"/>
      <w:bookmarkEnd w:id="0"/>
      <w:r w:rsidRPr="00217B9F">
        <w:rPr>
          <w:rFonts w:ascii="PT Astra Serif" w:hAnsi="PT Astra Serif"/>
          <w:iCs/>
          <w:sz w:val="24"/>
          <w:szCs w:val="24"/>
        </w:rPr>
        <w:t>а, вышестоящим руководителем, и соблюдения норм, установленных действующим законодательством;</w:t>
      </w:r>
    </w:p>
    <w:p w:rsidR="00FB5959" w:rsidRPr="00217B9F" w:rsidRDefault="00FB5959" w:rsidP="00FB5959">
      <w:pPr>
        <w:ind w:firstLine="567"/>
        <w:contextualSpacing/>
        <w:jc w:val="both"/>
        <w:rPr>
          <w:rFonts w:ascii="PT Astra Serif" w:hAnsi="PT Astra Serif"/>
          <w:iCs/>
          <w:sz w:val="24"/>
          <w:szCs w:val="24"/>
        </w:rPr>
      </w:pPr>
      <w:r w:rsidRPr="00217B9F">
        <w:rPr>
          <w:rFonts w:ascii="PT Astra Serif" w:hAnsi="PT Astra Serif"/>
          <w:iCs/>
          <w:sz w:val="24"/>
          <w:szCs w:val="24"/>
        </w:rPr>
        <w:t>2) организации учета и хранения переданных на исполнение документов и материалов;</w:t>
      </w:r>
    </w:p>
    <w:p w:rsidR="00FB5959" w:rsidRPr="00217B9F" w:rsidRDefault="00FB5959" w:rsidP="00FB5959">
      <w:pPr>
        <w:ind w:firstLine="567"/>
        <w:contextualSpacing/>
        <w:jc w:val="both"/>
        <w:rPr>
          <w:rFonts w:ascii="PT Astra Serif" w:hAnsi="PT Astra Serif"/>
          <w:iCs/>
          <w:sz w:val="24"/>
          <w:szCs w:val="24"/>
        </w:rPr>
      </w:pPr>
      <w:r w:rsidRPr="00217B9F">
        <w:rPr>
          <w:rFonts w:ascii="PT Astra Serif" w:hAnsi="PT Astra Serif"/>
          <w:iCs/>
          <w:sz w:val="24"/>
          <w:szCs w:val="24"/>
        </w:rPr>
        <w:t>3) подготовки и реализации годовых и текущих планов работы своей служебной деятельности в соответствии с возложенными задачами и должностными обязанностями;</w:t>
      </w:r>
    </w:p>
    <w:p w:rsidR="00FB5959" w:rsidRPr="00217B9F" w:rsidRDefault="00FB5959" w:rsidP="00FB5959">
      <w:pPr>
        <w:ind w:firstLine="567"/>
        <w:contextualSpacing/>
        <w:jc w:val="both"/>
        <w:rPr>
          <w:rFonts w:ascii="PT Astra Serif" w:hAnsi="PT Astra Serif"/>
          <w:iCs/>
          <w:sz w:val="24"/>
          <w:szCs w:val="24"/>
        </w:rPr>
      </w:pPr>
      <w:r w:rsidRPr="00217B9F">
        <w:rPr>
          <w:rFonts w:ascii="PT Astra Serif" w:hAnsi="PT Astra Serif"/>
          <w:iCs/>
          <w:sz w:val="24"/>
          <w:szCs w:val="24"/>
        </w:rPr>
        <w:t>4) подготовки и внесения предложений начальнику Департамента, заместителю начальника Департамента по совершенствованию деятельности, Департамента, Комитета.</w:t>
      </w:r>
    </w:p>
    <w:p w:rsidR="002C700D" w:rsidRPr="00217B9F" w:rsidRDefault="002C700D" w:rsidP="002C700D">
      <w:pPr>
        <w:pStyle w:val="ConsPlusNormal0"/>
        <w:tabs>
          <w:tab w:val="left" w:pos="1985"/>
          <w:tab w:val="left" w:pos="4395"/>
        </w:tabs>
        <w:ind w:firstLine="567"/>
        <w:jc w:val="both"/>
        <w:rPr>
          <w:rFonts w:ascii="PT Astra Serif" w:hAnsi="PT Astra Serif"/>
        </w:rPr>
      </w:pPr>
      <w:r w:rsidRPr="00217B9F">
        <w:rPr>
          <w:rFonts w:ascii="PT Astra Serif" w:hAnsi="PT Astra Serif"/>
        </w:rPr>
        <w:t xml:space="preserve">   </w:t>
      </w:r>
      <w:r w:rsidRPr="00217B9F">
        <w:rPr>
          <w:rFonts w:ascii="PT Astra Serif" w:hAnsi="PT Astra Serif"/>
        </w:rPr>
        <w:t>12. При исполнении служебных обязанностей председатель Комитета обязан самостоятельно принимать решения по вопросам:</w:t>
      </w:r>
    </w:p>
    <w:p w:rsidR="00FB5959" w:rsidRPr="00FB5959" w:rsidRDefault="00FB5959" w:rsidP="00FB5959">
      <w:pPr>
        <w:pStyle w:val="ConsPlusNormal0"/>
        <w:ind w:firstLine="567"/>
        <w:contextualSpacing/>
        <w:jc w:val="both"/>
        <w:rPr>
          <w:rFonts w:ascii="PT Astra Serif" w:hAnsi="PT Astra Serif"/>
        </w:rPr>
      </w:pPr>
      <w:r w:rsidRPr="00217B9F">
        <w:rPr>
          <w:rFonts w:ascii="PT Astra Serif" w:hAnsi="PT Astra Serif"/>
        </w:rPr>
        <w:t xml:space="preserve">1) организации деятельности комитета, в том числе равномерное </w:t>
      </w:r>
      <w:r w:rsidRPr="00FB5959">
        <w:rPr>
          <w:rFonts w:ascii="PT Astra Serif" w:hAnsi="PT Astra Serif"/>
        </w:rPr>
        <w:t>распределение заданий между сотрудниками, согласование графика отпусков, принятие решений о направлении в командировки, обеспечение исполнения обязанностей отсутствующих сотрудников и т.п.;</w:t>
      </w:r>
    </w:p>
    <w:p w:rsidR="00FB5959" w:rsidRPr="00FB5959" w:rsidRDefault="00FB5959" w:rsidP="00FB5959">
      <w:pPr>
        <w:pStyle w:val="ConsPlusNormal0"/>
        <w:ind w:firstLine="567"/>
        <w:contextualSpacing/>
        <w:jc w:val="both"/>
        <w:rPr>
          <w:rFonts w:ascii="PT Astra Serif" w:hAnsi="PT Astra Serif"/>
        </w:rPr>
      </w:pPr>
      <w:r w:rsidRPr="00FB5959">
        <w:rPr>
          <w:rFonts w:ascii="PT Astra Serif" w:hAnsi="PT Astra Serif"/>
        </w:rPr>
        <w:t>2) принятия необходимых мер в случае угрозы срыва сотрудниками Комитета сроков исполнения документов и поручений;</w:t>
      </w:r>
    </w:p>
    <w:p w:rsidR="00FB5959" w:rsidRPr="00FB5959" w:rsidRDefault="00FB5959" w:rsidP="00FB5959">
      <w:pPr>
        <w:pStyle w:val="ConsPlusNormal0"/>
        <w:ind w:firstLine="567"/>
        <w:contextualSpacing/>
        <w:jc w:val="both"/>
        <w:rPr>
          <w:rFonts w:ascii="PT Astra Serif" w:hAnsi="PT Astra Serif"/>
        </w:rPr>
      </w:pPr>
      <w:r w:rsidRPr="00FB5959">
        <w:rPr>
          <w:rFonts w:ascii="PT Astra Serif" w:hAnsi="PT Astra Serif"/>
        </w:rPr>
        <w:t>3) осуществления контроля за своевременным и качественным исполнением сотрудниками Комитета своих должностных обязанностей;</w:t>
      </w:r>
    </w:p>
    <w:p w:rsidR="00FB5959" w:rsidRPr="00FB5959" w:rsidRDefault="00FB5959" w:rsidP="00FB5959">
      <w:pPr>
        <w:pStyle w:val="ConsPlusNormal0"/>
        <w:ind w:firstLine="567"/>
        <w:contextualSpacing/>
        <w:jc w:val="both"/>
        <w:rPr>
          <w:rFonts w:ascii="PT Astra Serif" w:hAnsi="PT Astra Serif"/>
        </w:rPr>
      </w:pPr>
      <w:r w:rsidRPr="00FB5959">
        <w:rPr>
          <w:rFonts w:ascii="PT Astra Serif" w:hAnsi="PT Astra Serif"/>
        </w:rPr>
        <w:t>4) планирования работы Комитета и составление отчетов о выполнении планов;</w:t>
      </w:r>
    </w:p>
    <w:p w:rsidR="00FB5959" w:rsidRPr="00FB5959" w:rsidRDefault="00FB5959" w:rsidP="00FB5959">
      <w:pPr>
        <w:pStyle w:val="ConsPlusNormal0"/>
        <w:ind w:firstLine="567"/>
        <w:contextualSpacing/>
        <w:jc w:val="both"/>
        <w:rPr>
          <w:rFonts w:ascii="PT Astra Serif" w:hAnsi="PT Astra Serif"/>
        </w:rPr>
      </w:pPr>
      <w:r w:rsidRPr="00FB5959">
        <w:rPr>
          <w:rFonts w:ascii="PT Astra Serif" w:hAnsi="PT Astra Serif"/>
        </w:rPr>
        <w:t>5) согласования проектов правовых документов, поступивших в Департамент, Комитет в установленном порядке, или подготовленных сотрудниками Департамента, Комитета;</w:t>
      </w:r>
    </w:p>
    <w:p w:rsidR="00FB5959" w:rsidRPr="00FB5959" w:rsidRDefault="00FB5959" w:rsidP="00FB5959">
      <w:pPr>
        <w:pStyle w:val="ConsPlusNormal0"/>
        <w:ind w:firstLine="567"/>
        <w:contextualSpacing/>
        <w:jc w:val="both"/>
        <w:rPr>
          <w:rFonts w:ascii="PT Astra Serif" w:hAnsi="PT Astra Serif"/>
        </w:rPr>
      </w:pPr>
      <w:r w:rsidRPr="00FB5959">
        <w:rPr>
          <w:rFonts w:ascii="PT Astra Serif" w:hAnsi="PT Astra Serif"/>
        </w:rPr>
        <w:t>6) принятия решений по вопросам текущей деятельности Комитета.</w:t>
      </w:r>
    </w:p>
    <w:p w:rsidR="002C700D" w:rsidRPr="00FB5959" w:rsidRDefault="002C700D" w:rsidP="00284FAA">
      <w:pPr>
        <w:tabs>
          <w:tab w:val="left" w:pos="0"/>
          <w:tab w:val="left" w:pos="1134"/>
        </w:tabs>
        <w:contextualSpacing/>
        <w:jc w:val="both"/>
        <w:rPr>
          <w:rFonts w:ascii="PT Astra Serif" w:hAnsi="PT Astra Serif"/>
          <w:sz w:val="24"/>
          <w:szCs w:val="24"/>
        </w:rPr>
      </w:pPr>
    </w:p>
    <w:p w:rsidR="00317E24" w:rsidRPr="00FB5959" w:rsidRDefault="00317E24" w:rsidP="00317E24">
      <w:pPr>
        <w:pStyle w:val="ConsPlusNormal0"/>
        <w:jc w:val="center"/>
        <w:outlineLvl w:val="1"/>
        <w:rPr>
          <w:rFonts w:ascii="PT Astra Serif" w:hAnsi="PT Astra Serif"/>
          <w:b/>
        </w:rPr>
      </w:pPr>
      <w:r w:rsidRPr="00FB5959">
        <w:rPr>
          <w:rFonts w:ascii="PT Astra Serif" w:hAnsi="PT Astra Serif"/>
          <w:b/>
        </w:rPr>
        <w:t>IX. Показатели эффективности и результативности</w:t>
      </w:r>
    </w:p>
    <w:p w:rsidR="00317E24" w:rsidRPr="00FB5959" w:rsidRDefault="00317E24" w:rsidP="00317E24">
      <w:pPr>
        <w:pStyle w:val="ConsPlusNormal0"/>
        <w:jc w:val="center"/>
        <w:rPr>
          <w:rFonts w:ascii="PT Astra Serif" w:hAnsi="PT Astra Serif"/>
          <w:b/>
        </w:rPr>
      </w:pPr>
      <w:proofErr w:type="gramStart"/>
      <w:r w:rsidRPr="00FB5959">
        <w:rPr>
          <w:rFonts w:ascii="PT Astra Serif" w:hAnsi="PT Astra Serif"/>
          <w:b/>
        </w:rPr>
        <w:t>профессиональной</w:t>
      </w:r>
      <w:proofErr w:type="gramEnd"/>
      <w:r w:rsidRPr="00FB5959">
        <w:rPr>
          <w:rFonts w:ascii="PT Astra Serif" w:hAnsi="PT Astra Serif"/>
          <w:b/>
        </w:rPr>
        <w:t xml:space="preserve"> служебной деятельности гражданского служащего</w:t>
      </w:r>
    </w:p>
    <w:p w:rsidR="00317E24" w:rsidRPr="00FB5959" w:rsidRDefault="00317E24" w:rsidP="00317E24">
      <w:pPr>
        <w:jc w:val="both"/>
        <w:rPr>
          <w:rFonts w:ascii="PT Astra Serif" w:hAnsi="PT Astra Serif"/>
          <w:b/>
          <w:sz w:val="24"/>
          <w:szCs w:val="24"/>
        </w:rPr>
      </w:pPr>
    </w:p>
    <w:p w:rsidR="00317E24" w:rsidRDefault="00FB5959" w:rsidP="00317E24">
      <w:pPr>
        <w:pStyle w:val="ConsPlusNormal0"/>
        <w:ind w:firstLine="851"/>
        <w:jc w:val="both"/>
        <w:rPr>
          <w:rFonts w:ascii="PT Astra Serif" w:hAnsi="PT Astra Serif"/>
        </w:rPr>
      </w:pPr>
      <w:r w:rsidRPr="00FB5959">
        <w:rPr>
          <w:rFonts w:ascii="PT Astra Serif" w:hAnsi="PT Astra Serif"/>
        </w:rPr>
        <w:t>18</w:t>
      </w:r>
      <w:r w:rsidR="00317E24" w:rsidRPr="00FB5959">
        <w:rPr>
          <w:rFonts w:ascii="PT Astra Serif" w:hAnsi="PT Astra Serif"/>
        </w:rPr>
        <w:t xml:space="preserve">. Эффективность и результативность профессиональной служебной деятельности </w:t>
      </w:r>
      <w:r w:rsidRPr="00FB5959">
        <w:rPr>
          <w:rFonts w:ascii="PT Astra Serif" w:hAnsi="PT Astra Serif"/>
        </w:rPr>
        <w:t>председателя Комитета</w:t>
      </w:r>
      <w:r w:rsidR="00317E24" w:rsidRPr="00FB5959">
        <w:rPr>
          <w:rFonts w:ascii="PT Astra Serif" w:hAnsi="PT Astra Serif"/>
        </w:rPr>
        <w:t xml:space="preserve"> оценивается по следующим показателям:</w:t>
      </w:r>
    </w:p>
    <w:p w:rsidR="00FB5959" w:rsidRPr="0088255C" w:rsidRDefault="00FB5959" w:rsidP="00FB5959">
      <w:pPr>
        <w:pStyle w:val="ConsPlusNormal0"/>
        <w:ind w:firstLine="567"/>
        <w:contextualSpacing/>
        <w:jc w:val="both"/>
        <w:rPr>
          <w:rFonts w:ascii="PT Astra Serif" w:hAnsi="PT Astra Serif"/>
          <w:i/>
        </w:rPr>
      </w:pPr>
      <w:r w:rsidRPr="0088255C">
        <w:rPr>
          <w:rFonts w:ascii="PT Astra Serif" w:hAnsi="PT Astra Serif"/>
          <w:i/>
        </w:rPr>
        <w:t>1)</w:t>
      </w:r>
      <w:r w:rsidRPr="0088255C">
        <w:rPr>
          <w:rFonts w:ascii="PT Astra Serif" w:hAnsi="PT Astra Serif"/>
        </w:rPr>
        <w:t xml:space="preserve"> </w:t>
      </w:r>
      <w:r w:rsidRPr="0088255C">
        <w:rPr>
          <w:rFonts w:ascii="PT Astra Serif" w:hAnsi="PT Astra Serif"/>
          <w:i/>
        </w:rPr>
        <w:t>своевременность и качество исполнения служебных/должностных обязанностей председателем Комитета, государственными г</w:t>
      </w:r>
      <w:r>
        <w:rPr>
          <w:rFonts w:ascii="PT Astra Serif" w:hAnsi="PT Astra Serif"/>
          <w:i/>
        </w:rPr>
        <w:t xml:space="preserve">ражданскими служащими Комитета </w:t>
      </w:r>
      <w:r w:rsidRPr="0088255C">
        <w:rPr>
          <w:rFonts w:ascii="PT Astra Serif" w:hAnsi="PT Astra Serif"/>
          <w:i/>
        </w:rPr>
        <w:t xml:space="preserve">и представления предусмотренной отчетности и необходимой информации; </w:t>
      </w:r>
    </w:p>
    <w:p w:rsidR="00FB5959" w:rsidRPr="0088255C" w:rsidRDefault="00FB5959" w:rsidP="00FB5959">
      <w:pPr>
        <w:pStyle w:val="ConsPlusNormal0"/>
        <w:ind w:firstLine="567"/>
        <w:contextualSpacing/>
        <w:jc w:val="both"/>
        <w:rPr>
          <w:rFonts w:ascii="PT Astra Serif" w:hAnsi="PT Astra Serif"/>
          <w:i/>
        </w:rPr>
      </w:pPr>
      <w:r w:rsidRPr="0088255C">
        <w:rPr>
          <w:rFonts w:ascii="PT Astra Serif" w:hAnsi="PT Astra Serif"/>
          <w:i/>
        </w:rPr>
        <w:t>2) качество реализации государственных функций и полномочий, возложенных на Комитет;</w:t>
      </w:r>
    </w:p>
    <w:p w:rsidR="00FB5959" w:rsidRPr="0088255C" w:rsidRDefault="00FB5959" w:rsidP="00FB5959">
      <w:pPr>
        <w:pStyle w:val="ConsPlusNormal0"/>
        <w:ind w:firstLine="567"/>
        <w:contextualSpacing/>
        <w:jc w:val="both"/>
        <w:rPr>
          <w:rFonts w:ascii="PT Astra Serif" w:hAnsi="PT Astra Serif"/>
          <w:i/>
        </w:rPr>
      </w:pPr>
      <w:r w:rsidRPr="0088255C">
        <w:rPr>
          <w:rFonts w:ascii="PT Astra Serif" w:hAnsi="PT Astra Serif"/>
          <w:i/>
        </w:rPr>
        <w:t>3) положительная динамика показателей эффективности показателей по направлениям деятельности Комитета;</w:t>
      </w:r>
    </w:p>
    <w:p w:rsidR="00FB5959" w:rsidRPr="00D16504" w:rsidRDefault="00FB5959" w:rsidP="00FB5959">
      <w:pPr>
        <w:pStyle w:val="ConsPlusNormal0"/>
        <w:ind w:firstLine="567"/>
        <w:contextualSpacing/>
        <w:jc w:val="both"/>
        <w:rPr>
          <w:rFonts w:ascii="PT Astra Serif" w:hAnsi="PT Astra Serif"/>
          <w:i/>
        </w:rPr>
      </w:pPr>
      <w:r w:rsidRPr="0088255C">
        <w:rPr>
          <w:rFonts w:ascii="PT Astra Serif" w:hAnsi="PT Astra Serif"/>
          <w:i/>
        </w:rPr>
        <w:t xml:space="preserve">4) отсутствие со стороны сотрудников Комитета нарушений сроков исполнения поручений Губернатора Томской области, заместителя Губернатора Томской области по научно-технологическому развитию, начальника Департамента, заместителя начальника Департамента, ответов на обращения граждан и организаций. </w:t>
      </w:r>
    </w:p>
    <w:p w:rsidR="00FB5959" w:rsidRPr="00D16504" w:rsidRDefault="00FB5959" w:rsidP="00FB5959">
      <w:pPr>
        <w:pStyle w:val="ConsPlusNormal0"/>
        <w:contextualSpacing/>
        <w:jc w:val="both"/>
        <w:rPr>
          <w:rFonts w:ascii="PT Astra Serif" w:hAnsi="PT Astra Serif"/>
        </w:rPr>
      </w:pPr>
    </w:p>
    <w:p w:rsidR="00FB5959" w:rsidRPr="00BF2B9B" w:rsidRDefault="00FB5959" w:rsidP="00FB5959">
      <w:pPr>
        <w:tabs>
          <w:tab w:val="left" w:pos="1276"/>
        </w:tabs>
        <w:contextualSpacing/>
        <w:jc w:val="both"/>
        <w:rPr>
          <w:rFonts w:ascii="PT Astra Serif" w:hAnsi="PT Astra Serif"/>
          <w:i/>
          <w:sz w:val="24"/>
          <w:szCs w:val="24"/>
          <w:u w:val="single"/>
        </w:rPr>
      </w:pPr>
    </w:p>
    <w:p w:rsidR="00FB5959" w:rsidRDefault="00FB5959" w:rsidP="00317E24">
      <w:pPr>
        <w:pStyle w:val="ConsPlusNormal0"/>
        <w:ind w:firstLine="851"/>
        <w:jc w:val="both"/>
        <w:rPr>
          <w:rFonts w:ascii="PT Astra Serif" w:hAnsi="PT Astra Serif"/>
        </w:rPr>
      </w:pPr>
    </w:p>
    <w:p w:rsidR="00317E24" w:rsidRPr="002C700D" w:rsidRDefault="00317E24" w:rsidP="00317E24">
      <w:pPr>
        <w:pStyle w:val="ConsNonformat"/>
        <w:widowControl/>
        <w:ind w:right="0" w:firstLine="851"/>
        <w:jc w:val="both"/>
        <w:rPr>
          <w:rFonts w:ascii="PT Astra Serif" w:hAnsi="PT Astra Serif"/>
          <w:color w:val="C00000"/>
          <w:sz w:val="24"/>
          <w:szCs w:val="24"/>
          <w:u w:val="single"/>
        </w:rPr>
      </w:pPr>
    </w:p>
    <w:p w:rsidR="00BC43CE" w:rsidRPr="002C700D" w:rsidRDefault="00BC43CE" w:rsidP="00A90B0F">
      <w:pPr>
        <w:pStyle w:val="ConsPlusNormal0"/>
        <w:widowControl/>
        <w:tabs>
          <w:tab w:val="left" w:pos="993"/>
        </w:tabs>
        <w:autoSpaceDE w:val="0"/>
        <w:autoSpaceDN w:val="0"/>
        <w:adjustRightInd w:val="0"/>
        <w:jc w:val="both"/>
        <w:rPr>
          <w:rFonts w:ascii="PT Astra Serif" w:hAnsi="PT Astra Serif"/>
          <w:color w:val="C00000"/>
        </w:rPr>
      </w:pPr>
    </w:p>
    <w:sectPr w:rsidR="00BC43CE" w:rsidRPr="002C700D">
      <w:headerReference w:type="default" r:id="rId7"/>
      <w:footerReference w:type="default" r:id="rId8"/>
      <w:headerReference w:type="first" r:id="rId9"/>
      <w:footerReference w:type="first" r:id="rId10"/>
      <w:pgSz w:w="11906" w:h="16838"/>
      <w:pgMar w:top="826" w:right="851" w:bottom="851" w:left="1418" w:header="284" w:footer="51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4373F" w:rsidRDefault="00E4373F">
      <w:r>
        <w:separator/>
      </w:r>
    </w:p>
  </w:endnote>
  <w:endnote w:type="continuationSeparator" w:id="0">
    <w:p w:rsidR="00E4373F" w:rsidRDefault="00E4373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altName w:val="PragmaticaCondC"/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altName w:val="Courier New"/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PT Astra Serif">
    <w:altName w:val="PT Astra Serif"/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Noto Sans Devanagari">
    <w:charset w:val="00"/>
    <w:family w:val="auto"/>
    <w:pitch w:val="default"/>
  </w:font>
  <w:font w:name="Tahoma">
    <w:altName w:val="Times New Roman"/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92F1D" w:rsidRDefault="00692F1D">
    <w:pPr>
      <w:pStyle w:val="ac"/>
      <w:ind w:firstLine="0"/>
      <w:rPr>
        <w:sz w:val="18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92F1D" w:rsidRDefault="00692F1D">
    <w:pPr>
      <w:pStyle w:val="ac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4373F" w:rsidRDefault="00E4373F">
      <w:r>
        <w:separator/>
      </w:r>
    </w:p>
  </w:footnote>
  <w:footnote w:type="continuationSeparator" w:id="0">
    <w:p w:rsidR="00E4373F" w:rsidRDefault="00E4373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92F1D" w:rsidRDefault="00692F1D">
    <w:pPr>
      <w:pStyle w:val="ab"/>
      <w:ind w:firstLine="0"/>
      <w:rPr>
        <w:rFonts w:ascii="PT Astra Serif" w:hAnsi="PT Astra Serif" w:cs="PT Astra Serif"/>
        <w:sz w:val="20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92F1D" w:rsidRDefault="00692F1D">
    <w:pPr>
      <w:pStyle w:val="ab"/>
      <w:spacing w:before="240" w:after="0"/>
      <w:ind w:firstLine="0"/>
      <w:jc w:val="left"/>
      <w:rPr>
        <w:rFonts w:ascii="PT Astra Serif" w:hAnsi="PT Astra Serif" w:cs="PT Astra Serif"/>
        <w:sz w:val="24"/>
        <w:szCs w:val="24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125BDC"/>
    <w:multiLevelType w:val="hybridMultilevel"/>
    <w:tmpl w:val="AECC7310"/>
    <w:lvl w:ilvl="0" w:tplc="B742FED2">
      <w:start w:val="1"/>
      <w:numFmt w:val="bullet"/>
      <w:lvlText w:val="–"/>
      <w:lvlJc w:val="left"/>
      <w:pPr>
        <w:ind w:left="1418" w:hanging="360"/>
      </w:pPr>
      <w:rPr>
        <w:rFonts w:ascii="Arial" w:eastAsia="Arial" w:hAnsi="Arial" w:cs="Arial" w:hint="default"/>
      </w:rPr>
    </w:lvl>
    <w:lvl w:ilvl="1" w:tplc="85465B5E">
      <w:start w:val="1"/>
      <w:numFmt w:val="bullet"/>
      <w:lvlText w:val="o"/>
      <w:lvlJc w:val="left"/>
      <w:pPr>
        <w:ind w:left="2138" w:hanging="360"/>
      </w:pPr>
      <w:rPr>
        <w:rFonts w:ascii="Courier New" w:eastAsia="Courier New" w:hAnsi="Courier New" w:cs="Courier New" w:hint="default"/>
      </w:rPr>
    </w:lvl>
    <w:lvl w:ilvl="2" w:tplc="C1021D50">
      <w:start w:val="1"/>
      <w:numFmt w:val="bullet"/>
      <w:lvlText w:val="§"/>
      <w:lvlJc w:val="left"/>
      <w:pPr>
        <w:ind w:left="2858" w:hanging="360"/>
      </w:pPr>
      <w:rPr>
        <w:rFonts w:ascii="Wingdings" w:eastAsia="Wingdings" w:hAnsi="Wingdings" w:cs="Wingdings" w:hint="default"/>
      </w:rPr>
    </w:lvl>
    <w:lvl w:ilvl="3" w:tplc="0EB6AAB2">
      <w:start w:val="1"/>
      <w:numFmt w:val="bullet"/>
      <w:lvlText w:val="·"/>
      <w:lvlJc w:val="left"/>
      <w:pPr>
        <w:ind w:left="3578" w:hanging="360"/>
      </w:pPr>
      <w:rPr>
        <w:rFonts w:ascii="Symbol" w:eastAsia="Symbol" w:hAnsi="Symbol" w:cs="Symbol" w:hint="default"/>
      </w:rPr>
    </w:lvl>
    <w:lvl w:ilvl="4" w:tplc="0A16272E">
      <w:start w:val="1"/>
      <w:numFmt w:val="bullet"/>
      <w:lvlText w:val="o"/>
      <w:lvlJc w:val="left"/>
      <w:pPr>
        <w:ind w:left="4298" w:hanging="360"/>
      </w:pPr>
      <w:rPr>
        <w:rFonts w:ascii="Courier New" w:eastAsia="Courier New" w:hAnsi="Courier New" w:cs="Courier New" w:hint="default"/>
      </w:rPr>
    </w:lvl>
    <w:lvl w:ilvl="5" w:tplc="9162EA82">
      <w:start w:val="1"/>
      <w:numFmt w:val="bullet"/>
      <w:lvlText w:val="§"/>
      <w:lvlJc w:val="left"/>
      <w:pPr>
        <w:ind w:left="5018" w:hanging="360"/>
      </w:pPr>
      <w:rPr>
        <w:rFonts w:ascii="Wingdings" w:eastAsia="Wingdings" w:hAnsi="Wingdings" w:cs="Wingdings" w:hint="default"/>
      </w:rPr>
    </w:lvl>
    <w:lvl w:ilvl="6" w:tplc="36804B88">
      <w:start w:val="1"/>
      <w:numFmt w:val="bullet"/>
      <w:lvlText w:val="·"/>
      <w:lvlJc w:val="left"/>
      <w:pPr>
        <w:ind w:left="5738" w:hanging="360"/>
      </w:pPr>
      <w:rPr>
        <w:rFonts w:ascii="Symbol" w:eastAsia="Symbol" w:hAnsi="Symbol" w:cs="Symbol" w:hint="default"/>
      </w:rPr>
    </w:lvl>
    <w:lvl w:ilvl="7" w:tplc="1A78C3BC">
      <w:start w:val="1"/>
      <w:numFmt w:val="bullet"/>
      <w:lvlText w:val="o"/>
      <w:lvlJc w:val="left"/>
      <w:pPr>
        <w:ind w:left="6458" w:hanging="360"/>
      </w:pPr>
      <w:rPr>
        <w:rFonts w:ascii="Courier New" w:eastAsia="Courier New" w:hAnsi="Courier New" w:cs="Courier New" w:hint="default"/>
      </w:rPr>
    </w:lvl>
    <w:lvl w:ilvl="8" w:tplc="B2E696C6">
      <w:start w:val="1"/>
      <w:numFmt w:val="bullet"/>
      <w:lvlText w:val="§"/>
      <w:lvlJc w:val="left"/>
      <w:pPr>
        <w:ind w:left="7178" w:hanging="360"/>
      </w:pPr>
      <w:rPr>
        <w:rFonts w:ascii="Wingdings" w:eastAsia="Wingdings" w:hAnsi="Wingdings" w:cs="Wingdings" w:hint="default"/>
      </w:rPr>
    </w:lvl>
  </w:abstractNum>
  <w:abstractNum w:abstractNumId="1">
    <w:nsid w:val="0351652E"/>
    <w:multiLevelType w:val="hybridMultilevel"/>
    <w:tmpl w:val="DBB64D6C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5BB07A6"/>
    <w:multiLevelType w:val="hybridMultilevel"/>
    <w:tmpl w:val="2710D9AE"/>
    <w:lvl w:ilvl="0" w:tplc="9E7A5890">
      <w:start w:val="1"/>
      <w:numFmt w:val="decimal"/>
      <w:lvlText w:val="%1)"/>
      <w:lvlJc w:val="right"/>
      <w:pPr>
        <w:tabs>
          <w:tab w:val="num" w:pos="0"/>
        </w:tabs>
        <w:ind w:left="720" w:hanging="360"/>
      </w:pPr>
      <w:rPr>
        <w:color w:val="auto"/>
      </w:rPr>
    </w:lvl>
    <w:lvl w:ilvl="1" w:tplc="A8601774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42CAA3D8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47201B86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6E1CC412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93E2C4F4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6AEA24AE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9D88EF4C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BC06C1B8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3">
    <w:nsid w:val="0AC25C67"/>
    <w:multiLevelType w:val="hybridMultilevel"/>
    <w:tmpl w:val="27AE93D4"/>
    <w:lvl w:ilvl="0" w:tplc="9D30D98C">
      <w:start w:val="1"/>
      <w:numFmt w:val="bullet"/>
      <w:lvlText w:val="–"/>
      <w:lvlJc w:val="left"/>
      <w:pPr>
        <w:ind w:left="1276" w:hanging="360"/>
      </w:pPr>
      <w:rPr>
        <w:rFonts w:ascii="Arial" w:eastAsia="Arial" w:hAnsi="Arial" w:cs="Arial" w:hint="default"/>
      </w:rPr>
    </w:lvl>
    <w:lvl w:ilvl="1" w:tplc="6F72CF5E">
      <w:start w:val="1"/>
      <w:numFmt w:val="bullet"/>
      <w:lvlText w:val="o"/>
      <w:lvlJc w:val="left"/>
      <w:pPr>
        <w:ind w:left="1996" w:hanging="360"/>
      </w:pPr>
      <w:rPr>
        <w:rFonts w:ascii="Courier New" w:eastAsia="Courier New" w:hAnsi="Courier New" w:cs="Courier New" w:hint="default"/>
      </w:rPr>
    </w:lvl>
    <w:lvl w:ilvl="2" w:tplc="DF30F512">
      <w:start w:val="1"/>
      <w:numFmt w:val="bullet"/>
      <w:lvlText w:val="§"/>
      <w:lvlJc w:val="left"/>
      <w:pPr>
        <w:ind w:left="2716" w:hanging="360"/>
      </w:pPr>
      <w:rPr>
        <w:rFonts w:ascii="Wingdings" w:eastAsia="Wingdings" w:hAnsi="Wingdings" w:cs="Wingdings" w:hint="default"/>
      </w:rPr>
    </w:lvl>
    <w:lvl w:ilvl="3" w:tplc="7B52676E">
      <w:start w:val="1"/>
      <w:numFmt w:val="bullet"/>
      <w:lvlText w:val="·"/>
      <w:lvlJc w:val="left"/>
      <w:pPr>
        <w:ind w:left="3436" w:hanging="360"/>
      </w:pPr>
      <w:rPr>
        <w:rFonts w:ascii="Symbol" w:eastAsia="Symbol" w:hAnsi="Symbol" w:cs="Symbol" w:hint="default"/>
      </w:rPr>
    </w:lvl>
    <w:lvl w:ilvl="4" w:tplc="66728DFA">
      <w:start w:val="1"/>
      <w:numFmt w:val="bullet"/>
      <w:lvlText w:val="o"/>
      <w:lvlJc w:val="left"/>
      <w:pPr>
        <w:ind w:left="4156" w:hanging="360"/>
      </w:pPr>
      <w:rPr>
        <w:rFonts w:ascii="Courier New" w:eastAsia="Courier New" w:hAnsi="Courier New" w:cs="Courier New" w:hint="default"/>
      </w:rPr>
    </w:lvl>
    <w:lvl w:ilvl="5" w:tplc="5B949220">
      <w:start w:val="1"/>
      <w:numFmt w:val="bullet"/>
      <w:lvlText w:val="§"/>
      <w:lvlJc w:val="left"/>
      <w:pPr>
        <w:ind w:left="4876" w:hanging="360"/>
      </w:pPr>
      <w:rPr>
        <w:rFonts w:ascii="Wingdings" w:eastAsia="Wingdings" w:hAnsi="Wingdings" w:cs="Wingdings" w:hint="default"/>
      </w:rPr>
    </w:lvl>
    <w:lvl w:ilvl="6" w:tplc="8242C650">
      <w:start w:val="1"/>
      <w:numFmt w:val="bullet"/>
      <w:lvlText w:val="·"/>
      <w:lvlJc w:val="left"/>
      <w:pPr>
        <w:ind w:left="5596" w:hanging="360"/>
      </w:pPr>
      <w:rPr>
        <w:rFonts w:ascii="Symbol" w:eastAsia="Symbol" w:hAnsi="Symbol" w:cs="Symbol" w:hint="default"/>
      </w:rPr>
    </w:lvl>
    <w:lvl w:ilvl="7" w:tplc="76DC66AA">
      <w:start w:val="1"/>
      <w:numFmt w:val="bullet"/>
      <w:lvlText w:val="o"/>
      <w:lvlJc w:val="left"/>
      <w:pPr>
        <w:ind w:left="6316" w:hanging="360"/>
      </w:pPr>
      <w:rPr>
        <w:rFonts w:ascii="Courier New" w:eastAsia="Courier New" w:hAnsi="Courier New" w:cs="Courier New" w:hint="default"/>
      </w:rPr>
    </w:lvl>
    <w:lvl w:ilvl="8" w:tplc="F7DE8716">
      <w:start w:val="1"/>
      <w:numFmt w:val="bullet"/>
      <w:lvlText w:val="§"/>
      <w:lvlJc w:val="left"/>
      <w:pPr>
        <w:ind w:left="7036" w:hanging="360"/>
      </w:pPr>
      <w:rPr>
        <w:rFonts w:ascii="Wingdings" w:eastAsia="Wingdings" w:hAnsi="Wingdings" w:cs="Wingdings" w:hint="default"/>
      </w:rPr>
    </w:lvl>
  </w:abstractNum>
  <w:abstractNum w:abstractNumId="4">
    <w:nsid w:val="12B25FC2"/>
    <w:multiLevelType w:val="hybridMultilevel"/>
    <w:tmpl w:val="D67CCDA6"/>
    <w:lvl w:ilvl="0" w:tplc="0CEE80AA">
      <w:start w:val="1"/>
      <w:numFmt w:val="bullet"/>
      <w:lvlText w:val="–"/>
      <w:lvlJc w:val="left"/>
      <w:pPr>
        <w:ind w:left="1418" w:hanging="360"/>
      </w:pPr>
      <w:rPr>
        <w:rFonts w:ascii="Arial" w:eastAsia="Arial" w:hAnsi="Arial" w:cs="Arial" w:hint="default"/>
      </w:rPr>
    </w:lvl>
    <w:lvl w:ilvl="1" w:tplc="7DA6F174">
      <w:start w:val="1"/>
      <w:numFmt w:val="bullet"/>
      <w:lvlText w:val="o"/>
      <w:lvlJc w:val="left"/>
      <w:pPr>
        <w:ind w:left="2138" w:hanging="360"/>
      </w:pPr>
      <w:rPr>
        <w:rFonts w:ascii="Courier New" w:eastAsia="Courier New" w:hAnsi="Courier New" w:cs="Courier New" w:hint="default"/>
      </w:rPr>
    </w:lvl>
    <w:lvl w:ilvl="2" w:tplc="9D10DB96">
      <w:start w:val="1"/>
      <w:numFmt w:val="bullet"/>
      <w:lvlText w:val="§"/>
      <w:lvlJc w:val="left"/>
      <w:pPr>
        <w:ind w:left="2858" w:hanging="360"/>
      </w:pPr>
      <w:rPr>
        <w:rFonts w:ascii="Wingdings" w:eastAsia="Wingdings" w:hAnsi="Wingdings" w:cs="Wingdings" w:hint="default"/>
      </w:rPr>
    </w:lvl>
    <w:lvl w:ilvl="3" w:tplc="C9241384">
      <w:start w:val="1"/>
      <w:numFmt w:val="bullet"/>
      <w:lvlText w:val="·"/>
      <w:lvlJc w:val="left"/>
      <w:pPr>
        <w:ind w:left="3578" w:hanging="360"/>
      </w:pPr>
      <w:rPr>
        <w:rFonts w:ascii="Symbol" w:eastAsia="Symbol" w:hAnsi="Symbol" w:cs="Symbol" w:hint="default"/>
      </w:rPr>
    </w:lvl>
    <w:lvl w:ilvl="4" w:tplc="F9CA527C">
      <w:start w:val="1"/>
      <w:numFmt w:val="bullet"/>
      <w:lvlText w:val="o"/>
      <w:lvlJc w:val="left"/>
      <w:pPr>
        <w:ind w:left="4298" w:hanging="360"/>
      </w:pPr>
      <w:rPr>
        <w:rFonts w:ascii="Courier New" w:eastAsia="Courier New" w:hAnsi="Courier New" w:cs="Courier New" w:hint="default"/>
      </w:rPr>
    </w:lvl>
    <w:lvl w:ilvl="5" w:tplc="F4668994">
      <w:start w:val="1"/>
      <w:numFmt w:val="bullet"/>
      <w:lvlText w:val="§"/>
      <w:lvlJc w:val="left"/>
      <w:pPr>
        <w:ind w:left="5018" w:hanging="360"/>
      </w:pPr>
      <w:rPr>
        <w:rFonts w:ascii="Wingdings" w:eastAsia="Wingdings" w:hAnsi="Wingdings" w:cs="Wingdings" w:hint="default"/>
      </w:rPr>
    </w:lvl>
    <w:lvl w:ilvl="6" w:tplc="86C222DA">
      <w:start w:val="1"/>
      <w:numFmt w:val="bullet"/>
      <w:lvlText w:val="·"/>
      <w:lvlJc w:val="left"/>
      <w:pPr>
        <w:ind w:left="5738" w:hanging="360"/>
      </w:pPr>
      <w:rPr>
        <w:rFonts w:ascii="Symbol" w:eastAsia="Symbol" w:hAnsi="Symbol" w:cs="Symbol" w:hint="default"/>
      </w:rPr>
    </w:lvl>
    <w:lvl w:ilvl="7" w:tplc="69B838FA">
      <w:start w:val="1"/>
      <w:numFmt w:val="bullet"/>
      <w:lvlText w:val="o"/>
      <w:lvlJc w:val="left"/>
      <w:pPr>
        <w:ind w:left="6458" w:hanging="360"/>
      </w:pPr>
      <w:rPr>
        <w:rFonts w:ascii="Courier New" w:eastAsia="Courier New" w:hAnsi="Courier New" w:cs="Courier New" w:hint="default"/>
      </w:rPr>
    </w:lvl>
    <w:lvl w:ilvl="8" w:tplc="431E62AA">
      <w:start w:val="1"/>
      <w:numFmt w:val="bullet"/>
      <w:lvlText w:val="§"/>
      <w:lvlJc w:val="left"/>
      <w:pPr>
        <w:ind w:left="7178" w:hanging="360"/>
      </w:pPr>
      <w:rPr>
        <w:rFonts w:ascii="Wingdings" w:eastAsia="Wingdings" w:hAnsi="Wingdings" w:cs="Wingdings" w:hint="default"/>
      </w:rPr>
    </w:lvl>
  </w:abstractNum>
  <w:abstractNum w:abstractNumId="5">
    <w:nsid w:val="15AD3CDF"/>
    <w:multiLevelType w:val="multilevel"/>
    <w:tmpl w:val="FE0254F8"/>
    <w:lvl w:ilvl="0">
      <w:start w:val="9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7"/>
      <w:numFmt w:val="decimal"/>
      <w:lvlText w:val="%1.%2."/>
      <w:lvlJc w:val="left"/>
      <w:pPr>
        <w:ind w:left="48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6">
    <w:nsid w:val="16572F35"/>
    <w:multiLevelType w:val="hybridMultilevel"/>
    <w:tmpl w:val="8C344FA2"/>
    <w:lvl w:ilvl="0" w:tplc="48C4FAA0">
      <w:start w:val="1"/>
      <w:numFmt w:val="decimal"/>
      <w:suff w:val="nothing"/>
      <w:lvlText w:val=""/>
      <w:lvlJc w:val="left"/>
      <w:pPr>
        <w:tabs>
          <w:tab w:val="num" w:pos="0"/>
        </w:tabs>
        <w:ind w:left="0" w:firstLine="0"/>
      </w:pPr>
    </w:lvl>
    <w:lvl w:ilvl="1" w:tplc="56661402">
      <w:start w:val="1"/>
      <w:numFmt w:val="decimal"/>
      <w:suff w:val="nothing"/>
      <w:lvlText w:val=""/>
      <w:lvlJc w:val="left"/>
      <w:pPr>
        <w:tabs>
          <w:tab w:val="num" w:pos="0"/>
        </w:tabs>
        <w:ind w:left="0" w:firstLine="0"/>
      </w:pPr>
    </w:lvl>
    <w:lvl w:ilvl="2" w:tplc="D3248ABE">
      <w:start w:val="1"/>
      <w:numFmt w:val="decimal"/>
      <w:suff w:val="nothing"/>
      <w:lvlText w:val=""/>
      <w:lvlJc w:val="left"/>
      <w:pPr>
        <w:tabs>
          <w:tab w:val="num" w:pos="0"/>
        </w:tabs>
        <w:ind w:left="0" w:firstLine="0"/>
      </w:pPr>
    </w:lvl>
    <w:lvl w:ilvl="3" w:tplc="19005A8E">
      <w:start w:val="1"/>
      <w:numFmt w:val="decimal"/>
      <w:suff w:val="nothing"/>
      <w:lvlText w:val=""/>
      <w:lvlJc w:val="left"/>
      <w:pPr>
        <w:tabs>
          <w:tab w:val="num" w:pos="0"/>
        </w:tabs>
        <w:ind w:left="0" w:firstLine="0"/>
      </w:pPr>
    </w:lvl>
    <w:lvl w:ilvl="4" w:tplc="7B1EA8D4">
      <w:start w:val="1"/>
      <w:numFmt w:val="decimal"/>
      <w:suff w:val="nothing"/>
      <w:lvlText w:val=""/>
      <w:lvlJc w:val="left"/>
      <w:pPr>
        <w:tabs>
          <w:tab w:val="num" w:pos="0"/>
        </w:tabs>
        <w:ind w:left="0" w:firstLine="0"/>
      </w:pPr>
    </w:lvl>
    <w:lvl w:ilvl="5" w:tplc="5F887B90">
      <w:start w:val="1"/>
      <w:numFmt w:val="decimal"/>
      <w:suff w:val="nothing"/>
      <w:lvlText w:val=""/>
      <w:lvlJc w:val="left"/>
      <w:pPr>
        <w:tabs>
          <w:tab w:val="num" w:pos="0"/>
        </w:tabs>
        <w:ind w:left="0" w:firstLine="0"/>
      </w:pPr>
    </w:lvl>
    <w:lvl w:ilvl="6" w:tplc="C694B872">
      <w:start w:val="1"/>
      <w:numFmt w:val="decimal"/>
      <w:suff w:val="nothing"/>
      <w:lvlText w:val=""/>
      <w:lvlJc w:val="left"/>
      <w:pPr>
        <w:tabs>
          <w:tab w:val="num" w:pos="0"/>
        </w:tabs>
        <w:ind w:left="0" w:firstLine="0"/>
      </w:pPr>
    </w:lvl>
    <w:lvl w:ilvl="7" w:tplc="5EEE6336">
      <w:start w:val="1"/>
      <w:numFmt w:val="decimal"/>
      <w:suff w:val="nothing"/>
      <w:lvlText w:val=""/>
      <w:lvlJc w:val="left"/>
      <w:pPr>
        <w:tabs>
          <w:tab w:val="num" w:pos="0"/>
        </w:tabs>
        <w:ind w:left="0" w:firstLine="0"/>
      </w:pPr>
    </w:lvl>
    <w:lvl w:ilvl="8" w:tplc="A17C90D6">
      <w:start w:val="1"/>
      <w:numFmt w:val="decimal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7">
    <w:nsid w:val="1E0E3151"/>
    <w:multiLevelType w:val="hybridMultilevel"/>
    <w:tmpl w:val="39EA53F4"/>
    <w:lvl w:ilvl="0" w:tplc="521083D0">
      <w:start w:val="1"/>
      <w:numFmt w:val="bullet"/>
      <w:lvlText w:val="–"/>
      <w:lvlJc w:val="left"/>
      <w:pPr>
        <w:ind w:left="1418" w:hanging="360"/>
      </w:pPr>
      <w:rPr>
        <w:rFonts w:ascii="Arial" w:eastAsia="Arial" w:hAnsi="Arial" w:cs="Arial" w:hint="default"/>
      </w:rPr>
    </w:lvl>
    <w:lvl w:ilvl="1" w:tplc="2D2A2126">
      <w:start w:val="1"/>
      <w:numFmt w:val="bullet"/>
      <w:lvlText w:val="o"/>
      <w:lvlJc w:val="left"/>
      <w:pPr>
        <w:ind w:left="2138" w:hanging="360"/>
      </w:pPr>
      <w:rPr>
        <w:rFonts w:ascii="Courier New" w:eastAsia="Courier New" w:hAnsi="Courier New" w:cs="Courier New" w:hint="default"/>
      </w:rPr>
    </w:lvl>
    <w:lvl w:ilvl="2" w:tplc="FE5CB294">
      <w:start w:val="1"/>
      <w:numFmt w:val="bullet"/>
      <w:lvlText w:val="§"/>
      <w:lvlJc w:val="left"/>
      <w:pPr>
        <w:ind w:left="2858" w:hanging="360"/>
      </w:pPr>
      <w:rPr>
        <w:rFonts w:ascii="Wingdings" w:eastAsia="Wingdings" w:hAnsi="Wingdings" w:cs="Wingdings" w:hint="default"/>
      </w:rPr>
    </w:lvl>
    <w:lvl w:ilvl="3" w:tplc="89E6C198">
      <w:start w:val="1"/>
      <w:numFmt w:val="bullet"/>
      <w:lvlText w:val="·"/>
      <w:lvlJc w:val="left"/>
      <w:pPr>
        <w:ind w:left="3578" w:hanging="360"/>
      </w:pPr>
      <w:rPr>
        <w:rFonts w:ascii="Symbol" w:eastAsia="Symbol" w:hAnsi="Symbol" w:cs="Symbol" w:hint="default"/>
      </w:rPr>
    </w:lvl>
    <w:lvl w:ilvl="4" w:tplc="8870A476">
      <w:start w:val="1"/>
      <w:numFmt w:val="bullet"/>
      <w:lvlText w:val="o"/>
      <w:lvlJc w:val="left"/>
      <w:pPr>
        <w:ind w:left="4298" w:hanging="360"/>
      </w:pPr>
      <w:rPr>
        <w:rFonts w:ascii="Courier New" w:eastAsia="Courier New" w:hAnsi="Courier New" w:cs="Courier New" w:hint="default"/>
      </w:rPr>
    </w:lvl>
    <w:lvl w:ilvl="5" w:tplc="F18412C4">
      <w:start w:val="1"/>
      <w:numFmt w:val="bullet"/>
      <w:lvlText w:val="§"/>
      <w:lvlJc w:val="left"/>
      <w:pPr>
        <w:ind w:left="5018" w:hanging="360"/>
      </w:pPr>
      <w:rPr>
        <w:rFonts w:ascii="Wingdings" w:eastAsia="Wingdings" w:hAnsi="Wingdings" w:cs="Wingdings" w:hint="default"/>
      </w:rPr>
    </w:lvl>
    <w:lvl w:ilvl="6" w:tplc="41FE3EEE">
      <w:start w:val="1"/>
      <w:numFmt w:val="bullet"/>
      <w:lvlText w:val="·"/>
      <w:lvlJc w:val="left"/>
      <w:pPr>
        <w:ind w:left="5738" w:hanging="360"/>
      </w:pPr>
      <w:rPr>
        <w:rFonts w:ascii="Symbol" w:eastAsia="Symbol" w:hAnsi="Symbol" w:cs="Symbol" w:hint="default"/>
      </w:rPr>
    </w:lvl>
    <w:lvl w:ilvl="7" w:tplc="9734120A">
      <w:start w:val="1"/>
      <w:numFmt w:val="bullet"/>
      <w:lvlText w:val="o"/>
      <w:lvlJc w:val="left"/>
      <w:pPr>
        <w:ind w:left="6458" w:hanging="360"/>
      </w:pPr>
      <w:rPr>
        <w:rFonts w:ascii="Courier New" w:eastAsia="Courier New" w:hAnsi="Courier New" w:cs="Courier New" w:hint="default"/>
      </w:rPr>
    </w:lvl>
    <w:lvl w:ilvl="8" w:tplc="6DC6C902">
      <w:start w:val="1"/>
      <w:numFmt w:val="bullet"/>
      <w:lvlText w:val="§"/>
      <w:lvlJc w:val="left"/>
      <w:pPr>
        <w:ind w:left="7178" w:hanging="360"/>
      </w:pPr>
      <w:rPr>
        <w:rFonts w:ascii="Wingdings" w:eastAsia="Wingdings" w:hAnsi="Wingdings" w:cs="Wingdings" w:hint="default"/>
      </w:rPr>
    </w:lvl>
  </w:abstractNum>
  <w:abstractNum w:abstractNumId="8">
    <w:nsid w:val="282B434A"/>
    <w:multiLevelType w:val="hybridMultilevel"/>
    <w:tmpl w:val="429E1FB6"/>
    <w:lvl w:ilvl="0" w:tplc="DEDE7E00">
      <w:start w:val="1"/>
      <w:numFmt w:val="bullet"/>
      <w:lvlText w:val="–"/>
      <w:lvlJc w:val="left"/>
      <w:pPr>
        <w:ind w:left="1276" w:hanging="360"/>
      </w:pPr>
      <w:rPr>
        <w:rFonts w:ascii="Arial" w:eastAsia="Arial" w:hAnsi="Arial" w:cs="Arial" w:hint="default"/>
      </w:rPr>
    </w:lvl>
    <w:lvl w:ilvl="1" w:tplc="3642EDBC">
      <w:start w:val="1"/>
      <w:numFmt w:val="bullet"/>
      <w:lvlText w:val="o"/>
      <w:lvlJc w:val="left"/>
      <w:pPr>
        <w:ind w:left="1996" w:hanging="360"/>
      </w:pPr>
      <w:rPr>
        <w:rFonts w:ascii="Courier New" w:eastAsia="Courier New" w:hAnsi="Courier New" w:cs="Courier New" w:hint="default"/>
      </w:rPr>
    </w:lvl>
    <w:lvl w:ilvl="2" w:tplc="CF86DA90">
      <w:start w:val="1"/>
      <w:numFmt w:val="bullet"/>
      <w:lvlText w:val="§"/>
      <w:lvlJc w:val="left"/>
      <w:pPr>
        <w:ind w:left="2716" w:hanging="360"/>
      </w:pPr>
      <w:rPr>
        <w:rFonts w:ascii="Wingdings" w:eastAsia="Wingdings" w:hAnsi="Wingdings" w:cs="Wingdings" w:hint="default"/>
      </w:rPr>
    </w:lvl>
    <w:lvl w:ilvl="3" w:tplc="834EC318">
      <w:start w:val="1"/>
      <w:numFmt w:val="bullet"/>
      <w:lvlText w:val="·"/>
      <w:lvlJc w:val="left"/>
      <w:pPr>
        <w:ind w:left="3436" w:hanging="360"/>
      </w:pPr>
      <w:rPr>
        <w:rFonts w:ascii="Symbol" w:eastAsia="Symbol" w:hAnsi="Symbol" w:cs="Symbol" w:hint="default"/>
      </w:rPr>
    </w:lvl>
    <w:lvl w:ilvl="4" w:tplc="E9C48F76">
      <w:start w:val="1"/>
      <w:numFmt w:val="bullet"/>
      <w:lvlText w:val="o"/>
      <w:lvlJc w:val="left"/>
      <w:pPr>
        <w:ind w:left="4156" w:hanging="360"/>
      </w:pPr>
      <w:rPr>
        <w:rFonts w:ascii="Courier New" w:eastAsia="Courier New" w:hAnsi="Courier New" w:cs="Courier New" w:hint="default"/>
      </w:rPr>
    </w:lvl>
    <w:lvl w:ilvl="5" w:tplc="3ED6038E">
      <w:start w:val="1"/>
      <w:numFmt w:val="bullet"/>
      <w:lvlText w:val="§"/>
      <w:lvlJc w:val="left"/>
      <w:pPr>
        <w:ind w:left="4876" w:hanging="360"/>
      </w:pPr>
      <w:rPr>
        <w:rFonts w:ascii="Wingdings" w:eastAsia="Wingdings" w:hAnsi="Wingdings" w:cs="Wingdings" w:hint="default"/>
      </w:rPr>
    </w:lvl>
    <w:lvl w:ilvl="6" w:tplc="B9104048">
      <w:start w:val="1"/>
      <w:numFmt w:val="bullet"/>
      <w:lvlText w:val="·"/>
      <w:lvlJc w:val="left"/>
      <w:pPr>
        <w:ind w:left="5596" w:hanging="360"/>
      </w:pPr>
      <w:rPr>
        <w:rFonts w:ascii="Symbol" w:eastAsia="Symbol" w:hAnsi="Symbol" w:cs="Symbol" w:hint="default"/>
      </w:rPr>
    </w:lvl>
    <w:lvl w:ilvl="7" w:tplc="8342EB2A">
      <w:start w:val="1"/>
      <w:numFmt w:val="bullet"/>
      <w:lvlText w:val="o"/>
      <w:lvlJc w:val="left"/>
      <w:pPr>
        <w:ind w:left="6316" w:hanging="360"/>
      </w:pPr>
      <w:rPr>
        <w:rFonts w:ascii="Courier New" w:eastAsia="Courier New" w:hAnsi="Courier New" w:cs="Courier New" w:hint="default"/>
      </w:rPr>
    </w:lvl>
    <w:lvl w:ilvl="8" w:tplc="56E86BD8">
      <w:start w:val="1"/>
      <w:numFmt w:val="bullet"/>
      <w:lvlText w:val="§"/>
      <w:lvlJc w:val="left"/>
      <w:pPr>
        <w:ind w:left="7036" w:hanging="360"/>
      </w:pPr>
      <w:rPr>
        <w:rFonts w:ascii="Wingdings" w:eastAsia="Wingdings" w:hAnsi="Wingdings" w:cs="Wingdings" w:hint="default"/>
      </w:rPr>
    </w:lvl>
  </w:abstractNum>
  <w:abstractNum w:abstractNumId="9">
    <w:nsid w:val="2EBA60EB"/>
    <w:multiLevelType w:val="multilevel"/>
    <w:tmpl w:val="BF06C2A4"/>
    <w:lvl w:ilvl="0">
      <w:start w:val="9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0">
    <w:nsid w:val="2FAB70D9"/>
    <w:multiLevelType w:val="hybridMultilevel"/>
    <w:tmpl w:val="ECD08E5E"/>
    <w:lvl w:ilvl="0" w:tplc="3D4A9158">
      <w:start w:val="1"/>
      <w:numFmt w:val="decimal"/>
      <w:lvlText w:val="%1)"/>
      <w:lvlJc w:val="right"/>
      <w:pPr>
        <w:tabs>
          <w:tab w:val="num" w:pos="140"/>
        </w:tabs>
        <w:ind w:left="1210" w:hanging="360"/>
      </w:pPr>
      <w:rPr>
        <w:sz w:val="24"/>
        <w:szCs w:val="24"/>
      </w:rPr>
    </w:lvl>
    <w:lvl w:ilvl="1" w:tplc="8424C960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FBD49864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A3FEF1F2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6F1E46E6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46AA3D16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DF58C012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0E36A854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2D2C3E7A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11">
    <w:nsid w:val="33853A19"/>
    <w:multiLevelType w:val="hybridMultilevel"/>
    <w:tmpl w:val="22A4474A"/>
    <w:lvl w:ilvl="0" w:tplc="0419000F">
      <w:start w:val="1"/>
      <w:numFmt w:val="decimal"/>
      <w:lvlText w:val="%1."/>
      <w:lvlJc w:val="left"/>
      <w:pPr>
        <w:ind w:left="2771" w:hanging="360"/>
      </w:pPr>
    </w:lvl>
    <w:lvl w:ilvl="1" w:tplc="320ECADC">
      <w:start w:val="1"/>
      <w:numFmt w:val="decimal"/>
      <w:lvlText w:val="%2)"/>
      <w:lvlJc w:val="left"/>
      <w:pPr>
        <w:ind w:left="927" w:hanging="360"/>
      </w:pPr>
      <w:rPr>
        <w:rFonts w:ascii="PT Astra Serif" w:eastAsia="Times New Roman" w:hAnsi="PT Astra Serif" w:cs="Times New Roman"/>
      </w:rPr>
    </w:lvl>
    <w:lvl w:ilvl="2" w:tplc="6270D45A">
      <w:start w:val="28"/>
      <w:numFmt w:val="decimal"/>
      <w:lvlText w:val="%3)"/>
      <w:lvlJc w:val="left"/>
      <w:pPr>
        <w:ind w:left="3049" w:hanging="360"/>
      </w:pPr>
      <w:rPr>
        <w:rFonts w:hint="default"/>
      </w:r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2">
    <w:nsid w:val="38AA21E4"/>
    <w:multiLevelType w:val="hybridMultilevel"/>
    <w:tmpl w:val="BF0017AA"/>
    <w:lvl w:ilvl="0" w:tplc="296684E4">
      <w:start w:val="1"/>
      <w:numFmt w:val="bullet"/>
      <w:lvlText w:val="–"/>
      <w:lvlJc w:val="left"/>
      <w:pPr>
        <w:ind w:left="1418" w:hanging="360"/>
      </w:pPr>
      <w:rPr>
        <w:rFonts w:ascii="Arial" w:eastAsia="Arial" w:hAnsi="Arial" w:cs="Arial" w:hint="default"/>
      </w:rPr>
    </w:lvl>
    <w:lvl w:ilvl="1" w:tplc="8B7457C0">
      <w:start w:val="1"/>
      <w:numFmt w:val="bullet"/>
      <w:lvlText w:val="o"/>
      <w:lvlJc w:val="left"/>
      <w:pPr>
        <w:ind w:left="2138" w:hanging="360"/>
      </w:pPr>
      <w:rPr>
        <w:rFonts w:ascii="Courier New" w:eastAsia="Courier New" w:hAnsi="Courier New" w:cs="Courier New" w:hint="default"/>
      </w:rPr>
    </w:lvl>
    <w:lvl w:ilvl="2" w:tplc="DEFC183A">
      <w:start w:val="1"/>
      <w:numFmt w:val="bullet"/>
      <w:lvlText w:val="§"/>
      <w:lvlJc w:val="left"/>
      <w:pPr>
        <w:ind w:left="2858" w:hanging="360"/>
      </w:pPr>
      <w:rPr>
        <w:rFonts w:ascii="Wingdings" w:eastAsia="Wingdings" w:hAnsi="Wingdings" w:cs="Wingdings" w:hint="default"/>
      </w:rPr>
    </w:lvl>
    <w:lvl w:ilvl="3" w:tplc="EE9C8E5A">
      <w:start w:val="1"/>
      <w:numFmt w:val="bullet"/>
      <w:lvlText w:val="·"/>
      <w:lvlJc w:val="left"/>
      <w:pPr>
        <w:ind w:left="3578" w:hanging="360"/>
      </w:pPr>
      <w:rPr>
        <w:rFonts w:ascii="Symbol" w:eastAsia="Symbol" w:hAnsi="Symbol" w:cs="Symbol" w:hint="default"/>
      </w:rPr>
    </w:lvl>
    <w:lvl w:ilvl="4" w:tplc="847268CE">
      <w:start w:val="1"/>
      <w:numFmt w:val="bullet"/>
      <w:lvlText w:val="o"/>
      <w:lvlJc w:val="left"/>
      <w:pPr>
        <w:ind w:left="4298" w:hanging="360"/>
      </w:pPr>
      <w:rPr>
        <w:rFonts w:ascii="Courier New" w:eastAsia="Courier New" w:hAnsi="Courier New" w:cs="Courier New" w:hint="default"/>
      </w:rPr>
    </w:lvl>
    <w:lvl w:ilvl="5" w:tplc="39BE9ECC">
      <w:start w:val="1"/>
      <w:numFmt w:val="bullet"/>
      <w:lvlText w:val="§"/>
      <w:lvlJc w:val="left"/>
      <w:pPr>
        <w:ind w:left="5018" w:hanging="360"/>
      </w:pPr>
      <w:rPr>
        <w:rFonts w:ascii="Wingdings" w:eastAsia="Wingdings" w:hAnsi="Wingdings" w:cs="Wingdings" w:hint="default"/>
      </w:rPr>
    </w:lvl>
    <w:lvl w:ilvl="6" w:tplc="9D08AD14">
      <w:start w:val="1"/>
      <w:numFmt w:val="bullet"/>
      <w:lvlText w:val="·"/>
      <w:lvlJc w:val="left"/>
      <w:pPr>
        <w:ind w:left="5738" w:hanging="360"/>
      </w:pPr>
      <w:rPr>
        <w:rFonts w:ascii="Symbol" w:eastAsia="Symbol" w:hAnsi="Symbol" w:cs="Symbol" w:hint="default"/>
      </w:rPr>
    </w:lvl>
    <w:lvl w:ilvl="7" w:tplc="5E2E9C3C">
      <w:start w:val="1"/>
      <w:numFmt w:val="bullet"/>
      <w:lvlText w:val="o"/>
      <w:lvlJc w:val="left"/>
      <w:pPr>
        <w:ind w:left="6458" w:hanging="360"/>
      </w:pPr>
      <w:rPr>
        <w:rFonts w:ascii="Courier New" w:eastAsia="Courier New" w:hAnsi="Courier New" w:cs="Courier New" w:hint="default"/>
      </w:rPr>
    </w:lvl>
    <w:lvl w:ilvl="8" w:tplc="55E47A6A">
      <w:start w:val="1"/>
      <w:numFmt w:val="bullet"/>
      <w:lvlText w:val="§"/>
      <w:lvlJc w:val="left"/>
      <w:pPr>
        <w:ind w:left="7178" w:hanging="360"/>
      </w:pPr>
      <w:rPr>
        <w:rFonts w:ascii="Wingdings" w:eastAsia="Wingdings" w:hAnsi="Wingdings" w:cs="Wingdings" w:hint="default"/>
      </w:rPr>
    </w:lvl>
  </w:abstractNum>
  <w:abstractNum w:abstractNumId="13">
    <w:nsid w:val="438639C2"/>
    <w:multiLevelType w:val="multilevel"/>
    <w:tmpl w:val="19D668A4"/>
    <w:lvl w:ilvl="0">
      <w:start w:val="9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41"/>
      <w:numFmt w:val="decimal"/>
      <w:lvlText w:val="%1.%2."/>
      <w:lvlJc w:val="left"/>
      <w:pPr>
        <w:ind w:left="48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4">
    <w:nsid w:val="4A7125CF"/>
    <w:multiLevelType w:val="multilevel"/>
    <w:tmpl w:val="67408044"/>
    <w:lvl w:ilvl="0">
      <w:start w:val="9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5">
    <w:nsid w:val="56F121C0"/>
    <w:multiLevelType w:val="multilevel"/>
    <w:tmpl w:val="E4A06B76"/>
    <w:lvl w:ilvl="0">
      <w:start w:val="9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23"/>
      <w:numFmt w:val="decimal"/>
      <w:lvlText w:val="%1.%2."/>
      <w:lvlJc w:val="left"/>
      <w:pPr>
        <w:ind w:left="48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6">
    <w:nsid w:val="5C10219A"/>
    <w:multiLevelType w:val="multilevel"/>
    <w:tmpl w:val="7A5478F4"/>
    <w:lvl w:ilvl="0">
      <w:start w:val="9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3"/>
      <w:numFmt w:val="decimal"/>
      <w:lvlText w:val="%1.%2."/>
      <w:lvlJc w:val="left"/>
      <w:pPr>
        <w:ind w:left="48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7">
    <w:nsid w:val="5F3428DD"/>
    <w:multiLevelType w:val="hybridMultilevel"/>
    <w:tmpl w:val="E2E65852"/>
    <w:lvl w:ilvl="0" w:tplc="C6761D00">
      <w:start w:val="1"/>
      <w:numFmt w:val="decimal"/>
      <w:lvlText w:val="%1)"/>
      <w:lvlJc w:val="right"/>
      <w:pPr>
        <w:tabs>
          <w:tab w:val="num" w:pos="0"/>
        </w:tabs>
        <w:ind w:left="644" w:hanging="360"/>
      </w:pPr>
    </w:lvl>
    <w:lvl w:ilvl="1" w:tplc="1474F230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E104D49E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3AF8A46A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F56AAB86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DF287F32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2F7042B8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0A36276A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702600A4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18">
    <w:nsid w:val="60D62CC0"/>
    <w:multiLevelType w:val="hybridMultilevel"/>
    <w:tmpl w:val="0132385C"/>
    <w:lvl w:ilvl="0" w:tplc="8E2A6DE6">
      <w:start w:val="1"/>
      <w:numFmt w:val="bullet"/>
      <w:lvlText w:val="–"/>
      <w:lvlJc w:val="left"/>
      <w:pPr>
        <w:ind w:left="1406" w:hanging="360"/>
      </w:pPr>
      <w:rPr>
        <w:rFonts w:ascii="Arial" w:eastAsia="Arial" w:hAnsi="Arial" w:cs="Arial" w:hint="default"/>
      </w:rPr>
    </w:lvl>
    <w:lvl w:ilvl="1" w:tplc="87D8EB06">
      <w:start w:val="1"/>
      <w:numFmt w:val="bullet"/>
      <w:lvlText w:val="o"/>
      <w:lvlJc w:val="left"/>
      <w:pPr>
        <w:ind w:left="2126" w:hanging="360"/>
      </w:pPr>
      <w:rPr>
        <w:rFonts w:ascii="Courier New" w:eastAsia="Courier New" w:hAnsi="Courier New" w:cs="Courier New" w:hint="default"/>
      </w:rPr>
    </w:lvl>
    <w:lvl w:ilvl="2" w:tplc="E1BC6414">
      <w:start w:val="1"/>
      <w:numFmt w:val="bullet"/>
      <w:lvlText w:val="§"/>
      <w:lvlJc w:val="left"/>
      <w:pPr>
        <w:ind w:left="2846" w:hanging="360"/>
      </w:pPr>
      <w:rPr>
        <w:rFonts w:ascii="Wingdings" w:eastAsia="Wingdings" w:hAnsi="Wingdings" w:cs="Wingdings" w:hint="default"/>
      </w:rPr>
    </w:lvl>
    <w:lvl w:ilvl="3" w:tplc="E8825912">
      <w:start w:val="1"/>
      <w:numFmt w:val="bullet"/>
      <w:lvlText w:val="·"/>
      <w:lvlJc w:val="left"/>
      <w:pPr>
        <w:ind w:left="3566" w:hanging="360"/>
      </w:pPr>
      <w:rPr>
        <w:rFonts w:ascii="Symbol" w:eastAsia="Symbol" w:hAnsi="Symbol" w:cs="Symbol" w:hint="default"/>
      </w:rPr>
    </w:lvl>
    <w:lvl w:ilvl="4" w:tplc="7A188500">
      <w:start w:val="1"/>
      <w:numFmt w:val="bullet"/>
      <w:lvlText w:val="o"/>
      <w:lvlJc w:val="left"/>
      <w:pPr>
        <w:ind w:left="4286" w:hanging="360"/>
      </w:pPr>
      <w:rPr>
        <w:rFonts w:ascii="Courier New" w:eastAsia="Courier New" w:hAnsi="Courier New" w:cs="Courier New" w:hint="default"/>
      </w:rPr>
    </w:lvl>
    <w:lvl w:ilvl="5" w:tplc="B5B42A26">
      <w:start w:val="1"/>
      <w:numFmt w:val="bullet"/>
      <w:lvlText w:val="§"/>
      <w:lvlJc w:val="left"/>
      <w:pPr>
        <w:ind w:left="5006" w:hanging="360"/>
      </w:pPr>
      <w:rPr>
        <w:rFonts w:ascii="Wingdings" w:eastAsia="Wingdings" w:hAnsi="Wingdings" w:cs="Wingdings" w:hint="default"/>
      </w:rPr>
    </w:lvl>
    <w:lvl w:ilvl="6" w:tplc="508CA2A0">
      <w:start w:val="1"/>
      <w:numFmt w:val="bullet"/>
      <w:lvlText w:val="·"/>
      <w:lvlJc w:val="left"/>
      <w:pPr>
        <w:ind w:left="5726" w:hanging="360"/>
      </w:pPr>
      <w:rPr>
        <w:rFonts w:ascii="Symbol" w:eastAsia="Symbol" w:hAnsi="Symbol" w:cs="Symbol" w:hint="default"/>
      </w:rPr>
    </w:lvl>
    <w:lvl w:ilvl="7" w:tplc="61E88B9C">
      <w:start w:val="1"/>
      <w:numFmt w:val="bullet"/>
      <w:lvlText w:val="o"/>
      <w:lvlJc w:val="left"/>
      <w:pPr>
        <w:ind w:left="6446" w:hanging="360"/>
      </w:pPr>
      <w:rPr>
        <w:rFonts w:ascii="Courier New" w:eastAsia="Courier New" w:hAnsi="Courier New" w:cs="Courier New" w:hint="default"/>
      </w:rPr>
    </w:lvl>
    <w:lvl w:ilvl="8" w:tplc="6BE6BA4A">
      <w:start w:val="1"/>
      <w:numFmt w:val="bullet"/>
      <w:lvlText w:val="§"/>
      <w:lvlJc w:val="left"/>
      <w:pPr>
        <w:ind w:left="7166" w:hanging="360"/>
      </w:pPr>
      <w:rPr>
        <w:rFonts w:ascii="Wingdings" w:eastAsia="Wingdings" w:hAnsi="Wingdings" w:cs="Wingdings" w:hint="default"/>
      </w:rPr>
    </w:lvl>
  </w:abstractNum>
  <w:abstractNum w:abstractNumId="19">
    <w:nsid w:val="64057301"/>
    <w:multiLevelType w:val="hybridMultilevel"/>
    <w:tmpl w:val="DE3E83AE"/>
    <w:lvl w:ilvl="0" w:tplc="3588FE2E">
      <w:start w:val="1"/>
      <w:numFmt w:val="decimal"/>
      <w:lvlText w:val="%1)"/>
      <w:lvlJc w:val="left"/>
      <w:pPr>
        <w:tabs>
          <w:tab w:val="num" w:pos="170"/>
        </w:tabs>
        <w:ind w:left="964" w:hanging="254"/>
      </w:pPr>
      <w:rPr>
        <w:rFonts w:ascii="PT Astra Serif" w:eastAsiaTheme="minorHAnsi" w:hAnsi="PT Astra Serif"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65495F17"/>
    <w:multiLevelType w:val="hybridMultilevel"/>
    <w:tmpl w:val="8384BD16"/>
    <w:lvl w:ilvl="0" w:tplc="6D42E2FA">
      <w:start w:val="1"/>
      <w:numFmt w:val="bullet"/>
      <w:lvlText w:val="–"/>
      <w:lvlJc w:val="left"/>
      <w:pPr>
        <w:ind w:left="1429" w:hanging="360"/>
      </w:pPr>
      <w:rPr>
        <w:rFonts w:ascii="Arial" w:eastAsia="Arial" w:hAnsi="Arial" w:cs="Arial" w:hint="default"/>
      </w:rPr>
    </w:lvl>
    <w:lvl w:ilvl="1" w:tplc="2370EBD2">
      <w:start w:val="1"/>
      <w:numFmt w:val="bullet"/>
      <w:lvlText w:val="o"/>
      <w:lvlJc w:val="left"/>
      <w:pPr>
        <w:ind w:left="2149" w:hanging="360"/>
      </w:pPr>
      <w:rPr>
        <w:rFonts w:ascii="Courier New" w:eastAsia="Courier New" w:hAnsi="Courier New" w:cs="Courier New" w:hint="default"/>
      </w:rPr>
    </w:lvl>
    <w:lvl w:ilvl="2" w:tplc="5CDA8DDE">
      <w:start w:val="1"/>
      <w:numFmt w:val="bullet"/>
      <w:lvlText w:val="§"/>
      <w:lvlJc w:val="left"/>
      <w:pPr>
        <w:ind w:left="2869" w:hanging="360"/>
      </w:pPr>
      <w:rPr>
        <w:rFonts w:ascii="Wingdings" w:eastAsia="Wingdings" w:hAnsi="Wingdings" w:cs="Wingdings" w:hint="default"/>
      </w:rPr>
    </w:lvl>
    <w:lvl w:ilvl="3" w:tplc="E87C8BFE">
      <w:start w:val="1"/>
      <w:numFmt w:val="bullet"/>
      <w:lvlText w:val="·"/>
      <w:lvlJc w:val="left"/>
      <w:pPr>
        <w:ind w:left="3589" w:hanging="360"/>
      </w:pPr>
      <w:rPr>
        <w:rFonts w:ascii="Symbol" w:eastAsia="Symbol" w:hAnsi="Symbol" w:cs="Symbol" w:hint="default"/>
      </w:rPr>
    </w:lvl>
    <w:lvl w:ilvl="4" w:tplc="EFA4FA04">
      <w:start w:val="1"/>
      <w:numFmt w:val="bullet"/>
      <w:lvlText w:val="o"/>
      <w:lvlJc w:val="left"/>
      <w:pPr>
        <w:ind w:left="4309" w:hanging="360"/>
      </w:pPr>
      <w:rPr>
        <w:rFonts w:ascii="Courier New" w:eastAsia="Courier New" w:hAnsi="Courier New" w:cs="Courier New" w:hint="default"/>
      </w:rPr>
    </w:lvl>
    <w:lvl w:ilvl="5" w:tplc="1E7CE7B8">
      <w:start w:val="1"/>
      <w:numFmt w:val="bullet"/>
      <w:lvlText w:val="§"/>
      <w:lvlJc w:val="left"/>
      <w:pPr>
        <w:ind w:left="5029" w:hanging="360"/>
      </w:pPr>
      <w:rPr>
        <w:rFonts w:ascii="Wingdings" w:eastAsia="Wingdings" w:hAnsi="Wingdings" w:cs="Wingdings" w:hint="default"/>
      </w:rPr>
    </w:lvl>
    <w:lvl w:ilvl="6" w:tplc="2696C7FA">
      <w:start w:val="1"/>
      <w:numFmt w:val="bullet"/>
      <w:lvlText w:val="·"/>
      <w:lvlJc w:val="left"/>
      <w:pPr>
        <w:ind w:left="5749" w:hanging="360"/>
      </w:pPr>
      <w:rPr>
        <w:rFonts w:ascii="Symbol" w:eastAsia="Symbol" w:hAnsi="Symbol" w:cs="Symbol" w:hint="default"/>
      </w:rPr>
    </w:lvl>
    <w:lvl w:ilvl="7" w:tplc="5E229DD6">
      <w:start w:val="1"/>
      <w:numFmt w:val="bullet"/>
      <w:lvlText w:val="o"/>
      <w:lvlJc w:val="left"/>
      <w:pPr>
        <w:ind w:left="6469" w:hanging="360"/>
      </w:pPr>
      <w:rPr>
        <w:rFonts w:ascii="Courier New" w:eastAsia="Courier New" w:hAnsi="Courier New" w:cs="Courier New" w:hint="default"/>
      </w:rPr>
    </w:lvl>
    <w:lvl w:ilvl="8" w:tplc="CC5C8D9A">
      <w:start w:val="1"/>
      <w:numFmt w:val="bullet"/>
      <w:lvlText w:val="§"/>
      <w:lvlJc w:val="left"/>
      <w:pPr>
        <w:ind w:left="7189" w:hanging="360"/>
      </w:pPr>
      <w:rPr>
        <w:rFonts w:ascii="Wingdings" w:eastAsia="Wingdings" w:hAnsi="Wingdings" w:cs="Wingdings" w:hint="default"/>
      </w:rPr>
    </w:lvl>
  </w:abstractNum>
  <w:abstractNum w:abstractNumId="21">
    <w:nsid w:val="6CB7712F"/>
    <w:multiLevelType w:val="hybridMultilevel"/>
    <w:tmpl w:val="E55A6DA0"/>
    <w:lvl w:ilvl="0" w:tplc="F3048300">
      <w:start w:val="1"/>
      <w:numFmt w:val="bullet"/>
      <w:lvlText w:val="–"/>
      <w:lvlJc w:val="left"/>
      <w:pPr>
        <w:ind w:left="1417" w:hanging="360"/>
      </w:pPr>
      <w:rPr>
        <w:rFonts w:ascii="Arial" w:eastAsia="Arial" w:hAnsi="Arial" w:cs="Arial" w:hint="default"/>
      </w:rPr>
    </w:lvl>
    <w:lvl w:ilvl="1" w:tplc="1F8494E4">
      <w:start w:val="1"/>
      <w:numFmt w:val="bullet"/>
      <w:lvlText w:val="o"/>
      <w:lvlJc w:val="left"/>
      <w:pPr>
        <w:ind w:left="2137" w:hanging="360"/>
      </w:pPr>
      <w:rPr>
        <w:rFonts w:ascii="Courier New" w:eastAsia="Courier New" w:hAnsi="Courier New" w:cs="Courier New" w:hint="default"/>
      </w:rPr>
    </w:lvl>
    <w:lvl w:ilvl="2" w:tplc="812A8544">
      <w:start w:val="1"/>
      <w:numFmt w:val="bullet"/>
      <w:lvlText w:val="§"/>
      <w:lvlJc w:val="left"/>
      <w:pPr>
        <w:ind w:left="2857" w:hanging="360"/>
      </w:pPr>
      <w:rPr>
        <w:rFonts w:ascii="Wingdings" w:eastAsia="Wingdings" w:hAnsi="Wingdings" w:cs="Wingdings" w:hint="default"/>
      </w:rPr>
    </w:lvl>
    <w:lvl w:ilvl="3" w:tplc="2234658E">
      <w:start w:val="1"/>
      <w:numFmt w:val="bullet"/>
      <w:lvlText w:val="·"/>
      <w:lvlJc w:val="left"/>
      <w:pPr>
        <w:ind w:left="3577" w:hanging="360"/>
      </w:pPr>
      <w:rPr>
        <w:rFonts w:ascii="Symbol" w:eastAsia="Symbol" w:hAnsi="Symbol" w:cs="Symbol" w:hint="default"/>
      </w:rPr>
    </w:lvl>
    <w:lvl w:ilvl="4" w:tplc="587E6FE6">
      <w:start w:val="1"/>
      <w:numFmt w:val="bullet"/>
      <w:lvlText w:val="o"/>
      <w:lvlJc w:val="left"/>
      <w:pPr>
        <w:ind w:left="4297" w:hanging="360"/>
      </w:pPr>
      <w:rPr>
        <w:rFonts w:ascii="Courier New" w:eastAsia="Courier New" w:hAnsi="Courier New" w:cs="Courier New" w:hint="default"/>
      </w:rPr>
    </w:lvl>
    <w:lvl w:ilvl="5" w:tplc="45D69052">
      <w:start w:val="1"/>
      <w:numFmt w:val="bullet"/>
      <w:lvlText w:val="§"/>
      <w:lvlJc w:val="left"/>
      <w:pPr>
        <w:ind w:left="5017" w:hanging="360"/>
      </w:pPr>
      <w:rPr>
        <w:rFonts w:ascii="Wingdings" w:eastAsia="Wingdings" w:hAnsi="Wingdings" w:cs="Wingdings" w:hint="default"/>
      </w:rPr>
    </w:lvl>
    <w:lvl w:ilvl="6" w:tplc="03C634B6">
      <w:start w:val="1"/>
      <w:numFmt w:val="bullet"/>
      <w:lvlText w:val="·"/>
      <w:lvlJc w:val="left"/>
      <w:pPr>
        <w:ind w:left="5737" w:hanging="360"/>
      </w:pPr>
      <w:rPr>
        <w:rFonts w:ascii="Symbol" w:eastAsia="Symbol" w:hAnsi="Symbol" w:cs="Symbol" w:hint="default"/>
      </w:rPr>
    </w:lvl>
    <w:lvl w:ilvl="7" w:tplc="94CCD34E">
      <w:start w:val="1"/>
      <w:numFmt w:val="bullet"/>
      <w:lvlText w:val="o"/>
      <w:lvlJc w:val="left"/>
      <w:pPr>
        <w:ind w:left="6457" w:hanging="360"/>
      </w:pPr>
      <w:rPr>
        <w:rFonts w:ascii="Courier New" w:eastAsia="Courier New" w:hAnsi="Courier New" w:cs="Courier New" w:hint="default"/>
      </w:rPr>
    </w:lvl>
    <w:lvl w:ilvl="8" w:tplc="0C64D746">
      <w:start w:val="1"/>
      <w:numFmt w:val="bullet"/>
      <w:lvlText w:val="§"/>
      <w:lvlJc w:val="left"/>
      <w:pPr>
        <w:ind w:left="7177" w:hanging="360"/>
      </w:pPr>
      <w:rPr>
        <w:rFonts w:ascii="Wingdings" w:eastAsia="Wingdings" w:hAnsi="Wingdings" w:cs="Wingdings" w:hint="default"/>
      </w:rPr>
    </w:lvl>
  </w:abstractNum>
  <w:abstractNum w:abstractNumId="22">
    <w:nsid w:val="76CB0CEB"/>
    <w:multiLevelType w:val="hybridMultilevel"/>
    <w:tmpl w:val="74960E94"/>
    <w:lvl w:ilvl="0" w:tplc="A0E2A906">
      <w:start w:val="1"/>
      <w:numFmt w:val="bullet"/>
      <w:lvlText w:val="–"/>
      <w:lvlJc w:val="left"/>
      <w:pPr>
        <w:ind w:left="1417" w:hanging="360"/>
      </w:pPr>
      <w:rPr>
        <w:rFonts w:ascii="Arial" w:eastAsia="Arial" w:hAnsi="Arial" w:cs="Arial" w:hint="default"/>
      </w:rPr>
    </w:lvl>
    <w:lvl w:ilvl="1" w:tplc="FD1CE296">
      <w:start w:val="1"/>
      <w:numFmt w:val="bullet"/>
      <w:lvlText w:val="o"/>
      <w:lvlJc w:val="left"/>
      <w:pPr>
        <w:ind w:left="2137" w:hanging="360"/>
      </w:pPr>
      <w:rPr>
        <w:rFonts w:ascii="Courier New" w:eastAsia="Courier New" w:hAnsi="Courier New" w:cs="Courier New" w:hint="default"/>
      </w:rPr>
    </w:lvl>
    <w:lvl w:ilvl="2" w:tplc="2FB8FE84">
      <w:start w:val="1"/>
      <w:numFmt w:val="bullet"/>
      <w:lvlText w:val="§"/>
      <w:lvlJc w:val="left"/>
      <w:pPr>
        <w:ind w:left="2857" w:hanging="360"/>
      </w:pPr>
      <w:rPr>
        <w:rFonts w:ascii="Wingdings" w:eastAsia="Wingdings" w:hAnsi="Wingdings" w:cs="Wingdings" w:hint="default"/>
      </w:rPr>
    </w:lvl>
    <w:lvl w:ilvl="3" w:tplc="94C26DDC">
      <w:start w:val="1"/>
      <w:numFmt w:val="bullet"/>
      <w:lvlText w:val="·"/>
      <w:lvlJc w:val="left"/>
      <w:pPr>
        <w:ind w:left="3577" w:hanging="360"/>
      </w:pPr>
      <w:rPr>
        <w:rFonts w:ascii="Symbol" w:eastAsia="Symbol" w:hAnsi="Symbol" w:cs="Symbol" w:hint="default"/>
      </w:rPr>
    </w:lvl>
    <w:lvl w:ilvl="4" w:tplc="EECA47C2">
      <w:start w:val="1"/>
      <w:numFmt w:val="bullet"/>
      <w:lvlText w:val="o"/>
      <w:lvlJc w:val="left"/>
      <w:pPr>
        <w:ind w:left="4297" w:hanging="360"/>
      </w:pPr>
      <w:rPr>
        <w:rFonts w:ascii="Courier New" w:eastAsia="Courier New" w:hAnsi="Courier New" w:cs="Courier New" w:hint="default"/>
      </w:rPr>
    </w:lvl>
    <w:lvl w:ilvl="5" w:tplc="3878CC32">
      <w:start w:val="1"/>
      <w:numFmt w:val="bullet"/>
      <w:lvlText w:val="§"/>
      <w:lvlJc w:val="left"/>
      <w:pPr>
        <w:ind w:left="5017" w:hanging="360"/>
      </w:pPr>
      <w:rPr>
        <w:rFonts w:ascii="Wingdings" w:eastAsia="Wingdings" w:hAnsi="Wingdings" w:cs="Wingdings" w:hint="default"/>
      </w:rPr>
    </w:lvl>
    <w:lvl w:ilvl="6" w:tplc="53FC3BB2">
      <w:start w:val="1"/>
      <w:numFmt w:val="bullet"/>
      <w:lvlText w:val="·"/>
      <w:lvlJc w:val="left"/>
      <w:pPr>
        <w:ind w:left="5737" w:hanging="360"/>
      </w:pPr>
      <w:rPr>
        <w:rFonts w:ascii="Symbol" w:eastAsia="Symbol" w:hAnsi="Symbol" w:cs="Symbol" w:hint="default"/>
      </w:rPr>
    </w:lvl>
    <w:lvl w:ilvl="7" w:tplc="AF9C8834">
      <w:start w:val="1"/>
      <w:numFmt w:val="bullet"/>
      <w:lvlText w:val="o"/>
      <w:lvlJc w:val="left"/>
      <w:pPr>
        <w:ind w:left="6457" w:hanging="360"/>
      </w:pPr>
      <w:rPr>
        <w:rFonts w:ascii="Courier New" w:eastAsia="Courier New" w:hAnsi="Courier New" w:cs="Courier New" w:hint="default"/>
      </w:rPr>
    </w:lvl>
    <w:lvl w:ilvl="8" w:tplc="BC0E0F54">
      <w:start w:val="1"/>
      <w:numFmt w:val="bullet"/>
      <w:lvlText w:val="§"/>
      <w:lvlJc w:val="left"/>
      <w:pPr>
        <w:ind w:left="7177" w:hanging="360"/>
      </w:pPr>
      <w:rPr>
        <w:rFonts w:ascii="Wingdings" w:eastAsia="Wingdings" w:hAnsi="Wingdings" w:cs="Wingdings" w:hint="default"/>
      </w:rPr>
    </w:lvl>
  </w:abstractNum>
  <w:abstractNum w:abstractNumId="23">
    <w:nsid w:val="772E6E81"/>
    <w:multiLevelType w:val="hybridMultilevel"/>
    <w:tmpl w:val="ED3CB64C"/>
    <w:lvl w:ilvl="0" w:tplc="9F340218">
      <w:start w:val="1"/>
      <w:numFmt w:val="russianLower"/>
      <w:lvlText w:val="%1)"/>
      <w:lvlJc w:val="left"/>
      <w:pPr>
        <w:ind w:left="1260" w:hanging="360"/>
      </w:pPr>
      <w:rPr>
        <w:rFonts w:hint="default"/>
      </w:rPr>
    </w:lvl>
    <w:lvl w:ilvl="1" w:tplc="146E08CC">
      <w:start w:val="1"/>
      <w:numFmt w:val="decimal"/>
      <w:lvlText w:val="%2)"/>
      <w:lvlJc w:val="left"/>
      <w:pPr>
        <w:ind w:left="198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24">
    <w:nsid w:val="776D6E95"/>
    <w:multiLevelType w:val="hybridMultilevel"/>
    <w:tmpl w:val="428A030C"/>
    <w:lvl w:ilvl="0" w:tplc="56C2C752">
      <w:start w:val="1"/>
      <w:numFmt w:val="bullet"/>
      <w:lvlText w:val="–"/>
      <w:lvlJc w:val="left"/>
      <w:pPr>
        <w:ind w:left="1249" w:hanging="360"/>
      </w:pPr>
      <w:rPr>
        <w:rFonts w:ascii="Arial" w:eastAsia="Arial" w:hAnsi="Arial" w:cs="Arial" w:hint="default"/>
      </w:rPr>
    </w:lvl>
    <w:lvl w:ilvl="1" w:tplc="20FA7EA2">
      <w:start w:val="1"/>
      <w:numFmt w:val="bullet"/>
      <w:lvlText w:val="o"/>
      <w:lvlJc w:val="left"/>
      <w:pPr>
        <w:ind w:left="1969" w:hanging="360"/>
      </w:pPr>
      <w:rPr>
        <w:rFonts w:ascii="Courier New" w:eastAsia="Courier New" w:hAnsi="Courier New" w:cs="Courier New" w:hint="default"/>
      </w:rPr>
    </w:lvl>
    <w:lvl w:ilvl="2" w:tplc="8B06F04E">
      <w:start w:val="1"/>
      <w:numFmt w:val="bullet"/>
      <w:lvlText w:val="§"/>
      <w:lvlJc w:val="left"/>
      <w:pPr>
        <w:ind w:left="2689" w:hanging="360"/>
      </w:pPr>
      <w:rPr>
        <w:rFonts w:ascii="Wingdings" w:eastAsia="Wingdings" w:hAnsi="Wingdings" w:cs="Wingdings" w:hint="default"/>
      </w:rPr>
    </w:lvl>
    <w:lvl w:ilvl="3" w:tplc="6E262B36">
      <w:start w:val="1"/>
      <w:numFmt w:val="bullet"/>
      <w:lvlText w:val="·"/>
      <w:lvlJc w:val="left"/>
      <w:pPr>
        <w:ind w:left="3409" w:hanging="360"/>
      </w:pPr>
      <w:rPr>
        <w:rFonts w:ascii="Symbol" w:eastAsia="Symbol" w:hAnsi="Symbol" w:cs="Symbol" w:hint="default"/>
      </w:rPr>
    </w:lvl>
    <w:lvl w:ilvl="4" w:tplc="1CA433E8">
      <w:start w:val="1"/>
      <w:numFmt w:val="bullet"/>
      <w:lvlText w:val="o"/>
      <w:lvlJc w:val="left"/>
      <w:pPr>
        <w:ind w:left="4129" w:hanging="360"/>
      </w:pPr>
      <w:rPr>
        <w:rFonts w:ascii="Courier New" w:eastAsia="Courier New" w:hAnsi="Courier New" w:cs="Courier New" w:hint="default"/>
      </w:rPr>
    </w:lvl>
    <w:lvl w:ilvl="5" w:tplc="AE16F5CE">
      <w:start w:val="1"/>
      <w:numFmt w:val="bullet"/>
      <w:lvlText w:val="§"/>
      <w:lvlJc w:val="left"/>
      <w:pPr>
        <w:ind w:left="4849" w:hanging="360"/>
      </w:pPr>
      <w:rPr>
        <w:rFonts w:ascii="Wingdings" w:eastAsia="Wingdings" w:hAnsi="Wingdings" w:cs="Wingdings" w:hint="default"/>
      </w:rPr>
    </w:lvl>
    <w:lvl w:ilvl="6" w:tplc="85824C6E">
      <w:start w:val="1"/>
      <w:numFmt w:val="bullet"/>
      <w:lvlText w:val="·"/>
      <w:lvlJc w:val="left"/>
      <w:pPr>
        <w:ind w:left="5569" w:hanging="360"/>
      </w:pPr>
      <w:rPr>
        <w:rFonts w:ascii="Symbol" w:eastAsia="Symbol" w:hAnsi="Symbol" w:cs="Symbol" w:hint="default"/>
      </w:rPr>
    </w:lvl>
    <w:lvl w:ilvl="7" w:tplc="A4ECA210">
      <w:start w:val="1"/>
      <w:numFmt w:val="bullet"/>
      <w:lvlText w:val="o"/>
      <w:lvlJc w:val="left"/>
      <w:pPr>
        <w:ind w:left="6289" w:hanging="360"/>
      </w:pPr>
      <w:rPr>
        <w:rFonts w:ascii="Courier New" w:eastAsia="Courier New" w:hAnsi="Courier New" w:cs="Courier New" w:hint="default"/>
      </w:rPr>
    </w:lvl>
    <w:lvl w:ilvl="8" w:tplc="B8D45286">
      <w:start w:val="1"/>
      <w:numFmt w:val="bullet"/>
      <w:lvlText w:val="§"/>
      <w:lvlJc w:val="left"/>
      <w:pPr>
        <w:ind w:left="7009" w:hanging="360"/>
      </w:pPr>
      <w:rPr>
        <w:rFonts w:ascii="Wingdings" w:eastAsia="Wingdings" w:hAnsi="Wingdings" w:cs="Wingdings" w:hint="default"/>
      </w:rPr>
    </w:lvl>
  </w:abstractNum>
  <w:abstractNum w:abstractNumId="25">
    <w:nsid w:val="7A862CBA"/>
    <w:multiLevelType w:val="hybridMultilevel"/>
    <w:tmpl w:val="28FCCD7E"/>
    <w:lvl w:ilvl="0" w:tplc="01AEF214">
      <w:start w:val="1"/>
      <w:numFmt w:val="decimal"/>
      <w:lvlText w:val="%1)"/>
      <w:lvlJc w:val="right"/>
      <w:pPr>
        <w:tabs>
          <w:tab w:val="num" w:pos="0"/>
        </w:tabs>
        <w:ind w:left="720" w:hanging="360"/>
      </w:pPr>
    </w:lvl>
    <w:lvl w:ilvl="1" w:tplc="802E02F2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5CCEC642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68805198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C8F85682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22906DEC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707E073C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FDA685FA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424A8E6A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26">
    <w:nsid w:val="7EEC0955"/>
    <w:multiLevelType w:val="hybridMultilevel"/>
    <w:tmpl w:val="6FF8D9A6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25"/>
  </w:num>
  <w:num w:numId="3">
    <w:abstractNumId w:val="17"/>
  </w:num>
  <w:num w:numId="4">
    <w:abstractNumId w:val="10"/>
  </w:num>
  <w:num w:numId="5">
    <w:abstractNumId w:val="6"/>
  </w:num>
  <w:num w:numId="6">
    <w:abstractNumId w:val="24"/>
  </w:num>
  <w:num w:numId="7">
    <w:abstractNumId w:val="3"/>
  </w:num>
  <w:num w:numId="8">
    <w:abstractNumId w:val="8"/>
  </w:num>
  <w:num w:numId="9">
    <w:abstractNumId w:val="22"/>
  </w:num>
  <w:num w:numId="10">
    <w:abstractNumId w:val="21"/>
  </w:num>
  <w:num w:numId="11">
    <w:abstractNumId w:val="4"/>
  </w:num>
  <w:num w:numId="12">
    <w:abstractNumId w:val="12"/>
  </w:num>
  <w:num w:numId="13">
    <w:abstractNumId w:val="18"/>
  </w:num>
  <w:num w:numId="14">
    <w:abstractNumId w:val="7"/>
  </w:num>
  <w:num w:numId="15">
    <w:abstractNumId w:val="0"/>
  </w:num>
  <w:num w:numId="16">
    <w:abstractNumId w:val="20"/>
  </w:num>
  <w:num w:numId="17">
    <w:abstractNumId w:val="1"/>
  </w:num>
  <w:num w:numId="18">
    <w:abstractNumId w:val="26"/>
  </w:num>
  <w:num w:numId="19">
    <w:abstractNumId w:val="23"/>
  </w:num>
  <w:num w:numId="20">
    <w:abstractNumId w:val="9"/>
  </w:num>
  <w:num w:numId="21">
    <w:abstractNumId w:val="14"/>
  </w:num>
  <w:num w:numId="22">
    <w:abstractNumId w:val="16"/>
  </w:num>
  <w:num w:numId="23">
    <w:abstractNumId w:val="5"/>
  </w:num>
  <w:num w:numId="24">
    <w:abstractNumId w:val="15"/>
  </w:num>
  <w:num w:numId="25">
    <w:abstractNumId w:val="13"/>
  </w:num>
  <w:num w:numId="26">
    <w:abstractNumId w:val="19"/>
  </w:num>
  <w:num w:numId="27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9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92F1D"/>
    <w:rsid w:val="0000256E"/>
    <w:rsid w:val="00035138"/>
    <w:rsid w:val="00042803"/>
    <w:rsid w:val="00060CCA"/>
    <w:rsid w:val="000614AD"/>
    <w:rsid w:val="000920E4"/>
    <w:rsid w:val="000A1F8E"/>
    <w:rsid w:val="000A5FDD"/>
    <w:rsid w:val="000C5E81"/>
    <w:rsid w:val="000F41FF"/>
    <w:rsid w:val="001555E5"/>
    <w:rsid w:val="00160165"/>
    <w:rsid w:val="00207E4E"/>
    <w:rsid w:val="00217B9F"/>
    <w:rsid w:val="002437F8"/>
    <w:rsid w:val="00284FAA"/>
    <w:rsid w:val="002A052E"/>
    <w:rsid w:val="002C700D"/>
    <w:rsid w:val="002F7D88"/>
    <w:rsid w:val="00317E24"/>
    <w:rsid w:val="00404F4C"/>
    <w:rsid w:val="00437ACF"/>
    <w:rsid w:val="00463697"/>
    <w:rsid w:val="0055252C"/>
    <w:rsid w:val="00560F39"/>
    <w:rsid w:val="00611E98"/>
    <w:rsid w:val="00626CCE"/>
    <w:rsid w:val="00634473"/>
    <w:rsid w:val="00692F1D"/>
    <w:rsid w:val="00741B1D"/>
    <w:rsid w:val="00790D13"/>
    <w:rsid w:val="008A0FDC"/>
    <w:rsid w:val="008D5EF7"/>
    <w:rsid w:val="009E6622"/>
    <w:rsid w:val="00A569A5"/>
    <w:rsid w:val="00A90B0F"/>
    <w:rsid w:val="00B24986"/>
    <w:rsid w:val="00B717B3"/>
    <w:rsid w:val="00BA2BEC"/>
    <w:rsid w:val="00BC43CE"/>
    <w:rsid w:val="00BD1F46"/>
    <w:rsid w:val="00BD7872"/>
    <w:rsid w:val="00C5453E"/>
    <w:rsid w:val="00C6252D"/>
    <w:rsid w:val="00D738C4"/>
    <w:rsid w:val="00E13D9C"/>
    <w:rsid w:val="00E4373F"/>
    <w:rsid w:val="00E5002E"/>
    <w:rsid w:val="00F41661"/>
    <w:rsid w:val="00F45EBF"/>
    <w:rsid w:val="00F70CDB"/>
    <w:rsid w:val="00FA3265"/>
    <w:rsid w:val="00FB59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27A2B4C-E572-4D21-949D-CB5C37C7C1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pPr>
      <w:ind w:firstLine="709"/>
    </w:pPr>
    <w:rPr>
      <w:sz w:val="28"/>
      <w:lang w:eastAsia="zh-CN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 w:after="20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 w:after="20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  <w:sz w:val="22"/>
      <w:szCs w:val="22"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  <w:sz w:val="22"/>
      <w:szCs w:val="22"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  <w:sz w:val="22"/>
      <w:szCs w:val="22"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uiPriority w:val="10"/>
    <w:rPr>
      <w:sz w:val="48"/>
      <w:szCs w:val="48"/>
    </w:rPr>
  </w:style>
  <w:style w:type="character" w:customStyle="1" w:styleId="SubtitleChar">
    <w:name w:val="Subtitle Char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0">
    <w:name w:val="Заголовок 1 Знак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List Paragraph"/>
    <w:basedOn w:val="a"/>
    <w:uiPriority w:val="34"/>
    <w:qFormat/>
    <w:pPr>
      <w:ind w:left="720"/>
      <w:contextualSpacing/>
    </w:pPr>
  </w:style>
  <w:style w:type="paragraph" w:styleId="a4">
    <w:name w:val="No Spacing"/>
    <w:uiPriority w:val="1"/>
    <w:qFormat/>
  </w:style>
  <w:style w:type="paragraph" w:styleId="a5">
    <w:name w:val="Title"/>
    <w:basedOn w:val="a"/>
    <w:link w:val="a6"/>
    <w:pPr>
      <w:suppressLineNumbers/>
      <w:spacing w:before="120" w:after="120"/>
    </w:pPr>
    <w:rPr>
      <w:rFonts w:ascii="PT Astra Serif" w:hAnsi="PT Astra Serif" w:cs="Noto Sans Devanagari"/>
      <w:i/>
      <w:iCs/>
      <w:sz w:val="24"/>
      <w:szCs w:val="24"/>
    </w:rPr>
  </w:style>
  <w:style w:type="character" w:customStyle="1" w:styleId="a6">
    <w:name w:val="Название Знак"/>
    <w:link w:val="a5"/>
    <w:uiPriority w:val="10"/>
    <w:rPr>
      <w:sz w:val="48"/>
      <w:szCs w:val="48"/>
    </w:rPr>
  </w:style>
  <w:style w:type="paragraph" w:styleId="a7">
    <w:name w:val="Subtitle"/>
    <w:basedOn w:val="a"/>
    <w:next w:val="a"/>
    <w:link w:val="a8"/>
    <w:uiPriority w:val="11"/>
    <w:qFormat/>
    <w:pPr>
      <w:spacing w:before="200" w:after="200"/>
    </w:pPr>
    <w:rPr>
      <w:sz w:val="24"/>
      <w:szCs w:val="24"/>
    </w:rPr>
  </w:style>
  <w:style w:type="character" w:customStyle="1" w:styleId="a8">
    <w:name w:val="Подзаголовок Знак"/>
    <w:link w:val="a7"/>
    <w:uiPriority w:val="11"/>
    <w:rPr>
      <w:sz w:val="24"/>
      <w:szCs w:val="24"/>
    </w:rPr>
  </w:style>
  <w:style w:type="paragraph" w:styleId="21">
    <w:name w:val="Quote"/>
    <w:basedOn w:val="a"/>
    <w:next w:val="a"/>
    <w:link w:val="210"/>
    <w:rPr>
      <w:i/>
      <w:iCs/>
      <w:color w:val="000000"/>
    </w:rPr>
  </w:style>
  <w:style w:type="character" w:customStyle="1" w:styleId="210">
    <w:name w:val="Цитата 2 Знак1"/>
    <w:link w:val="21"/>
    <w:uiPriority w:val="29"/>
    <w:rPr>
      <w:i/>
    </w:rPr>
  </w:style>
  <w:style w:type="paragraph" w:styleId="a9">
    <w:name w:val="Intense Quote"/>
    <w:basedOn w:val="a"/>
    <w:next w:val="a"/>
    <w:link w:val="aa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a">
    <w:name w:val="Выделенная цитата Знак"/>
    <w:link w:val="a9"/>
    <w:uiPriority w:val="30"/>
    <w:rPr>
      <w:i/>
    </w:rPr>
  </w:style>
  <w:style w:type="paragraph" w:styleId="ab">
    <w:name w:val="header"/>
    <w:basedOn w:val="a"/>
    <w:link w:val="11"/>
    <w:pPr>
      <w:tabs>
        <w:tab w:val="center" w:pos="4153"/>
        <w:tab w:val="right" w:pos="8306"/>
      </w:tabs>
      <w:spacing w:before="120" w:after="240"/>
      <w:jc w:val="center"/>
    </w:pPr>
    <w:rPr>
      <w:b/>
      <w:caps/>
    </w:rPr>
  </w:style>
  <w:style w:type="character" w:customStyle="1" w:styleId="11">
    <w:name w:val="Верхний колонтитул Знак1"/>
    <w:link w:val="ab"/>
    <w:uiPriority w:val="99"/>
  </w:style>
  <w:style w:type="paragraph" w:styleId="ac">
    <w:name w:val="footer"/>
    <w:basedOn w:val="a"/>
    <w:link w:val="ad"/>
    <w:pPr>
      <w:tabs>
        <w:tab w:val="center" w:pos="4153"/>
        <w:tab w:val="right" w:pos="8306"/>
      </w:tabs>
    </w:pPr>
  </w:style>
  <w:style w:type="character" w:customStyle="1" w:styleId="FooterChar">
    <w:name w:val="Footer Char"/>
    <w:uiPriority w:val="99"/>
  </w:style>
  <w:style w:type="paragraph" w:styleId="ae">
    <w:name w:val="caption"/>
    <w:basedOn w:val="a"/>
    <w:next w:val="a"/>
    <w:pPr>
      <w:jc w:val="center"/>
    </w:pPr>
    <w:rPr>
      <w:b/>
    </w:rPr>
  </w:style>
  <w:style w:type="character" w:customStyle="1" w:styleId="ad">
    <w:name w:val="Нижний колонтитул Знак"/>
    <w:link w:val="ac"/>
    <w:uiPriority w:val="99"/>
  </w:style>
  <w:style w:type="table" w:styleId="af">
    <w:name w:val="Table Grid"/>
    <w:basedOn w:val="a1"/>
    <w:uiPriority w:val="59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basedOn w:val="a1"/>
    <w:uiPriority w:val="59"/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0">
    <w:name w:val="Таблица простая 11"/>
    <w:basedOn w:val="a1"/>
    <w:uiPriority w:val="59"/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fill="F2F2F2"/>
      </w:tcPr>
    </w:tblStylePr>
    <w:tblStylePr w:type="band1Horz">
      <w:tblPr/>
      <w:tcPr>
        <w:shd w:val="clear" w:color="F2F2F2" w:fill="F2F2F2"/>
      </w:tcPr>
    </w:tblStylePr>
  </w:style>
  <w:style w:type="table" w:customStyle="1" w:styleId="211">
    <w:name w:val="Таблица простая 21"/>
    <w:basedOn w:val="a1"/>
    <w:uiPriority w:val="59"/>
    <w:tblPr>
      <w:tblInd w:w="0" w:type="dxa"/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/>
          <w:bottom w:val="singl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/>
          <w:right w:val="single" w:sz="4" w:space="0" w:color="000000"/>
        </w:tcBorders>
      </w:tcPr>
    </w:tblStylePr>
    <w:tblStylePr w:type="band2Vert">
      <w:tblPr/>
      <w:tcPr>
        <w:tcBorders>
          <w:left w:val="single" w:sz="4" w:space="0" w:color="000000"/>
          <w:right w:val="single" w:sz="4" w:space="0" w:color="000000"/>
        </w:tcBorders>
      </w:tcPr>
    </w:tblStylePr>
    <w:tblStylePr w:type="band1Horz">
      <w:tblPr/>
      <w:tcPr>
        <w:tcBorders>
          <w:top w:val="single" w:sz="4" w:space="0" w:color="000000"/>
          <w:bottom w:val="single" w:sz="4" w:space="0" w:color="000000"/>
        </w:tcBorders>
      </w:tcPr>
    </w:tblStylePr>
  </w:style>
  <w:style w:type="table" w:customStyle="1" w:styleId="31">
    <w:name w:val="Таблица простая 31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fill="F2F2F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fill="F2F2F2"/>
      </w:tcPr>
    </w:tblStylePr>
  </w:style>
  <w:style w:type="table" w:customStyle="1" w:styleId="41">
    <w:name w:val="Таблица простая 41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fill="F2F2F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fill="F2F2F2"/>
      </w:tcPr>
    </w:tblStylePr>
  </w:style>
  <w:style w:type="table" w:customStyle="1" w:styleId="51">
    <w:name w:val="Таблица простая 51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fill="F2F2F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fill="F2F2F2"/>
      </w:tcPr>
    </w:tblStylePr>
  </w:style>
  <w:style w:type="table" w:customStyle="1" w:styleId="-11">
    <w:name w:val="Таблица-сетка 1 светлая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/>
          <w:left w:val="single" w:sz="4" w:space="0" w:color="989898"/>
          <w:bottom w:val="single" w:sz="4" w:space="0" w:color="989898"/>
          <w:right w:val="single" w:sz="4" w:space="0" w:color="989898"/>
        </w:tcBorders>
      </w:tcPr>
    </w:tblStylePr>
  </w:style>
  <w:style w:type="table" w:customStyle="1" w:styleId="GridTable1Light-Accent1">
    <w:name w:val="Grid Table 1 Light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7B4D8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/>
          <w:left w:val="single" w:sz="4" w:space="0" w:color="B7CBE4"/>
          <w:bottom w:val="single" w:sz="4" w:space="0" w:color="B7CBE4"/>
          <w:right w:val="single" w:sz="4" w:space="0" w:color="B7CBE4"/>
        </w:tcBorders>
      </w:tcPr>
    </w:tblStylePr>
  </w:style>
  <w:style w:type="table" w:customStyle="1" w:styleId="GridTable1Light-Accent2">
    <w:name w:val="Grid Table 1 Light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DA9896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/>
          <w:left w:val="single" w:sz="4" w:space="0" w:color="E5B7B6"/>
          <w:bottom w:val="single" w:sz="4" w:space="0" w:color="E5B7B6"/>
          <w:right w:val="single" w:sz="4" w:space="0" w:color="E5B7B6"/>
        </w:tcBorders>
      </w:tcPr>
    </w:tblStylePr>
  </w:style>
  <w:style w:type="table" w:customStyle="1" w:styleId="GridTable1Light-Accent3">
    <w:name w:val="Grid Table 1 Light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4D79D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/>
          <w:left w:val="single" w:sz="4" w:space="0" w:color="D6E3BB"/>
          <w:bottom w:val="single" w:sz="4" w:space="0" w:color="D6E3BB"/>
          <w:right w:val="single" w:sz="4" w:space="0" w:color="D6E3BB"/>
        </w:tcBorders>
      </w:tcPr>
    </w:tblStylePr>
  </w:style>
  <w:style w:type="table" w:customStyle="1" w:styleId="GridTable1Light-Accent4">
    <w:name w:val="Grid Table 1 Light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B4A4C8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/>
          <w:left w:val="single" w:sz="4" w:space="0" w:color="CBC0D9"/>
          <w:bottom w:val="single" w:sz="4" w:space="0" w:color="CBC0D9"/>
          <w:right w:val="single" w:sz="4" w:space="0" w:color="CBC0D9"/>
        </w:tcBorders>
      </w:tcPr>
    </w:tblStylePr>
  </w:style>
  <w:style w:type="table" w:customStyle="1" w:styleId="GridTable1Light-Accent5">
    <w:name w:val="Grid Table 1 Light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5CEDD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/>
          <w:left w:val="single" w:sz="4" w:space="0" w:color="B6DDE8"/>
          <w:bottom w:val="single" w:sz="4" w:space="0" w:color="B6DDE8"/>
          <w:right w:val="single" w:sz="4" w:space="0" w:color="B6DDE8"/>
        </w:tcBorders>
      </w:tcPr>
    </w:tblStylePr>
  </w:style>
  <w:style w:type="table" w:customStyle="1" w:styleId="GridTable1Light-Accent6">
    <w:name w:val="Grid Table 1 Light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AC192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/>
          <w:left w:val="single" w:sz="4" w:space="0" w:color="FBD4B4"/>
          <w:bottom w:val="single" w:sz="4" w:space="0" w:color="FBD4B4"/>
          <w:right w:val="single" w:sz="4" w:space="0" w:color="FBD4B4"/>
        </w:tcBorders>
      </w:tcPr>
    </w:tblStylePr>
  </w:style>
  <w:style w:type="table" w:customStyle="1" w:styleId="-21">
    <w:name w:val="Таблица-сетка 21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fill="CBCBCB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fill="CBCBCB"/>
      </w:tcPr>
    </w:tblStylePr>
  </w:style>
  <w:style w:type="table" w:customStyle="1" w:styleId="GridTable2-Accent1">
    <w:name w:val="Grid Table 2 - Accent 1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fill="DAE5F1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fill="DAE5F1"/>
      </w:tcPr>
    </w:tblStylePr>
  </w:style>
  <w:style w:type="table" w:customStyle="1" w:styleId="GridTable2-Accent2">
    <w:name w:val="Grid Table 2 - Accent 2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fill="F2DCDC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fill="F2DCDC"/>
      </w:tcPr>
    </w:tblStylePr>
  </w:style>
  <w:style w:type="table" w:customStyle="1" w:styleId="GridTable2-Accent3">
    <w:name w:val="Grid Table 2 - Accent 3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fill="EAF1DC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fill="EAF1DC"/>
      </w:tcPr>
    </w:tblStylePr>
  </w:style>
  <w:style w:type="table" w:customStyle="1" w:styleId="GridTable2-Accent4">
    <w:name w:val="Grid Table 2 - Accent 4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fill="E5DFEC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fill="E5DFEC"/>
      </w:tcPr>
    </w:tblStylePr>
  </w:style>
  <w:style w:type="table" w:customStyle="1" w:styleId="GridTable2-Accent5">
    <w:name w:val="Grid Table 2 - Accent 5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fill="DAEEF3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fill="DAEEF3"/>
      </w:tcPr>
    </w:tblStylePr>
  </w:style>
  <w:style w:type="table" w:customStyle="1" w:styleId="GridTable2-Accent6">
    <w:name w:val="Grid Table 2 - Accent 6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fill="FDE9D8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fill="FDE9D8"/>
      </w:tcPr>
    </w:tblStylePr>
  </w:style>
  <w:style w:type="table" w:customStyle="1" w:styleId="-31">
    <w:name w:val="Таблица-сетка 31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fill="CBCBCB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fill="CBCBCB"/>
      </w:tcPr>
    </w:tblStylePr>
  </w:style>
  <w:style w:type="table" w:customStyle="1" w:styleId="GridTable3-Accent1">
    <w:name w:val="Grid Table 3 - Accent 1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fill="DAE5F1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fill="DAE5F1"/>
      </w:tcPr>
    </w:tblStylePr>
  </w:style>
  <w:style w:type="table" w:customStyle="1" w:styleId="GridTable3-Accent2">
    <w:name w:val="Grid Table 3 - Accent 2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fill="F2DCDC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fill="F2DCDC"/>
      </w:tcPr>
    </w:tblStylePr>
  </w:style>
  <w:style w:type="table" w:customStyle="1" w:styleId="GridTable3-Accent3">
    <w:name w:val="Grid Table 3 - Accent 3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fill="EAF1DC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fill="EAF1DC"/>
      </w:tcPr>
    </w:tblStylePr>
  </w:style>
  <w:style w:type="table" w:customStyle="1" w:styleId="GridTable3-Accent4">
    <w:name w:val="Grid Table 3 - Accent 4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fill="E5DFEC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fill="E5DFEC"/>
      </w:tcPr>
    </w:tblStylePr>
  </w:style>
  <w:style w:type="table" w:customStyle="1" w:styleId="GridTable3-Accent5">
    <w:name w:val="Grid Table 3 - Accent 5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fill="DAEEF3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fill="DAEEF3"/>
      </w:tcPr>
    </w:tblStylePr>
  </w:style>
  <w:style w:type="table" w:customStyle="1" w:styleId="GridTable3-Accent6">
    <w:name w:val="Grid Table 3 - Accent 6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fill="FDE9D8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fill="FDE9D8"/>
      </w:tcPr>
    </w:tblStylePr>
  </w:style>
  <w:style w:type="table" w:customStyle="1" w:styleId="-41">
    <w:name w:val="Таблица-сетка 41"/>
    <w:basedOn w:val="a1"/>
    <w:uiPriority w:val="59"/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tcBorders>
        <w:shd w:val="clear" w:color="000000" w:fill="000000"/>
      </w:tcPr>
    </w:tblStylePr>
    <w:tblStylePr w:type="lastRow">
      <w:rPr>
        <w:b/>
        <w:color w:val="404040"/>
      </w:rPr>
      <w:tblPr/>
      <w:tcPr>
        <w:tcBorders>
          <w:top w:val="singl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fill="CBCBCB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fill="CBCBCB"/>
      </w:tcPr>
    </w:tblStylePr>
  </w:style>
  <w:style w:type="table" w:customStyle="1" w:styleId="GridTable4-Accent1">
    <w:name w:val="Grid Table 4 - Accent 1"/>
    <w:basedOn w:val="a1"/>
    <w:uiPriority w:val="59"/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/>
          <w:left w:val="single" w:sz="4" w:space="0" w:color="5D8AC2"/>
          <w:bottom w:val="single" w:sz="4" w:space="0" w:color="5D8AC2"/>
          <w:right w:val="single" w:sz="4" w:space="0" w:color="5D8AC2"/>
        </w:tcBorders>
        <w:shd w:val="clear" w:color="5D8AC2" w:fill="5D8AC2"/>
      </w:tcPr>
    </w:tblStylePr>
    <w:tblStylePr w:type="lastRow">
      <w:rPr>
        <w:b/>
        <w:color w:val="404040"/>
      </w:rPr>
      <w:tblPr/>
      <w:tcPr>
        <w:tcBorders>
          <w:top w:val="single" w:sz="4" w:space="0" w:color="5D8AC2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fill="DCE6F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fill="DCE6F2"/>
      </w:tcPr>
    </w:tblStylePr>
  </w:style>
  <w:style w:type="table" w:customStyle="1" w:styleId="GridTable4-Accent2">
    <w:name w:val="Grid Table 4 - Accent 2"/>
    <w:basedOn w:val="a1"/>
    <w:uiPriority w:val="59"/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/>
          <w:left w:val="single" w:sz="4" w:space="0" w:color="D99695"/>
          <w:bottom w:val="single" w:sz="4" w:space="0" w:color="D99695"/>
          <w:right w:val="single" w:sz="4" w:space="0" w:color="D99695"/>
        </w:tcBorders>
        <w:shd w:val="clear" w:color="D99695" w:fill="D99695"/>
      </w:tcPr>
    </w:tblStylePr>
    <w:tblStylePr w:type="lastRow">
      <w:rPr>
        <w:b/>
        <w:color w:val="404040"/>
      </w:rPr>
      <w:tblPr/>
      <w:tcPr>
        <w:tcBorders>
          <w:top w:val="single" w:sz="4" w:space="0" w:color="D9969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fill="F2DCDC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fill="F2DCDC"/>
      </w:tcPr>
    </w:tblStylePr>
  </w:style>
  <w:style w:type="table" w:customStyle="1" w:styleId="GridTable4-Accent3">
    <w:name w:val="Grid Table 4 - Accent 3"/>
    <w:basedOn w:val="a1"/>
    <w:uiPriority w:val="59"/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/>
          <w:left w:val="single" w:sz="4" w:space="0" w:color="9ABB59"/>
          <w:bottom w:val="single" w:sz="4" w:space="0" w:color="9ABB59"/>
          <w:right w:val="single" w:sz="4" w:space="0" w:color="9ABB59"/>
        </w:tcBorders>
        <w:shd w:val="clear" w:color="9ABB59" w:fill="9ABB59"/>
      </w:tcPr>
    </w:tblStylePr>
    <w:tblStylePr w:type="lastRow">
      <w:rPr>
        <w:b/>
        <w:color w:val="404040"/>
      </w:rPr>
      <w:tblPr/>
      <w:tcPr>
        <w:tcBorders>
          <w:top w:val="single" w:sz="4" w:space="0" w:color="9ABB59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fill="EAF1DC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fill="EAF1DC"/>
      </w:tcPr>
    </w:tblStylePr>
  </w:style>
  <w:style w:type="table" w:customStyle="1" w:styleId="GridTable4-Accent4">
    <w:name w:val="Grid Table 4 - Accent 4"/>
    <w:basedOn w:val="a1"/>
    <w:uiPriority w:val="59"/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/>
          <w:left w:val="single" w:sz="4" w:space="0" w:color="B2A1C6"/>
          <w:bottom w:val="single" w:sz="4" w:space="0" w:color="B2A1C6"/>
          <w:right w:val="single" w:sz="4" w:space="0" w:color="B2A1C6"/>
        </w:tcBorders>
        <w:shd w:val="clear" w:color="B2A1C6" w:fill="B2A1C6"/>
      </w:tcPr>
    </w:tblStylePr>
    <w:tblStylePr w:type="lastRow">
      <w:rPr>
        <w:b/>
        <w:color w:val="404040"/>
      </w:rPr>
      <w:tblPr/>
      <w:tcPr>
        <w:tcBorders>
          <w:top w:val="single" w:sz="4" w:space="0" w:color="B2A1C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fill="E5DFEC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fill="E5DFEC"/>
      </w:tcPr>
    </w:tblStylePr>
  </w:style>
  <w:style w:type="table" w:customStyle="1" w:styleId="GridTable4-Accent5">
    <w:name w:val="Grid Table 4 - Accent 5"/>
    <w:basedOn w:val="a1"/>
    <w:uiPriority w:val="59"/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/>
          <w:left w:val="single" w:sz="4" w:space="0" w:color="4BACC6"/>
          <w:bottom w:val="single" w:sz="4" w:space="0" w:color="4BACC6"/>
          <w:right w:val="single" w:sz="4" w:space="0" w:color="4BACC6"/>
        </w:tcBorders>
        <w:shd w:val="clear" w:color="4BACC6" w:fill="4BACC6"/>
      </w:tcPr>
    </w:tblStylePr>
    <w:tblStylePr w:type="lastRow">
      <w:rPr>
        <w:b/>
        <w:color w:val="404040"/>
      </w:rPr>
      <w:tblPr/>
      <w:tcPr>
        <w:tcBorders>
          <w:top w:val="single" w:sz="4" w:space="0" w:color="4BACC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fill="DAEEF3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fill="DAEEF3"/>
      </w:tcPr>
    </w:tblStylePr>
  </w:style>
  <w:style w:type="table" w:customStyle="1" w:styleId="GridTable4-Accent6">
    <w:name w:val="Grid Table 4 - Accent 6"/>
    <w:basedOn w:val="a1"/>
    <w:uiPriority w:val="59"/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/>
          <w:left w:val="single" w:sz="4" w:space="0" w:color="F79646"/>
          <w:bottom w:val="single" w:sz="4" w:space="0" w:color="F79646"/>
          <w:right w:val="single" w:sz="4" w:space="0" w:color="F79646"/>
        </w:tcBorders>
        <w:shd w:val="clear" w:color="F79646" w:fill="F79646"/>
      </w:tcPr>
    </w:tblStylePr>
    <w:tblStylePr w:type="lastRow">
      <w:rPr>
        <w:b/>
        <w:color w:val="404040"/>
      </w:rPr>
      <w:tblPr/>
      <w:tcPr>
        <w:tcBorders>
          <w:top w:val="single" w:sz="4" w:space="0" w:color="F7964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fill="FDE9D8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fill="FDE9D8"/>
      </w:tcPr>
    </w:tblStylePr>
  </w:style>
  <w:style w:type="table" w:customStyle="1" w:styleId="-51">
    <w:name w:val="Таблица-сетка 5 темная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BFBFBF" w:fill="BFBFBF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fill="000000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/>
        </w:tcBorders>
        <w:shd w:val="clear" w:color="000000" w:fill="000000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fill="000000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fill="000000"/>
      </w:tcPr>
    </w:tblStylePr>
    <w:tblStylePr w:type="band1Vert">
      <w:tblPr/>
      <w:tcPr>
        <w:shd w:val="clear" w:color="8A8A8A" w:fill="8A8A8A"/>
      </w:tcPr>
    </w:tblStylePr>
    <w:tblStylePr w:type="band1Horz">
      <w:tblPr/>
      <w:tcPr>
        <w:shd w:val="clear" w:color="8A8A8A" w:fill="8A8A8A"/>
      </w:tcPr>
    </w:tblStylePr>
  </w:style>
  <w:style w:type="table" w:customStyle="1" w:styleId="GridTable5Dark-Accent1">
    <w:name w:val="Grid Table 5 Dark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DAE5F1" w:fill="DAE5F1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fill="4F81BD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/>
        </w:tcBorders>
        <w:shd w:val="clear" w:color="4F81BD" w:fill="4F81BD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fill="4F81BD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fill="4F81BD"/>
      </w:tcPr>
    </w:tblStylePr>
    <w:tblStylePr w:type="band1Vert">
      <w:tblPr/>
      <w:tcPr>
        <w:shd w:val="clear" w:color="AEC4E0" w:fill="AEC4E0"/>
      </w:tcPr>
    </w:tblStylePr>
    <w:tblStylePr w:type="band1Horz">
      <w:tblPr/>
      <w:tcPr>
        <w:shd w:val="clear" w:color="AEC4E0" w:fill="AEC4E0"/>
      </w:tcPr>
    </w:tblStylePr>
  </w:style>
  <w:style w:type="table" w:customStyle="1" w:styleId="GridTable5Dark-Accent2">
    <w:name w:val="Grid Table 5 Dark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F2DCDC" w:fill="F2DCDC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fill="C0504D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/>
        </w:tcBorders>
        <w:shd w:val="clear" w:color="C0504D" w:fill="C0504D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fill="C0504D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fill="C0504D"/>
      </w:tcPr>
    </w:tblStylePr>
    <w:tblStylePr w:type="band1Vert">
      <w:tblPr/>
      <w:tcPr>
        <w:shd w:val="clear" w:color="E2AEAD" w:fill="E2AEAD"/>
      </w:tcPr>
    </w:tblStylePr>
    <w:tblStylePr w:type="band1Horz">
      <w:tblPr/>
      <w:tcPr>
        <w:shd w:val="clear" w:color="E2AEAD" w:fill="E2AEAD"/>
      </w:tcPr>
    </w:tblStylePr>
  </w:style>
  <w:style w:type="table" w:customStyle="1" w:styleId="GridTable5Dark-Accent3">
    <w:name w:val="Grid Table 5 Dark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EAF1DC" w:fill="EAF1DC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fill="9BBB59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/>
        </w:tcBorders>
        <w:shd w:val="clear" w:color="9BBB59" w:fill="9BBB59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fill="9BBB59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fill="9BBB59"/>
      </w:tcPr>
    </w:tblStylePr>
    <w:tblStylePr w:type="band1Vert">
      <w:tblPr/>
      <w:tcPr>
        <w:shd w:val="clear" w:color="D0DFB2" w:fill="D0DFB2"/>
      </w:tcPr>
    </w:tblStylePr>
    <w:tblStylePr w:type="band1Horz">
      <w:tblPr/>
      <w:tcPr>
        <w:shd w:val="clear" w:color="D0DFB2" w:fill="D0DFB2"/>
      </w:tcPr>
    </w:tblStylePr>
  </w:style>
  <w:style w:type="table" w:customStyle="1" w:styleId="GridTable5Dark-Accent4">
    <w:name w:val="Grid Table 5 Dark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E5DFEC" w:fill="E5DFEC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fill="8064A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/>
        </w:tcBorders>
        <w:shd w:val="clear" w:color="8064A2" w:fill="8064A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fill="8064A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fill="8064A2"/>
      </w:tcPr>
    </w:tblStylePr>
    <w:tblStylePr w:type="band1Vert">
      <w:tblPr/>
      <w:tcPr>
        <w:shd w:val="clear" w:color="C4B7D4" w:fill="C4B7D4"/>
      </w:tcPr>
    </w:tblStylePr>
    <w:tblStylePr w:type="band1Horz">
      <w:tblPr/>
      <w:tcPr>
        <w:shd w:val="clear" w:color="C4B7D4" w:fill="C4B7D4"/>
      </w:tcPr>
    </w:tblStylePr>
  </w:style>
  <w:style w:type="table" w:customStyle="1" w:styleId="GridTable5Dark-Accent5">
    <w:name w:val="Grid Table 5 Dark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DAEEF3" w:fill="DAEEF3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fill="4BACC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/>
        </w:tcBorders>
        <w:shd w:val="clear" w:color="4BACC6" w:fill="4BACC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fill="4BACC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fill="4BACC6"/>
      </w:tcPr>
    </w:tblStylePr>
    <w:tblStylePr w:type="band1Vert">
      <w:tblPr/>
      <w:tcPr>
        <w:shd w:val="clear" w:color="ACD8E4" w:fill="ACD8E4"/>
      </w:tcPr>
    </w:tblStylePr>
    <w:tblStylePr w:type="band1Horz">
      <w:tblPr/>
      <w:tcPr>
        <w:shd w:val="clear" w:color="ACD8E4" w:fill="ACD8E4"/>
      </w:tcPr>
    </w:tblStylePr>
  </w:style>
  <w:style w:type="table" w:customStyle="1" w:styleId="GridTable5Dark-Accent6">
    <w:name w:val="Grid Table 5 Dark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FDE9D8" w:fill="FDE9D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fill="F7964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/>
        </w:tcBorders>
        <w:shd w:val="clear" w:color="F79646" w:fill="F7964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fill="F7964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fill="F79646"/>
      </w:tcPr>
    </w:tblStylePr>
    <w:tblStylePr w:type="band1Vert">
      <w:tblPr/>
      <w:tcPr>
        <w:shd w:val="clear" w:color="FBCEAA" w:fill="FBCEAA"/>
      </w:tcPr>
    </w:tblStylePr>
    <w:tblStylePr w:type="band1Horz">
      <w:tblPr/>
      <w:tcPr>
        <w:shd w:val="clear" w:color="FBCEAA" w:fill="FBCEAA"/>
      </w:tcPr>
    </w:tblStylePr>
  </w:style>
  <w:style w:type="table" w:customStyle="1" w:styleId="-61">
    <w:name w:val="Таблица-сетка 6 цветная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/>
      </w:rPr>
      <w:tblPr/>
      <w:tcPr>
        <w:tcBorders>
          <w:bottom w:val="single" w:sz="12" w:space="0" w:color="7F7F7F"/>
        </w:tcBorders>
      </w:tcPr>
    </w:tblStylePr>
    <w:tblStylePr w:type="lastRow">
      <w:rPr>
        <w:b/>
        <w:color w:val="7F7F7F"/>
      </w:rPr>
    </w:tblStylePr>
    <w:tblStylePr w:type="firstCol">
      <w:rPr>
        <w:b/>
        <w:color w:val="7F7F7F"/>
      </w:rPr>
    </w:tblStylePr>
    <w:tblStylePr w:type="lastCol">
      <w:rPr>
        <w:b/>
        <w:color w:val="7F7F7F"/>
      </w:rPr>
    </w:tblStylePr>
    <w:tblStylePr w:type="band1Vert">
      <w:tblPr/>
      <w:tcPr>
        <w:shd w:val="clear" w:color="CBCBCB" w:fill="CBCBCB"/>
      </w:tcPr>
    </w:tblStylePr>
    <w:tblStylePr w:type="band1Horz">
      <w:rPr>
        <w:rFonts w:ascii="Arial" w:hAnsi="Arial"/>
        <w:color w:val="7F7F7F"/>
        <w:sz w:val="22"/>
      </w:rPr>
      <w:tblPr/>
      <w:tcPr>
        <w:shd w:val="clear" w:color="CBCBCB" w:fill="CBCBCB"/>
      </w:tcPr>
    </w:tblStylePr>
    <w:tblStylePr w:type="band2Horz">
      <w:rPr>
        <w:rFonts w:ascii="Arial" w:hAnsi="Arial"/>
        <w:color w:val="7F7F7F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6BFDD"/>
      </w:rPr>
      <w:tblPr/>
      <w:tcPr>
        <w:tcBorders>
          <w:bottom w:val="single" w:sz="12" w:space="0" w:color="A6BFDD"/>
        </w:tcBorders>
      </w:tcPr>
    </w:tblStylePr>
    <w:tblStylePr w:type="lastRow">
      <w:rPr>
        <w:b/>
        <w:color w:val="A6BFDD"/>
      </w:rPr>
    </w:tblStylePr>
    <w:tblStylePr w:type="firstCol">
      <w:rPr>
        <w:b/>
        <w:color w:val="A6BFDD"/>
      </w:rPr>
    </w:tblStylePr>
    <w:tblStylePr w:type="lastCol">
      <w:rPr>
        <w:b/>
        <w:color w:val="A6BFDD"/>
      </w:rPr>
    </w:tblStylePr>
    <w:tblStylePr w:type="band1Vert">
      <w:tblPr/>
      <w:tcPr>
        <w:shd w:val="clear" w:color="DAE5F1" w:fill="DAE5F1"/>
      </w:tcPr>
    </w:tblStylePr>
    <w:tblStylePr w:type="band1Horz">
      <w:rPr>
        <w:rFonts w:ascii="Arial" w:hAnsi="Arial"/>
        <w:color w:val="A6BFDD"/>
        <w:sz w:val="22"/>
      </w:rPr>
      <w:tblPr/>
      <w:tcPr>
        <w:shd w:val="clear" w:color="DAE5F1" w:fill="DAE5F1"/>
      </w:tcPr>
    </w:tblStylePr>
    <w:tblStylePr w:type="band2Horz">
      <w:rPr>
        <w:rFonts w:ascii="Arial" w:hAnsi="Arial"/>
        <w:color w:val="A6BFDD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/>
      </w:rPr>
      <w:tblPr/>
      <w:tcPr>
        <w:tcBorders>
          <w:bottom w:val="single" w:sz="12" w:space="0" w:color="D99695"/>
        </w:tcBorders>
      </w:tcPr>
    </w:tblStylePr>
    <w:tblStylePr w:type="lastRow">
      <w:rPr>
        <w:b/>
        <w:color w:val="D99695"/>
      </w:rPr>
    </w:tblStylePr>
    <w:tblStylePr w:type="firstCol">
      <w:rPr>
        <w:b/>
        <w:color w:val="D99695"/>
      </w:rPr>
    </w:tblStylePr>
    <w:tblStylePr w:type="lastCol">
      <w:rPr>
        <w:b/>
        <w:color w:val="D99695"/>
      </w:rPr>
    </w:tblStylePr>
    <w:tblStylePr w:type="band1Vert">
      <w:tblPr/>
      <w:tcPr>
        <w:shd w:val="clear" w:color="F2DCDC" w:fill="F2DCDC"/>
      </w:tcPr>
    </w:tblStylePr>
    <w:tblStylePr w:type="band1Horz">
      <w:rPr>
        <w:rFonts w:ascii="Arial" w:hAnsi="Arial"/>
        <w:color w:val="D99695"/>
        <w:sz w:val="22"/>
      </w:rPr>
      <w:tblPr/>
      <w:tcPr>
        <w:shd w:val="clear" w:color="F2DCDC" w:fill="F2DCDC"/>
      </w:tcPr>
    </w:tblStylePr>
    <w:tblStylePr w:type="band2Horz">
      <w:rPr>
        <w:rFonts w:ascii="Arial" w:hAnsi="Arial"/>
        <w:color w:val="D996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ABB59"/>
      </w:rPr>
      <w:tblPr/>
      <w:tcPr>
        <w:tcBorders>
          <w:bottom w:val="single" w:sz="12" w:space="0" w:color="9ABB59"/>
        </w:tcBorders>
      </w:tcPr>
    </w:tblStylePr>
    <w:tblStylePr w:type="lastRow">
      <w:rPr>
        <w:b/>
        <w:color w:val="9ABB59"/>
      </w:rPr>
    </w:tblStylePr>
    <w:tblStylePr w:type="firstCol">
      <w:rPr>
        <w:b/>
        <w:color w:val="9ABB59"/>
      </w:rPr>
    </w:tblStylePr>
    <w:tblStylePr w:type="lastCol">
      <w:rPr>
        <w:b/>
        <w:color w:val="9ABB59"/>
      </w:rPr>
    </w:tblStylePr>
    <w:tblStylePr w:type="band1Vert">
      <w:tblPr/>
      <w:tcPr>
        <w:shd w:val="clear" w:color="EAF1DC" w:fill="EAF1DC"/>
      </w:tcPr>
    </w:tblStylePr>
    <w:tblStylePr w:type="band1Horz">
      <w:rPr>
        <w:rFonts w:ascii="Arial" w:hAnsi="Arial"/>
        <w:color w:val="9ABB59"/>
        <w:sz w:val="22"/>
      </w:rPr>
      <w:tblPr/>
      <w:tcPr>
        <w:shd w:val="clear" w:color="EAF1DC" w:fill="EAF1DC"/>
      </w:tcPr>
    </w:tblStylePr>
    <w:tblStylePr w:type="band2Horz">
      <w:rPr>
        <w:rFonts w:ascii="Arial" w:hAnsi="Arial"/>
        <w:color w:val="9ABB59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/>
      </w:rPr>
      <w:tblPr/>
      <w:tcPr>
        <w:tcBorders>
          <w:bottom w:val="single" w:sz="12" w:space="0" w:color="B2A1C6"/>
        </w:tcBorders>
      </w:tcPr>
    </w:tblStylePr>
    <w:tblStylePr w:type="lastRow">
      <w:rPr>
        <w:b/>
        <w:color w:val="B2A1C6"/>
      </w:rPr>
    </w:tblStylePr>
    <w:tblStylePr w:type="firstCol">
      <w:rPr>
        <w:b/>
        <w:color w:val="B2A1C6"/>
      </w:rPr>
    </w:tblStylePr>
    <w:tblStylePr w:type="lastCol">
      <w:rPr>
        <w:b/>
        <w:color w:val="B2A1C6"/>
      </w:rPr>
    </w:tblStylePr>
    <w:tblStylePr w:type="band1Vert">
      <w:tblPr/>
      <w:tcPr>
        <w:shd w:val="clear" w:color="E5DFEC" w:fill="E5DFEC"/>
      </w:tcPr>
    </w:tblStylePr>
    <w:tblStylePr w:type="band1Horz">
      <w:rPr>
        <w:rFonts w:ascii="Arial" w:hAnsi="Arial"/>
        <w:color w:val="B2A1C6"/>
        <w:sz w:val="22"/>
      </w:rPr>
      <w:tblPr/>
      <w:tcPr>
        <w:shd w:val="clear" w:color="E5DFEC" w:fill="E5DFEC"/>
      </w:tcPr>
    </w:tblStylePr>
    <w:tblStylePr w:type="band2Horz">
      <w:rPr>
        <w:rFonts w:ascii="Arial" w:hAnsi="Arial"/>
        <w:color w:val="B2A1C6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/>
      </w:rPr>
      <w:tblPr/>
      <w:tcPr>
        <w:tcBorders>
          <w:bottom w:val="single" w:sz="12" w:space="0" w:color="4BACC6"/>
        </w:tcBorders>
      </w:tcPr>
    </w:tblStylePr>
    <w:tblStylePr w:type="lastRow">
      <w:rPr>
        <w:b/>
        <w:color w:val="266779"/>
      </w:rPr>
    </w:tblStylePr>
    <w:tblStylePr w:type="firstCol">
      <w:rPr>
        <w:b/>
        <w:color w:val="266779"/>
      </w:rPr>
    </w:tblStylePr>
    <w:tblStylePr w:type="lastCol">
      <w:rPr>
        <w:b/>
        <w:color w:val="266779"/>
      </w:rPr>
    </w:tblStylePr>
    <w:tblStylePr w:type="band1Vert">
      <w:tblPr/>
      <w:tcPr>
        <w:shd w:val="clear" w:color="DAEEF3" w:fill="DAEEF3"/>
      </w:tcPr>
    </w:tblStylePr>
    <w:tblStylePr w:type="band1Horz">
      <w:rPr>
        <w:rFonts w:ascii="Arial" w:hAnsi="Arial"/>
        <w:color w:val="266779"/>
        <w:sz w:val="22"/>
      </w:rPr>
      <w:tblPr/>
      <w:tcPr>
        <w:shd w:val="clear" w:color="DAEEF3" w:fill="DAEEF3"/>
      </w:tcPr>
    </w:tblStylePr>
    <w:tblStylePr w:type="band2Horz">
      <w:rPr>
        <w:rFonts w:ascii="Arial" w:hAnsi="Arial"/>
        <w:color w:val="266779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/>
      </w:rPr>
      <w:tblPr/>
      <w:tcPr>
        <w:tcBorders>
          <w:bottom w:val="single" w:sz="12" w:space="0" w:color="F79646"/>
        </w:tcBorders>
      </w:tcPr>
    </w:tblStylePr>
    <w:tblStylePr w:type="lastRow">
      <w:rPr>
        <w:b/>
        <w:color w:val="266779"/>
      </w:rPr>
    </w:tblStylePr>
    <w:tblStylePr w:type="firstCol">
      <w:rPr>
        <w:b/>
        <w:color w:val="266779"/>
      </w:rPr>
    </w:tblStylePr>
    <w:tblStylePr w:type="lastCol">
      <w:rPr>
        <w:b/>
        <w:color w:val="266779"/>
      </w:rPr>
    </w:tblStylePr>
    <w:tblStylePr w:type="band1Vert">
      <w:tblPr/>
      <w:tcPr>
        <w:shd w:val="clear" w:color="FDE9D8" w:fill="FDE9D8"/>
      </w:tcPr>
    </w:tblStylePr>
    <w:tblStylePr w:type="band1Horz">
      <w:rPr>
        <w:rFonts w:ascii="Arial" w:hAnsi="Arial"/>
        <w:color w:val="266779"/>
        <w:sz w:val="22"/>
      </w:rPr>
      <w:tblPr/>
      <w:tcPr>
        <w:shd w:val="clear" w:color="FDE9D8" w:fill="FDE9D8"/>
      </w:tcPr>
    </w:tblStylePr>
    <w:tblStylePr w:type="band2Horz">
      <w:rPr>
        <w:rFonts w:ascii="Arial" w:hAnsi="Arial"/>
        <w:color w:val="266779"/>
        <w:sz w:val="22"/>
      </w:rPr>
    </w:tblStylePr>
  </w:style>
  <w:style w:type="table" w:customStyle="1" w:styleId="-71">
    <w:name w:val="Таблица-сетка 7 цветная1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7F7F7F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/>
          <w:right w:val="none" w:sz="0" w:space="0" w:color="auto"/>
        </w:tcBorders>
        <w:shd w:val="clear" w:color="FFFFFF" w:fill="FFFFFF"/>
      </w:tcPr>
    </w:tblStylePr>
    <w:tblStylePr w:type="lastRow">
      <w:rPr>
        <w:rFonts w:ascii="Arial" w:hAnsi="Arial"/>
        <w:b/>
        <w:color w:val="7F7F7F"/>
        <w:sz w:val="22"/>
      </w:rPr>
      <w:tblPr/>
      <w:tcPr>
        <w:tcBorders>
          <w:top w:val="single" w:sz="4" w:space="0" w:color="7F7F7F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firstCol">
      <w:pPr>
        <w:jc w:val="right"/>
      </w:pPr>
      <w:rPr>
        <w:rFonts w:ascii="Arial" w:hAnsi="Arial"/>
        <w:i/>
        <w:color w:val="7F7F7F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/>
        </w:tcBorders>
        <w:shd w:val="clear" w:color="FFFFFF" w:fill="auto"/>
      </w:tcPr>
    </w:tblStylePr>
    <w:tblStylePr w:type="lastCol">
      <w:rPr>
        <w:rFonts w:ascii="Arial" w:hAnsi="Arial"/>
        <w:i/>
        <w:color w:val="7F7F7F"/>
        <w:sz w:val="22"/>
      </w:rPr>
      <w:tblPr/>
      <w:tcPr>
        <w:tcBorders>
          <w:top w:val="none" w:sz="0" w:space="0" w:color="auto"/>
          <w:left w:val="single" w:sz="4" w:space="0" w:color="7F7F7F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F2F2" w:fill="F2F2F2"/>
      </w:tcPr>
    </w:tblStylePr>
    <w:tblStylePr w:type="band1Horz">
      <w:rPr>
        <w:rFonts w:ascii="Arial" w:hAnsi="Arial"/>
        <w:color w:val="7F7F7F"/>
        <w:sz w:val="22"/>
      </w:rPr>
      <w:tblPr/>
      <w:tcPr>
        <w:shd w:val="clear" w:color="F2F2F2" w:fill="F2F2F2"/>
      </w:tcPr>
    </w:tblStylePr>
    <w:tblStylePr w:type="band2Horz">
      <w:rPr>
        <w:rFonts w:ascii="Arial" w:hAnsi="Arial"/>
        <w:color w:val="7F7F7F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A6BFDD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6BFDD"/>
          <w:right w:val="none" w:sz="0" w:space="0" w:color="auto"/>
        </w:tcBorders>
        <w:shd w:val="clear" w:color="FFFFFF" w:fill="FFFFFF"/>
      </w:tcPr>
    </w:tblStylePr>
    <w:tblStylePr w:type="lastRow">
      <w:rPr>
        <w:rFonts w:ascii="Arial" w:hAnsi="Arial"/>
        <w:b/>
        <w:color w:val="A6BFDD"/>
        <w:sz w:val="22"/>
      </w:rPr>
      <w:tblPr/>
      <w:tcPr>
        <w:tcBorders>
          <w:top w:val="single" w:sz="4" w:space="0" w:color="A6BFDD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firstCol">
      <w:pPr>
        <w:jc w:val="right"/>
      </w:pPr>
      <w:rPr>
        <w:rFonts w:ascii="Arial" w:hAnsi="Arial"/>
        <w:i/>
        <w:color w:val="A6BFDD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6BFDD"/>
        </w:tcBorders>
        <w:shd w:val="clear" w:color="FFFFFF" w:fill="auto"/>
      </w:tcPr>
    </w:tblStylePr>
    <w:tblStylePr w:type="lastCol">
      <w:rPr>
        <w:rFonts w:ascii="Arial" w:hAnsi="Arial"/>
        <w:i/>
        <w:color w:val="A6BFDD"/>
        <w:sz w:val="22"/>
      </w:rPr>
      <w:tblPr/>
      <w:tcPr>
        <w:tcBorders>
          <w:top w:val="none" w:sz="0" w:space="0" w:color="auto"/>
          <w:left w:val="single" w:sz="4" w:space="0" w:color="A6BFDD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5F1" w:fill="DAE5F1"/>
      </w:tcPr>
    </w:tblStylePr>
    <w:tblStylePr w:type="band1Horz">
      <w:rPr>
        <w:rFonts w:ascii="Arial" w:hAnsi="Arial"/>
        <w:color w:val="A6BFDD"/>
        <w:sz w:val="22"/>
      </w:rPr>
      <w:tblPr/>
      <w:tcPr>
        <w:shd w:val="clear" w:color="DAE5F1" w:fill="DAE5F1"/>
      </w:tcPr>
    </w:tblStylePr>
    <w:tblStylePr w:type="band2Horz">
      <w:rPr>
        <w:rFonts w:ascii="Arial" w:hAnsi="Arial"/>
        <w:color w:val="A6BFDD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D996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/>
          <w:right w:val="none" w:sz="0" w:space="0" w:color="auto"/>
        </w:tcBorders>
        <w:shd w:val="clear" w:color="FFFFFF" w:fill="FFFFFF"/>
      </w:tcPr>
    </w:tblStylePr>
    <w:tblStylePr w:type="lastRow">
      <w:rPr>
        <w:rFonts w:ascii="Arial" w:hAnsi="Arial"/>
        <w:b/>
        <w:color w:val="D99695"/>
        <w:sz w:val="22"/>
      </w:rPr>
      <w:tblPr/>
      <w:tcPr>
        <w:tcBorders>
          <w:top w:val="single" w:sz="4" w:space="0" w:color="D99695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firstCol">
      <w:pPr>
        <w:jc w:val="right"/>
      </w:pPr>
      <w:rPr>
        <w:rFonts w:ascii="Arial" w:hAnsi="Arial"/>
        <w:i/>
        <w:color w:val="D996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/>
        </w:tcBorders>
        <w:shd w:val="clear" w:color="FFFFFF" w:fill="auto"/>
      </w:tcPr>
    </w:tblStylePr>
    <w:tblStylePr w:type="lastCol">
      <w:rPr>
        <w:rFonts w:ascii="Arial" w:hAnsi="Arial"/>
        <w:i/>
        <w:color w:val="D99695"/>
        <w:sz w:val="22"/>
      </w:rPr>
      <w:tblPr/>
      <w:tcPr>
        <w:tcBorders>
          <w:top w:val="none" w:sz="0" w:space="0" w:color="auto"/>
          <w:left w:val="single" w:sz="4" w:space="0" w:color="D99695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DCDC" w:fill="F2DCDC"/>
      </w:tcPr>
    </w:tblStylePr>
    <w:tblStylePr w:type="band1Horz">
      <w:rPr>
        <w:rFonts w:ascii="Arial" w:hAnsi="Arial"/>
        <w:color w:val="D99695"/>
        <w:sz w:val="22"/>
      </w:rPr>
      <w:tblPr/>
      <w:tcPr>
        <w:shd w:val="clear" w:color="F2DCDC" w:fill="F2DCDC"/>
      </w:tcPr>
    </w:tblStylePr>
    <w:tblStylePr w:type="band2Horz">
      <w:rPr>
        <w:rFonts w:ascii="Arial" w:hAnsi="Arial"/>
        <w:color w:val="D996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9ABB59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ABB59"/>
          <w:right w:val="none" w:sz="0" w:space="0" w:color="auto"/>
        </w:tcBorders>
        <w:shd w:val="clear" w:color="FFFFFF" w:fill="FFFFFF"/>
      </w:tcPr>
    </w:tblStylePr>
    <w:tblStylePr w:type="lastRow">
      <w:rPr>
        <w:rFonts w:ascii="Arial" w:hAnsi="Arial"/>
        <w:b/>
        <w:color w:val="9ABB59"/>
        <w:sz w:val="22"/>
      </w:rPr>
      <w:tblPr/>
      <w:tcPr>
        <w:tcBorders>
          <w:top w:val="single" w:sz="4" w:space="0" w:color="9ABB59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firstCol">
      <w:pPr>
        <w:jc w:val="right"/>
      </w:pPr>
      <w:rPr>
        <w:rFonts w:ascii="Arial" w:hAnsi="Arial"/>
        <w:i/>
        <w:color w:val="9ABB59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ABB59"/>
        </w:tcBorders>
        <w:shd w:val="clear" w:color="FFFFFF" w:fill="auto"/>
      </w:tcPr>
    </w:tblStylePr>
    <w:tblStylePr w:type="lastCol">
      <w:rPr>
        <w:rFonts w:ascii="Arial" w:hAnsi="Arial"/>
        <w:i/>
        <w:color w:val="9ABB59"/>
        <w:sz w:val="22"/>
      </w:rPr>
      <w:tblPr/>
      <w:tcPr>
        <w:tcBorders>
          <w:top w:val="none" w:sz="0" w:space="0" w:color="auto"/>
          <w:left w:val="single" w:sz="4" w:space="0" w:color="9ABB59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AF1DC" w:fill="EAF1DC"/>
      </w:tcPr>
    </w:tblStylePr>
    <w:tblStylePr w:type="band1Horz">
      <w:rPr>
        <w:rFonts w:ascii="Arial" w:hAnsi="Arial"/>
        <w:color w:val="9ABB59"/>
        <w:sz w:val="22"/>
      </w:rPr>
      <w:tblPr/>
      <w:tcPr>
        <w:shd w:val="clear" w:color="EAF1DC" w:fill="EAF1DC"/>
      </w:tcPr>
    </w:tblStylePr>
    <w:tblStylePr w:type="band2Horz">
      <w:rPr>
        <w:rFonts w:ascii="Arial" w:hAnsi="Arial"/>
        <w:color w:val="9ABB59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B2A1C6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/>
          <w:right w:val="none" w:sz="0" w:space="0" w:color="auto"/>
        </w:tcBorders>
        <w:shd w:val="clear" w:color="FFFFFF" w:fill="FFFFFF"/>
      </w:tcPr>
    </w:tblStylePr>
    <w:tblStylePr w:type="lastRow">
      <w:rPr>
        <w:rFonts w:ascii="Arial" w:hAnsi="Arial"/>
        <w:b/>
        <w:color w:val="B2A1C6"/>
        <w:sz w:val="22"/>
      </w:rPr>
      <w:tblPr/>
      <w:tcPr>
        <w:tcBorders>
          <w:top w:val="single" w:sz="4" w:space="0" w:color="B2A1C6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firstCol">
      <w:pPr>
        <w:jc w:val="right"/>
      </w:pPr>
      <w:rPr>
        <w:rFonts w:ascii="Arial" w:hAnsi="Arial"/>
        <w:i/>
        <w:color w:val="B2A1C6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/>
        </w:tcBorders>
        <w:shd w:val="clear" w:color="FFFFFF" w:fill="auto"/>
      </w:tcPr>
    </w:tblStylePr>
    <w:tblStylePr w:type="lastCol">
      <w:rPr>
        <w:rFonts w:ascii="Arial" w:hAnsi="Arial"/>
        <w:i/>
        <w:color w:val="B2A1C6"/>
        <w:sz w:val="22"/>
      </w:rPr>
      <w:tblPr/>
      <w:tcPr>
        <w:tcBorders>
          <w:top w:val="none" w:sz="0" w:space="0" w:color="auto"/>
          <w:left w:val="single" w:sz="4" w:space="0" w:color="B2A1C6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DFEC" w:fill="E5DFEC"/>
      </w:tcPr>
    </w:tblStylePr>
    <w:tblStylePr w:type="band1Horz">
      <w:rPr>
        <w:rFonts w:ascii="Arial" w:hAnsi="Arial"/>
        <w:color w:val="B2A1C6"/>
        <w:sz w:val="22"/>
      </w:rPr>
      <w:tblPr/>
      <w:tcPr>
        <w:shd w:val="clear" w:color="E5DFEC" w:fill="E5DFEC"/>
      </w:tcPr>
    </w:tblStylePr>
    <w:tblStylePr w:type="band2Horz">
      <w:rPr>
        <w:rFonts w:ascii="Arial" w:hAnsi="Arial"/>
        <w:color w:val="B2A1C6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266779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9D0DE"/>
          <w:right w:val="none" w:sz="0" w:space="0" w:color="auto"/>
        </w:tcBorders>
        <w:shd w:val="clear" w:color="FFFFFF" w:fill="FFFFFF"/>
      </w:tcPr>
    </w:tblStylePr>
    <w:tblStylePr w:type="lastRow">
      <w:rPr>
        <w:rFonts w:ascii="Arial" w:hAnsi="Arial"/>
        <w:b/>
        <w:color w:val="266779"/>
        <w:sz w:val="22"/>
      </w:rPr>
      <w:tblPr/>
      <w:tcPr>
        <w:tcBorders>
          <w:top w:val="single" w:sz="4" w:space="0" w:color="99D0D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firstCol">
      <w:pPr>
        <w:jc w:val="right"/>
      </w:pPr>
      <w:rPr>
        <w:rFonts w:ascii="Arial" w:hAnsi="Arial"/>
        <w:i/>
        <w:color w:val="266779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9D0DE"/>
        </w:tcBorders>
        <w:shd w:val="clear" w:color="FFFFFF" w:fill="auto"/>
      </w:tcPr>
    </w:tblStylePr>
    <w:tblStylePr w:type="lastCol">
      <w:rPr>
        <w:rFonts w:ascii="Arial" w:hAnsi="Arial"/>
        <w:i/>
        <w:color w:val="266779"/>
        <w:sz w:val="22"/>
      </w:rPr>
      <w:tblPr/>
      <w:tcPr>
        <w:tcBorders>
          <w:top w:val="none" w:sz="0" w:space="0" w:color="auto"/>
          <w:left w:val="single" w:sz="4" w:space="0" w:color="99D0DE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EF3" w:fill="DAEEF3"/>
      </w:tcPr>
    </w:tblStylePr>
    <w:tblStylePr w:type="band1Horz">
      <w:rPr>
        <w:rFonts w:ascii="Arial" w:hAnsi="Arial"/>
        <w:color w:val="266779"/>
        <w:sz w:val="22"/>
      </w:rPr>
      <w:tblPr/>
      <w:tcPr>
        <w:shd w:val="clear" w:color="DAEEF3" w:fill="DAEEF3"/>
      </w:tcPr>
    </w:tblStylePr>
    <w:tblStylePr w:type="band2Horz">
      <w:rPr>
        <w:rFonts w:ascii="Arial" w:hAnsi="Arial"/>
        <w:color w:val="266779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B15407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396"/>
          <w:right w:val="none" w:sz="0" w:space="0" w:color="auto"/>
        </w:tcBorders>
        <w:shd w:val="clear" w:color="FFFFFF" w:fill="FFFFFF"/>
      </w:tcPr>
    </w:tblStylePr>
    <w:tblStylePr w:type="lastRow">
      <w:rPr>
        <w:rFonts w:ascii="Arial" w:hAnsi="Arial"/>
        <w:b/>
        <w:color w:val="B15407"/>
        <w:sz w:val="22"/>
      </w:rPr>
      <w:tblPr/>
      <w:tcPr>
        <w:tcBorders>
          <w:top w:val="single" w:sz="4" w:space="0" w:color="FAC396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firstCol">
      <w:pPr>
        <w:jc w:val="right"/>
      </w:pPr>
      <w:rPr>
        <w:rFonts w:ascii="Arial" w:hAnsi="Arial"/>
        <w:i/>
        <w:color w:val="B15407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396"/>
        </w:tcBorders>
        <w:shd w:val="clear" w:color="FFFFFF" w:fill="auto"/>
      </w:tcPr>
    </w:tblStylePr>
    <w:tblStylePr w:type="lastCol">
      <w:rPr>
        <w:rFonts w:ascii="Arial" w:hAnsi="Arial"/>
        <w:i/>
        <w:color w:val="B15407"/>
        <w:sz w:val="22"/>
      </w:rPr>
      <w:tblPr/>
      <w:tcPr>
        <w:tcBorders>
          <w:top w:val="none" w:sz="0" w:space="0" w:color="auto"/>
          <w:left w:val="single" w:sz="4" w:space="0" w:color="FAC396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9D8" w:fill="FDE9D8"/>
      </w:tcPr>
    </w:tblStylePr>
    <w:tblStylePr w:type="band1Horz">
      <w:rPr>
        <w:rFonts w:ascii="Arial" w:hAnsi="Arial"/>
        <w:color w:val="B15407"/>
        <w:sz w:val="22"/>
      </w:rPr>
      <w:tblPr/>
      <w:tcPr>
        <w:shd w:val="clear" w:color="FDE9D8" w:fill="FDE9D8"/>
      </w:tcPr>
    </w:tblStylePr>
    <w:tblStylePr w:type="band2Horz">
      <w:rPr>
        <w:rFonts w:ascii="Arial" w:hAnsi="Arial"/>
        <w:color w:val="B15407"/>
        <w:sz w:val="22"/>
      </w:rPr>
    </w:tblStylePr>
  </w:style>
  <w:style w:type="table" w:customStyle="1" w:styleId="-110">
    <w:name w:val="Список-таблица 1 светлая1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fill="BFBFBF"/>
      </w:tcPr>
    </w:tblStylePr>
    <w:tblStylePr w:type="band1Horz">
      <w:tblPr/>
      <w:tcPr>
        <w:shd w:val="clear" w:color="BFBFBF" w:fill="BFBFBF"/>
      </w:tcPr>
    </w:tblStylePr>
  </w:style>
  <w:style w:type="table" w:customStyle="1" w:styleId="ListTable1Light-Accent1">
    <w:name w:val="List Table 1 Light - Accent 1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fill="D2DFEE"/>
      </w:tcPr>
    </w:tblStylePr>
    <w:tblStylePr w:type="band1Horz">
      <w:tblPr/>
      <w:tcPr>
        <w:shd w:val="clear" w:color="D2DFEE" w:fill="D2DFEE"/>
      </w:tcPr>
    </w:tblStylePr>
  </w:style>
  <w:style w:type="table" w:customStyle="1" w:styleId="ListTable1Light-Accent2">
    <w:name w:val="List Table 1 Light - Accent 2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fill="EFD2D2"/>
      </w:tcPr>
    </w:tblStylePr>
    <w:tblStylePr w:type="band1Horz">
      <w:tblPr/>
      <w:tcPr>
        <w:shd w:val="clear" w:color="EFD2D2" w:fill="EFD2D2"/>
      </w:tcPr>
    </w:tblStylePr>
  </w:style>
  <w:style w:type="table" w:customStyle="1" w:styleId="ListTable1Light-Accent3">
    <w:name w:val="List Table 1 Light - Accent 3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fill="E5EED5"/>
      </w:tcPr>
    </w:tblStylePr>
    <w:tblStylePr w:type="band1Horz">
      <w:tblPr/>
      <w:tcPr>
        <w:shd w:val="clear" w:color="E5EED5" w:fill="E5EED5"/>
      </w:tcPr>
    </w:tblStylePr>
  </w:style>
  <w:style w:type="table" w:customStyle="1" w:styleId="ListTable1Light-Accent4">
    <w:name w:val="List Table 1 Light - Accent 4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fill="DFD8E7"/>
      </w:tcPr>
    </w:tblStylePr>
    <w:tblStylePr w:type="band1Horz">
      <w:tblPr/>
      <w:tcPr>
        <w:shd w:val="clear" w:color="DFD8E7" w:fill="DFD8E7"/>
      </w:tcPr>
    </w:tblStylePr>
  </w:style>
  <w:style w:type="table" w:customStyle="1" w:styleId="ListTable1Light-Accent5">
    <w:name w:val="List Table 1 Light - Accent 5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fill="D1EAF0"/>
      </w:tcPr>
    </w:tblStylePr>
    <w:tblStylePr w:type="band1Horz">
      <w:tblPr/>
      <w:tcPr>
        <w:shd w:val="clear" w:color="D1EAF0" w:fill="D1EAF0"/>
      </w:tcPr>
    </w:tblStylePr>
  </w:style>
  <w:style w:type="table" w:customStyle="1" w:styleId="ListTable1Light-Accent6">
    <w:name w:val="List Table 1 Light - Accent 6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fill="FDE4D0"/>
      </w:tcPr>
    </w:tblStylePr>
    <w:tblStylePr w:type="band1Horz">
      <w:tblPr/>
      <w:tcPr>
        <w:shd w:val="clear" w:color="FDE4D0" w:fill="FDE4D0"/>
      </w:tcPr>
    </w:tblStylePr>
  </w:style>
  <w:style w:type="table" w:customStyle="1" w:styleId="-210">
    <w:name w:val="Список-таблица 2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/>
          <w:left w:val="none" w:sz="4" w:space="0" w:color="000000"/>
          <w:bottom w:val="single" w:sz="4" w:space="0" w:color="6F6F6F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/>
          <w:left w:val="none" w:sz="4" w:space="0" w:color="000000"/>
          <w:bottom w:val="single" w:sz="4" w:space="0" w:color="6F6F6F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fill="BFBFBF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fill="BFBFBF"/>
      </w:tcPr>
    </w:tblStylePr>
  </w:style>
  <w:style w:type="table" w:customStyle="1" w:styleId="ListTable2-Accent1">
    <w:name w:val="List Table 2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/>
          <w:left w:val="none" w:sz="4" w:space="0" w:color="000000"/>
          <w:bottom w:val="single" w:sz="4" w:space="0" w:color="9BB7D9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/>
          <w:left w:val="none" w:sz="4" w:space="0" w:color="000000"/>
          <w:bottom w:val="single" w:sz="4" w:space="0" w:color="9BB7D9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fill="D2DFEE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fill="D2DFEE"/>
      </w:tcPr>
    </w:tblStylePr>
  </w:style>
  <w:style w:type="table" w:customStyle="1" w:styleId="ListTable2-Accent2">
    <w:name w:val="List Table 2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/>
          <w:left w:val="none" w:sz="4" w:space="0" w:color="000000"/>
          <w:bottom w:val="single" w:sz="4" w:space="0" w:color="DB9B9A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/>
          <w:left w:val="none" w:sz="4" w:space="0" w:color="000000"/>
          <w:bottom w:val="single" w:sz="4" w:space="0" w:color="DB9B9A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fill="EFD2D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fill="EFD2D2"/>
      </w:tcPr>
    </w:tblStylePr>
  </w:style>
  <w:style w:type="table" w:customStyle="1" w:styleId="ListTable2-Accent3">
    <w:name w:val="List Table 2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/>
          <w:left w:val="none" w:sz="4" w:space="0" w:color="000000"/>
          <w:bottom w:val="single" w:sz="4" w:space="0" w:color="C6D8A1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/>
          <w:left w:val="none" w:sz="4" w:space="0" w:color="000000"/>
          <w:bottom w:val="single" w:sz="4" w:space="0" w:color="C6D8A1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fill="E5EED5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fill="E5EED5"/>
      </w:tcPr>
    </w:tblStylePr>
  </w:style>
  <w:style w:type="table" w:customStyle="1" w:styleId="ListTable2-Accent4">
    <w:name w:val="List Table 2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/>
          <w:left w:val="none" w:sz="4" w:space="0" w:color="000000"/>
          <w:bottom w:val="single" w:sz="4" w:space="0" w:color="B7A7CA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/>
          <w:left w:val="none" w:sz="4" w:space="0" w:color="000000"/>
          <w:bottom w:val="single" w:sz="4" w:space="0" w:color="B7A7CA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fill="DFD8E7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fill="DFD8E7"/>
      </w:tcPr>
    </w:tblStylePr>
  </w:style>
  <w:style w:type="table" w:customStyle="1" w:styleId="ListTable2-Accent5">
    <w:name w:val="List Table 2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/>
          <w:left w:val="none" w:sz="4" w:space="0" w:color="000000"/>
          <w:bottom w:val="single" w:sz="4" w:space="0" w:color="99D0DE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/>
          <w:left w:val="none" w:sz="4" w:space="0" w:color="000000"/>
          <w:bottom w:val="single" w:sz="4" w:space="0" w:color="99D0DE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fill="D1EAF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fill="D1EAF0"/>
      </w:tcPr>
    </w:tblStylePr>
  </w:style>
  <w:style w:type="table" w:customStyle="1" w:styleId="ListTable2-Accent6">
    <w:name w:val="List Table 2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/>
          <w:left w:val="none" w:sz="4" w:space="0" w:color="000000"/>
          <w:bottom w:val="single" w:sz="4" w:space="0" w:color="FAC396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/>
          <w:left w:val="none" w:sz="4" w:space="0" w:color="000000"/>
          <w:bottom w:val="single" w:sz="4" w:space="0" w:color="FAC396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fill="FDE4D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fill="FDE4D0"/>
      </w:tcPr>
    </w:tblStylePr>
  </w:style>
  <w:style w:type="table" w:customStyle="1" w:styleId="-310">
    <w:name w:val="Список-таблица 3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fill="000000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/>
          <w:right w:val="single" w:sz="4" w:space="0" w:color="00000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/>
          <w:bottom w:val="single" w:sz="4" w:space="0" w:color="000000"/>
        </w:tcBorders>
      </w:tcPr>
    </w:tblStylePr>
  </w:style>
  <w:style w:type="table" w:customStyle="1" w:styleId="ListTable3-Accent1">
    <w:name w:val="List Table 3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fill="4F81BD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/>
          <w:right w:val="single" w:sz="4" w:space="0" w:color="4F81BD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/>
          <w:bottom w:val="single" w:sz="4" w:space="0" w:color="4F81BD"/>
        </w:tcBorders>
      </w:tcPr>
    </w:tblStylePr>
  </w:style>
  <w:style w:type="table" w:customStyle="1" w:styleId="ListTable3-Accent2">
    <w:name w:val="List Table 3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fill="D9969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/>
          <w:right w:val="single" w:sz="4" w:space="0" w:color="D99695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/>
          <w:bottom w:val="single" w:sz="4" w:space="0" w:color="D99695"/>
        </w:tcBorders>
      </w:tcPr>
    </w:tblStylePr>
  </w:style>
  <w:style w:type="table" w:customStyle="1" w:styleId="ListTable3-Accent3">
    <w:name w:val="List Table 3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fill="C3D69B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/>
          <w:right w:val="single" w:sz="4" w:space="0" w:color="C3D69B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/>
          <w:bottom w:val="single" w:sz="4" w:space="0" w:color="C3D69B"/>
        </w:tcBorders>
      </w:tcPr>
    </w:tblStylePr>
  </w:style>
  <w:style w:type="table" w:customStyle="1" w:styleId="ListTable3-Accent4">
    <w:name w:val="List Table 3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fill="B2A1C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/>
          <w:right w:val="single" w:sz="4" w:space="0" w:color="B2A1C6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/>
          <w:bottom w:val="single" w:sz="4" w:space="0" w:color="B2A1C6"/>
        </w:tcBorders>
      </w:tcPr>
    </w:tblStylePr>
  </w:style>
  <w:style w:type="table" w:customStyle="1" w:styleId="ListTable3-Accent5">
    <w:name w:val="List Table 3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fill="92CCDC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/>
          <w:right w:val="single" w:sz="4" w:space="0" w:color="92CCDC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/>
          <w:bottom w:val="single" w:sz="4" w:space="0" w:color="92CCDC"/>
        </w:tcBorders>
      </w:tcPr>
    </w:tblStylePr>
  </w:style>
  <w:style w:type="table" w:customStyle="1" w:styleId="ListTable3-Accent6">
    <w:name w:val="List Table 3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fill="FAC090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/>
          <w:right w:val="single" w:sz="4" w:space="0" w:color="FAC09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/>
          <w:bottom w:val="single" w:sz="4" w:space="0" w:color="FAC090"/>
        </w:tcBorders>
      </w:tcPr>
    </w:tblStylePr>
  </w:style>
  <w:style w:type="table" w:customStyle="1" w:styleId="-410">
    <w:name w:val="Список-таблица 4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fill="000000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fill="BFBFBF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fill="BFBFBF"/>
      </w:tcPr>
    </w:tblStylePr>
  </w:style>
  <w:style w:type="table" w:customStyle="1" w:styleId="ListTable4-Accent1">
    <w:name w:val="List Table 4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fill="4F81BD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fill="D2DFEE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fill="D2DFEE"/>
      </w:tcPr>
    </w:tblStylePr>
  </w:style>
  <w:style w:type="table" w:customStyle="1" w:styleId="ListTable4-Accent2">
    <w:name w:val="List Table 4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fill="C0504D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fill="EFD2D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fill="EFD2D2"/>
      </w:tcPr>
    </w:tblStylePr>
  </w:style>
  <w:style w:type="table" w:customStyle="1" w:styleId="ListTable4-Accent3">
    <w:name w:val="List Table 4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fill="9BBB59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fill="E5EED5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fill="E5EED5"/>
      </w:tcPr>
    </w:tblStylePr>
  </w:style>
  <w:style w:type="table" w:customStyle="1" w:styleId="ListTable4-Accent4">
    <w:name w:val="List Table 4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fill="8064A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fill="DFD8E7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fill="DFD8E7"/>
      </w:tcPr>
    </w:tblStylePr>
  </w:style>
  <w:style w:type="table" w:customStyle="1" w:styleId="ListTable4-Accent5">
    <w:name w:val="List Table 4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fill="4BACC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fill="D1EAF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fill="D1EAF0"/>
      </w:tcPr>
    </w:tblStylePr>
  </w:style>
  <w:style w:type="table" w:customStyle="1" w:styleId="ListTable4-Accent6">
    <w:name w:val="List Table 4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fill="F7964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fill="FDE4D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fill="FDE4D0"/>
      </w:tcPr>
    </w:tblStylePr>
  </w:style>
  <w:style w:type="table" w:customStyle="1" w:styleId="-510">
    <w:name w:val="Список-таблица 5 темная1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7F7F7F" w:fill="7F7F7F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32" w:space="0" w:color="7F7F7F"/>
          <w:bottom w:val="single" w:sz="12" w:space="0" w:color="FFFFFF"/>
        </w:tcBorders>
        <w:shd w:val="clear" w:color="7F7F7F" w:fill="7F7F7F"/>
      </w:tcPr>
    </w:tblStylePr>
    <w:tblStylePr w:type="lastRow">
      <w:rPr>
        <w:rFonts w:ascii="Arial" w:hAnsi="Arial"/>
        <w:b/>
        <w:color w:val="FFFFFF"/>
        <w:sz w:val="22"/>
      </w:rPr>
    </w:tblStylePr>
    <w:tblStylePr w:type="firstCol">
      <w:rPr>
        <w:rFonts w:ascii="Arial" w:hAnsi="Arial"/>
        <w:b/>
        <w:color w:val="FFFFFF"/>
        <w:sz w:val="22"/>
      </w:rPr>
      <w:tblPr/>
      <w:tcPr>
        <w:tcBorders>
          <w:left w:val="single" w:sz="32" w:space="0" w:color="7F7F7F"/>
          <w:right w:val="single" w:sz="4" w:space="0" w:color="FFFFFF"/>
        </w:tcBorders>
      </w:tcPr>
    </w:tblStylePr>
    <w:tblStylePr w:type="lastCol">
      <w:tblPr/>
      <w:tcPr>
        <w:tcBorders>
          <w:left w:val="single" w:sz="4" w:space="0" w:color="FFFFFF"/>
          <w:right w:val="single" w:sz="32" w:space="0" w:color="7F7F7F"/>
        </w:tcBorders>
      </w:tcPr>
    </w:tblStylePr>
    <w:tblStylePr w:type="band1Vert">
      <w:tblPr/>
      <w:tcPr>
        <w:tcBorders>
          <w:left w:val="single" w:sz="4" w:space="0" w:color="FFFFFF"/>
          <w:right w:val="single" w:sz="4" w:space="0" w:color="FFFFFF"/>
        </w:tcBorders>
        <w:shd w:val="clear" w:color="7F7F7F" w:fill="7F7F7F"/>
      </w:tcPr>
    </w:tblStylePr>
    <w:tblStylePr w:type="band2Vert">
      <w:tblPr/>
      <w:tcPr>
        <w:tcBorders>
          <w:left w:val="single" w:sz="4" w:space="0" w:color="FFFFFF"/>
          <w:right w:val="single" w:sz="4" w:space="0" w:color="FFFFFF"/>
        </w:tcBorders>
      </w:tcPr>
    </w:tblStylePr>
    <w:tblStylePr w:type="band1Horz">
      <w:tblPr/>
      <w:tcPr>
        <w:tcBorders>
          <w:top w:val="single" w:sz="4" w:space="0" w:color="FFFFFF"/>
          <w:bottom w:val="single" w:sz="4" w:space="0" w:color="FFFFFF"/>
        </w:tcBorders>
        <w:shd w:val="clear" w:color="7F7F7F" w:fill="7F7F7F"/>
      </w:tcPr>
    </w:tblStylePr>
    <w:tblStylePr w:type="band2Horz">
      <w:tblPr/>
      <w:tcPr>
        <w:tcBorders>
          <w:top w:val="single" w:sz="4" w:space="0" w:color="FFFFFF"/>
          <w:bottom w:val="single" w:sz="4" w:space="0" w:color="FFFFFF"/>
        </w:tcBorders>
        <w:shd w:val="clear" w:color="7F7F7F" w:fill="7F7F7F"/>
      </w:tcPr>
    </w:tblStylePr>
  </w:style>
  <w:style w:type="table" w:customStyle="1" w:styleId="ListTable5Dark-Accent1">
    <w:name w:val="List Table 5 Dark - Accent 1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4F81BD" w:fill="4F81BD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32" w:space="0" w:color="4F81BD"/>
          <w:bottom w:val="single" w:sz="12" w:space="0" w:color="FFFFFF"/>
        </w:tcBorders>
        <w:shd w:val="clear" w:color="4F81BD" w:fill="4F81BD"/>
      </w:tcPr>
    </w:tblStylePr>
    <w:tblStylePr w:type="lastRow">
      <w:rPr>
        <w:rFonts w:ascii="Arial" w:hAnsi="Arial"/>
        <w:b/>
        <w:color w:val="FFFFFF"/>
        <w:sz w:val="22"/>
      </w:rPr>
    </w:tblStylePr>
    <w:tblStylePr w:type="firstCol">
      <w:rPr>
        <w:rFonts w:ascii="Arial" w:hAnsi="Arial"/>
        <w:b/>
        <w:color w:val="FFFFFF"/>
        <w:sz w:val="22"/>
      </w:rPr>
      <w:tblPr/>
      <w:tcPr>
        <w:tcBorders>
          <w:left w:val="single" w:sz="32" w:space="0" w:color="4F81BD"/>
          <w:right w:val="single" w:sz="4" w:space="0" w:color="FFFFFF"/>
        </w:tcBorders>
      </w:tcPr>
    </w:tblStylePr>
    <w:tblStylePr w:type="lastCol">
      <w:tblPr/>
      <w:tcPr>
        <w:tcBorders>
          <w:left w:val="single" w:sz="4" w:space="0" w:color="FFFFFF"/>
          <w:right w:val="single" w:sz="32" w:space="0" w:color="4F81BD"/>
        </w:tcBorders>
      </w:tcPr>
    </w:tblStylePr>
    <w:tblStylePr w:type="band1Vert">
      <w:tblPr/>
      <w:tcPr>
        <w:tcBorders>
          <w:left w:val="single" w:sz="4" w:space="0" w:color="FFFFFF"/>
          <w:right w:val="single" w:sz="4" w:space="0" w:color="FFFFFF"/>
        </w:tcBorders>
        <w:shd w:val="clear" w:color="4F81BD" w:fill="4F81BD"/>
      </w:tcPr>
    </w:tblStylePr>
    <w:tblStylePr w:type="band2Vert">
      <w:tblPr/>
      <w:tcPr>
        <w:tcBorders>
          <w:left w:val="single" w:sz="4" w:space="0" w:color="FFFFFF"/>
          <w:right w:val="single" w:sz="4" w:space="0" w:color="FFFFFF"/>
        </w:tcBorders>
      </w:tcPr>
    </w:tblStylePr>
    <w:tblStylePr w:type="band1Horz">
      <w:tblPr/>
      <w:tcPr>
        <w:tcBorders>
          <w:top w:val="single" w:sz="4" w:space="0" w:color="FFFFFF"/>
          <w:bottom w:val="single" w:sz="4" w:space="0" w:color="FFFFFF"/>
        </w:tcBorders>
        <w:shd w:val="clear" w:color="4F81BD" w:fill="4F81BD"/>
      </w:tcPr>
    </w:tblStylePr>
    <w:tblStylePr w:type="band2Horz">
      <w:tblPr/>
      <w:tcPr>
        <w:tcBorders>
          <w:top w:val="single" w:sz="4" w:space="0" w:color="FFFFFF"/>
          <w:bottom w:val="single" w:sz="4" w:space="0" w:color="FFFFFF"/>
        </w:tcBorders>
        <w:shd w:val="clear" w:color="4F81BD" w:fill="4F81BD"/>
      </w:tcPr>
    </w:tblStylePr>
  </w:style>
  <w:style w:type="table" w:customStyle="1" w:styleId="ListTable5Dark-Accent2">
    <w:name w:val="List Table 5 Dark - Accent 2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D99695" w:fill="D99695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32" w:space="0" w:color="D99695"/>
          <w:bottom w:val="single" w:sz="12" w:space="0" w:color="FFFFFF"/>
        </w:tcBorders>
        <w:shd w:val="clear" w:color="D99695" w:fill="D99695"/>
      </w:tcPr>
    </w:tblStylePr>
    <w:tblStylePr w:type="lastRow">
      <w:rPr>
        <w:rFonts w:ascii="Arial" w:hAnsi="Arial"/>
        <w:b/>
        <w:color w:val="FFFFFF"/>
        <w:sz w:val="22"/>
      </w:rPr>
    </w:tblStylePr>
    <w:tblStylePr w:type="firstCol">
      <w:rPr>
        <w:rFonts w:ascii="Arial" w:hAnsi="Arial"/>
        <w:b/>
        <w:color w:val="FFFFFF"/>
        <w:sz w:val="22"/>
      </w:rPr>
      <w:tblPr/>
      <w:tcPr>
        <w:tcBorders>
          <w:left w:val="single" w:sz="32" w:space="0" w:color="D99695"/>
          <w:right w:val="single" w:sz="4" w:space="0" w:color="FFFFFF"/>
        </w:tcBorders>
      </w:tcPr>
    </w:tblStylePr>
    <w:tblStylePr w:type="lastCol">
      <w:tblPr/>
      <w:tcPr>
        <w:tcBorders>
          <w:left w:val="single" w:sz="4" w:space="0" w:color="FFFFFF"/>
          <w:right w:val="single" w:sz="32" w:space="0" w:color="D99695"/>
        </w:tcBorders>
      </w:tcPr>
    </w:tblStylePr>
    <w:tblStylePr w:type="band1Vert">
      <w:tblPr/>
      <w:tcPr>
        <w:tcBorders>
          <w:left w:val="single" w:sz="4" w:space="0" w:color="FFFFFF"/>
          <w:right w:val="single" w:sz="4" w:space="0" w:color="FFFFFF"/>
        </w:tcBorders>
        <w:shd w:val="clear" w:color="D99695" w:fill="D99695"/>
      </w:tcPr>
    </w:tblStylePr>
    <w:tblStylePr w:type="band2Vert">
      <w:tblPr/>
      <w:tcPr>
        <w:tcBorders>
          <w:left w:val="single" w:sz="4" w:space="0" w:color="FFFFFF"/>
          <w:right w:val="single" w:sz="4" w:space="0" w:color="FFFFFF"/>
        </w:tcBorders>
      </w:tcPr>
    </w:tblStylePr>
    <w:tblStylePr w:type="band1Horz">
      <w:tblPr/>
      <w:tcPr>
        <w:tcBorders>
          <w:top w:val="single" w:sz="4" w:space="0" w:color="FFFFFF"/>
          <w:bottom w:val="single" w:sz="4" w:space="0" w:color="FFFFFF"/>
        </w:tcBorders>
        <w:shd w:val="clear" w:color="D99695" w:fill="D99695"/>
      </w:tcPr>
    </w:tblStylePr>
    <w:tblStylePr w:type="band2Horz">
      <w:tblPr/>
      <w:tcPr>
        <w:tcBorders>
          <w:top w:val="single" w:sz="4" w:space="0" w:color="FFFFFF"/>
          <w:bottom w:val="single" w:sz="4" w:space="0" w:color="FFFFFF"/>
        </w:tcBorders>
        <w:shd w:val="clear" w:color="D99695" w:fill="D99695"/>
      </w:tcPr>
    </w:tblStylePr>
  </w:style>
  <w:style w:type="table" w:customStyle="1" w:styleId="ListTable5Dark-Accent3">
    <w:name w:val="List Table 5 Dark - Accent 3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C3D69B" w:fill="C3D69B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32" w:space="0" w:color="C3D69B"/>
          <w:bottom w:val="single" w:sz="12" w:space="0" w:color="FFFFFF"/>
        </w:tcBorders>
        <w:shd w:val="clear" w:color="C3D69B" w:fill="C3D69B"/>
      </w:tcPr>
    </w:tblStylePr>
    <w:tblStylePr w:type="lastRow">
      <w:rPr>
        <w:rFonts w:ascii="Arial" w:hAnsi="Arial"/>
        <w:b/>
        <w:color w:val="FFFFFF"/>
        <w:sz w:val="22"/>
      </w:rPr>
    </w:tblStylePr>
    <w:tblStylePr w:type="firstCol">
      <w:rPr>
        <w:rFonts w:ascii="Arial" w:hAnsi="Arial"/>
        <w:b/>
        <w:color w:val="FFFFFF"/>
        <w:sz w:val="22"/>
      </w:rPr>
      <w:tblPr/>
      <w:tcPr>
        <w:tcBorders>
          <w:left w:val="single" w:sz="32" w:space="0" w:color="C3D69B"/>
          <w:right w:val="single" w:sz="4" w:space="0" w:color="FFFFFF"/>
        </w:tcBorders>
      </w:tcPr>
    </w:tblStylePr>
    <w:tblStylePr w:type="lastCol">
      <w:tblPr/>
      <w:tcPr>
        <w:tcBorders>
          <w:left w:val="single" w:sz="4" w:space="0" w:color="FFFFFF"/>
          <w:right w:val="single" w:sz="32" w:space="0" w:color="C3D69B"/>
        </w:tcBorders>
      </w:tcPr>
    </w:tblStylePr>
    <w:tblStylePr w:type="band1Vert">
      <w:tblPr/>
      <w:tcPr>
        <w:tcBorders>
          <w:left w:val="single" w:sz="4" w:space="0" w:color="FFFFFF"/>
          <w:right w:val="single" w:sz="4" w:space="0" w:color="FFFFFF"/>
        </w:tcBorders>
        <w:shd w:val="clear" w:color="C3D69B" w:fill="C3D69B"/>
      </w:tcPr>
    </w:tblStylePr>
    <w:tblStylePr w:type="band2Vert">
      <w:tblPr/>
      <w:tcPr>
        <w:tcBorders>
          <w:left w:val="single" w:sz="4" w:space="0" w:color="FFFFFF"/>
          <w:right w:val="single" w:sz="4" w:space="0" w:color="FFFFFF"/>
        </w:tcBorders>
      </w:tcPr>
    </w:tblStylePr>
    <w:tblStylePr w:type="band1Horz">
      <w:tblPr/>
      <w:tcPr>
        <w:tcBorders>
          <w:top w:val="single" w:sz="4" w:space="0" w:color="FFFFFF"/>
          <w:bottom w:val="single" w:sz="4" w:space="0" w:color="FFFFFF"/>
        </w:tcBorders>
        <w:shd w:val="clear" w:color="C3D69B" w:fill="C3D69B"/>
      </w:tcPr>
    </w:tblStylePr>
    <w:tblStylePr w:type="band2Horz">
      <w:tblPr/>
      <w:tcPr>
        <w:tcBorders>
          <w:top w:val="single" w:sz="4" w:space="0" w:color="FFFFFF"/>
          <w:bottom w:val="single" w:sz="4" w:space="0" w:color="FFFFFF"/>
        </w:tcBorders>
        <w:shd w:val="clear" w:color="C3D69B" w:fill="C3D69B"/>
      </w:tcPr>
    </w:tblStylePr>
  </w:style>
  <w:style w:type="table" w:customStyle="1" w:styleId="ListTable5Dark-Accent4">
    <w:name w:val="List Table 5 Dark - Accent 4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B2A1C6" w:fill="B2A1C6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32" w:space="0" w:color="B2A1C6"/>
          <w:bottom w:val="single" w:sz="12" w:space="0" w:color="FFFFFF"/>
        </w:tcBorders>
        <w:shd w:val="clear" w:color="B2A1C6" w:fill="B2A1C6"/>
      </w:tcPr>
    </w:tblStylePr>
    <w:tblStylePr w:type="lastRow">
      <w:rPr>
        <w:rFonts w:ascii="Arial" w:hAnsi="Arial"/>
        <w:b/>
        <w:color w:val="FFFFFF"/>
        <w:sz w:val="22"/>
      </w:rPr>
    </w:tblStylePr>
    <w:tblStylePr w:type="firstCol">
      <w:rPr>
        <w:rFonts w:ascii="Arial" w:hAnsi="Arial"/>
        <w:b/>
        <w:color w:val="FFFFFF"/>
        <w:sz w:val="22"/>
      </w:rPr>
      <w:tblPr/>
      <w:tcPr>
        <w:tcBorders>
          <w:left w:val="single" w:sz="32" w:space="0" w:color="B2A1C6"/>
          <w:right w:val="single" w:sz="4" w:space="0" w:color="FFFFFF"/>
        </w:tcBorders>
      </w:tcPr>
    </w:tblStylePr>
    <w:tblStylePr w:type="lastCol">
      <w:tblPr/>
      <w:tcPr>
        <w:tcBorders>
          <w:left w:val="single" w:sz="4" w:space="0" w:color="FFFFFF"/>
          <w:right w:val="single" w:sz="32" w:space="0" w:color="B2A1C6"/>
        </w:tcBorders>
      </w:tcPr>
    </w:tblStylePr>
    <w:tblStylePr w:type="band1Vert">
      <w:tblPr/>
      <w:tcPr>
        <w:tcBorders>
          <w:left w:val="single" w:sz="4" w:space="0" w:color="FFFFFF"/>
          <w:right w:val="single" w:sz="4" w:space="0" w:color="FFFFFF"/>
        </w:tcBorders>
        <w:shd w:val="clear" w:color="B2A1C6" w:fill="B2A1C6"/>
      </w:tcPr>
    </w:tblStylePr>
    <w:tblStylePr w:type="band2Vert">
      <w:tblPr/>
      <w:tcPr>
        <w:tcBorders>
          <w:left w:val="single" w:sz="4" w:space="0" w:color="FFFFFF"/>
          <w:right w:val="single" w:sz="4" w:space="0" w:color="FFFFFF"/>
        </w:tcBorders>
      </w:tcPr>
    </w:tblStylePr>
    <w:tblStylePr w:type="band1Horz">
      <w:tblPr/>
      <w:tcPr>
        <w:tcBorders>
          <w:top w:val="single" w:sz="4" w:space="0" w:color="FFFFFF"/>
          <w:bottom w:val="single" w:sz="4" w:space="0" w:color="FFFFFF"/>
        </w:tcBorders>
        <w:shd w:val="clear" w:color="B2A1C6" w:fill="B2A1C6"/>
      </w:tcPr>
    </w:tblStylePr>
    <w:tblStylePr w:type="band2Horz">
      <w:tblPr/>
      <w:tcPr>
        <w:tcBorders>
          <w:top w:val="single" w:sz="4" w:space="0" w:color="FFFFFF"/>
          <w:bottom w:val="single" w:sz="4" w:space="0" w:color="FFFFFF"/>
        </w:tcBorders>
        <w:shd w:val="clear" w:color="B2A1C6" w:fill="B2A1C6"/>
      </w:tcPr>
    </w:tblStylePr>
  </w:style>
  <w:style w:type="table" w:customStyle="1" w:styleId="ListTable5Dark-Accent5">
    <w:name w:val="List Table 5 Dark - Accent 5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92CCDC" w:fill="92CCDC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32" w:space="0" w:color="92CCDC"/>
          <w:bottom w:val="single" w:sz="12" w:space="0" w:color="FFFFFF"/>
        </w:tcBorders>
        <w:shd w:val="clear" w:color="92CCDC" w:fill="92CCDC"/>
      </w:tcPr>
    </w:tblStylePr>
    <w:tblStylePr w:type="lastRow">
      <w:rPr>
        <w:rFonts w:ascii="Arial" w:hAnsi="Arial"/>
        <w:b/>
        <w:color w:val="FFFFFF"/>
        <w:sz w:val="22"/>
      </w:rPr>
    </w:tblStylePr>
    <w:tblStylePr w:type="firstCol">
      <w:rPr>
        <w:rFonts w:ascii="Arial" w:hAnsi="Arial"/>
        <w:b/>
        <w:color w:val="FFFFFF"/>
        <w:sz w:val="22"/>
      </w:rPr>
      <w:tblPr/>
      <w:tcPr>
        <w:tcBorders>
          <w:left w:val="single" w:sz="32" w:space="0" w:color="92CCDC"/>
          <w:right w:val="single" w:sz="4" w:space="0" w:color="FFFFFF"/>
        </w:tcBorders>
      </w:tcPr>
    </w:tblStylePr>
    <w:tblStylePr w:type="lastCol">
      <w:tblPr/>
      <w:tcPr>
        <w:tcBorders>
          <w:left w:val="single" w:sz="4" w:space="0" w:color="FFFFFF"/>
          <w:right w:val="single" w:sz="32" w:space="0" w:color="92CCDC"/>
        </w:tcBorders>
      </w:tcPr>
    </w:tblStylePr>
    <w:tblStylePr w:type="band1Vert">
      <w:tblPr/>
      <w:tcPr>
        <w:tcBorders>
          <w:left w:val="single" w:sz="4" w:space="0" w:color="FFFFFF"/>
          <w:right w:val="single" w:sz="4" w:space="0" w:color="FFFFFF"/>
        </w:tcBorders>
        <w:shd w:val="clear" w:color="92CCDC" w:fill="92CCDC"/>
      </w:tcPr>
    </w:tblStylePr>
    <w:tblStylePr w:type="band2Vert">
      <w:tblPr/>
      <w:tcPr>
        <w:tcBorders>
          <w:left w:val="single" w:sz="4" w:space="0" w:color="FFFFFF"/>
          <w:right w:val="single" w:sz="4" w:space="0" w:color="FFFFFF"/>
        </w:tcBorders>
      </w:tcPr>
    </w:tblStylePr>
    <w:tblStylePr w:type="band1Horz">
      <w:tblPr/>
      <w:tcPr>
        <w:tcBorders>
          <w:top w:val="single" w:sz="4" w:space="0" w:color="FFFFFF"/>
          <w:bottom w:val="single" w:sz="4" w:space="0" w:color="FFFFFF"/>
        </w:tcBorders>
        <w:shd w:val="clear" w:color="92CCDC" w:fill="92CCDC"/>
      </w:tcPr>
    </w:tblStylePr>
    <w:tblStylePr w:type="band2Horz">
      <w:tblPr/>
      <w:tcPr>
        <w:tcBorders>
          <w:top w:val="single" w:sz="4" w:space="0" w:color="FFFFFF"/>
          <w:bottom w:val="single" w:sz="4" w:space="0" w:color="FFFFFF"/>
        </w:tcBorders>
        <w:shd w:val="clear" w:color="92CCDC" w:fill="92CCDC"/>
      </w:tcPr>
    </w:tblStylePr>
  </w:style>
  <w:style w:type="table" w:customStyle="1" w:styleId="ListTable5Dark-Accent6">
    <w:name w:val="List Table 5 Dark - Accent 6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FAC090" w:fill="FAC09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32" w:space="0" w:color="FAC090"/>
          <w:bottom w:val="single" w:sz="12" w:space="0" w:color="FFFFFF"/>
        </w:tcBorders>
        <w:shd w:val="clear" w:color="FAC090" w:fill="FAC090"/>
      </w:tcPr>
    </w:tblStylePr>
    <w:tblStylePr w:type="lastRow">
      <w:rPr>
        <w:rFonts w:ascii="Arial" w:hAnsi="Arial"/>
        <w:b/>
        <w:color w:val="FFFFFF"/>
        <w:sz w:val="22"/>
      </w:rPr>
    </w:tblStylePr>
    <w:tblStylePr w:type="firstCol">
      <w:rPr>
        <w:rFonts w:ascii="Arial" w:hAnsi="Arial"/>
        <w:b/>
        <w:color w:val="FFFFFF"/>
        <w:sz w:val="22"/>
      </w:rPr>
      <w:tblPr/>
      <w:tcPr>
        <w:tcBorders>
          <w:left w:val="single" w:sz="32" w:space="0" w:color="FAC090"/>
          <w:right w:val="single" w:sz="4" w:space="0" w:color="FFFFFF"/>
        </w:tcBorders>
      </w:tcPr>
    </w:tblStylePr>
    <w:tblStylePr w:type="lastCol">
      <w:tblPr/>
      <w:tcPr>
        <w:tcBorders>
          <w:left w:val="single" w:sz="4" w:space="0" w:color="FFFFFF"/>
          <w:right w:val="single" w:sz="32" w:space="0" w:color="FAC090"/>
        </w:tcBorders>
      </w:tcPr>
    </w:tblStylePr>
    <w:tblStylePr w:type="band1Vert">
      <w:tblPr/>
      <w:tcPr>
        <w:tcBorders>
          <w:left w:val="single" w:sz="4" w:space="0" w:color="FFFFFF"/>
          <w:right w:val="single" w:sz="4" w:space="0" w:color="FFFFFF"/>
        </w:tcBorders>
        <w:shd w:val="clear" w:color="FAC090" w:fill="FAC090"/>
      </w:tcPr>
    </w:tblStylePr>
    <w:tblStylePr w:type="band2Vert">
      <w:tblPr/>
      <w:tcPr>
        <w:tcBorders>
          <w:left w:val="single" w:sz="4" w:space="0" w:color="FFFFFF"/>
          <w:right w:val="single" w:sz="4" w:space="0" w:color="FFFFFF"/>
        </w:tcBorders>
      </w:tcPr>
    </w:tblStylePr>
    <w:tblStylePr w:type="band1Horz">
      <w:tblPr/>
      <w:tcPr>
        <w:tcBorders>
          <w:top w:val="single" w:sz="4" w:space="0" w:color="FFFFFF"/>
          <w:bottom w:val="single" w:sz="4" w:space="0" w:color="FFFFFF"/>
        </w:tcBorders>
        <w:shd w:val="clear" w:color="FAC090" w:fill="FAC090"/>
      </w:tcPr>
    </w:tblStylePr>
    <w:tblStylePr w:type="band2Horz">
      <w:tblPr/>
      <w:tcPr>
        <w:tcBorders>
          <w:top w:val="single" w:sz="4" w:space="0" w:color="FFFFFF"/>
          <w:bottom w:val="single" w:sz="4" w:space="0" w:color="FFFFFF"/>
        </w:tcBorders>
        <w:shd w:val="clear" w:color="FAC090" w:fill="FAC090"/>
      </w:tcPr>
    </w:tblStylePr>
  </w:style>
  <w:style w:type="table" w:customStyle="1" w:styleId="-610">
    <w:name w:val="Список-таблица 6 цветная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/>
      </w:rPr>
      <w:tblPr/>
      <w:tcPr>
        <w:tcBorders>
          <w:bottom w:val="single" w:sz="4" w:space="0" w:color="7F7F7F"/>
        </w:tcBorders>
      </w:tcPr>
    </w:tblStylePr>
    <w:tblStylePr w:type="lastRow">
      <w:rPr>
        <w:b/>
        <w:color w:val="000000"/>
      </w:rPr>
      <w:tblPr/>
      <w:tcPr>
        <w:tcBorders>
          <w:top w:val="single" w:sz="4" w:space="0" w:color="7F7F7F"/>
        </w:tcBorders>
      </w:tcPr>
    </w:tblStylePr>
    <w:tblStylePr w:type="firstCol">
      <w:rPr>
        <w:b/>
        <w:color w:val="000000"/>
      </w:rPr>
    </w:tblStylePr>
    <w:tblStylePr w:type="lastCol">
      <w:rPr>
        <w:b/>
        <w:color w:val="000000"/>
      </w:rPr>
    </w:tblStylePr>
    <w:tblStylePr w:type="band1Vert">
      <w:tblPr/>
      <w:tcPr>
        <w:shd w:val="clear" w:color="BFBFBF" w:fill="BFBFBF"/>
      </w:tcPr>
    </w:tblStylePr>
    <w:tblStylePr w:type="band1Horz">
      <w:rPr>
        <w:rFonts w:ascii="Arial" w:hAnsi="Arial"/>
        <w:color w:val="000000"/>
        <w:sz w:val="22"/>
      </w:rPr>
      <w:tblPr/>
      <w:tcPr>
        <w:shd w:val="clear" w:color="BFBFBF" w:fill="BFBFBF"/>
      </w:tcPr>
    </w:tblStylePr>
    <w:tblStylePr w:type="band2Horz">
      <w:rPr>
        <w:rFonts w:ascii="Arial" w:hAnsi="Arial"/>
        <w:color w:val="000000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A4A71"/>
      </w:rPr>
      <w:tblPr/>
      <w:tcPr>
        <w:tcBorders>
          <w:bottom w:val="single" w:sz="4" w:space="0" w:color="4F81BD"/>
        </w:tcBorders>
      </w:tcPr>
    </w:tblStylePr>
    <w:tblStylePr w:type="lastRow">
      <w:rPr>
        <w:b/>
        <w:color w:val="2A4A71"/>
      </w:rPr>
      <w:tblPr/>
      <w:tcPr>
        <w:tcBorders>
          <w:top w:val="single" w:sz="4" w:space="0" w:color="4F81BD"/>
        </w:tcBorders>
      </w:tcPr>
    </w:tblStylePr>
    <w:tblStylePr w:type="firstCol">
      <w:rPr>
        <w:b/>
        <w:color w:val="2A4A71"/>
      </w:rPr>
    </w:tblStylePr>
    <w:tblStylePr w:type="lastCol">
      <w:rPr>
        <w:b/>
        <w:color w:val="2A4A71"/>
      </w:rPr>
    </w:tblStylePr>
    <w:tblStylePr w:type="band1Vert">
      <w:tblPr/>
      <w:tcPr>
        <w:shd w:val="clear" w:color="D2DFEE" w:fill="D2DFEE"/>
      </w:tcPr>
    </w:tblStylePr>
    <w:tblStylePr w:type="band1Horz">
      <w:rPr>
        <w:rFonts w:ascii="Arial" w:hAnsi="Arial"/>
        <w:color w:val="2A4A71"/>
        <w:sz w:val="22"/>
      </w:rPr>
      <w:tblPr/>
      <w:tcPr>
        <w:shd w:val="clear" w:color="D2DFEE" w:fill="D2DFEE"/>
      </w:tcPr>
    </w:tblStylePr>
    <w:tblStylePr w:type="band2Horz">
      <w:rPr>
        <w:rFonts w:ascii="Arial" w:hAnsi="Arial"/>
        <w:color w:val="2A4A71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/>
      </w:rPr>
      <w:tblPr/>
      <w:tcPr>
        <w:tcBorders>
          <w:bottom w:val="single" w:sz="4" w:space="0" w:color="D99695"/>
        </w:tcBorders>
      </w:tcPr>
    </w:tblStylePr>
    <w:tblStylePr w:type="lastRow">
      <w:rPr>
        <w:b/>
        <w:color w:val="D99695"/>
      </w:rPr>
      <w:tblPr/>
      <w:tcPr>
        <w:tcBorders>
          <w:top w:val="single" w:sz="4" w:space="0" w:color="D99695"/>
        </w:tcBorders>
      </w:tcPr>
    </w:tblStylePr>
    <w:tblStylePr w:type="firstCol">
      <w:rPr>
        <w:b/>
        <w:color w:val="D99695"/>
      </w:rPr>
    </w:tblStylePr>
    <w:tblStylePr w:type="lastCol">
      <w:rPr>
        <w:b/>
        <w:color w:val="D99695"/>
      </w:rPr>
    </w:tblStylePr>
    <w:tblStylePr w:type="band1Vert">
      <w:tblPr/>
      <w:tcPr>
        <w:shd w:val="clear" w:color="EFD2D2" w:fill="EFD2D2"/>
      </w:tcPr>
    </w:tblStylePr>
    <w:tblStylePr w:type="band1Horz">
      <w:rPr>
        <w:rFonts w:ascii="Arial" w:hAnsi="Arial"/>
        <w:color w:val="D99695"/>
        <w:sz w:val="22"/>
      </w:rPr>
      <w:tblPr/>
      <w:tcPr>
        <w:shd w:val="clear" w:color="EFD2D2" w:fill="EFD2D2"/>
      </w:tcPr>
    </w:tblStylePr>
    <w:tblStylePr w:type="band2Horz">
      <w:rPr>
        <w:rFonts w:ascii="Arial" w:hAnsi="Arial"/>
        <w:color w:val="D996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C3D69B"/>
      </w:rPr>
      <w:tblPr/>
      <w:tcPr>
        <w:tcBorders>
          <w:bottom w:val="single" w:sz="4" w:space="0" w:color="C3D69B"/>
        </w:tcBorders>
      </w:tcPr>
    </w:tblStylePr>
    <w:tblStylePr w:type="lastRow">
      <w:rPr>
        <w:b/>
        <w:color w:val="C3D69B"/>
      </w:rPr>
      <w:tblPr/>
      <w:tcPr>
        <w:tcBorders>
          <w:top w:val="single" w:sz="4" w:space="0" w:color="C3D69B"/>
        </w:tcBorders>
      </w:tcPr>
    </w:tblStylePr>
    <w:tblStylePr w:type="firstCol">
      <w:rPr>
        <w:b/>
        <w:color w:val="C3D69B"/>
      </w:rPr>
    </w:tblStylePr>
    <w:tblStylePr w:type="lastCol">
      <w:rPr>
        <w:b/>
        <w:color w:val="C3D69B"/>
      </w:rPr>
    </w:tblStylePr>
    <w:tblStylePr w:type="band1Vert">
      <w:tblPr/>
      <w:tcPr>
        <w:shd w:val="clear" w:color="E5EED5" w:fill="E5EED5"/>
      </w:tcPr>
    </w:tblStylePr>
    <w:tblStylePr w:type="band1Horz">
      <w:rPr>
        <w:rFonts w:ascii="Arial" w:hAnsi="Arial"/>
        <w:color w:val="C3D69B"/>
        <w:sz w:val="22"/>
      </w:rPr>
      <w:tblPr/>
      <w:tcPr>
        <w:shd w:val="clear" w:color="E5EED5" w:fill="E5EED5"/>
      </w:tcPr>
    </w:tblStylePr>
    <w:tblStylePr w:type="band2Horz">
      <w:rPr>
        <w:rFonts w:ascii="Arial" w:hAnsi="Arial"/>
        <w:color w:val="C3D69B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/>
      </w:rPr>
      <w:tblPr/>
      <w:tcPr>
        <w:tcBorders>
          <w:bottom w:val="single" w:sz="4" w:space="0" w:color="B2A1C6"/>
        </w:tcBorders>
      </w:tcPr>
    </w:tblStylePr>
    <w:tblStylePr w:type="lastRow">
      <w:rPr>
        <w:b/>
        <w:color w:val="B2A1C6"/>
      </w:rPr>
      <w:tblPr/>
      <w:tcPr>
        <w:tcBorders>
          <w:top w:val="single" w:sz="4" w:space="0" w:color="B2A1C6"/>
        </w:tcBorders>
      </w:tcPr>
    </w:tblStylePr>
    <w:tblStylePr w:type="firstCol">
      <w:rPr>
        <w:b/>
        <w:color w:val="B2A1C6"/>
      </w:rPr>
    </w:tblStylePr>
    <w:tblStylePr w:type="lastCol">
      <w:rPr>
        <w:b/>
        <w:color w:val="B2A1C6"/>
      </w:rPr>
    </w:tblStylePr>
    <w:tblStylePr w:type="band1Vert">
      <w:tblPr/>
      <w:tcPr>
        <w:shd w:val="clear" w:color="DFD8E7" w:fill="DFD8E7"/>
      </w:tcPr>
    </w:tblStylePr>
    <w:tblStylePr w:type="band1Horz">
      <w:rPr>
        <w:rFonts w:ascii="Arial" w:hAnsi="Arial"/>
        <w:color w:val="B2A1C6"/>
        <w:sz w:val="22"/>
      </w:rPr>
      <w:tblPr/>
      <w:tcPr>
        <w:shd w:val="clear" w:color="DFD8E7" w:fill="DFD8E7"/>
      </w:tcPr>
    </w:tblStylePr>
    <w:tblStylePr w:type="band2Horz">
      <w:rPr>
        <w:rFonts w:ascii="Arial" w:hAnsi="Arial"/>
        <w:color w:val="B2A1C6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2CCDC"/>
      </w:rPr>
      <w:tblPr/>
      <w:tcPr>
        <w:tcBorders>
          <w:bottom w:val="single" w:sz="4" w:space="0" w:color="92CCDC"/>
        </w:tcBorders>
      </w:tcPr>
    </w:tblStylePr>
    <w:tblStylePr w:type="lastRow">
      <w:rPr>
        <w:b/>
        <w:color w:val="92CCDC"/>
      </w:rPr>
      <w:tblPr/>
      <w:tcPr>
        <w:tcBorders>
          <w:top w:val="single" w:sz="4" w:space="0" w:color="92CCDC"/>
        </w:tcBorders>
      </w:tcPr>
    </w:tblStylePr>
    <w:tblStylePr w:type="firstCol">
      <w:rPr>
        <w:b/>
        <w:color w:val="92CCDC"/>
      </w:rPr>
    </w:tblStylePr>
    <w:tblStylePr w:type="lastCol">
      <w:rPr>
        <w:b/>
        <w:color w:val="92CCDC"/>
      </w:rPr>
    </w:tblStylePr>
    <w:tblStylePr w:type="band1Vert">
      <w:tblPr/>
      <w:tcPr>
        <w:shd w:val="clear" w:color="D1EAF0" w:fill="D1EAF0"/>
      </w:tcPr>
    </w:tblStylePr>
    <w:tblStylePr w:type="band1Horz">
      <w:rPr>
        <w:rFonts w:ascii="Arial" w:hAnsi="Arial"/>
        <w:color w:val="92CCDC"/>
        <w:sz w:val="22"/>
      </w:rPr>
      <w:tblPr/>
      <w:tcPr>
        <w:shd w:val="clear" w:color="D1EAF0" w:fill="D1EAF0"/>
      </w:tcPr>
    </w:tblStylePr>
    <w:tblStylePr w:type="band2Horz">
      <w:rPr>
        <w:rFonts w:ascii="Arial" w:hAnsi="Arial"/>
        <w:color w:val="92CCDC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AC090"/>
      </w:rPr>
      <w:tblPr/>
      <w:tcPr>
        <w:tcBorders>
          <w:bottom w:val="single" w:sz="4" w:space="0" w:color="FAC090"/>
        </w:tcBorders>
      </w:tcPr>
    </w:tblStylePr>
    <w:tblStylePr w:type="lastRow">
      <w:rPr>
        <w:b/>
        <w:color w:val="FAC090"/>
      </w:rPr>
      <w:tblPr/>
      <w:tcPr>
        <w:tcBorders>
          <w:top w:val="single" w:sz="4" w:space="0" w:color="FAC090"/>
        </w:tcBorders>
      </w:tcPr>
    </w:tblStylePr>
    <w:tblStylePr w:type="firstCol">
      <w:rPr>
        <w:b/>
        <w:color w:val="FAC090"/>
      </w:rPr>
    </w:tblStylePr>
    <w:tblStylePr w:type="lastCol">
      <w:rPr>
        <w:b/>
        <w:color w:val="FAC090"/>
      </w:rPr>
    </w:tblStylePr>
    <w:tblStylePr w:type="band1Vert">
      <w:tblPr/>
      <w:tcPr>
        <w:shd w:val="clear" w:color="FDE4D0" w:fill="FDE4D0"/>
      </w:tcPr>
    </w:tblStylePr>
    <w:tblStylePr w:type="band1Horz">
      <w:rPr>
        <w:rFonts w:ascii="Arial" w:hAnsi="Arial"/>
        <w:color w:val="FAC090"/>
        <w:sz w:val="22"/>
      </w:rPr>
      <w:tblPr/>
      <w:tcPr>
        <w:shd w:val="clear" w:color="FDE4D0" w:fill="FDE4D0"/>
      </w:tcPr>
    </w:tblStylePr>
    <w:tblStylePr w:type="band2Horz">
      <w:rPr>
        <w:rFonts w:ascii="Arial" w:hAnsi="Arial"/>
        <w:color w:val="FAC090"/>
        <w:sz w:val="22"/>
      </w:rPr>
    </w:tblStylePr>
  </w:style>
  <w:style w:type="table" w:customStyle="1" w:styleId="-710">
    <w:name w:val="Список-таблица 7 цветная1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7F7F7F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/>
          <w:right w:val="none" w:sz="0" w:space="0" w:color="auto"/>
        </w:tcBorders>
        <w:shd w:val="clear" w:color="FFFFFF" w:fill="FFFFFF"/>
      </w:tcPr>
    </w:tblStylePr>
    <w:tblStylePr w:type="lastRow">
      <w:rPr>
        <w:rFonts w:ascii="Arial" w:hAnsi="Arial"/>
        <w:i/>
        <w:color w:val="7F7F7F"/>
        <w:sz w:val="22"/>
      </w:rPr>
      <w:tblPr/>
      <w:tcPr>
        <w:tcBorders>
          <w:top w:val="single" w:sz="4" w:space="0" w:color="7F7F7F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firstCol">
      <w:pPr>
        <w:jc w:val="right"/>
      </w:pPr>
      <w:rPr>
        <w:rFonts w:ascii="Arial" w:hAnsi="Arial"/>
        <w:i/>
        <w:color w:val="7F7F7F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/>
        </w:tcBorders>
        <w:shd w:val="clear" w:color="FFFFFF" w:fill="auto"/>
      </w:tcPr>
    </w:tblStylePr>
    <w:tblStylePr w:type="lastCol">
      <w:rPr>
        <w:rFonts w:ascii="Arial" w:hAnsi="Arial"/>
        <w:i/>
        <w:color w:val="7F7F7F"/>
        <w:sz w:val="22"/>
      </w:rPr>
      <w:tblPr/>
      <w:tcPr>
        <w:tcBorders>
          <w:top w:val="none" w:sz="0" w:space="0" w:color="auto"/>
          <w:left w:val="single" w:sz="4" w:space="0" w:color="7F7F7F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BFBFBF" w:fill="BFBFBF"/>
      </w:tcPr>
    </w:tblStylePr>
    <w:tblStylePr w:type="band1Horz">
      <w:rPr>
        <w:rFonts w:ascii="Arial" w:hAnsi="Arial"/>
        <w:color w:val="7F7F7F"/>
        <w:sz w:val="22"/>
      </w:rPr>
      <w:tblPr/>
      <w:tcPr>
        <w:shd w:val="clear" w:color="BFBFBF" w:fill="BFBFBF"/>
      </w:tcPr>
    </w:tblStylePr>
    <w:tblStylePr w:type="band2Horz">
      <w:rPr>
        <w:rFonts w:ascii="Arial" w:hAnsi="Arial"/>
        <w:color w:val="7F7F7F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2A4A71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4F81BD"/>
          <w:right w:val="none" w:sz="0" w:space="0" w:color="auto"/>
        </w:tcBorders>
        <w:shd w:val="clear" w:color="FFFFFF" w:fill="FFFFFF"/>
      </w:tcPr>
    </w:tblStylePr>
    <w:tblStylePr w:type="lastRow">
      <w:rPr>
        <w:rFonts w:ascii="Arial" w:hAnsi="Arial"/>
        <w:i/>
        <w:color w:val="2A4A71"/>
        <w:sz w:val="22"/>
      </w:rPr>
      <w:tblPr/>
      <w:tcPr>
        <w:tcBorders>
          <w:top w:val="single" w:sz="4" w:space="0" w:color="4F81BD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firstCol">
      <w:pPr>
        <w:jc w:val="right"/>
      </w:pPr>
      <w:rPr>
        <w:rFonts w:ascii="Arial" w:hAnsi="Arial"/>
        <w:i/>
        <w:color w:val="2A4A71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4F81BD"/>
        </w:tcBorders>
        <w:shd w:val="clear" w:color="FFFFFF" w:fill="auto"/>
      </w:tcPr>
    </w:tblStylePr>
    <w:tblStylePr w:type="lastCol">
      <w:rPr>
        <w:rFonts w:ascii="Arial" w:hAnsi="Arial"/>
        <w:i/>
        <w:color w:val="2A4A71"/>
        <w:sz w:val="22"/>
      </w:rPr>
      <w:tblPr/>
      <w:tcPr>
        <w:tcBorders>
          <w:top w:val="none" w:sz="0" w:space="0" w:color="auto"/>
          <w:left w:val="single" w:sz="4" w:space="0" w:color="4F81BD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2DFEE" w:fill="D2DFEE"/>
      </w:tcPr>
    </w:tblStylePr>
    <w:tblStylePr w:type="band1Horz">
      <w:rPr>
        <w:rFonts w:ascii="Arial" w:hAnsi="Arial"/>
        <w:color w:val="2A4A71"/>
        <w:sz w:val="22"/>
      </w:rPr>
      <w:tblPr/>
      <w:tcPr>
        <w:shd w:val="clear" w:color="D2DFEE" w:fill="D2DFEE"/>
      </w:tcPr>
    </w:tblStylePr>
    <w:tblStylePr w:type="band2Horz">
      <w:rPr>
        <w:rFonts w:ascii="Arial" w:hAnsi="Arial"/>
        <w:color w:val="2A4A71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D996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/>
          <w:right w:val="none" w:sz="0" w:space="0" w:color="auto"/>
        </w:tcBorders>
        <w:shd w:val="clear" w:color="FFFFFF" w:fill="FFFFFF"/>
      </w:tcPr>
    </w:tblStylePr>
    <w:tblStylePr w:type="lastRow">
      <w:rPr>
        <w:rFonts w:ascii="Arial" w:hAnsi="Arial"/>
        <w:i/>
        <w:color w:val="D99695"/>
        <w:sz w:val="22"/>
      </w:rPr>
      <w:tblPr/>
      <w:tcPr>
        <w:tcBorders>
          <w:top w:val="single" w:sz="4" w:space="0" w:color="D99695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firstCol">
      <w:pPr>
        <w:jc w:val="right"/>
      </w:pPr>
      <w:rPr>
        <w:rFonts w:ascii="Arial" w:hAnsi="Arial"/>
        <w:i/>
        <w:color w:val="D996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/>
        </w:tcBorders>
        <w:shd w:val="clear" w:color="FFFFFF" w:fill="auto"/>
      </w:tcPr>
    </w:tblStylePr>
    <w:tblStylePr w:type="lastCol">
      <w:rPr>
        <w:rFonts w:ascii="Arial" w:hAnsi="Arial"/>
        <w:i/>
        <w:color w:val="D99695"/>
        <w:sz w:val="22"/>
      </w:rPr>
      <w:tblPr/>
      <w:tcPr>
        <w:tcBorders>
          <w:top w:val="none" w:sz="0" w:space="0" w:color="auto"/>
          <w:left w:val="single" w:sz="4" w:space="0" w:color="D99695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FD2D2" w:fill="EFD2D2"/>
      </w:tcPr>
    </w:tblStylePr>
    <w:tblStylePr w:type="band1Horz">
      <w:rPr>
        <w:rFonts w:ascii="Arial" w:hAnsi="Arial"/>
        <w:color w:val="D99695"/>
        <w:sz w:val="22"/>
      </w:rPr>
      <w:tblPr/>
      <w:tcPr>
        <w:shd w:val="clear" w:color="EFD2D2" w:fill="EFD2D2"/>
      </w:tcPr>
    </w:tblStylePr>
    <w:tblStylePr w:type="band2Horz">
      <w:rPr>
        <w:rFonts w:ascii="Arial" w:hAnsi="Arial"/>
        <w:color w:val="D996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C3D69B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3D69B"/>
          <w:right w:val="none" w:sz="0" w:space="0" w:color="auto"/>
        </w:tcBorders>
        <w:shd w:val="clear" w:color="FFFFFF" w:fill="FFFFFF"/>
      </w:tcPr>
    </w:tblStylePr>
    <w:tblStylePr w:type="lastRow">
      <w:rPr>
        <w:rFonts w:ascii="Arial" w:hAnsi="Arial"/>
        <w:i/>
        <w:color w:val="C3D69B"/>
        <w:sz w:val="22"/>
      </w:rPr>
      <w:tblPr/>
      <w:tcPr>
        <w:tcBorders>
          <w:top w:val="single" w:sz="4" w:space="0" w:color="C3D69B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firstCol">
      <w:pPr>
        <w:jc w:val="right"/>
      </w:pPr>
      <w:rPr>
        <w:rFonts w:ascii="Arial" w:hAnsi="Arial"/>
        <w:i/>
        <w:color w:val="C3D69B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3D69B"/>
        </w:tcBorders>
        <w:shd w:val="clear" w:color="FFFFFF" w:fill="auto"/>
      </w:tcPr>
    </w:tblStylePr>
    <w:tblStylePr w:type="lastCol">
      <w:rPr>
        <w:rFonts w:ascii="Arial" w:hAnsi="Arial"/>
        <w:i/>
        <w:color w:val="C3D69B"/>
        <w:sz w:val="22"/>
      </w:rPr>
      <w:tblPr/>
      <w:tcPr>
        <w:tcBorders>
          <w:top w:val="none" w:sz="0" w:space="0" w:color="auto"/>
          <w:left w:val="single" w:sz="4" w:space="0" w:color="C3D69B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EED5" w:fill="E5EED5"/>
      </w:tcPr>
    </w:tblStylePr>
    <w:tblStylePr w:type="band1Horz">
      <w:rPr>
        <w:rFonts w:ascii="Arial" w:hAnsi="Arial"/>
        <w:color w:val="C3D69B"/>
        <w:sz w:val="22"/>
      </w:rPr>
      <w:tblPr/>
      <w:tcPr>
        <w:shd w:val="clear" w:color="E5EED5" w:fill="E5EED5"/>
      </w:tcPr>
    </w:tblStylePr>
    <w:tblStylePr w:type="band2Horz">
      <w:rPr>
        <w:rFonts w:ascii="Arial" w:hAnsi="Arial"/>
        <w:color w:val="C3D69B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B2A1C6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/>
          <w:right w:val="none" w:sz="0" w:space="0" w:color="auto"/>
        </w:tcBorders>
        <w:shd w:val="clear" w:color="FFFFFF" w:fill="FFFFFF"/>
      </w:tcPr>
    </w:tblStylePr>
    <w:tblStylePr w:type="lastRow">
      <w:rPr>
        <w:rFonts w:ascii="Arial" w:hAnsi="Arial"/>
        <w:i/>
        <w:color w:val="B2A1C6"/>
        <w:sz w:val="22"/>
      </w:rPr>
      <w:tblPr/>
      <w:tcPr>
        <w:tcBorders>
          <w:top w:val="single" w:sz="4" w:space="0" w:color="B2A1C6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firstCol">
      <w:pPr>
        <w:jc w:val="right"/>
      </w:pPr>
      <w:rPr>
        <w:rFonts w:ascii="Arial" w:hAnsi="Arial"/>
        <w:i/>
        <w:color w:val="B2A1C6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/>
        </w:tcBorders>
        <w:shd w:val="clear" w:color="FFFFFF" w:fill="auto"/>
      </w:tcPr>
    </w:tblStylePr>
    <w:tblStylePr w:type="lastCol">
      <w:rPr>
        <w:rFonts w:ascii="Arial" w:hAnsi="Arial"/>
        <w:i/>
        <w:color w:val="B2A1C6"/>
        <w:sz w:val="22"/>
      </w:rPr>
      <w:tblPr/>
      <w:tcPr>
        <w:tcBorders>
          <w:top w:val="none" w:sz="0" w:space="0" w:color="auto"/>
          <w:left w:val="single" w:sz="4" w:space="0" w:color="B2A1C6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FD8E7" w:fill="DFD8E7"/>
      </w:tcPr>
    </w:tblStylePr>
    <w:tblStylePr w:type="band1Horz">
      <w:rPr>
        <w:rFonts w:ascii="Arial" w:hAnsi="Arial"/>
        <w:color w:val="B2A1C6"/>
        <w:sz w:val="22"/>
      </w:rPr>
      <w:tblPr/>
      <w:tcPr>
        <w:shd w:val="clear" w:color="DFD8E7" w:fill="DFD8E7"/>
      </w:tcPr>
    </w:tblStylePr>
    <w:tblStylePr w:type="band2Horz">
      <w:rPr>
        <w:rFonts w:ascii="Arial" w:hAnsi="Arial"/>
        <w:color w:val="B2A1C6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92CCDC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2CCDC"/>
          <w:right w:val="none" w:sz="0" w:space="0" w:color="auto"/>
        </w:tcBorders>
        <w:shd w:val="clear" w:color="FFFFFF" w:fill="FFFFFF"/>
      </w:tcPr>
    </w:tblStylePr>
    <w:tblStylePr w:type="lastRow">
      <w:rPr>
        <w:rFonts w:ascii="Arial" w:hAnsi="Arial"/>
        <w:i/>
        <w:color w:val="92CCDC"/>
        <w:sz w:val="22"/>
      </w:rPr>
      <w:tblPr/>
      <w:tcPr>
        <w:tcBorders>
          <w:top w:val="single" w:sz="4" w:space="0" w:color="92CCDC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firstCol">
      <w:pPr>
        <w:jc w:val="right"/>
      </w:pPr>
      <w:rPr>
        <w:rFonts w:ascii="Arial" w:hAnsi="Arial"/>
        <w:i/>
        <w:color w:val="92CCDC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2CCDC"/>
        </w:tcBorders>
        <w:shd w:val="clear" w:color="FFFFFF" w:fill="auto"/>
      </w:tcPr>
    </w:tblStylePr>
    <w:tblStylePr w:type="lastCol">
      <w:rPr>
        <w:rFonts w:ascii="Arial" w:hAnsi="Arial"/>
        <w:i/>
        <w:color w:val="92CCDC"/>
        <w:sz w:val="22"/>
      </w:rPr>
      <w:tblPr/>
      <w:tcPr>
        <w:tcBorders>
          <w:top w:val="none" w:sz="0" w:space="0" w:color="auto"/>
          <w:left w:val="single" w:sz="4" w:space="0" w:color="92CCDC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1EAF0" w:fill="D1EAF0"/>
      </w:tcPr>
    </w:tblStylePr>
    <w:tblStylePr w:type="band1Horz">
      <w:rPr>
        <w:rFonts w:ascii="Arial" w:hAnsi="Arial"/>
        <w:color w:val="92CCDC"/>
        <w:sz w:val="22"/>
      </w:rPr>
      <w:tblPr/>
      <w:tcPr>
        <w:shd w:val="clear" w:color="D1EAF0" w:fill="D1EAF0"/>
      </w:tcPr>
    </w:tblStylePr>
    <w:tblStylePr w:type="band2Horz">
      <w:rPr>
        <w:rFonts w:ascii="Arial" w:hAnsi="Arial"/>
        <w:color w:val="92CCDC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FAC090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090"/>
          <w:right w:val="none" w:sz="0" w:space="0" w:color="auto"/>
        </w:tcBorders>
        <w:shd w:val="clear" w:color="FFFFFF" w:fill="FFFFFF"/>
      </w:tcPr>
    </w:tblStylePr>
    <w:tblStylePr w:type="lastRow">
      <w:rPr>
        <w:rFonts w:ascii="Arial" w:hAnsi="Arial"/>
        <w:i/>
        <w:color w:val="FAC090"/>
        <w:sz w:val="22"/>
      </w:rPr>
      <w:tblPr/>
      <w:tcPr>
        <w:tcBorders>
          <w:top w:val="single" w:sz="4" w:space="0" w:color="FAC0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firstCol">
      <w:pPr>
        <w:jc w:val="right"/>
      </w:pPr>
      <w:rPr>
        <w:rFonts w:ascii="Arial" w:hAnsi="Arial"/>
        <w:i/>
        <w:color w:val="FAC090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090"/>
        </w:tcBorders>
        <w:shd w:val="clear" w:color="FFFFFF" w:fill="auto"/>
      </w:tcPr>
    </w:tblStylePr>
    <w:tblStylePr w:type="lastCol">
      <w:rPr>
        <w:rFonts w:ascii="Arial" w:hAnsi="Arial"/>
        <w:i/>
        <w:color w:val="FAC090"/>
        <w:sz w:val="22"/>
      </w:rPr>
      <w:tblPr/>
      <w:tcPr>
        <w:tcBorders>
          <w:top w:val="none" w:sz="0" w:space="0" w:color="auto"/>
          <w:left w:val="single" w:sz="4" w:space="0" w:color="FAC0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4D0" w:fill="FDE4D0"/>
      </w:tcPr>
    </w:tblStylePr>
    <w:tblStylePr w:type="band1Horz">
      <w:rPr>
        <w:rFonts w:ascii="Arial" w:hAnsi="Arial"/>
        <w:color w:val="FAC090"/>
        <w:sz w:val="22"/>
      </w:rPr>
      <w:tblPr/>
      <w:tcPr>
        <w:shd w:val="clear" w:color="FDE4D0" w:fill="FDE4D0"/>
      </w:tcPr>
    </w:tblStylePr>
    <w:tblStylePr w:type="band2Horz">
      <w:rPr>
        <w:rFonts w:ascii="Arial" w:hAnsi="Arial"/>
        <w:color w:val="FAC090"/>
        <w:sz w:val="22"/>
      </w:rPr>
    </w:tblStylePr>
  </w:style>
  <w:style w:type="table" w:customStyle="1" w:styleId="Lined-Accent">
    <w:name w:val="Lined - Accent"/>
    <w:basedOn w:val="a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fill="7F7F7F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fill="7F7F7F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fill="7F7F7F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fill="7F7F7F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fill="F2F2F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fill="F2F2F2"/>
      </w:tcPr>
    </w:tblStylePr>
  </w:style>
  <w:style w:type="table" w:customStyle="1" w:styleId="Lined-Accent1">
    <w:name w:val="Lined - Accent 1"/>
    <w:basedOn w:val="a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fill="5D8AC2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fill="5D8AC2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fill="5D8AC2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fill="5D8AC2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fill="C7D7EA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fill="C7D7EA"/>
      </w:tcPr>
    </w:tblStylePr>
  </w:style>
  <w:style w:type="table" w:customStyle="1" w:styleId="Lined-Accent2">
    <w:name w:val="Lined - Accent 2"/>
    <w:basedOn w:val="a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fill="D9969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fill="D9969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fill="D9969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fill="D9969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fill="F2DCDC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fill="F2DCDC"/>
      </w:tcPr>
    </w:tblStylePr>
  </w:style>
  <w:style w:type="table" w:customStyle="1" w:styleId="Lined-Accent3">
    <w:name w:val="Lined - Accent 3"/>
    <w:basedOn w:val="a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fill="9ABB59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fill="9ABB59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fill="9ABB59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fill="9ABB59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fill="EAF1DC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fill="EAF1DC"/>
      </w:tcPr>
    </w:tblStylePr>
  </w:style>
  <w:style w:type="table" w:customStyle="1" w:styleId="Lined-Accent4">
    <w:name w:val="Lined - Accent 4"/>
    <w:basedOn w:val="a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fill="B2A1C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fill="B2A1C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fill="B2A1C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fill="B2A1C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fill="E5DFEC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fill="E5DFEC"/>
      </w:tcPr>
    </w:tblStylePr>
  </w:style>
  <w:style w:type="table" w:customStyle="1" w:styleId="Lined-Accent5">
    <w:name w:val="Lined - Accent 5"/>
    <w:basedOn w:val="a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fill="4BACC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fill="4BACC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fill="4BACC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fill="4BACC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fill="DAEEF3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fill="DAEEF3"/>
      </w:tcPr>
    </w:tblStylePr>
  </w:style>
  <w:style w:type="table" w:customStyle="1" w:styleId="Lined-Accent6">
    <w:name w:val="Lined - Accent 6"/>
    <w:basedOn w:val="a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fill="F7964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fill="F7964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fill="F7964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fill="F7964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fill="FDE9D8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fill="FDE9D8"/>
      </w:tcPr>
    </w:tblStylePr>
  </w:style>
  <w:style w:type="table" w:customStyle="1" w:styleId="BorderedLined-Accent">
    <w:name w:val="Bordered &amp; Lined - Accent"/>
    <w:basedOn w:val="a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fill="7F7F7F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fill="7F7F7F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fill="7F7F7F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fill="7F7F7F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fill="F2F2F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fill="F2F2F2"/>
      </w:tcPr>
    </w:tblStylePr>
  </w:style>
  <w:style w:type="table" w:customStyle="1" w:styleId="BorderedLined-Accent1">
    <w:name w:val="Bordered &amp; Lined - Accent 1"/>
    <w:basedOn w:val="a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fill="5D8AC2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fill="5D8AC2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fill="5D8AC2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fill="5D8AC2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fill="C7D7EA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fill="C7D7EA"/>
      </w:tcPr>
    </w:tblStylePr>
  </w:style>
  <w:style w:type="table" w:customStyle="1" w:styleId="BorderedLined-Accent2">
    <w:name w:val="Bordered &amp; Lined - Accent 2"/>
    <w:basedOn w:val="a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fill="D9969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fill="D9969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fill="D9969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fill="D9969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fill="F2DCDC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fill="F2DCDC"/>
      </w:tcPr>
    </w:tblStylePr>
  </w:style>
  <w:style w:type="table" w:customStyle="1" w:styleId="BorderedLined-Accent3">
    <w:name w:val="Bordered &amp; Lined - Accent 3"/>
    <w:basedOn w:val="a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fill="9ABB59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fill="9ABB59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fill="9ABB59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fill="9ABB59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fill="EAF1DC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fill="EAF1DC"/>
      </w:tcPr>
    </w:tblStylePr>
  </w:style>
  <w:style w:type="table" w:customStyle="1" w:styleId="BorderedLined-Accent4">
    <w:name w:val="Bordered &amp; Lined - Accent 4"/>
    <w:basedOn w:val="a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fill="B2A1C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fill="B2A1C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fill="B2A1C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fill="B2A1C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fill="E5DFEC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fill="E5DFEC"/>
      </w:tcPr>
    </w:tblStylePr>
  </w:style>
  <w:style w:type="table" w:customStyle="1" w:styleId="BorderedLined-Accent5">
    <w:name w:val="Bordered &amp; Lined - Accent 5"/>
    <w:basedOn w:val="a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fill="4BACC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fill="4BACC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fill="4BACC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fill="4BACC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fill="DAEEF3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fill="DAEEF3"/>
      </w:tcPr>
    </w:tblStylePr>
  </w:style>
  <w:style w:type="table" w:customStyle="1" w:styleId="BorderedLined-Accent6">
    <w:name w:val="Bordered &amp; Lined - Accent 6"/>
    <w:basedOn w:val="a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fill="F7964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fill="F7964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fill="F7964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fill="F7964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fill="FDE9D8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fill="FDE9D8"/>
      </w:tcPr>
    </w:tblStylePr>
  </w:style>
  <w:style w:type="table" w:customStyle="1" w:styleId="Bordered">
    <w:name w:val="Bordered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/>
          <w:left w:val="single" w:sz="4" w:space="0" w:color="D9D9D9"/>
          <w:bottom w:val="single" w:sz="4" w:space="0" w:color="D9D9D9"/>
          <w:right w:val="single" w:sz="4" w:space="0" w:color="D9D9D9"/>
        </w:tcBorders>
      </w:tcPr>
    </w:tblStylePr>
  </w:style>
  <w:style w:type="table" w:customStyle="1" w:styleId="Bordered-Accent1">
    <w:name w:val="Bordered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/>
          <w:left w:val="single" w:sz="4" w:space="0" w:color="B7CBE4"/>
          <w:bottom w:val="single" w:sz="4" w:space="0" w:color="B7CBE4"/>
          <w:right w:val="single" w:sz="4" w:space="0" w:color="B7CBE4"/>
        </w:tcBorders>
      </w:tcPr>
    </w:tblStylePr>
  </w:style>
  <w:style w:type="table" w:customStyle="1" w:styleId="Bordered-Accent2">
    <w:name w:val="Bordered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/>
          <w:left w:val="single" w:sz="4" w:space="0" w:color="E5B7B6"/>
          <w:bottom w:val="single" w:sz="4" w:space="0" w:color="E5B7B6"/>
          <w:right w:val="single" w:sz="4" w:space="0" w:color="E5B7B6"/>
        </w:tcBorders>
      </w:tcPr>
    </w:tblStylePr>
  </w:style>
  <w:style w:type="table" w:customStyle="1" w:styleId="Bordered-Accent3">
    <w:name w:val="Bordered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/>
          <w:left w:val="single" w:sz="4" w:space="0" w:color="D6E3BB"/>
          <w:bottom w:val="single" w:sz="4" w:space="0" w:color="D6E3BB"/>
          <w:right w:val="single" w:sz="4" w:space="0" w:color="D6E3BB"/>
        </w:tcBorders>
      </w:tcPr>
    </w:tblStylePr>
  </w:style>
  <w:style w:type="table" w:customStyle="1" w:styleId="Bordered-Accent4">
    <w:name w:val="Bordered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/>
          <w:left w:val="single" w:sz="4" w:space="0" w:color="CBC0D9"/>
          <w:bottom w:val="single" w:sz="4" w:space="0" w:color="CBC0D9"/>
          <w:right w:val="single" w:sz="4" w:space="0" w:color="CBC0D9"/>
        </w:tcBorders>
      </w:tcPr>
    </w:tblStylePr>
  </w:style>
  <w:style w:type="table" w:customStyle="1" w:styleId="Bordered-Accent5">
    <w:name w:val="Bordered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/>
          <w:left w:val="single" w:sz="4" w:space="0" w:color="B6DDE8"/>
          <w:bottom w:val="single" w:sz="4" w:space="0" w:color="B6DDE8"/>
          <w:right w:val="single" w:sz="4" w:space="0" w:color="B6DDE8"/>
        </w:tcBorders>
      </w:tcPr>
    </w:tblStylePr>
  </w:style>
  <w:style w:type="table" w:customStyle="1" w:styleId="Bordered-Accent6">
    <w:name w:val="Bordered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/>
          <w:left w:val="single" w:sz="4" w:space="0" w:color="FBD4B4"/>
          <w:bottom w:val="single" w:sz="4" w:space="0" w:color="FBD4B4"/>
          <w:right w:val="single" w:sz="4" w:space="0" w:color="FBD4B4"/>
        </w:tcBorders>
      </w:tcPr>
    </w:tblStylePr>
  </w:style>
  <w:style w:type="character" w:styleId="af0">
    <w:name w:val="Hyperlink"/>
    <w:uiPriority w:val="99"/>
    <w:unhideWhenUsed/>
    <w:rPr>
      <w:color w:val="0000FF"/>
      <w:u w:val="single"/>
    </w:rPr>
  </w:style>
  <w:style w:type="paragraph" w:styleId="af1">
    <w:name w:val="footnote text"/>
    <w:basedOn w:val="a"/>
    <w:link w:val="12"/>
    <w:uiPriority w:val="99"/>
    <w:semiHidden/>
    <w:unhideWhenUsed/>
    <w:pPr>
      <w:spacing w:after="40"/>
    </w:pPr>
    <w:rPr>
      <w:sz w:val="18"/>
    </w:rPr>
  </w:style>
  <w:style w:type="character" w:customStyle="1" w:styleId="12">
    <w:name w:val="Текст сноски Знак1"/>
    <w:link w:val="af1"/>
    <w:uiPriority w:val="99"/>
    <w:rPr>
      <w:sz w:val="18"/>
    </w:rPr>
  </w:style>
  <w:style w:type="character" w:styleId="af2">
    <w:name w:val="footnote reference"/>
    <w:uiPriority w:val="99"/>
    <w:unhideWhenUsed/>
    <w:rPr>
      <w:vertAlign w:val="superscript"/>
    </w:rPr>
  </w:style>
  <w:style w:type="paragraph" w:styleId="af3">
    <w:name w:val="endnote text"/>
    <w:basedOn w:val="a"/>
    <w:link w:val="13"/>
    <w:uiPriority w:val="99"/>
    <w:semiHidden/>
    <w:unhideWhenUsed/>
    <w:rPr>
      <w:sz w:val="20"/>
    </w:rPr>
  </w:style>
  <w:style w:type="character" w:customStyle="1" w:styleId="13">
    <w:name w:val="Текст концевой сноски Знак1"/>
    <w:link w:val="af3"/>
    <w:uiPriority w:val="99"/>
    <w:rPr>
      <w:sz w:val="20"/>
    </w:rPr>
  </w:style>
  <w:style w:type="character" w:styleId="af4">
    <w:name w:val="endnote reference"/>
    <w:uiPriority w:val="99"/>
    <w:semiHidden/>
    <w:unhideWhenUsed/>
    <w:rPr>
      <w:vertAlign w:val="superscript"/>
    </w:rPr>
  </w:style>
  <w:style w:type="paragraph" w:styleId="14">
    <w:name w:val="toc 1"/>
    <w:basedOn w:val="a"/>
    <w:next w:val="a"/>
    <w:uiPriority w:val="39"/>
    <w:unhideWhenUsed/>
    <w:pPr>
      <w:spacing w:after="57"/>
      <w:ind w:firstLine="0"/>
    </w:pPr>
  </w:style>
  <w:style w:type="paragraph" w:styleId="22">
    <w:name w:val="toc 2"/>
    <w:basedOn w:val="a"/>
    <w:next w:val="a"/>
    <w:uiPriority w:val="39"/>
    <w:unhideWhenUsed/>
    <w:pPr>
      <w:spacing w:after="57"/>
      <w:ind w:left="283" w:firstLine="0"/>
    </w:pPr>
  </w:style>
  <w:style w:type="paragraph" w:styleId="32">
    <w:name w:val="toc 3"/>
    <w:basedOn w:val="a"/>
    <w:next w:val="a"/>
    <w:uiPriority w:val="39"/>
    <w:unhideWhenUsed/>
    <w:pPr>
      <w:spacing w:after="57"/>
      <w:ind w:left="567" w:firstLine="0"/>
    </w:pPr>
  </w:style>
  <w:style w:type="paragraph" w:styleId="42">
    <w:name w:val="toc 4"/>
    <w:basedOn w:val="a"/>
    <w:next w:val="a"/>
    <w:uiPriority w:val="39"/>
    <w:unhideWhenUsed/>
    <w:pPr>
      <w:spacing w:after="57"/>
      <w:ind w:left="850" w:firstLine="0"/>
    </w:pPr>
  </w:style>
  <w:style w:type="paragraph" w:styleId="52">
    <w:name w:val="toc 5"/>
    <w:basedOn w:val="a"/>
    <w:next w:val="a"/>
    <w:uiPriority w:val="39"/>
    <w:unhideWhenUsed/>
    <w:pPr>
      <w:spacing w:after="57"/>
      <w:ind w:left="1134" w:firstLine="0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 w:firstLine="0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 w:firstLine="0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 w:firstLine="0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 w:firstLine="0"/>
    </w:pPr>
  </w:style>
  <w:style w:type="paragraph" w:styleId="af5">
    <w:name w:val="TOC Heading"/>
    <w:uiPriority w:val="39"/>
    <w:unhideWhenUsed/>
  </w:style>
  <w:style w:type="paragraph" w:styleId="af6">
    <w:name w:val="table of figures"/>
    <w:basedOn w:val="a"/>
    <w:next w:val="a"/>
    <w:uiPriority w:val="99"/>
    <w:unhideWhenUsed/>
  </w:style>
  <w:style w:type="character" w:customStyle="1" w:styleId="WW8Num1z0">
    <w:name w:val="WW8Num1z0"/>
    <w:rPr>
      <w:sz w:val="28"/>
      <w:szCs w:val="28"/>
    </w:rPr>
  </w:style>
  <w:style w:type="character" w:customStyle="1" w:styleId="WW8Num2z0">
    <w:name w:val="WW8Num2z0"/>
  </w:style>
  <w:style w:type="character" w:customStyle="1" w:styleId="WW8Num5z0">
    <w:name w:val="WW8Num5z0"/>
    <w:rPr>
      <w:sz w:val="24"/>
    </w:rPr>
  </w:style>
  <w:style w:type="character" w:customStyle="1" w:styleId="WW8Num8z0">
    <w:name w:val="WW8Num8z0"/>
    <w:rPr>
      <w:sz w:val="24"/>
    </w:rPr>
  </w:style>
  <w:style w:type="character" w:customStyle="1" w:styleId="WW8Num9z0">
    <w:name w:val="WW8Num9z0"/>
    <w:rPr>
      <w:color w:val="000000"/>
    </w:rPr>
  </w:style>
  <w:style w:type="character" w:customStyle="1" w:styleId="WW8Num11z0">
    <w:name w:val="WW8Num11z0"/>
    <w:rPr>
      <w:rFonts w:ascii="Wingdings" w:hAnsi="Wingdings" w:cs="Wingdings"/>
    </w:rPr>
  </w:style>
  <w:style w:type="character" w:customStyle="1" w:styleId="WW8Num11z1">
    <w:name w:val="WW8Num11z1"/>
    <w:rPr>
      <w:rFonts w:ascii="Courier New" w:hAnsi="Courier New" w:cs="Courier New"/>
    </w:rPr>
  </w:style>
  <w:style w:type="character" w:customStyle="1" w:styleId="WW8Num11z3">
    <w:name w:val="WW8Num11z3"/>
    <w:rPr>
      <w:rFonts w:ascii="Symbol" w:hAnsi="Symbol" w:cs="Symbol"/>
    </w:rPr>
  </w:style>
  <w:style w:type="character" w:customStyle="1" w:styleId="WW8Num14z0">
    <w:name w:val="WW8Num14z0"/>
    <w:rPr>
      <w:sz w:val="24"/>
    </w:rPr>
  </w:style>
  <w:style w:type="character" w:customStyle="1" w:styleId="WW8Num15z0">
    <w:name w:val="WW8Num15z0"/>
    <w:rPr>
      <w:rFonts w:ascii="Wingdings" w:hAnsi="Wingdings" w:cs="Wingdings"/>
      <w:color w:val="000000"/>
    </w:rPr>
  </w:style>
  <w:style w:type="character" w:customStyle="1" w:styleId="WW8Num15z1">
    <w:name w:val="WW8Num15z1"/>
  </w:style>
  <w:style w:type="character" w:customStyle="1" w:styleId="WW8Num16z0">
    <w:name w:val="WW8Num16z0"/>
    <w:rPr>
      <w:sz w:val="24"/>
      <w:szCs w:val="24"/>
    </w:rPr>
  </w:style>
  <w:style w:type="character" w:customStyle="1" w:styleId="WW8Num17z0">
    <w:name w:val="WW8Num17z0"/>
    <w:rPr>
      <w:sz w:val="24"/>
    </w:rPr>
  </w:style>
  <w:style w:type="character" w:customStyle="1" w:styleId="WW8Num18z0">
    <w:name w:val="WW8Num18z0"/>
    <w:rPr>
      <w:rFonts w:eastAsia="PT Astra Serif"/>
    </w:rPr>
  </w:style>
  <w:style w:type="character" w:customStyle="1" w:styleId="WW8Num19z0">
    <w:name w:val="WW8Num19z0"/>
    <w:rPr>
      <w:sz w:val="24"/>
      <w:szCs w:val="24"/>
    </w:rPr>
  </w:style>
  <w:style w:type="character" w:styleId="af7">
    <w:name w:val="page number"/>
    <w:basedOn w:val="a0"/>
    <w:link w:val="-"/>
  </w:style>
  <w:style w:type="character" w:customStyle="1" w:styleId="-">
    <w:name w:val="Интернет-ссылка"/>
    <w:link w:val="af7"/>
    <w:rPr>
      <w:rFonts w:cs="Times New Roman"/>
      <w:color w:val="0000FF"/>
      <w:u w:val="single"/>
    </w:rPr>
  </w:style>
  <w:style w:type="character" w:customStyle="1" w:styleId="33">
    <w:name w:val="Основной текст (3)_"/>
    <w:rPr>
      <w:sz w:val="19"/>
      <w:szCs w:val="19"/>
      <w:shd w:val="clear" w:color="auto" w:fill="FFFFFF"/>
    </w:rPr>
  </w:style>
  <w:style w:type="character" w:customStyle="1" w:styleId="330">
    <w:name w:val="Основной текст (3)3"/>
    <w:rPr>
      <w:rFonts w:ascii="Times New Roman" w:hAnsi="Times New Roman" w:cs="Times New Roman"/>
      <w:spacing w:val="0"/>
      <w:sz w:val="19"/>
      <w:szCs w:val="19"/>
      <w:shd w:val="clear" w:color="auto" w:fill="FFFFFF"/>
    </w:rPr>
  </w:style>
  <w:style w:type="character" w:customStyle="1" w:styleId="af8">
    <w:name w:val="Текст выноски Знак"/>
    <w:rPr>
      <w:rFonts w:ascii="Tahoma" w:hAnsi="Tahoma" w:cs="Tahoma"/>
      <w:sz w:val="16"/>
      <w:szCs w:val="16"/>
    </w:rPr>
  </w:style>
  <w:style w:type="character" w:customStyle="1" w:styleId="af9">
    <w:name w:val="Текст сноски Знак"/>
    <w:basedOn w:val="a0"/>
  </w:style>
  <w:style w:type="character" w:customStyle="1" w:styleId="afa">
    <w:name w:val="Символ сноски"/>
    <w:rPr>
      <w:vertAlign w:val="superscript"/>
    </w:rPr>
  </w:style>
  <w:style w:type="character" w:customStyle="1" w:styleId="afb">
    <w:name w:val="Текст концевой сноски Знак"/>
    <w:basedOn w:val="a0"/>
  </w:style>
  <w:style w:type="character" w:customStyle="1" w:styleId="afc">
    <w:name w:val="Символ концевой сноски"/>
    <w:rPr>
      <w:vertAlign w:val="superscript"/>
    </w:rPr>
  </w:style>
  <w:style w:type="character" w:customStyle="1" w:styleId="23">
    <w:name w:val="Цитата 2 Знак"/>
    <w:rPr>
      <w:i/>
      <w:iCs/>
      <w:color w:val="000000"/>
      <w:sz w:val="28"/>
    </w:rPr>
  </w:style>
  <w:style w:type="character" w:customStyle="1" w:styleId="afd">
    <w:name w:val="Неразрешенное упоминание"/>
    <w:rPr>
      <w:color w:val="605E5C"/>
      <w:shd w:val="clear" w:color="auto" w:fill="E1DFDD"/>
    </w:rPr>
  </w:style>
  <w:style w:type="character" w:customStyle="1" w:styleId="ConsPlusNormal">
    <w:name w:val="ConsPlusNormal Знак"/>
    <w:rPr>
      <w:sz w:val="24"/>
      <w:szCs w:val="24"/>
    </w:rPr>
  </w:style>
  <w:style w:type="character" w:customStyle="1" w:styleId="afe">
    <w:name w:val="Верхний колонтитул Знак"/>
    <w:rPr>
      <w:b/>
      <w:caps/>
      <w:sz w:val="28"/>
    </w:rPr>
  </w:style>
  <w:style w:type="paragraph" w:customStyle="1" w:styleId="aff">
    <w:name w:val="Заголовок"/>
    <w:basedOn w:val="a"/>
    <w:next w:val="aff0"/>
    <w:pPr>
      <w:keepNext/>
      <w:spacing w:before="240" w:after="120"/>
    </w:pPr>
    <w:rPr>
      <w:rFonts w:ascii="PT Astra Serif" w:eastAsia="Tahoma" w:hAnsi="PT Astra Serif" w:cs="Noto Sans Devanagari"/>
      <w:szCs w:val="28"/>
    </w:rPr>
  </w:style>
  <w:style w:type="paragraph" w:styleId="aff0">
    <w:name w:val="Body Text"/>
    <w:basedOn w:val="a"/>
    <w:next w:val="a"/>
    <w:pPr>
      <w:ind w:firstLine="0"/>
      <w:jc w:val="both"/>
    </w:pPr>
    <w:rPr>
      <w:sz w:val="22"/>
    </w:rPr>
  </w:style>
  <w:style w:type="paragraph" w:styleId="aff1">
    <w:name w:val="List"/>
    <w:basedOn w:val="aff0"/>
    <w:rPr>
      <w:rFonts w:ascii="PT Astra Serif" w:hAnsi="PT Astra Serif" w:cs="Noto Sans Devanagari"/>
    </w:rPr>
  </w:style>
  <w:style w:type="paragraph" w:styleId="aff2">
    <w:name w:val="index heading"/>
    <w:basedOn w:val="a"/>
    <w:pPr>
      <w:suppressLineNumbers/>
    </w:pPr>
    <w:rPr>
      <w:rFonts w:ascii="PT Astra Serif" w:hAnsi="PT Astra Serif" w:cs="Noto Sans Devanagari"/>
    </w:rPr>
  </w:style>
  <w:style w:type="paragraph" w:customStyle="1" w:styleId="aff3">
    <w:name w:val="Колонтитул"/>
    <w:basedOn w:val="a"/>
    <w:pPr>
      <w:suppressLineNumbers/>
      <w:tabs>
        <w:tab w:val="center" w:pos="4819"/>
        <w:tab w:val="right" w:pos="9638"/>
      </w:tabs>
    </w:pPr>
  </w:style>
  <w:style w:type="paragraph" w:styleId="24">
    <w:name w:val="Body Text 2"/>
    <w:basedOn w:val="a"/>
    <w:pPr>
      <w:spacing w:before="120"/>
      <w:ind w:right="5102" w:firstLine="0"/>
      <w:jc w:val="center"/>
    </w:pPr>
  </w:style>
  <w:style w:type="paragraph" w:customStyle="1" w:styleId="aff4">
    <w:name w:val="Обращение"/>
    <w:basedOn w:val="a"/>
    <w:next w:val="a"/>
    <w:pPr>
      <w:spacing w:before="240" w:after="120"/>
      <w:ind w:firstLine="0"/>
      <w:jc w:val="center"/>
    </w:pPr>
    <w:rPr>
      <w:b/>
    </w:rPr>
  </w:style>
  <w:style w:type="paragraph" w:customStyle="1" w:styleId="aff5">
    <w:name w:val="Адресные реквизиты"/>
    <w:basedOn w:val="aff0"/>
    <w:next w:val="aff0"/>
    <w:pPr>
      <w:jc w:val="left"/>
    </w:pPr>
    <w:rPr>
      <w:sz w:val="16"/>
    </w:rPr>
  </w:style>
  <w:style w:type="paragraph" w:customStyle="1" w:styleId="aff6">
    <w:name w:val="Адресат"/>
    <w:basedOn w:val="a"/>
    <w:pPr>
      <w:spacing w:before="120"/>
      <w:ind w:firstLine="0"/>
    </w:pPr>
    <w:rPr>
      <w:b/>
    </w:rPr>
  </w:style>
  <w:style w:type="paragraph" w:styleId="34">
    <w:name w:val="Body Text 3"/>
    <w:basedOn w:val="a"/>
    <w:pPr>
      <w:tabs>
        <w:tab w:val="left" w:pos="7371"/>
      </w:tabs>
      <w:spacing w:before="120"/>
      <w:ind w:firstLine="0"/>
    </w:pPr>
  </w:style>
  <w:style w:type="paragraph" w:customStyle="1" w:styleId="15">
    <w:name w:val="Знак1 Знак Знак Знак"/>
    <w:basedOn w:val="a"/>
    <w:pPr>
      <w:ind w:firstLine="0"/>
    </w:pPr>
    <w:rPr>
      <w:rFonts w:ascii="Verdana" w:hAnsi="Verdana" w:cs="Verdana"/>
      <w:sz w:val="20"/>
      <w:lang w:val="en-US"/>
    </w:rPr>
  </w:style>
  <w:style w:type="paragraph" w:customStyle="1" w:styleId="aff7">
    <w:name w:val="Исполнитель"/>
    <w:basedOn w:val="a"/>
    <w:pPr>
      <w:ind w:firstLine="0"/>
    </w:pPr>
    <w:rPr>
      <w:b/>
      <w:sz w:val="22"/>
      <w:szCs w:val="22"/>
    </w:rPr>
  </w:style>
  <w:style w:type="paragraph" w:customStyle="1" w:styleId="310">
    <w:name w:val="Основной текст (3)1"/>
    <w:basedOn w:val="a"/>
    <w:pPr>
      <w:shd w:val="clear" w:color="auto" w:fill="FFFFFF"/>
      <w:spacing w:line="240" w:lineRule="atLeast"/>
      <w:ind w:firstLine="0"/>
    </w:pPr>
    <w:rPr>
      <w:sz w:val="19"/>
      <w:szCs w:val="19"/>
    </w:rPr>
  </w:style>
  <w:style w:type="paragraph" w:customStyle="1" w:styleId="ConsPlusNormal0">
    <w:name w:val="ConsPlusNormal"/>
    <w:pPr>
      <w:widowControl w:val="0"/>
    </w:pPr>
    <w:rPr>
      <w:sz w:val="24"/>
      <w:szCs w:val="24"/>
      <w:lang w:eastAsia="zh-CN"/>
    </w:rPr>
  </w:style>
  <w:style w:type="paragraph" w:styleId="aff8">
    <w:name w:val="Balloon Text"/>
    <w:basedOn w:val="a"/>
    <w:rPr>
      <w:rFonts w:ascii="Tahoma" w:hAnsi="Tahoma" w:cs="Tahoma"/>
      <w:sz w:val="16"/>
      <w:szCs w:val="16"/>
    </w:rPr>
  </w:style>
  <w:style w:type="paragraph" w:customStyle="1" w:styleId="aff9">
    <w:name w:val="Сноска"/>
    <w:basedOn w:val="a"/>
    <w:rPr>
      <w:sz w:val="20"/>
    </w:rPr>
  </w:style>
  <w:style w:type="paragraph" w:customStyle="1" w:styleId="affa">
    <w:name w:val="Концевая сноска"/>
    <w:basedOn w:val="a"/>
    <w:rPr>
      <w:sz w:val="20"/>
    </w:rPr>
  </w:style>
  <w:style w:type="paragraph" w:customStyle="1" w:styleId="docdata">
    <w:name w:val="docdata"/>
    <w:basedOn w:val="a"/>
    <w:pPr>
      <w:spacing w:before="100" w:after="100"/>
      <w:ind w:firstLine="0"/>
    </w:pPr>
    <w:rPr>
      <w:sz w:val="24"/>
      <w:szCs w:val="24"/>
    </w:rPr>
  </w:style>
  <w:style w:type="paragraph" w:styleId="affb">
    <w:name w:val="Normal (Web)"/>
    <w:basedOn w:val="a"/>
    <w:pPr>
      <w:spacing w:before="100" w:after="100"/>
      <w:ind w:firstLine="0"/>
    </w:pPr>
    <w:rPr>
      <w:sz w:val="24"/>
      <w:szCs w:val="24"/>
    </w:rPr>
  </w:style>
  <w:style w:type="paragraph" w:customStyle="1" w:styleId="affc">
    <w:name w:val="Содержимое таблицы"/>
    <w:basedOn w:val="a"/>
    <w:pPr>
      <w:widowControl w:val="0"/>
      <w:suppressLineNumbers/>
    </w:pPr>
  </w:style>
  <w:style w:type="paragraph" w:customStyle="1" w:styleId="affd">
    <w:name w:val="Заголовок таблицы"/>
    <w:basedOn w:val="affc"/>
    <w:pPr>
      <w:jc w:val="center"/>
    </w:pPr>
    <w:rPr>
      <w:b/>
      <w:bCs/>
    </w:rPr>
  </w:style>
  <w:style w:type="paragraph" w:customStyle="1" w:styleId="affe">
    <w:name w:val="ГТО Протокол подзаголовок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279" w:line="299" w:lineRule="exact"/>
      <w:jc w:val="center"/>
    </w:pPr>
    <w:rPr>
      <w:rFonts w:ascii="PT Astra Serif" w:eastAsia="Calibri" w:hAnsi="PT Astra Serif"/>
      <w:sz w:val="27"/>
      <w:szCs w:val="27"/>
      <w:lang w:eastAsia="en-US"/>
    </w:rPr>
  </w:style>
  <w:style w:type="paragraph" w:customStyle="1" w:styleId="formattext">
    <w:name w:val="formattext"/>
    <w:basedOn w:val="a"/>
    <w:rsid w:val="00611E98"/>
    <w:pPr>
      <w:spacing w:before="100" w:beforeAutospacing="1" w:after="100" w:afterAutospacing="1"/>
      <w:ind w:firstLine="0"/>
    </w:pPr>
    <w:rPr>
      <w:sz w:val="24"/>
      <w:szCs w:val="24"/>
      <w:lang w:eastAsia="ru-RU"/>
    </w:rPr>
  </w:style>
  <w:style w:type="paragraph" w:customStyle="1" w:styleId="ConsNonformat">
    <w:name w:val="ConsNonformat"/>
    <w:rsid w:val="00317E24"/>
    <w:pPr>
      <w:widowControl w:val="0"/>
      <w:ind w:right="19772"/>
    </w:pPr>
    <w:rPr>
      <w:rFonts w:ascii="Courier New" w:hAnsi="Courier New"/>
      <w:snapToGrid w:val="0"/>
      <w:sz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53</TotalTime>
  <Pages>3</Pages>
  <Words>1248</Words>
  <Characters>7114</Characters>
  <Application>Microsoft Office Word</Application>
  <DocSecurity>0</DocSecurity>
  <Lines>59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Федеральный закон от 03.07.2016 N 237-ФЗ(ред. от 19.12.2022)"О государственной кадастровой оценке"(с изм. и доп., вступ. в силу с 11.01.2023)</vt:lpstr>
    </vt:vector>
  </TitlesOfParts>
  <Company/>
  <LinksUpToDate>false</LinksUpToDate>
  <CharactersWithSpaces>8346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Федеральный закон от 03.07.2016 N 237-ФЗ(ред. от 19.12.2022)"О государственной кадастровой оценке"(с изм. и доп., вступ. в силу с 11.01.2023)</dc:title>
  <dc:creator>mazaeva</dc:creator>
  <cp:lastModifiedBy>Евгения Круглицкая</cp:lastModifiedBy>
  <cp:revision>10</cp:revision>
  <cp:lastPrinted>2024-05-20T04:27:00Z</cp:lastPrinted>
  <dcterms:created xsi:type="dcterms:W3CDTF">2024-08-07T10:09:00Z</dcterms:created>
  <dcterms:modified xsi:type="dcterms:W3CDTF">2024-10-22T06:58:00Z</dcterms:modified>
</cp:coreProperties>
</file>