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D471A1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F920D9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F920D9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конфликта интересов (далее - Комиссия)</w:t>
      </w:r>
    </w:p>
    <w:p w:rsidR="008E220C" w:rsidRPr="00D471A1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B9435C" w:rsidRPr="00B9435C">
        <w:rPr>
          <w:rFonts w:ascii="PT Astra Serif" w:eastAsia="Times New Roman" w:hAnsi="PT Astra Serif" w:cs="Times New Roman"/>
          <w:sz w:val="28"/>
          <w:szCs w:val="28"/>
          <w:lang w:eastAsia="ru-RU"/>
        </w:rPr>
        <w:t>14</w:t>
      </w:r>
      <w:r w:rsidR="00104D15" w:rsidRPr="00B9435C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795B14" w:rsidRPr="00B9435C">
        <w:rPr>
          <w:rFonts w:ascii="PT Astra Serif" w:eastAsia="Times New Roman" w:hAnsi="PT Astra Serif" w:cs="Times New Roman"/>
          <w:sz w:val="28"/>
          <w:szCs w:val="28"/>
          <w:lang w:eastAsia="ru-RU"/>
        </w:rPr>
        <w:t>03.</w:t>
      </w:r>
      <w:r w:rsidR="00795B14">
        <w:rPr>
          <w:rFonts w:ascii="PT Astra Serif" w:eastAsia="Times New Roman" w:hAnsi="PT Astra Serif" w:cs="Times New Roman"/>
          <w:sz w:val="28"/>
          <w:szCs w:val="28"/>
          <w:lang w:eastAsia="ru-RU"/>
        </w:rPr>
        <w:t>2025</w:t>
      </w:r>
      <w:r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795B14">
        <w:rPr>
          <w:rFonts w:ascii="PT Astra Serif" w:eastAsia="Times New Roman" w:hAnsi="PT Astra Serif" w:cs="Times New Roman"/>
          <w:sz w:val="28"/>
          <w:szCs w:val="28"/>
          <w:lang w:eastAsia="ru-RU"/>
        </w:rPr>
        <w:t>2-25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Основание для проведения заседания Комиссии:</w:t>
      </w:r>
    </w:p>
    <w:p w:rsidR="00444A8D" w:rsidRPr="00444A8D" w:rsidRDefault="00444A8D" w:rsidP="00444A8D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Представление секретаря Комиссии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осуществлении 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Администрации Томской области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мер по предупреждению коррупции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B9435C">
        <w:rPr>
          <w:rFonts w:ascii="PT Astra Serif" w:eastAsia="Times New Roman" w:hAnsi="PT Astra Serif" w:cs="Times New Roman"/>
          <w:sz w:val="28"/>
          <w:szCs w:val="28"/>
          <w:lang w:eastAsia="ru-RU"/>
        </w:rPr>
        <w:t>10</w:t>
      </w:r>
      <w:r w:rsid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.03</w:t>
      </w:r>
      <w:r w:rsid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795B14">
        <w:rPr>
          <w:rFonts w:ascii="PT Astra Serif" w:eastAsia="Times New Roman" w:hAnsi="PT Astra Serif" w:cs="Times New Roman"/>
          <w:sz w:val="28"/>
          <w:szCs w:val="28"/>
          <w:lang w:eastAsia="ru-RU"/>
        </w:rPr>
        <w:t>2025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18408F" w:rsidRPr="0018408F" w:rsidRDefault="0018408F" w:rsidP="0018408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1. О результатах социологического иссл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едования о состоянии коррупции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в Томской области.</w:t>
      </w:r>
    </w:p>
    <w:p w:rsidR="0018408F" w:rsidRPr="0018408F" w:rsidRDefault="0018408F" w:rsidP="0018408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О результатах проведения актуализации карты коррупционных рисков исполнительных органов Томской области, утвержденной распоряжением Губернатора Томской области от 17.12.2009 № 365-р. </w:t>
      </w:r>
    </w:p>
    <w:p w:rsidR="00D471A1" w:rsidRDefault="0018408F" w:rsidP="0018408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3. О результатах проведения анализ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 правоприменительной практики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по предупреждению и устранению причин выявле</w:t>
      </w:r>
      <w:r w:rsidR="00795B14">
        <w:rPr>
          <w:rFonts w:ascii="PT Astra Serif" w:eastAsia="Times New Roman" w:hAnsi="PT Astra Serif" w:cs="Times New Roman"/>
          <w:sz w:val="28"/>
          <w:szCs w:val="28"/>
          <w:lang w:eastAsia="ru-RU"/>
        </w:rPr>
        <w:t>нных нарушений за 4 квартал 2024</w:t>
      </w: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года.</w:t>
      </w:r>
    </w:p>
    <w:p w:rsidR="00B9435C" w:rsidRPr="0018408F" w:rsidRDefault="00B9435C" w:rsidP="00B9435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943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Администрации Томской области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9435C">
        <w:rPr>
          <w:rFonts w:ascii="PT Astra Serif" w:eastAsia="Times New Roman" w:hAnsi="PT Astra Serif" w:cs="Times New Roman"/>
          <w:sz w:val="28"/>
          <w:szCs w:val="28"/>
          <w:lang w:eastAsia="ru-RU"/>
        </w:rPr>
        <w:t>и руководителей исполнительных органов Томской области, об их родственниках и свойственниках в целях выявления возможного конфликта интересов.</w:t>
      </w:r>
    </w:p>
    <w:p w:rsidR="00AA0576" w:rsidRPr="00D471A1" w:rsidRDefault="00AA0576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F2B67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1. По первому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2. По второму вопросу: принять информацию к сведению.</w:t>
      </w:r>
    </w:p>
    <w:p w:rsid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3. По третьему вопросу: принять информацию к сведению.</w:t>
      </w:r>
    </w:p>
    <w:p w:rsidR="00B9435C" w:rsidRPr="00AA0576" w:rsidRDefault="00B9435C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По четвертому вопросу: </w:t>
      </w:r>
      <w:r w:rsidRPr="00B9435C">
        <w:rPr>
          <w:rFonts w:ascii="PT Astra Serif" w:eastAsia="Times New Roman" w:hAnsi="PT Astra Serif" w:cs="Times New Roman"/>
          <w:sz w:val="28"/>
          <w:szCs w:val="28"/>
          <w:lang w:eastAsia="ru-RU"/>
        </w:rPr>
        <w:t>принять информацию к сведению.</w:t>
      </w:r>
      <w:bookmarkStart w:id="0" w:name="_GoBack"/>
      <w:bookmarkEnd w:id="0"/>
    </w:p>
    <w:p w:rsidR="00563FB0" w:rsidRPr="00D471A1" w:rsidRDefault="00563FB0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D15" w:rsidRPr="00EC3E6A" w:rsidRDefault="00104D15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EC3E6A">
      <w:headerReference w:type="default" r:id="rId7"/>
      <w:footerReference w:type="even" r:id="rId8"/>
      <w:headerReference w:type="first" r:id="rId9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2BB" w:rsidRDefault="005102BB">
      <w:pPr>
        <w:spacing w:after="0" w:line="240" w:lineRule="auto"/>
      </w:pPr>
      <w:r>
        <w:separator/>
      </w:r>
    </w:p>
  </w:endnote>
  <w:endnote w:type="continuationSeparator" w:id="0">
    <w:p w:rsidR="005102BB" w:rsidRDefault="00510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5102BB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2BB" w:rsidRDefault="005102BB">
      <w:pPr>
        <w:spacing w:after="0" w:line="240" w:lineRule="auto"/>
      </w:pPr>
      <w:r>
        <w:separator/>
      </w:r>
    </w:p>
  </w:footnote>
  <w:footnote w:type="continuationSeparator" w:id="0">
    <w:p w:rsidR="005102BB" w:rsidRDefault="00510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5102B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102BB" w:rsidP="00EC3E6A">
    <w:pPr>
      <w:pStyle w:val="a5"/>
    </w:pPr>
  </w:p>
  <w:p w:rsidR="00E41A87" w:rsidRDefault="005102B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4D15"/>
    <w:rsid w:val="00121876"/>
    <w:rsid w:val="0013263E"/>
    <w:rsid w:val="001502B6"/>
    <w:rsid w:val="00155E2B"/>
    <w:rsid w:val="0018408F"/>
    <w:rsid w:val="001A080D"/>
    <w:rsid w:val="001C1083"/>
    <w:rsid w:val="001E3BF5"/>
    <w:rsid w:val="00207C6F"/>
    <w:rsid w:val="00230E57"/>
    <w:rsid w:val="0023461C"/>
    <w:rsid w:val="002729E3"/>
    <w:rsid w:val="00276A4A"/>
    <w:rsid w:val="002A6E35"/>
    <w:rsid w:val="002C3F07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444A8D"/>
    <w:rsid w:val="00503A96"/>
    <w:rsid w:val="005102BB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1071D"/>
    <w:rsid w:val="00732574"/>
    <w:rsid w:val="00754FCB"/>
    <w:rsid w:val="00760072"/>
    <w:rsid w:val="007836D0"/>
    <w:rsid w:val="00795B14"/>
    <w:rsid w:val="007E50D6"/>
    <w:rsid w:val="00807BD2"/>
    <w:rsid w:val="0081518A"/>
    <w:rsid w:val="008208A4"/>
    <w:rsid w:val="00837421"/>
    <w:rsid w:val="00855E29"/>
    <w:rsid w:val="0089639C"/>
    <w:rsid w:val="008E220C"/>
    <w:rsid w:val="00901523"/>
    <w:rsid w:val="00913BE2"/>
    <w:rsid w:val="009374E4"/>
    <w:rsid w:val="00941061"/>
    <w:rsid w:val="0095256F"/>
    <w:rsid w:val="0096123C"/>
    <w:rsid w:val="00963D6A"/>
    <w:rsid w:val="009A00B3"/>
    <w:rsid w:val="009C3D51"/>
    <w:rsid w:val="00A047F8"/>
    <w:rsid w:val="00A44F48"/>
    <w:rsid w:val="00A74EFD"/>
    <w:rsid w:val="00AA0576"/>
    <w:rsid w:val="00AE3FD5"/>
    <w:rsid w:val="00B301A7"/>
    <w:rsid w:val="00B4142D"/>
    <w:rsid w:val="00B678E1"/>
    <w:rsid w:val="00B82465"/>
    <w:rsid w:val="00B9435C"/>
    <w:rsid w:val="00B96CBB"/>
    <w:rsid w:val="00BB772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75BE1"/>
    <w:rsid w:val="00E95F9D"/>
    <w:rsid w:val="00EB537C"/>
    <w:rsid w:val="00EC3E6A"/>
    <w:rsid w:val="00EE52E5"/>
    <w:rsid w:val="00EE71ED"/>
    <w:rsid w:val="00EF4E81"/>
    <w:rsid w:val="00F017C3"/>
    <w:rsid w:val="00F366E9"/>
    <w:rsid w:val="00F55B4B"/>
    <w:rsid w:val="00F67A0B"/>
    <w:rsid w:val="00F80587"/>
    <w:rsid w:val="00F920D9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52E0F8"/>
  <w15:docId w15:val="{5AA8355B-CE75-49A1-BB09-EA44604B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7912D-0C52-48A7-81C1-AF3B3E3F1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71</cp:revision>
  <cp:lastPrinted>2021-12-17T07:24:00Z</cp:lastPrinted>
  <dcterms:created xsi:type="dcterms:W3CDTF">2021-01-26T07:17:00Z</dcterms:created>
  <dcterms:modified xsi:type="dcterms:W3CDTF">2025-03-18T04:03:00Z</dcterms:modified>
</cp:coreProperties>
</file>