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273AF" w14:textId="4F8AE9A3" w:rsidR="00A24E5B" w:rsidRPr="00DF6340" w:rsidRDefault="00D40CDD" w:rsidP="00A24E5B">
      <w:pPr>
        <w:jc w:val="center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Сообщение о подготовке проекта о внесении изменений в Правила землепользования и застройки муниципального образования «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>пыловское</w:t>
      </w:r>
      <w:r w:rsidRPr="00DF6340">
        <w:rPr>
          <w:rFonts w:ascii="PT Astra Serif" w:hAnsi="PT Astra Serif"/>
          <w:szCs w:val="24"/>
        </w:rPr>
        <w:t xml:space="preserve"> сельское поселение», утвержденные решением Совета 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>пыловского</w:t>
      </w:r>
      <w:r w:rsidRPr="00DF6340">
        <w:rPr>
          <w:rFonts w:ascii="PT Astra Serif" w:hAnsi="PT Astra Serif"/>
          <w:szCs w:val="24"/>
        </w:rPr>
        <w:t xml:space="preserve"> сельского поселения от </w:t>
      </w:r>
      <w:r w:rsidR="00C326BA">
        <w:rPr>
          <w:rFonts w:ascii="PT Astra Serif" w:hAnsi="PT Astra Serif"/>
          <w:szCs w:val="24"/>
        </w:rPr>
        <w:t>30</w:t>
      </w:r>
      <w:r w:rsidRPr="00DF6340">
        <w:rPr>
          <w:rFonts w:ascii="PT Astra Serif" w:hAnsi="PT Astra Serif"/>
          <w:szCs w:val="24"/>
        </w:rPr>
        <w:t>.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2</w:t>
      </w:r>
      <w:r w:rsidRPr="00DF6340">
        <w:rPr>
          <w:rFonts w:ascii="PT Astra Serif" w:hAnsi="PT Astra Serif"/>
          <w:szCs w:val="24"/>
        </w:rPr>
        <w:t>.201</w:t>
      </w:r>
      <w:r w:rsidR="00C326BA">
        <w:rPr>
          <w:rFonts w:ascii="PT Astra Serif" w:hAnsi="PT Astra Serif"/>
          <w:szCs w:val="24"/>
        </w:rPr>
        <w:t>3</w:t>
      </w:r>
      <w:r w:rsidRPr="00DF6340">
        <w:rPr>
          <w:rFonts w:ascii="PT Astra Serif" w:hAnsi="PT Astra Serif"/>
          <w:szCs w:val="24"/>
        </w:rPr>
        <w:t xml:space="preserve"> №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5</w:t>
      </w:r>
      <w:r w:rsidR="00C326BA">
        <w:rPr>
          <w:rFonts w:ascii="PT Astra Serif" w:hAnsi="PT Astra Serif"/>
          <w:szCs w:val="24"/>
        </w:rPr>
        <w:t>.2</w:t>
      </w:r>
    </w:p>
    <w:p w14:paraId="6E0CB193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78054CA9" w14:textId="374A9372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Распоряжением </w:t>
      </w:r>
      <w:r w:rsidR="0062547C" w:rsidRPr="00DF6340">
        <w:rPr>
          <w:rFonts w:ascii="PT Astra Serif" w:hAnsi="PT Astra Serif"/>
          <w:szCs w:val="24"/>
        </w:rPr>
        <w:t>Д</w:t>
      </w:r>
      <w:r w:rsidRPr="00DF6340">
        <w:rPr>
          <w:rFonts w:ascii="PT Astra Serif" w:hAnsi="PT Astra Serif"/>
          <w:szCs w:val="24"/>
        </w:rPr>
        <w:t xml:space="preserve">епартамента градостроительного развития Томской области от </w:t>
      </w:r>
      <w:r w:rsidR="00004E05">
        <w:rPr>
          <w:rFonts w:ascii="PT Astra Serif" w:hAnsi="PT Astra Serif"/>
          <w:szCs w:val="24"/>
        </w:rPr>
        <w:t>04.04.</w:t>
      </w:r>
      <w:r w:rsidR="00C92C0F">
        <w:rPr>
          <w:rFonts w:ascii="PT Astra Serif" w:hAnsi="PT Astra Serif"/>
          <w:szCs w:val="24"/>
        </w:rPr>
        <w:t>2025  №</w:t>
      </w:r>
      <w:r w:rsidR="00004E05">
        <w:rPr>
          <w:rFonts w:ascii="PT Astra Serif" w:hAnsi="PT Astra Serif"/>
          <w:szCs w:val="24"/>
        </w:rPr>
        <w:t xml:space="preserve"> 388</w:t>
      </w:r>
      <w:r w:rsidR="00C92C0F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>принято решение о подготовке проекта о внесении изменений в Правила землепользования и застройки муниципального образования «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>пыловское</w:t>
      </w:r>
      <w:r w:rsidR="006A3E42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>сельское поселение», утвержденные решением</w:t>
      </w:r>
      <w:r w:rsidRPr="00DF6340">
        <w:rPr>
          <w:rFonts w:ascii="PT Astra Serif" w:hAnsi="PT Astra Serif"/>
          <w:szCs w:val="24"/>
        </w:rPr>
        <w:t xml:space="preserve"> Совета 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>пыловского</w:t>
      </w:r>
      <w:r w:rsidRPr="00DF6340">
        <w:rPr>
          <w:rFonts w:ascii="PT Astra Serif" w:hAnsi="PT Astra Serif"/>
          <w:szCs w:val="24"/>
        </w:rPr>
        <w:t xml:space="preserve"> сельского поселения от </w:t>
      </w:r>
      <w:r w:rsidR="00C326BA">
        <w:rPr>
          <w:rFonts w:ascii="PT Astra Serif" w:hAnsi="PT Astra Serif"/>
          <w:szCs w:val="24"/>
        </w:rPr>
        <w:t>30</w:t>
      </w:r>
      <w:r w:rsidRPr="00DF6340">
        <w:rPr>
          <w:rFonts w:ascii="PT Astra Serif" w:hAnsi="PT Astra Serif"/>
          <w:szCs w:val="24"/>
        </w:rPr>
        <w:t>.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2</w:t>
      </w:r>
      <w:r w:rsidRPr="00DF6340">
        <w:rPr>
          <w:rFonts w:ascii="PT Astra Serif" w:hAnsi="PT Astra Serif"/>
          <w:szCs w:val="24"/>
        </w:rPr>
        <w:t>.201</w:t>
      </w:r>
      <w:r w:rsidR="00C326BA">
        <w:rPr>
          <w:rFonts w:ascii="PT Astra Serif" w:hAnsi="PT Astra Serif"/>
          <w:szCs w:val="24"/>
        </w:rPr>
        <w:t>3</w:t>
      </w:r>
      <w:r w:rsidRPr="00DF6340">
        <w:rPr>
          <w:rFonts w:ascii="PT Astra Serif" w:hAnsi="PT Astra Serif"/>
          <w:szCs w:val="24"/>
        </w:rPr>
        <w:t xml:space="preserve"> №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5</w:t>
      </w:r>
      <w:r w:rsidR="00C326BA">
        <w:rPr>
          <w:rFonts w:ascii="PT Astra Serif" w:hAnsi="PT Astra Serif"/>
          <w:szCs w:val="24"/>
        </w:rPr>
        <w:t>.2</w:t>
      </w:r>
      <w:r w:rsidRPr="00DF6340">
        <w:rPr>
          <w:rFonts w:ascii="PT Astra Serif" w:hAnsi="PT Astra Serif"/>
          <w:szCs w:val="24"/>
        </w:rPr>
        <w:t xml:space="preserve"> (далее – Проект).</w:t>
      </w:r>
    </w:p>
    <w:p w14:paraId="7EFA711B" w14:textId="74CD041F" w:rsidR="00A24E5B" w:rsidRPr="00DF6340" w:rsidRDefault="00D40CDD" w:rsidP="00D10285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ab/>
        <w:t>Приказом Департамента градостроительного развития Томской области от 19.08.2024 №21 «О создании Комиссии по подготовке правил землепользования и застройки отдельных муниципальн</w:t>
      </w:r>
      <w:r w:rsidRPr="00DF6340">
        <w:rPr>
          <w:rFonts w:ascii="PT Astra Serif" w:hAnsi="PT Astra Serif"/>
          <w:szCs w:val="24"/>
        </w:rPr>
        <w:t>ых образований Томской области и утверждении ее персонального состава» утвержден персональный состав комиссии по подготовке правил землепользования и застройки отдельных муниципальных образований Томской области (далее - Комиссия):</w:t>
      </w:r>
    </w:p>
    <w:p w14:paraId="68D20EF8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Гассельбах Светлана Геор</w:t>
      </w:r>
      <w:r w:rsidRPr="00DF6340">
        <w:rPr>
          <w:rFonts w:ascii="PT Astra Serif" w:hAnsi="PT Astra Serif"/>
          <w:szCs w:val="24"/>
        </w:rPr>
        <w:t>гиевна - заместитель начальника Департамента градостроительного развития Томской области, председатель Комиссии;</w:t>
      </w:r>
    </w:p>
    <w:p w14:paraId="5D952B2A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Тюрина Ирина Валерьевна – председатель комитета по территориальному планированию Департамента градостроительного развития Томской области, заме</w:t>
      </w:r>
      <w:r w:rsidRPr="00DF6340">
        <w:rPr>
          <w:rFonts w:ascii="PT Astra Serif" w:hAnsi="PT Astra Serif"/>
          <w:szCs w:val="24"/>
        </w:rPr>
        <w:t>ститель председателя Комиссии;</w:t>
      </w:r>
    </w:p>
    <w:p w14:paraId="3EA5D9C0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Григорьева Елена Валерьевна – консультант комитета по территориальному планированию Департамента градостроительного развития Томской области, член Комиссии, выполняющий функции секретаря Комиссии;</w:t>
      </w:r>
    </w:p>
    <w:p w14:paraId="7B9F7F60" w14:textId="19373B55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Воронина Юлия Александровна </w:t>
      </w:r>
      <w:r w:rsidRPr="00DF6340">
        <w:rPr>
          <w:rFonts w:ascii="PT Astra Serif" w:hAnsi="PT Astra Serif"/>
          <w:szCs w:val="24"/>
        </w:rPr>
        <w:t>–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– Рожкова Екатерина Михайловна, заместитель председателя комитета перспективного развития и методиче</w:t>
      </w:r>
      <w:r w:rsidRPr="00DF6340">
        <w:rPr>
          <w:rFonts w:ascii="PT Astra Serif" w:hAnsi="PT Astra Serif"/>
          <w:szCs w:val="24"/>
        </w:rPr>
        <w:t>ского сопровождения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</w:t>
      </w:r>
      <w:r w:rsidRPr="00DF6340">
        <w:rPr>
          <w:rFonts w:ascii="PT Astra Serif" w:hAnsi="PT Astra Serif"/>
          <w:szCs w:val="24"/>
        </w:rPr>
        <w:t>льного строительства;</w:t>
      </w:r>
    </w:p>
    <w:p w14:paraId="30E683E8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Перетягина Елена Владиславовна – председатель Комитета по охране объектов культурного наследия Томской области, член Комиссии (при наличии на соответствующей территории объектов культурного наследия);</w:t>
      </w:r>
    </w:p>
    <w:p w14:paraId="165F22D7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Медведь Егор Викторович – замест</w:t>
      </w:r>
      <w:r w:rsidRPr="00DF6340">
        <w:rPr>
          <w:rFonts w:ascii="PT Astra Serif" w:hAnsi="PT Astra Serif"/>
          <w:szCs w:val="24"/>
        </w:rPr>
        <w:t>итель руководителя Управления Федеральной службы по надзору в сфере защиты прав потребителей и благополучия человека по Томской области, в случае отсутствия - Анохин Антон Валерьевич – главный специалист-эксперт отдела санитарного надзора Управления Федера</w:t>
      </w:r>
      <w:r w:rsidRPr="00DF6340">
        <w:rPr>
          <w:rFonts w:ascii="PT Astra Serif" w:hAnsi="PT Astra Serif"/>
          <w:szCs w:val="24"/>
        </w:rPr>
        <w:t>льной службы по надзору в сфере защиты прав потребителей и благополучия человека по Томской области;</w:t>
      </w:r>
    </w:p>
    <w:p w14:paraId="5AC8577D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Смалев Роман Владимирович – заместитель начальника Департамента лесного хозяйства Томской области, в случае отсутствия - Вараксина Светлана Николаевна - н</w:t>
      </w:r>
      <w:r w:rsidRPr="00DF6340">
        <w:rPr>
          <w:rFonts w:ascii="PT Astra Serif" w:hAnsi="PT Astra Serif"/>
          <w:szCs w:val="24"/>
        </w:rPr>
        <w:t>ачальник отдела государственного лесного реестра Департамента лесного хозяйства Томской области;</w:t>
      </w:r>
    </w:p>
    <w:p w14:paraId="52D137E4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Чибисова Юлия Анатольевна - консультант комитета регионального государственного контроля (надзора) Департамента природных ресурсов и охраны окружающей среды, в</w:t>
      </w:r>
      <w:r w:rsidRPr="00DF6340">
        <w:rPr>
          <w:rFonts w:ascii="PT Astra Serif" w:hAnsi="PT Astra Serif"/>
          <w:szCs w:val="24"/>
        </w:rPr>
        <w:t xml:space="preserve"> случае отсутствия – Комякова Елена Владимировна консультант комитета регионального государственного контроля (надзора) Департамента природных ресурсов и охраны окружающей среды;</w:t>
      </w:r>
    </w:p>
    <w:p w14:paraId="3F5A0BBB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Бурова Наталья Николаевна – начальник Департамента управления муниципальной </w:t>
      </w:r>
      <w:r w:rsidRPr="00DF6340">
        <w:rPr>
          <w:rFonts w:ascii="PT Astra Serif" w:hAnsi="PT Astra Serif"/>
          <w:szCs w:val="24"/>
        </w:rPr>
        <w:t>собственностью администрации Города Томска, в случае отсутствия - Огородников Александр Константинович - заместитель начальника Департамента управления муниципальной собственностью администрации Города Томска (при нахождении соответствующей территории в гр</w:t>
      </w:r>
      <w:r w:rsidRPr="00DF6340">
        <w:rPr>
          <w:rFonts w:ascii="PT Astra Serif" w:hAnsi="PT Astra Serif"/>
          <w:szCs w:val="24"/>
        </w:rPr>
        <w:t>аницах муниципального образования «Город Томск»);</w:t>
      </w:r>
    </w:p>
    <w:p w14:paraId="7C80DFF8" w14:textId="77777777" w:rsidR="00CF6464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Устин Алексей Викторович –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- Родченко Вера Владимировна </w:t>
      </w:r>
      <w:r w:rsidRPr="00DF6340">
        <w:rPr>
          <w:rFonts w:ascii="PT Astra Serif" w:hAnsi="PT Astra Serif"/>
          <w:szCs w:val="24"/>
        </w:rPr>
        <w:t>–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муниципального образования «Томский район»);</w:t>
      </w:r>
    </w:p>
    <w:p w14:paraId="771D2187" w14:textId="76EBE2F3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Шаншашвили</w:t>
      </w:r>
      <w:r w:rsidRPr="00DF6340">
        <w:rPr>
          <w:rFonts w:ascii="PT Astra Serif" w:hAnsi="PT Astra Serif"/>
          <w:szCs w:val="24"/>
        </w:rPr>
        <w:t xml:space="preserve"> Наталья Сергеевна – председатель комитета по планировке территории Департамента градостроительного развития Томской области, в случае отсутствия – Лазуто Анна </w:t>
      </w:r>
      <w:r w:rsidRPr="00DF6340">
        <w:rPr>
          <w:rFonts w:ascii="PT Astra Serif" w:hAnsi="PT Astra Serif"/>
          <w:szCs w:val="24"/>
        </w:rPr>
        <w:lastRenderedPageBreak/>
        <w:t>Евгеньевна, консультант комитета по планировке территории Департамента градостроительного развит</w:t>
      </w:r>
      <w:r w:rsidRPr="00DF6340">
        <w:rPr>
          <w:rFonts w:ascii="PT Astra Serif" w:hAnsi="PT Astra Serif"/>
          <w:szCs w:val="24"/>
        </w:rPr>
        <w:t>ия Томской области - член Комиссии,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строительства, реконструкции объекта капитального строительства.</w:t>
      </w:r>
    </w:p>
    <w:p w14:paraId="339C42BC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В соответствии с пр</w:t>
      </w:r>
      <w:r w:rsidRPr="00DF6340">
        <w:rPr>
          <w:rFonts w:ascii="PT Astra Serif" w:hAnsi="PT Astra Serif"/>
          <w:szCs w:val="24"/>
        </w:rPr>
        <w:t>иказом Департамента градостроительного развития Томской области от 19.08.2024 №22 «Об утверждении Порядка деятельности Комиссии по подготовке правил землепользования и застройки отдельных муниципальных образований Томской области» определен следующий поряд</w:t>
      </w:r>
      <w:r w:rsidRPr="00DF6340">
        <w:rPr>
          <w:rFonts w:ascii="PT Astra Serif" w:hAnsi="PT Astra Serif"/>
          <w:szCs w:val="24"/>
        </w:rPr>
        <w:t>ок деятельности Комиссии.</w:t>
      </w:r>
    </w:p>
    <w:p w14:paraId="0CB90888" w14:textId="7532C4EC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1. Комиссия осуществляет свою деятельность в форме очередных и внеочередных заседани</w:t>
      </w:r>
      <w:r w:rsidR="00CF6464" w:rsidRPr="00DF6340">
        <w:rPr>
          <w:rFonts w:ascii="PT Astra Serif" w:hAnsi="PT Astra Serif"/>
          <w:szCs w:val="24"/>
        </w:rPr>
        <w:t>й</w:t>
      </w:r>
      <w:r w:rsidRPr="00DF6340">
        <w:rPr>
          <w:rFonts w:ascii="PT Astra Serif" w:hAnsi="PT Astra Serif"/>
          <w:szCs w:val="24"/>
        </w:rPr>
        <w:t xml:space="preserve">. График очередных заседаний Комиссии ежегодно утверждается приказом начальника </w:t>
      </w:r>
      <w:r w:rsidR="009552AB" w:rsidRPr="00DF6340">
        <w:rPr>
          <w:rFonts w:ascii="PT Astra Serif" w:hAnsi="PT Astra Serif"/>
          <w:szCs w:val="24"/>
        </w:rPr>
        <w:t>Департамента</w:t>
      </w:r>
      <w:r w:rsidR="009552AB">
        <w:rPr>
          <w:rFonts w:ascii="PT Astra Serif" w:hAnsi="PT Astra Serif"/>
          <w:szCs w:val="24"/>
        </w:rPr>
        <w:t xml:space="preserve"> градостроительного развития Томской  области</w:t>
      </w:r>
      <w:r w:rsidRPr="00DF6340">
        <w:rPr>
          <w:rFonts w:ascii="PT Astra Serif" w:hAnsi="PT Astra Serif"/>
          <w:szCs w:val="24"/>
        </w:rPr>
        <w:t xml:space="preserve"> за две </w:t>
      </w:r>
      <w:r w:rsidRPr="00DF6340">
        <w:rPr>
          <w:rFonts w:ascii="PT Astra Serif" w:hAnsi="PT Astra Serif"/>
          <w:szCs w:val="24"/>
        </w:rPr>
        <w:t>недели до начала календарного года, в котором планируется проведение очередных заседаний Комиссии.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инициативы,</w:t>
      </w:r>
      <w:r w:rsidRPr="00DF6340">
        <w:rPr>
          <w:rFonts w:ascii="PT Astra Serif" w:hAnsi="PT Astra Serif"/>
          <w:szCs w:val="24"/>
        </w:rPr>
        <w:t xml:space="preserve"> оформляемой его письменным поручением секретарю Комиссии. Инициатива членов Комиссии оформляется их письменным обращением в Комиссию, подписанным всеми инициаторами.</w:t>
      </w:r>
    </w:p>
    <w:p w14:paraId="318901E7" w14:textId="7205F539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2. Заседания Комиссии могут проводиться с использованием систем видеоконференц</w:t>
      </w:r>
      <w:r w:rsidR="00CF6464" w:rsidRPr="00DF6340">
        <w:rPr>
          <w:rFonts w:ascii="PT Astra Serif" w:hAnsi="PT Astra Serif"/>
          <w:szCs w:val="24"/>
        </w:rPr>
        <w:t>-</w:t>
      </w:r>
      <w:r w:rsidRPr="00DF6340">
        <w:rPr>
          <w:rFonts w:ascii="PT Astra Serif" w:hAnsi="PT Astra Serif"/>
          <w:szCs w:val="24"/>
        </w:rPr>
        <w:t>связи, сис</w:t>
      </w:r>
      <w:r w:rsidRPr="00DF6340">
        <w:rPr>
          <w:rFonts w:ascii="PT Astra Serif" w:hAnsi="PT Astra Serif"/>
          <w:szCs w:val="24"/>
        </w:rPr>
        <w:t>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14:paraId="701AD31B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3. Руков</w:t>
      </w:r>
      <w:r w:rsidRPr="00DF6340">
        <w:rPr>
          <w:rFonts w:ascii="PT Astra Serif" w:hAnsi="PT Astra Serif"/>
          <w:szCs w:val="24"/>
        </w:rPr>
        <w:t>одство деятельностью Комиссии осуществляет председатель Комиссии. В отсутствие председателя Комиссии его полномочия осуществляет заместитель председателя Комиссии.</w:t>
      </w:r>
    </w:p>
    <w:p w14:paraId="5021AAFE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4. Постоянными членами Комиссии являются председатель Комиссии, заместитель председателя Ком</w:t>
      </w:r>
      <w:r w:rsidRPr="00DF6340">
        <w:rPr>
          <w:rFonts w:ascii="PT Astra Serif" w:hAnsi="PT Astra Serif"/>
          <w:szCs w:val="24"/>
        </w:rPr>
        <w:t>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 охраны о</w:t>
      </w:r>
      <w:r w:rsidRPr="00DF6340">
        <w:rPr>
          <w:rFonts w:ascii="PT Astra Serif" w:hAnsi="PT Astra Serif"/>
          <w:szCs w:val="24"/>
        </w:rPr>
        <w:t>бъектов культурного наследия). 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14:paraId="36A9B99A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Style w:val="docdata"/>
          <w:rFonts w:ascii="PT Astra Serif" w:hAnsi="PT Astra Serif"/>
          <w:color w:val="000000"/>
          <w:szCs w:val="24"/>
        </w:rPr>
        <w:t xml:space="preserve">Председатель </w:t>
      </w:r>
      <w:r w:rsidRPr="00DF6340">
        <w:rPr>
          <w:rFonts w:ascii="PT Astra Serif" w:hAnsi="PT Astra Serif"/>
          <w:color w:val="000000"/>
          <w:szCs w:val="24"/>
        </w:rPr>
        <w:t>Комиссии отказывает в приеме документов при поступлении за</w:t>
      </w:r>
      <w:r w:rsidRPr="00DF6340">
        <w:rPr>
          <w:rFonts w:ascii="PT Astra Serif" w:hAnsi="PT Astra Serif"/>
          <w:color w:val="000000"/>
          <w:szCs w:val="24"/>
        </w:rPr>
        <w:t>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</w:t>
      </w:r>
      <w:r w:rsidRPr="00DF6340">
        <w:rPr>
          <w:rFonts w:ascii="PT Astra Serif" w:hAnsi="PT Astra Serif"/>
          <w:color w:val="000000"/>
          <w:szCs w:val="24"/>
        </w:rPr>
        <w:t>питального строительства по основаниям, предусмотренным административными регламентами предоставления соответствующих государственных услуг.</w:t>
      </w:r>
    </w:p>
    <w:p w14:paraId="28420EEE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5. Представитель исполнительного органа Томской области, уполномоченного в области сохранения, использования, попул</w:t>
      </w:r>
      <w:r w:rsidRPr="00DF6340">
        <w:rPr>
          <w:rFonts w:ascii="PT Astra Serif" w:hAnsi="PT Astra Serif"/>
          <w:szCs w:val="24"/>
        </w:rPr>
        <w:t>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 Представитель исполнительного органа Томской области, уполномоченного в области сохранен</w:t>
      </w:r>
      <w:r w:rsidRPr="00DF6340">
        <w:rPr>
          <w:rFonts w:ascii="PT Astra Serif" w:hAnsi="PT Astra Serif"/>
          <w:szCs w:val="24"/>
        </w:rPr>
        <w:t>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объекты культу</w:t>
      </w:r>
      <w:r w:rsidRPr="00DF6340">
        <w:rPr>
          <w:rFonts w:ascii="PT Astra Serif" w:hAnsi="PT Astra Serif"/>
          <w:szCs w:val="24"/>
        </w:rPr>
        <w:t>рного наследия, и принимать решения по таким проектам (вопросам). 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территории, подготовлен</w:t>
      </w:r>
      <w:r w:rsidRPr="00DF6340">
        <w:rPr>
          <w:rFonts w:ascii="PT Astra Serif" w:hAnsi="PT Astra Serif"/>
          <w:szCs w:val="24"/>
        </w:rPr>
        <w:t>ные в отношении территории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14:paraId="09438CF7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6. Численность постоянных членов Комиссии должна составлять не м</w:t>
      </w:r>
      <w:r w:rsidRPr="00DF6340">
        <w:rPr>
          <w:rFonts w:ascii="PT Astra Serif" w:hAnsi="PT Astra Serif"/>
          <w:szCs w:val="24"/>
        </w:rPr>
        <w:t>енее пяти человек. Общая численность членов Комиссии (постоянных и непостоянных) не может составлять более двадцати человек.</w:t>
      </w:r>
    </w:p>
    <w:p w14:paraId="7F83A4A9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7. Кворум для определения правомочности заседания Комиссии определяется как две трети от числа членов Комиссии, имеющих право участ</w:t>
      </w:r>
      <w:r w:rsidRPr="00DF6340">
        <w:rPr>
          <w:rFonts w:ascii="PT Astra Serif" w:hAnsi="PT Astra Serif"/>
          <w:szCs w:val="24"/>
        </w:rPr>
        <w:t xml:space="preserve">вовать на соответствующем заседании Комиссии. Решение Комиссии принимается простым большинством голосов членов Комиссии. Простое большинство членов Комиссии для принятия решения Комиссии определяется от числа членов </w:t>
      </w:r>
      <w:r w:rsidRPr="00DF6340">
        <w:rPr>
          <w:rFonts w:ascii="PT Astra Serif" w:hAnsi="PT Astra Serif"/>
          <w:szCs w:val="24"/>
        </w:rPr>
        <w:lastRenderedPageBreak/>
        <w:t>Комиссии, присутствующих на соответствую</w:t>
      </w:r>
      <w:r w:rsidRPr="00DF6340">
        <w:rPr>
          <w:rFonts w:ascii="PT Astra Serif" w:hAnsi="PT Astra Serif"/>
          <w:szCs w:val="24"/>
        </w:rPr>
        <w:t>щем заседании Комиссии и имеющих право принимать решение по соответствующему вопросу.</w:t>
      </w:r>
    </w:p>
    <w:p w14:paraId="7850EBCA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8. 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решении.</w:t>
      </w:r>
    </w:p>
    <w:p w14:paraId="5372A316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9. </w:t>
      </w:r>
      <w:r w:rsidRPr="00DF6340">
        <w:rPr>
          <w:rFonts w:ascii="PT Astra Serif" w:hAnsi="PT Astra Serif"/>
          <w:szCs w:val="24"/>
        </w:rPr>
        <w:t>Секретарь Комиссии:</w:t>
      </w:r>
    </w:p>
    <w:p w14:paraId="6FE762D3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- 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14:paraId="1AC71EB5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</w:t>
      </w:r>
      <w:r w:rsidRPr="00DF6340">
        <w:rPr>
          <w:rFonts w:ascii="PT Astra Serif" w:hAnsi="PT Astra Serif"/>
          <w:szCs w:val="24"/>
        </w:rPr>
        <w:t xml:space="preserve"> - осуществляет подготовку и формирование материалов к заседаниям Комиссии;</w:t>
      </w:r>
    </w:p>
    <w:p w14:paraId="63F1C883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- ведет и оформляет протоколы заседании Комиссии;</w:t>
      </w:r>
    </w:p>
    <w:p w14:paraId="4DA643B9" w14:textId="698E5329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- проверяет заявления физических и юридических лиц о предоставлении разрешений на условно разрешенный </w:t>
      </w:r>
      <w:r w:rsidRPr="00DF6340">
        <w:rPr>
          <w:rFonts w:ascii="PT Astra Serif" w:hAnsi="PT Astra Serif"/>
          <w:szCs w:val="24"/>
        </w:rPr>
        <w:t>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на п</w:t>
      </w:r>
      <w:r w:rsidRPr="00DF6340">
        <w:rPr>
          <w:rFonts w:ascii="PT Astra Serif" w:hAnsi="PT Astra Serif"/>
          <w:szCs w:val="24"/>
        </w:rPr>
        <w:t xml:space="preserve">редмет соответствия требованиям действующего законодательства, правовых актов Томской области, </w:t>
      </w:r>
      <w:r w:rsidR="009552AB" w:rsidRPr="00DF6340">
        <w:rPr>
          <w:rFonts w:ascii="PT Astra Serif" w:hAnsi="PT Astra Serif"/>
          <w:szCs w:val="24"/>
        </w:rPr>
        <w:t>Департамента</w:t>
      </w:r>
      <w:r w:rsidR="009552AB">
        <w:rPr>
          <w:rFonts w:ascii="PT Astra Serif" w:hAnsi="PT Astra Serif"/>
          <w:szCs w:val="24"/>
        </w:rPr>
        <w:t xml:space="preserve"> градостроительного развития Томской  области</w:t>
      </w:r>
      <w:r w:rsidRPr="00DF6340">
        <w:rPr>
          <w:rFonts w:ascii="PT Astra Serif" w:hAnsi="PT Astra Serif"/>
          <w:szCs w:val="24"/>
        </w:rPr>
        <w:t xml:space="preserve"> к комплектности представляемых документов при обращении с указанными заявлениями и в случае несоответст</w:t>
      </w:r>
      <w:r w:rsidRPr="00DF6340">
        <w:rPr>
          <w:rFonts w:ascii="PT Astra Serif" w:hAnsi="PT Astra Serif"/>
          <w:szCs w:val="24"/>
        </w:rPr>
        <w:t>вия таким требованиям возвращает заявления и документы заявителям;</w:t>
      </w:r>
    </w:p>
    <w:p w14:paraId="7E80ECE4" w14:textId="7C078A8E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 - направляет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</w:t>
      </w:r>
      <w:r w:rsidRPr="00DF6340">
        <w:rPr>
          <w:rFonts w:ascii="PT Astra Serif" w:hAnsi="PT Astra Serif"/>
          <w:szCs w:val="24"/>
        </w:rPr>
        <w:t xml:space="preserve">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в </w:t>
      </w:r>
      <w:r w:rsidR="009552AB">
        <w:rPr>
          <w:rFonts w:ascii="PT Astra Serif" w:hAnsi="PT Astra Serif"/>
          <w:szCs w:val="24"/>
        </w:rPr>
        <w:t>Департамент градостроительного развития Томской  области</w:t>
      </w:r>
      <w:r w:rsidRPr="00DF6340">
        <w:rPr>
          <w:rFonts w:ascii="PT Astra Serif" w:hAnsi="PT Astra Serif"/>
          <w:szCs w:val="24"/>
        </w:rPr>
        <w:t xml:space="preserve"> для организации </w:t>
      </w:r>
      <w:r w:rsidRPr="00DF6340">
        <w:rPr>
          <w:rFonts w:ascii="PT Astra Serif" w:hAnsi="PT Astra Serif"/>
          <w:szCs w:val="24"/>
        </w:rPr>
        <w:t>работы по их рассмотрению согласно административным регламентам предоставления соответствующих государственных услуг;</w:t>
      </w:r>
    </w:p>
    <w:p w14:paraId="330CDB1E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 - выполняет поручения председателя Комиссии и заместителя председателя Комиссии в пределах полномочии Комиссии, предусмотре</w:t>
      </w:r>
      <w:r w:rsidRPr="00DF6340">
        <w:rPr>
          <w:rFonts w:ascii="PT Astra Serif" w:hAnsi="PT Astra Serif"/>
          <w:szCs w:val="24"/>
        </w:rPr>
        <w:t>нных настоящим Порядком.</w:t>
      </w:r>
    </w:p>
    <w:p w14:paraId="0F3EE425" w14:textId="6C49DA1D" w:rsidR="001D478A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</w:t>
      </w:r>
      <w:r w:rsidR="000347D4" w:rsidRPr="00DF6340">
        <w:rPr>
          <w:rFonts w:ascii="PT Astra Serif" w:hAnsi="PT Astra Serif"/>
          <w:szCs w:val="24"/>
        </w:rPr>
        <w:t xml:space="preserve">10. </w:t>
      </w:r>
      <w:r w:rsidRPr="00DF6340">
        <w:rPr>
          <w:rFonts w:ascii="PT Astra Serif" w:hAnsi="PT Astra Serif"/>
          <w:szCs w:val="24"/>
        </w:rPr>
        <w:t>Члены Комиссии, ответственные за предварительное рассмотрение заявлений о предостав</w:t>
      </w:r>
      <w:r w:rsidR="001C1305" w:rsidRPr="00DF6340">
        <w:rPr>
          <w:rFonts w:ascii="PT Astra Serif" w:hAnsi="PT Astra Serif"/>
          <w:szCs w:val="24"/>
        </w:rPr>
        <w:t>лении разрешений на условно раз</w:t>
      </w:r>
      <w:r w:rsidRPr="00DF6340">
        <w:rPr>
          <w:rFonts w:ascii="PT Astra Serif" w:hAnsi="PT Astra Serif"/>
          <w:szCs w:val="24"/>
        </w:rPr>
        <w:t xml:space="preserve">решенный вид использования  </w:t>
      </w:r>
      <w:r w:rsidR="001C1305" w:rsidRPr="00DF6340">
        <w:rPr>
          <w:rFonts w:ascii="PT Astra Serif" w:hAnsi="PT Astra Serif"/>
          <w:szCs w:val="24"/>
        </w:rPr>
        <w:t>земельного участка или объекта капитального строительства, за предварительное 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проверяют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 направленные в Комиссию, на предмет соответствия требованиям действующего законодательства, правовых актов Томской области, Департамента</w:t>
      </w:r>
      <w:r w:rsidR="009552AB">
        <w:rPr>
          <w:rFonts w:ascii="PT Astra Serif" w:hAnsi="PT Astra Serif"/>
          <w:szCs w:val="24"/>
        </w:rPr>
        <w:t xml:space="preserve"> градостроительного развития Томской  области</w:t>
      </w:r>
      <w:r w:rsidR="001C1305" w:rsidRPr="00DF6340">
        <w:rPr>
          <w:rFonts w:ascii="PT Astra Serif" w:hAnsi="PT Astra Serif"/>
          <w:szCs w:val="24"/>
        </w:rPr>
        <w:t xml:space="preserve"> к комплектности представленных документов при обращении с указанными заявлениями, устанавливают наличие либо отсутствие оснований для отказа в приеме документов согласно административным регламента</w:t>
      </w:r>
      <w:r w:rsidR="009552AB">
        <w:rPr>
          <w:rFonts w:ascii="PT Astra Serif" w:hAnsi="PT Astra Serif"/>
          <w:szCs w:val="24"/>
        </w:rPr>
        <w:t>м</w:t>
      </w:r>
      <w:r w:rsidR="001C1305" w:rsidRPr="00DF6340">
        <w:rPr>
          <w:rFonts w:ascii="PT Astra Serif" w:hAnsi="PT Astra Serif"/>
          <w:szCs w:val="24"/>
        </w:rPr>
        <w:t xml:space="preserve"> предоставления соответствующих государственных услуг</w:t>
      </w:r>
      <w:r w:rsidR="000347D4" w:rsidRPr="00DF6340">
        <w:rPr>
          <w:rFonts w:ascii="PT Astra Serif" w:hAnsi="PT Astra Serif"/>
          <w:szCs w:val="24"/>
        </w:rPr>
        <w:t>.</w:t>
      </w:r>
    </w:p>
    <w:p w14:paraId="7AC31589" w14:textId="77777777" w:rsidR="001D478A" w:rsidRPr="00DF6340" w:rsidRDefault="00D40CDD" w:rsidP="000347D4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Члены Комиссии, указанные в настоящем пункте, имеют право участ</w:t>
      </w:r>
      <w:r w:rsidRPr="00DF6340">
        <w:rPr>
          <w:rFonts w:ascii="PT Astra Serif" w:hAnsi="PT Astra Serif"/>
          <w:szCs w:val="24"/>
        </w:rPr>
        <w:t xml:space="preserve">вовать на заседаниях Комиссии, на которых рассматриваются проекты (вопросы),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</w:t>
      </w:r>
      <w:r w:rsidRPr="00DF6340">
        <w:rPr>
          <w:rFonts w:ascii="PT Astra Serif" w:hAnsi="PT Astra Serif"/>
          <w:szCs w:val="24"/>
        </w:rPr>
        <w:t>разрешений на отклонение от предельных параметров разрешенного строительства, реконструкции объектов капитального строительства, и принимать такие решения по таким проектам (вопросам).</w:t>
      </w:r>
    </w:p>
    <w:p w14:paraId="291E2E85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11. Члены Комиссии:</w:t>
      </w:r>
    </w:p>
    <w:p w14:paraId="05EB60A3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вносят предложения по формированию повестки засе</w:t>
      </w:r>
      <w:r w:rsidRPr="00DF6340">
        <w:rPr>
          <w:rFonts w:ascii="PT Astra Serif" w:hAnsi="PT Astra Serif"/>
          <w:szCs w:val="24"/>
        </w:rPr>
        <w:t>дания Комиссии;</w:t>
      </w:r>
    </w:p>
    <w:p w14:paraId="31E70929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14:paraId="0757295D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 участвуют в обсуждении рассматриваемых вопросов на заседаниях Комиссии и голосовании;</w:t>
      </w:r>
    </w:p>
    <w:p w14:paraId="35DA827E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</w:t>
      </w:r>
      <w:r w:rsidRPr="00DF6340">
        <w:rPr>
          <w:rFonts w:ascii="PT Astra Serif" w:hAnsi="PT Astra Serif"/>
          <w:szCs w:val="24"/>
        </w:rPr>
        <w:t xml:space="preserve">             - высказывают замечания, предложения и дополнения по вопросам, отнесенным к полномочиям Комиссии, в письменном или устном виде;</w:t>
      </w:r>
    </w:p>
    <w:p w14:paraId="1ACCEDF9" w14:textId="77777777" w:rsidR="00A24E5B" w:rsidRPr="00DF6340" w:rsidRDefault="00D40CDD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 - при несогласии с принятым Комиссией решением вправе изложить в письменной форме </w:t>
      </w:r>
      <w:r w:rsidRPr="00DF6340">
        <w:rPr>
          <w:rFonts w:ascii="PT Astra Serif" w:hAnsi="PT Astra Serif"/>
          <w:szCs w:val="24"/>
        </w:rPr>
        <w:lastRenderedPageBreak/>
        <w:t>свое особое мнение</w:t>
      </w:r>
      <w:r w:rsidRPr="00DF6340">
        <w:rPr>
          <w:rFonts w:ascii="PT Astra Serif" w:hAnsi="PT Astra Serif"/>
          <w:szCs w:val="24"/>
        </w:rPr>
        <w:t>, о чем в протоколе заседания Комиссии делается отметка.</w:t>
      </w:r>
    </w:p>
    <w:p w14:paraId="42D226E6" w14:textId="7777777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12.  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</w:t>
      </w:r>
      <w:r w:rsidRPr="00DF6340">
        <w:rPr>
          <w:rFonts w:ascii="PT Astra Serif" w:hAnsi="PT Astra Serif"/>
          <w:szCs w:val="24"/>
        </w:rPr>
        <w:t>ретарем Комиссии.</w:t>
      </w:r>
    </w:p>
    <w:p w14:paraId="132B1D4C" w14:textId="77777777" w:rsidR="000347D4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</w:t>
      </w:r>
    </w:p>
    <w:p w14:paraId="780FBAFB" w14:textId="0C98456D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Последовательность проведения мероприятий по внесению в Правила землепользования и застройки муниципального образования «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>пыловское</w:t>
      </w:r>
      <w:r w:rsidRPr="00DF6340">
        <w:rPr>
          <w:rFonts w:ascii="PT Astra Serif" w:hAnsi="PT Astra Serif"/>
          <w:szCs w:val="24"/>
        </w:rPr>
        <w:t xml:space="preserve"> сельское поселение», утвержденные решением Совета 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 xml:space="preserve">пыловского </w:t>
      </w:r>
      <w:r w:rsidRPr="00DF6340">
        <w:rPr>
          <w:rFonts w:ascii="PT Astra Serif" w:hAnsi="PT Astra Serif"/>
          <w:szCs w:val="24"/>
        </w:rPr>
        <w:t xml:space="preserve">сельского поселения от </w:t>
      </w:r>
      <w:r w:rsidR="00C326BA">
        <w:rPr>
          <w:rFonts w:ascii="PT Astra Serif" w:hAnsi="PT Astra Serif"/>
          <w:szCs w:val="24"/>
        </w:rPr>
        <w:t>30</w:t>
      </w:r>
      <w:r w:rsidRPr="00DF6340">
        <w:rPr>
          <w:rFonts w:ascii="PT Astra Serif" w:hAnsi="PT Astra Serif"/>
          <w:szCs w:val="24"/>
        </w:rPr>
        <w:t>.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2</w:t>
      </w:r>
      <w:r w:rsidRPr="00DF6340">
        <w:rPr>
          <w:rFonts w:ascii="PT Astra Serif" w:hAnsi="PT Astra Serif"/>
          <w:szCs w:val="24"/>
        </w:rPr>
        <w:t>.201</w:t>
      </w:r>
      <w:r w:rsidR="00C326BA">
        <w:rPr>
          <w:rFonts w:ascii="PT Astra Serif" w:hAnsi="PT Astra Serif"/>
          <w:szCs w:val="24"/>
        </w:rPr>
        <w:t>3</w:t>
      </w:r>
      <w:r w:rsidRPr="00DF6340">
        <w:rPr>
          <w:rFonts w:ascii="PT Astra Serif" w:hAnsi="PT Astra Serif"/>
          <w:szCs w:val="24"/>
        </w:rPr>
        <w:t xml:space="preserve"> №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5</w:t>
      </w:r>
      <w:r w:rsidR="00C326BA">
        <w:rPr>
          <w:rFonts w:ascii="PT Astra Serif" w:hAnsi="PT Astra Serif"/>
          <w:szCs w:val="24"/>
        </w:rPr>
        <w:t>.2</w:t>
      </w:r>
      <w:r w:rsidRPr="00DF6340">
        <w:rPr>
          <w:rFonts w:ascii="PT Astra Serif" w:hAnsi="PT Astra Serif"/>
          <w:szCs w:val="24"/>
        </w:rPr>
        <w:t>:</w:t>
      </w:r>
    </w:p>
    <w:p w14:paraId="0E852F3D" w14:textId="048B670F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 этап. Подготовка Проекта. Срок –</w:t>
      </w:r>
      <w:r w:rsidR="00D10285" w:rsidRPr="00DF6340">
        <w:rPr>
          <w:rFonts w:ascii="PT Astra Serif" w:hAnsi="PT Astra Serif"/>
          <w:szCs w:val="24"/>
        </w:rPr>
        <w:t xml:space="preserve"> </w:t>
      </w:r>
      <w:r w:rsidR="00C326BA">
        <w:rPr>
          <w:rFonts w:ascii="PT Astra Serif" w:hAnsi="PT Astra Serif"/>
          <w:szCs w:val="24"/>
        </w:rPr>
        <w:t>19</w:t>
      </w:r>
      <w:r w:rsidR="00D10285" w:rsidRPr="00DF6340">
        <w:rPr>
          <w:rFonts w:ascii="PT Astra Serif" w:hAnsi="PT Astra Serif"/>
          <w:szCs w:val="24"/>
        </w:rPr>
        <w:t xml:space="preserve"> </w:t>
      </w:r>
      <w:r w:rsidR="00C326BA">
        <w:rPr>
          <w:rFonts w:ascii="PT Astra Serif" w:hAnsi="PT Astra Serif"/>
          <w:szCs w:val="24"/>
        </w:rPr>
        <w:t>апреля</w:t>
      </w:r>
      <w:r w:rsidR="00D10285" w:rsidRPr="00DF6340">
        <w:rPr>
          <w:rFonts w:ascii="PT Astra Serif" w:hAnsi="PT Astra Serif"/>
          <w:szCs w:val="24"/>
        </w:rPr>
        <w:t xml:space="preserve"> 2025 года.</w:t>
      </w:r>
    </w:p>
    <w:p w14:paraId="2671FAF9" w14:textId="6B61E947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2 этап. Проведение процедуры </w:t>
      </w:r>
      <w:r w:rsidR="00CF6464" w:rsidRPr="00DF6340">
        <w:rPr>
          <w:rFonts w:ascii="PT Astra Serif" w:hAnsi="PT Astra Serif"/>
          <w:szCs w:val="24"/>
        </w:rPr>
        <w:t xml:space="preserve">публичных слушаний или </w:t>
      </w:r>
      <w:r w:rsidRPr="00DF6340">
        <w:rPr>
          <w:rFonts w:ascii="PT Astra Serif" w:hAnsi="PT Astra Serif"/>
          <w:szCs w:val="24"/>
        </w:rPr>
        <w:t>об</w:t>
      </w:r>
      <w:r w:rsidR="007C0D61">
        <w:rPr>
          <w:rFonts w:ascii="PT Astra Serif" w:hAnsi="PT Astra Serif"/>
          <w:szCs w:val="24"/>
        </w:rPr>
        <w:t xml:space="preserve">щественных обсуждений. Срок – </w:t>
      </w:r>
      <w:r w:rsidRPr="00DF6340">
        <w:rPr>
          <w:rFonts w:ascii="PT Astra Serif" w:hAnsi="PT Astra Serif"/>
          <w:szCs w:val="24"/>
        </w:rPr>
        <w:t>II</w:t>
      </w:r>
      <w:r w:rsidR="00D10285" w:rsidRPr="00DF6340">
        <w:rPr>
          <w:rFonts w:ascii="PT Astra Serif" w:hAnsi="PT Astra Serif"/>
          <w:szCs w:val="24"/>
        </w:rPr>
        <w:t xml:space="preserve"> квартал</w:t>
      </w:r>
      <w:r w:rsidRPr="00DF6340">
        <w:rPr>
          <w:rFonts w:ascii="PT Astra Serif" w:hAnsi="PT Astra Serif"/>
          <w:szCs w:val="24"/>
        </w:rPr>
        <w:t xml:space="preserve"> 2025 года.</w:t>
      </w:r>
    </w:p>
    <w:p w14:paraId="7DB5E4B1" w14:textId="61FB0689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3 этап. Согласование в установленном законом </w:t>
      </w:r>
      <w:r w:rsidR="006A3E42">
        <w:rPr>
          <w:rFonts w:ascii="PT Astra Serif" w:hAnsi="PT Astra Serif"/>
          <w:szCs w:val="24"/>
        </w:rPr>
        <w:t>порядке Проекта. Срок – II</w:t>
      </w:r>
      <w:r w:rsidR="00C326BA">
        <w:rPr>
          <w:rFonts w:ascii="PT Astra Serif" w:hAnsi="PT Astra Serif"/>
          <w:szCs w:val="24"/>
        </w:rPr>
        <w:t>-</w:t>
      </w:r>
      <w:r w:rsidR="00C326BA">
        <w:rPr>
          <w:rFonts w:ascii="PT Astra Serif" w:hAnsi="PT Astra Serif"/>
          <w:szCs w:val="24"/>
          <w:lang w:val="en-US"/>
        </w:rPr>
        <w:t>III</w:t>
      </w:r>
      <w:r w:rsidR="006A3E42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 xml:space="preserve"> квартал 2025г.</w:t>
      </w:r>
    </w:p>
    <w:p w14:paraId="46134A05" w14:textId="3C0D3EC8" w:rsidR="00CF6464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Порядок направления в Комиссию предложений заинтересованных лиц по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C326BA">
        <w:rPr>
          <w:rFonts w:ascii="PT Astra Serif" w:hAnsi="PT Astra Serif"/>
          <w:szCs w:val="24"/>
        </w:rPr>
        <w:t>Копыловское</w:t>
      </w:r>
      <w:r w:rsidR="006A3E42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 xml:space="preserve">сельское поселение», утвержденные решением Совета </w:t>
      </w:r>
      <w:r w:rsidR="006A3E42">
        <w:rPr>
          <w:rFonts w:ascii="PT Astra Serif" w:hAnsi="PT Astra Serif"/>
          <w:szCs w:val="24"/>
        </w:rPr>
        <w:t>Ко</w:t>
      </w:r>
      <w:r w:rsidR="00C326BA">
        <w:rPr>
          <w:rFonts w:ascii="PT Astra Serif" w:hAnsi="PT Astra Serif"/>
          <w:szCs w:val="24"/>
        </w:rPr>
        <w:t xml:space="preserve">пыловского </w:t>
      </w:r>
      <w:r w:rsidRPr="00DF6340">
        <w:rPr>
          <w:rFonts w:ascii="PT Astra Serif" w:hAnsi="PT Astra Serif"/>
          <w:szCs w:val="24"/>
        </w:rPr>
        <w:t xml:space="preserve">сельского поселения от </w:t>
      </w:r>
      <w:r w:rsidR="00C326BA">
        <w:rPr>
          <w:rFonts w:ascii="PT Astra Serif" w:hAnsi="PT Astra Serif"/>
          <w:szCs w:val="24"/>
        </w:rPr>
        <w:t>30</w:t>
      </w:r>
      <w:r w:rsidRPr="00DF6340">
        <w:rPr>
          <w:rFonts w:ascii="PT Astra Serif" w:hAnsi="PT Astra Serif"/>
          <w:szCs w:val="24"/>
        </w:rPr>
        <w:t>.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2</w:t>
      </w:r>
      <w:r w:rsidRPr="00DF6340">
        <w:rPr>
          <w:rFonts w:ascii="PT Astra Serif" w:hAnsi="PT Astra Serif"/>
          <w:szCs w:val="24"/>
        </w:rPr>
        <w:t>.201</w:t>
      </w:r>
      <w:r w:rsidR="00C326BA">
        <w:rPr>
          <w:rFonts w:ascii="PT Astra Serif" w:hAnsi="PT Astra Serif"/>
          <w:szCs w:val="24"/>
        </w:rPr>
        <w:t>3</w:t>
      </w:r>
      <w:r w:rsidRPr="00DF6340">
        <w:rPr>
          <w:rFonts w:ascii="PT Astra Serif" w:hAnsi="PT Astra Serif"/>
          <w:szCs w:val="24"/>
        </w:rPr>
        <w:t xml:space="preserve"> №</w:t>
      </w:r>
      <w:r w:rsidR="00C326BA">
        <w:rPr>
          <w:rFonts w:ascii="PT Astra Serif" w:hAnsi="PT Astra Serif"/>
          <w:szCs w:val="24"/>
        </w:rPr>
        <w:t>1</w:t>
      </w:r>
      <w:r w:rsidR="006A3E42">
        <w:rPr>
          <w:rFonts w:ascii="PT Astra Serif" w:hAnsi="PT Astra Serif"/>
          <w:szCs w:val="24"/>
        </w:rPr>
        <w:t>5</w:t>
      </w:r>
      <w:r w:rsidR="00C326BA">
        <w:rPr>
          <w:rFonts w:ascii="PT Astra Serif" w:hAnsi="PT Astra Serif"/>
          <w:szCs w:val="24"/>
        </w:rPr>
        <w:t>.2</w:t>
      </w:r>
      <w:r w:rsidRPr="00DF6340">
        <w:rPr>
          <w:rFonts w:ascii="PT Astra Serif" w:hAnsi="PT Astra Serif"/>
          <w:szCs w:val="24"/>
        </w:rPr>
        <w:t>:</w:t>
      </w:r>
    </w:p>
    <w:p w14:paraId="6D0B750F" w14:textId="53591E89" w:rsidR="00A24E5B" w:rsidRPr="00DF6340" w:rsidRDefault="00D40CDD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заинтересованные лица направляют </w:t>
      </w:r>
      <w:r w:rsidR="00CF6464" w:rsidRPr="00DF6340">
        <w:rPr>
          <w:rFonts w:ascii="PT Astra Serif" w:hAnsi="PT Astra Serif"/>
          <w:szCs w:val="24"/>
        </w:rPr>
        <w:t xml:space="preserve">предложения </w:t>
      </w:r>
      <w:r w:rsidRPr="00DF6340">
        <w:rPr>
          <w:rFonts w:ascii="PT Astra Serif" w:hAnsi="PT Astra Serif"/>
          <w:szCs w:val="24"/>
        </w:rPr>
        <w:t>в письменном виде в адрес Комиссии. Обращения принимаются по адресу: г.</w:t>
      </w:r>
      <w:r w:rsidR="00CF6464" w:rsidRPr="00DF6340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 xml:space="preserve">Томск, </w:t>
      </w:r>
      <w:r w:rsidR="00D10285" w:rsidRPr="00DF6340">
        <w:rPr>
          <w:rFonts w:ascii="PT Astra Serif" w:hAnsi="PT Astra Serif"/>
          <w:szCs w:val="24"/>
        </w:rPr>
        <w:t>пр.</w:t>
      </w:r>
      <w:r w:rsidR="002971F3">
        <w:rPr>
          <w:rFonts w:ascii="PT Astra Serif" w:hAnsi="PT Astra Serif"/>
          <w:szCs w:val="24"/>
        </w:rPr>
        <w:t xml:space="preserve"> Фрунзе, 3, </w:t>
      </w:r>
      <w:r w:rsidRPr="00DF6340">
        <w:rPr>
          <w:rFonts w:ascii="PT Astra Serif" w:hAnsi="PT Astra Serif"/>
          <w:szCs w:val="24"/>
        </w:rPr>
        <w:t>каб.</w:t>
      </w:r>
      <w:r w:rsidR="002971F3">
        <w:rPr>
          <w:rFonts w:ascii="PT Astra Serif" w:hAnsi="PT Astra Serif"/>
          <w:szCs w:val="24"/>
        </w:rPr>
        <w:t>8</w:t>
      </w:r>
      <w:r w:rsidR="003A10CB" w:rsidRPr="00DF6340">
        <w:rPr>
          <w:rFonts w:ascii="PT Astra Serif" w:hAnsi="PT Astra Serif"/>
          <w:szCs w:val="24"/>
        </w:rPr>
        <w:t xml:space="preserve"> в течение срока подготовки Проекта</w:t>
      </w:r>
      <w:r w:rsidRPr="00DF6340">
        <w:rPr>
          <w:rFonts w:ascii="PT Astra Serif" w:hAnsi="PT Astra Serif"/>
          <w:szCs w:val="24"/>
        </w:rPr>
        <w:t xml:space="preserve">. </w:t>
      </w:r>
    </w:p>
    <w:p w14:paraId="6B96B915" w14:textId="1819680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</w:p>
    <w:p w14:paraId="1047458E" w14:textId="25C6B140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bookmarkStart w:id="0" w:name="_GoBack"/>
      <w:bookmarkEnd w:id="0"/>
    </w:p>
    <w:p w14:paraId="194413DB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63BA8608" w14:textId="77777777" w:rsidR="00A24E5B" w:rsidRPr="00DF6340" w:rsidRDefault="00D40CDD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Секретарь комиссии по подготовке правил </w:t>
      </w:r>
    </w:p>
    <w:p w14:paraId="05B4DA12" w14:textId="77777777" w:rsidR="00A24E5B" w:rsidRPr="00DF6340" w:rsidRDefault="00D40CDD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землепользования и застройки отдельных </w:t>
      </w:r>
    </w:p>
    <w:p w14:paraId="061E8D01" w14:textId="77777777" w:rsidR="00A24E5B" w:rsidRPr="00DF6340" w:rsidRDefault="00D40CDD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муниципальных образований Томской области                                                     </w:t>
      </w:r>
      <w:r w:rsidR="000347D4" w:rsidRPr="00DF6340">
        <w:rPr>
          <w:rFonts w:ascii="PT Astra Serif" w:hAnsi="PT Astra Serif"/>
          <w:szCs w:val="24"/>
        </w:rPr>
        <w:t xml:space="preserve">        </w:t>
      </w:r>
      <w:r w:rsidRPr="00DF6340">
        <w:rPr>
          <w:rFonts w:ascii="PT Astra Serif" w:hAnsi="PT Astra Serif"/>
          <w:szCs w:val="24"/>
        </w:rPr>
        <w:t xml:space="preserve"> Е.В. Григорьева</w:t>
      </w:r>
    </w:p>
    <w:p w14:paraId="5D141622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66A20E16" w14:textId="796E29DA" w:rsidR="00633E37" w:rsidRPr="00DF6340" w:rsidRDefault="00633E37" w:rsidP="00A24E5B">
      <w:pPr>
        <w:jc w:val="both"/>
        <w:rPr>
          <w:rFonts w:ascii="PT Astra Serif" w:hAnsi="PT Astra Serif"/>
          <w:szCs w:val="24"/>
        </w:rPr>
      </w:pPr>
    </w:p>
    <w:sectPr w:rsidR="00633E37" w:rsidRPr="00DF6340" w:rsidSect="00A24E5B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B01EA9"/>
    <w:multiLevelType w:val="hybridMultilevel"/>
    <w:tmpl w:val="0C766542"/>
    <w:lvl w:ilvl="0" w:tplc="0D028098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C01C6D4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F196BCE0" w:tentative="1">
      <w:start w:val="1"/>
      <w:numFmt w:val="lowerRoman"/>
      <w:lvlText w:val="%3."/>
      <w:lvlJc w:val="right"/>
      <w:pPr>
        <w:ind w:left="2509" w:hanging="180"/>
      </w:pPr>
    </w:lvl>
    <w:lvl w:ilvl="3" w:tplc="61D8F2E6" w:tentative="1">
      <w:start w:val="1"/>
      <w:numFmt w:val="decimal"/>
      <w:lvlText w:val="%4."/>
      <w:lvlJc w:val="left"/>
      <w:pPr>
        <w:ind w:left="3229" w:hanging="360"/>
      </w:pPr>
    </w:lvl>
    <w:lvl w:ilvl="4" w:tplc="035E9A64" w:tentative="1">
      <w:start w:val="1"/>
      <w:numFmt w:val="lowerLetter"/>
      <w:lvlText w:val="%5."/>
      <w:lvlJc w:val="left"/>
      <w:pPr>
        <w:ind w:left="3949" w:hanging="360"/>
      </w:pPr>
    </w:lvl>
    <w:lvl w:ilvl="5" w:tplc="63BCC204" w:tentative="1">
      <w:start w:val="1"/>
      <w:numFmt w:val="lowerRoman"/>
      <w:lvlText w:val="%6."/>
      <w:lvlJc w:val="right"/>
      <w:pPr>
        <w:ind w:left="4669" w:hanging="180"/>
      </w:pPr>
    </w:lvl>
    <w:lvl w:ilvl="6" w:tplc="BB6A4A98" w:tentative="1">
      <w:start w:val="1"/>
      <w:numFmt w:val="decimal"/>
      <w:lvlText w:val="%7."/>
      <w:lvlJc w:val="left"/>
      <w:pPr>
        <w:ind w:left="5389" w:hanging="360"/>
      </w:pPr>
    </w:lvl>
    <w:lvl w:ilvl="7" w:tplc="3B660002" w:tentative="1">
      <w:start w:val="1"/>
      <w:numFmt w:val="lowerLetter"/>
      <w:lvlText w:val="%8."/>
      <w:lvlJc w:val="left"/>
      <w:pPr>
        <w:ind w:left="6109" w:hanging="360"/>
      </w:pPr>
    </w:lvl>
    <w:lvl w:ilvl="8" w:tplc="8CD652E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5B"/>
    <w:rsid w:val="00004E05"/>
    <w:rsid w:val="000347D4"/>
    <w:rsid w:val="000E12EC"/>
    <w:rsid w:val="00142338"/>
    <w:rsid w:val="001C1305"/>
    <w:rsid w:val="001D478A"/>
    <w:rsid w:val="0020455C"/>
    <w:rsid w:val="002971F3"/>
    <w:rsid w:val="003A10CB"/>
    <w:rsid w:val="0055490B"/>
    <w:rsid w:val="0062547C"/>
    <w:rsid w:val="00633E37"/>
    <w:rsid w:val="006A3E42"/>
    <w:rsid w:val="007C0D61"/>
    <w:rsid w:val="00896087"/>
    <w:rsid w:val="009552AB"/>
    <w:rsid w:val="009A13CB"/>
    <w:rsid w:val="00A24E5B"/>
    <w:rsid w:val="00AC59E2"/>
    <w:rsid w:val="00C326BA"/>
    <w:rsid w:val="00C92C0F"/>
    <w:rsid w:val="00CB6692"/>
    <w:rsid w:val="00CF6464"/>
    <w:rsid w:val="00D10285"/>
    <w:rsid w:val="00D40CDD"/>
    <w:rsid w:val="00DF6340"/>
    <w:rsid w:val="00F24CDD"/>
    <w:rsid w:val="00F37AF2"/>
    <w:rsid w:val="00F6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B0A1"/>
  <w15:chartTrackingRefBased/>
  <w15:docId w15:val="{622C503D-6909-4A92-B1A0-7D27662B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4E5B"/>
    <w:pPr>
      <w:suppressAutoHyphens/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_0"/>
    <w:link w:val="ConsPlusNormal1"/>
    <w:rsid w:val="00A24E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A24E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3017,bqiaagaaeyqcaaagiaiaaamycqaabuajaaaaaaaaaaaaaaaaaaaaaaaaaaaaaaaaaaaaaaaaaaaaaaaaaaaaaaaaaaaaaaaaaaaaaaaaaaaaaaaaaaaaaaaaaaaaaaaaaaaaaaaaaaaaaaaaaaaaaaaaaaaaaaaaaaaaaaaaaaaaaaaaaaaaaaaaaaaaaaaaaaaaaaaaaaaaaaaaaaaaaaaaaaaaaaaaaaaaaaaa,docy,v5"/>
    <w:basedOn w:val="a0"/>
    <w:rsid w:val="00A24E5B"/>
  </w:style>
  <w:style w:type="character" w:styleId="a3">
    <w:name w:val="annotation reference"/>
    <w:basedOn w:val="a0"/>
    <w:uiPriority w:val="99"/>
    <w:semiHidden/>
    <w:unhideWhenUsed/>
    <w:rsid w:val="00CF646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F6464"/>
    <w:rPr>
      <w:sz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F6464"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F646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F6464"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CF64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6464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Елена Валерьевна</dc:creator>
  <cp:lastModifiedBy>Татьяна Николаевна Шефер</cp:lastModifiedBy>
  <cp:revision>3</cp:revision>
  <cp:lastPrinted>2025-04-04T05:54:00Z</cp:lastPrinted>
  <dcterms:created xsi:type="dcterms:W3CDTF">2025-04-04T08:09:00Z</dcterms:created>
  <dcterms:modified xsi:type="dcterms:W3CDTF">2025-04-08T06:40:00Z</dcterms:modified>
</cp:coreProperties>
</file>