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FFE" w:rsidRDefault="00485FFE" w:rsidP="00EE49E9">
      <w:pPr>
        <w:ind w:right="-1"/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485FFE">
        <w:tc>
          <w:tcPr>
            <w:tcW w:w="10604" w:type="dxa"/>
            <w:gridSpan w:val="5"/>
          </w:tcPr>
          <w:p w:rsidR="00485FFE" w:rsidRDefault="00485FF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10604" w:type="dxa"/>
            <w:gridSpan w:val="5"/>
          </w:tcPr>
          <w:p w:rsidR="00485FFE" w:rsidRDefault="00485FF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10604" w:type="dxa"/>
            <w:gridSpan w:val="5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485FFE" w:rsidRDefault="00F23CE5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se="http://schemas.microsoft.com/office/word/2015/wordml/symex" xmlns:cx="http://schemas.microsoft.com/office/drawing/2014/chartex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alse">
                      <v:path textboxrect="0,0,0,0"/>
                      <v:imagedata r:id="rId14" o:title=""/>
                    </v:shape>
                  </w:pict>
                </mc:Fallback>
              </mc:AlternateContent>
            </w:r>
          </w:p>
          <w:p w:rsidR="00485FFE" w:rsidRDefault="00485FFE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485FFE" w:rsidRDefault="00F23CE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485FFE" w:rsidRDefault="00F23CE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485FFE" w:rsidRDefault="00485FFE">
            <w:pPr>
              <w:jc w:val="center"/>
              <w:rPr>
                <w:rFonts w:ascii="PT Astra Serif" w:hAnsi="PT Astra Serif"/>
              </w:rPr>
            </w:pPr>
          </w:p>
        </w:tc>
      </w:tr>
      <w:tr w:rsidR="00485FFE">
        <w:tc>
          <w:tcPr>
            <w:tcW w:w="305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3056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485FFE" w:rsidRDefault="00F23CE5">
            <w:pPr>
              <w:pStyle w:val="aff1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485FFE" w:rsidRDefault="00485FFE">
            <w:pPr>
              <w:pStyle w:val="aff1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485FFE" w:rsidRDefault="00485FFE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rPr>
          <w:trHeight w:val="996"/>
        </w:trPr>
        <w:tc>
          <w:tcPr>
            <w:tcW w:w="3056" w:type="dxa"/>
          </w:tcPr>
          <w:p w:rsidR="00485FFE" w:rsidRPr="00FF25FC" w:rsidRDefault="00FF25FC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03.06.2025</w:t>
            </w:r>
            <w:r w:rsidR="00F23CE5" w:rsidRPr="00FF25FC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485FFE" w:rsidRDefault="00485FFE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485FFE" w:rsidRDefault="00F23CE5">
            <w:pPr>
              <w:pStyle w:val="aff1"/>
              <w:rPr>
                <w:rFonts w:ascii="PT Astra Serif" w:hAnsi="PT Astra Serif"/>
                <w:spacing w:val="20"/>
                <w:szCs w:val="28"/>
              </w:rPr>
            </w:pPr>
            <w:r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</w:tcPr>
          <w:p w:rsidR="00485FFE" w:rsidRDefault="00FF25FC" w:rsidP="00FF25FC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</w:t>
            </w:r>
            <w:r w:rsidR="00F23CE5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</w:rPr>
              <w:t>775</w:t>
            </w:r>
          </w:p>
          <w:p w:rsidR="00485FFE" w:rsidRDefault="00F23CE5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485FFE">
        <w:trPr>
          <w:trHeight w:val="80"/>
        </w:trPr>
        <w:tc>
          <w:tcPr>
            <w:tcW w:w="5284" w:type="dxa"/>
            <w:gridSpan w:val="3"/>
          </w:tcPr>
          <w:p w:rsidR="00485FFE" w:rsidRDefault="00485FFE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485FFE" w:rsidRDefault="009E7D6F" w:rsidP="009E7D6F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9E7D6F">
        <w:rPr>
          <w:rFonts w:ascii="PT Astra Serif" w:hAnsi="PT Astra Serif"/>
          <w:sz w:val="28"/>
          <w:szCs w:val="28"/>
        </w:rPr>
        <w:t>Об отказе в предоставлении разрешения на условно разрешенный вид использования земельного участка по адресу: То</w:t>
      </w:r>
      <w:r>
        <w:rPr>
          <w:rFonts w:ascii="PT Astra Serif" w:hAnsi="PT Astra Serif"/>
          <w:sz w:val="28"/>
          <w:szCs w:val="28"/>
        </w:rPr>
        <w:t>мская область, г. Томск, ул. </w:t>
      </w:r>
      <w:r w:rsidR="001B4A06">
        <w:rPr>
          <w:rFonts w:ascii="PT Astra Serif" w:hAnsi="PT Astra Serif"/>
          <w:sz w:val="28"/>
          <w:szCs w:val="28"/>
        </w:rPr>
        <w:t>Алеутская, 14а</w:t>
      </w:r>
      <w:r w:rsidRPr="009E7D6F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1B4A06" w:rsidRDefault="001B4A06" w:rsidP="009E7D6F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</w:p>
    <w:p w:rsidR="00485FFE" w:rsidRDefault="00F23CE5" w:rsidP="007F2F96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 Градостроительным кодексом Российской Федерации, Законом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 исполнительными органами Томской области», Правилами землепользования и застройки муниципального образования «Город Томск», утвержденными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«О корректировке Генерального плана и об утверждении Правил землепользования и застройки муниципального образования «Город Томск</w:t>
      </w:r>
      <w:r w:rsidRPr="007F2F96">
        <w:rPr>
          <w:rFonts w:ascii="PT Astra Serif" w:eastAsia="PT Astra Serif" w:hAnsi="PT Astra Serif" w:cs="PT Astra Serif"/>
          <w:sz w:val="28"/>
          <w:szCs w:val="28"/>
        </w:rPr>
        <w:t>»</w:t>
      </w:r>
      <w:r w:rsidRPr="007F2F96">
        <w:rPr>
          <w:rFonts w:ascii="PT Astra Serif" w:hAnsi="PT Astra Serif"/>
          <w:sz w:val="28"/>
          <w:szCs w:val="28"/>
        </w:rPr>
        <w:t xml:space="preserve"> </w:t>
      </w:r>
      <w:r w:rsidR="00381863">
        <w:rPr>
          <w:rFonts w:ascii="PT Astra Serif" w:hAnsi="PT Astra Serif"/>
          <w:sz w:val="28"/>
          <w:szCs w:val="28"/>
        </w:rPr>
        <w:t>(далее – Правила),</w:t>
      </w:r>
      <w:r w:rsidR="001B4A06">
        <w:rPr>
          <w:rFonts w:ascii="PT Astra Serif" w:hAnsi="PT Astra Serif"/>
          <w:sz w:val="28"/>
          <w:szCs w:val="28"/>
        </w:rPr>
        <w:t xml:space="preserve"> </w:t>
      </w:r>
      <w:r w:rsidR="00381863">
        <w:rPr>
          <w:rFonts w:ascii="PT Astra Serif" w:hAnsi="PT Astra Serif"/>
          <w:sz w:val="28"/>
          <w:szCs w:val="28"/>
        </w:rPr>
        <w:t>н</w:t>
      </w:r>
      <w:r w:rsidR="00A611C7">
        <w:rPr>
          <w:rFonts w:ascii="PT Astra Serif" w:hAnsi="PT Astra Serif"/>
          <w:sz w:val="28"/>
          <w:szCs w:val="28"/>
        </w:rPr>
        <w:t>а основании п</w:t>
      </w:r>
      <w:r w:rsidR="00D30D84">
        <w:rPr>
          <w:rFonts w:ascii="PT Astra Serif" w:hAnsi="PT Astra Serif"/>
          <w:sz w:val="28"/>
          <w:szCs w:val="28"/>
        </w:rPr>
        <w:t>одпункта</w:t>
      </w:r>
      <w:r w:rsidR="00EE30AC">
        <w:rPr>
          <w:rFonts w:ascii="PT Astra Serif" w:hAnsi="PT Astra Serif"/>
          <w:sz w:val="28"/>
          <w:szCs w:val="28"/>
        </w:rPr>
        <w:t xml:space="preserve"> 5 п</w:t>
      </w:r>
      <w:r w:rsidR="00381863">
        <w:rPr>
          <w:rFonts w:ascii="PT Astra Serif" w:hAnsi="PT Astra Serif"/>
          <w:sz w:val="28"/>
          <w:szCs w:val="28"/>
        </w:rPr>
        <w:t>ункта</w:t>
      </w:r>
      <w:r w:rsidR="00EE30AC">
        <w:rPr>
          <w:rFonts w:ascii="PT Astra Serif" w:hAnsi="PT Astra Serif"/>
          <w:sz w:val="28"/>
          <w:szCs w:val="28"/>
        </w:rPr>
        <w:t xml:space="preserve"> 18 Административного регламента предоставления государственной услуги «Предоставление разрешения на условно разрешенный вид использования земельного участка или объекта капитального строительства»,</w:t>
      </w:r>
      <w:r w:rsidR="00381863">
        <w:rPr>
          <w:rFonts w:ascii="PT Astra Serif" w:hAnsi="PT Astra Serif"/>
          <w:sz w:val="28"/>
          <w:szCs w:val="28"/>
        </w:rPr>
        <w:t xml:space="preserve"> утвержденного</w:t>
      </w:r>
      <w:r w:rsidR="00EE30AC">
        <w:rPr>
          <w:rFonts w:ascii="PT Astra Serif" w:hAnsi="PT Astra Serif"/>
          <w:sz w:val="28"/>
          <w:szCs w:val="28"/>
        </w:rPr>
        <w:t xml:space="preserve"> </w:t>
      </w:r>
      <w:r w:rsidR="001B4A06" w:rsidRPr="00EE30AC">
        <w:rPr>
          <w:rFonts w:ascii="PT Astra Serif" w:hAnsi="PT Astra Serif"/>
          <w:sz w:val="28"/>
          <w:szCs w:val="28"/>
        </w:rPr>
        <w:t>Приказом Департамента градостроительного развития Томской области от 05.12.2024 № 60</w:t>
      </w:r>
      <w:r w:rsidR="00EE30AC">
        <w:rPr>
          <w:rFonts w:ascii="PT Astra Serif" w:hAnsi="PT Astra Serif"/>
          <w:sz w:val="28"/>
          <w:szCs w:val="28"/>
        </w:rPr>
        <w:t>,</w:t>
      </w:r>
      <w:r w:rsidR="001B4A06" w:rsidRPr="00EE30AC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 основании запроса</w:t>
      </w:r>
      <w:r w:rsidR="00EE30A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EE30AC">
        <w:rPr>
          <w:rFonts w:ascii="PT Astra Serif" w:hAnsi="PT Astra Serif"/>
          <w:sz w:val="28"/>
          <w:szCs w:val="28"/>
        </w:rPr>
        <w:t>Хруля</w:t>
      </w:r>
      <w:proofErr w:type="spellEnd"/>
      <w:r w:rsidR="00EE30AC">
        <w:rPr>
          <w:rFonts w:ascii="PT Astra Serif" w:hAnsi="PT Astra Serif"/>
          <w:sz w:val="28"/>
          <w:szCs w:val="28"/>
        </w:rPr>
        <w:t xml:space="preserve"> Н.</w:t>
      </w:r>
      <w:r w:rsidR="00052A0F">
        <w:rPr>
          <w:rFonts w:ascii="PT Astra Serif" w:hAnsi="PT Astra Serif"/>
          <w:sz w:val="28"/>
          <w:szCs w:val="28"/>
        </w:rPr>
        <w:t>В</w:t>
      </w:r>
      <w:r w:rsidR="008447CC">
        <w:rPr>
          <w:rFonts w:ascii="PT Astra Serif" w:hAnsi="PT Astra Serif"/>
          <w:sz w:val="28"/>
          <w:szCs w:val="28"/>
        </w:rPr>
        <w:t xml:space="preserve">. от 13.11.2024 </w:t>
      </w:r>
      <w:proofErr w:type="spellStart"/>
      <w:r w:rsidR="008447CC">
        <w:rPr>
          <w:rFonts w:ascii="PT Astra Serif" w:hAnsi="PT Astra Serif"/>
          <w:sz w:val="28"/>
          <w:szCs w:val="28"/>
        </w:rPr>
        <w:t>вх</w:t>
      </w:r>
      <w:proofErr w:type="spellEnd"/>
      <w:r w:rsidR="008447CC">
        <w:rPr>
          <w:rFonts w:ascii="PT Astra Serif" w:hAnsi="PT Astra Serif"/>
          <w:sz w:val="28"/>
          <w:szCs w:val="28"/>
        </w:rPr>
        <w:t>. № 91/6986</w:t>
      </w:r>
      <w:r>
        <w:rPr>
          <w:rFonts w:ascii="PT Astra Serif" w:hAnsi="PT Astra Serif"/>
          <w:sz w:val="28"/>
          <w:szCs w:val="28"/>
        </w:rPr>
        <w:t>, заключения по результатам публичных слушаний от</w:t>
      </w:r>
      <w:r w:rsidRPr="007F2F96">
        <w:rPr>
          <w:rFonts w:ascii="PT Astra Serif" w:hAnsi="PT Astra Serif"/>
          <w:sz w:val="28"/>
          <w:szCs w:val="28"/>
        </w:rPr>
        <w:t xml:space="preserve"> </w:t>
      </w:r>
      <w:r w:rsidR="008C14C2">
        <w:rPr>
          <w:rFonts w:ascii="PT Astra Serif" w:hAnsi="PT Astra Serif"/>
          <w:sz w:val="28"/>
          <w:szCs w:val="28"/>
        </w:rPr>
        <w:t>04</w:t>
      </w:r>
      <w:r w:rsidR="00820742">
        <w:rPr>
          <w:rFonts w:ascii="PT Astra Serif" w:hAnsi="PT Astra Serif"/>
          <w:sz w:val="28"/>
          <w:szCs w:val="28"/>
        </w:rPr>
        <w:t>.04.2025</w:t>
      </w:r>
      <w:r>
        <w:rPr>
          <w:rFonts w:ascii="PT Astra Serif" w:hAnsi="PT Astra Serif"/>
          <w:sz w:val="28"/>
          <w:szCs w:val="28"/>
        </w:rPr>
        <w:t xml:space="preserve">, рекомендаций Комиссии по подготовке правил землепользования и застройки отдельных муниципальных </w:t>
      </w:r>
      <w:r w:rsidR="009D1A8A">
        <w:rPr>
          <w:rFonts w:ascii="PT Astra Serif" w:hAnsi="PT Astra Serif"/>
          <w:sz w:val="28"/>
          <w:szCs w:val="28"/>
        </w:rPr>
        <w:t>образований Томской области от 07.05.2025 № 5</w:t>
      </w:r>
      <w:r>
        <w:rPr>
          <w:rFonts w:ascii="PT Astra Serif" w:hAnsi="PT Astra Serif"/>
          <w:sz w:val="28"/>
          <w:szCs w:val="28"/>
        </w:rPr>
        <w:t xml:space="preserve"> по вопросу предоставления разрешения на условно разрешенный вид использования земельного участка</w:t>
      </w:r>
      <w:r w:rsidR="00EE30AC">
        <w:rPr>
          <w:rFonts w:ascii="PT Astra Serif" w:hAnsi="PT Astra Serif"/>
          <w:sz w:val="28"/>
          <w:szCs w:val="28"/>
        </w:rPr>
        <w:t>: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381863" w:rsidRDefault="00381863" w:rsidP="007F2F96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485FFE" w:rsidRPr="009E7D6F" w:rsidRDefault="00F23CE5" w:rsidP="009E7D6F">
      <w:pPr>
        <w:tabs>
          <w:tab w:val="left" w:pos="993"/>
        </w:tabs>
        <w:ind w:left="284" w:firstLine="709"/>
        <w:jc w:val="both"/>
        <w:rPr>
          <w:rFonts w:ascii="PT Astra Serif" w:eastAsia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1.</w:t>
      </w:r>
      <w:r w:rsidR="009E7D6F" w:rsidRPr="009E7D6F">
        <w:rPr>
          <w:rFonts w:ascii="PT Astra Serif" w:hAnsi="PT Astra Serif"/>
          <w:sz w:val="28"/>
          <w:szCs w:val="28"/>
        </w:rPr>
        <w:t xml:space="preserve"> Отказать в предоставлении разрешения на условно разрешенный вид использования земельного участка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«Для индивидуального жилищного строительства (код 2.1)»</w:t>
      </w:r>
      <w:r w:rsidRPr="007F2F96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 xml:space="preserve">установленный в соответствии с </w:t>
      </w:r>
      <w:r>
        <w:rPr>
          <w:rFonts w:ascii="PT Astra Serif" w:eastAsia="PT Astra Serif" w:hAnsi="PT Astra Serif" w:cs="PT Astra Serif"/>
          <w:sz w:val="28"/>
          <w:szCs w:val="28"/>
        </w:rPr>
        <w:t>пунктом 2 статьи 3.1 Правил</w:t>
      </w:r>
      <w:r>
        <w:rPr>
          <w:rFonts w:ascii="PT Astra Serif" w:hAnsi="PT Astra Serif"/>
          <w:sz w:val="28"/>
          <w:szCs w:val="28"/>
        </w:rPr>
        <w:t xml:space="preserve"> для территориальной зоны </w:t>
      </w:r>
      <w:r>
        <w:rPr>
          <w:rFonts w:ascii="PT Astra Serif" w:eastAsia="PT Astra Serif" w:hAnsi="PT Astra Serif" w:cs="PT Astra Serif"/>
          <w:sz w:val="28"/>
          <w:szCs w:val="28"/>
        </w:rPr>
        <w:t>обслуживания объектов, необходимых для осуществления производственной и предпринимательской деятельности (</w:t>
      </w:r>
      <w:r w:rsidR="007259D3">
        <w:rPr>
          <w:rFonts w:ascii="PT Astra Serif" w:hAnsi="PT Astra Serif"/>
          <w:sz w:val="28"/>
          <w:szCs w:val="28"/>
        </w:rPr>
        <w:t>З</w:t>
      </w:r>
      <w:r w:rsidR="008447CC" w:rsidRPr="008447CC">
        <w:rPr>
          <w:rFonts w:ascii="PT Astra Serif" w:hAnsi="PT Astra Serif"/>
          <w:sz w:val="28"/>
          <w:szCs w:val="28"/>
        </w:rPr>
        <w:t>она учреждений здравоохранения и социальной защиты</w:t>
      </w:r>
      <w:r w:rsidR="008447CC">
        <w:rPr>
          <w:rFonts w:ascii="PT Astra Serif" w:eastAsia="PT Astra Serif" w:hAnsi="PT Astra Serif" w:cs="PT Astra Serif"/>
          <w:sz w:val="28"/>
          <w:szCs w:val="28"/>
        </w:rPr>
        <w:t>) О-2</w:t>
      </w:r>
      <w:r>
        <w:rPr>
          <w:rFonts w:ascii="PT Astra Serif" w:hAnsi="PT Astra Serif"/>
          <w:sz w:val="28"/>
          <w:szCs w:val="28"/>
        </w:rPr>
        <w:t>,</w:t>
      </w:r>
      <w:r w:rsidRPr="007F2F9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для земельного участка с</w:t>
      </w:r>
      <w:r w:rsidR="00566B9D">
        <w:rPr>
          <w:rFonts w:ascii="PT Astra Serif" w:hAnsi="PT Astra Serif"/>
          <w:sz w:val="28"/>
          <w:szCs w:val="28"/>
        </w:rPr>
        <w:t xml:space="preserve"> </w:t>
      </w:r>
      <w:r w:rsidR="008447CC">
        <w:rPr>
          <w:rFonts w:ascii="PT Astra Serif" w:hAnsi="PT Astra Serif"/>
          <w:sz w:val="28"/>
          <w:szCs w:val="28"/>
        </w:rPr>
        <w:t>кадастровым номером 70:21:01000</w:t>
      </w:r>
      <w:r>
        <w:rPr>
          <w:rFonts w:ascii="PT Astra Serif" w:hAnsi="PT Astra Serif"/>
          <w:sz w:val="28"/>
          <w:szCs w:val="28"/>
        </w:rPr>
        <w:t>0</w:t>
      </w:r>
      <w:r w:rsidR="008447CC">
        <w:rPr>
          <w:rFonts w:ascii="PT Astra Serif" w:hAnsi="PT Astra Serif"/>
          <w:sz w:val="28"/>
          <w:szCs w:val="28"/>
        </w:rPr>
        <w:t>3:280, общей площадью – 1087</w:t>
      </w:r>
      <w:r>
        <w:rPr>
          <w:rFonts w:ascii="PT Astra Serif" w:hAnsi="PT Astra Serif"/>
          <w:sz w:val="28"/>
          <w:szCs w:val="28"/>
        </w:rPr>
        <w:t xml:space="preserve"> кв. м, расположенного по адресу: </w:t>
      </w:r>
      <w:r w:rsidR="007F2F96">
        <w:rPr>
          <w:rFonts w:ascii="PT Astra Serif" w:hAnsi="PT Astra Serif"/>
          <w:sz w:val="28"/>
          <w:szCs w:val="28"/>
        </w:rPr>
        <w:t>Томская область, г. Томск, ул. </w:t>
      </w:r>
      <w:r w:rsidR="007F2F96" w:rsidRPr="00E12FF9">
        <w:rPr>
          <w:rFonts w:ascii="PT Astra Serif" w:hAnsi="PT Astra Serif"/>
          <w:sz w:val="28"/>
          <w:szCs w:val="28"/>
        </w:rPr>
        <w:t xml:space="preserve">Алеутская, </w:t>
      </w:r>
      <w:r w:rsidR="007259D3">
        <w:rPr>
          <w:rFonts w:ascii="PT Astra Serif" w:hAnsi="PT Astra Serif"/>
          <w:sz w:val="28"/>
          <w:szCs w:val="28"/>
        </w:rPr>
        <w:t>14а</w:t>
      </w:r>
      <w:r w:rsidR="007259D3">
        <w:t xml:space="preserve"> </w:t>
      </w:r>
      <w:r w:rsidR="007259D3">
        <w:rPr>
          <w:rFonts w:ascii="PT Astra Serif" w:hAnsi="PT Astra Serif"/>
          <w:sz w:val="28"/>
          <w:szCs w:val="28"/>
        </w:rPr>
        <w:t>(далее –Земельный участок)</w:t>
      </w:r>
      <w:r w:rsidR="008667B5">
        <w:rPr>
          <w:rFonts w:ascii="PT Astra Serif" w:hAnsi="PT Astra Serif"/>
          <w:sz w:val="28"/>
          <w:szCs w:val="28"/>
        </w:rPr>
        <w:t>,</w:t>
      </w:r>
      <w:r w:rsidR="007259D3">
        <w:rPr>
          <w:rFonts w:ascii="PT Astra Serif" w:hAnsi="PT Astra Serif"/>
          <w:sz w:val="28"/>
          <w:szCs w:val="28"/>
        </w:rPr>
        <w:t xml:space="preserve"> </w:t>
      </w:r>
      <w:r w:rsidR="009E7D6F" w:rsidRPr="009E7D6F">
        <w:rPr>
          <w:rFonts w:ascii="PT Astra Serif" w:hAnsi="PT Astra Serif"/>
          <w:sz w:val="28"/>
          <w:szCs w:val="28"/>
        </w:rPr>
        <w:t>в связи</w:t>
      </w:r>
      <w:r w:rsidR="009E7D6F">
        <w:rPr>
          <w:rFonts w:ascii="PT Astra Serif" w:hAnsi="PT Astra Serif"/>
          <w:sz w:val="28"/>
          <w:szCs w:val="28"/>
        </w:rPr>
        <w:t xml:space="preserve"> с тем, что </w:t>
      </w:r>
      <w:r w:rsidR="009E7D6F" w:rsidRPr="009E7D6F">
        <w:rPr>
          <w:rFonts w:ascii="PT Astra Serif" w:hAnsi="PT Astra Serif"/>
          <w:sz w:val="28"/>
          <w:szCs w:val="28"/>
        </w:rPr>
        <w:t>запрашиваемый вид разрешенного использования «Для индивидуального жилищного строительства (код 2.1)» не соответствует п</w:t>
      </w:r>
      <w:r w:rsidR="00A611C7">
        <w:rPr>
          <w:rFonts w:ascii="PT Astra Serif" w:hAnsi="PT Astra Serif"/>
          <w:sz w:val="28"/>
          <w:szCs w:val="28"/>
        </w:rPr>
        <w:t xml:space="preserve">роекту планировки </w:t>
      </w:r>
      <w:r w:rsidR="008667B5">
        <w:rPr>
          <w:rFonts w:ascii="PT Astra Serif" w:hAnsi="PT Astra Serif"/>
          <w:sz w:val="28"/>
          <w:szCs w:val="28"/>
        </w:rPr>
        <w:t xml:space="preserve">территории </w:t>
      </w:r>
      <w:r w:rsidR="00A611C7" w:rsidRPr="00A611C7">
        <w:rPr>
          <w:rFonts w:ascii="PT Astra Serif" w:hAnsi="PT Astra Serif"/>
          <w:sz w:val="28"/>
          <w:szCs w:val="28"/>
        </w:rPr>
        <w:t>«Сосновый бор» в г. Томске</w:t>
      </w:r>
      <w:r w:rsidR="00A611C7">
        <w:rPr>
          <w:rFonts w:ascii="PT Astra Serif" w:hAnsi="PT Astra Serif"/>
          <w:sz w:val="28"/>
          <w:szCs w:val="28"/>
        </w:rPr>
        <w:t>, утвержденному</w:t>
      </w:r>
      <w:r w:rsidR="009E7D6F" w:rsidRPr="009E7D6F">
        <w:rPr>
          <w:rFonts w:ascii="PT Astra Serif" w:hAnsi="PT Astra Serif"/>
          <w:sz w:val="28"/>
          <w:szCs w:val="28"/>
        </w:rPr>
        <w:t xml:space="preserve"> постановлением Мэра Города Томска от 30.12.2008 </w:t>
      </w:r>
      <w:r w:rsidR="00381863">
        <w:rPr>
          <w:rFonts w:ascii="PT Astra Serif" w:hAnsi="PT Astra Serif"/>
          <w:sz w:val="28"/>
          <w:szCs w:val="28"/>
        </w:rPr>
        <w:t xml:space="preserve">№ </w:t>
      </w:r>
      <w:r w:rsidR="009E7D6F" w:rsidRPr="009E7D6F">
        <w:rPr>
          <w:rFonts w:ascii="PT Astra Serif" w:hAnsi="PT Astra Serif"/>
          <w:sz w:val="28"/>
          <w:szCs w:val="28"/>
        </w:rPr>
        <w:t>2510-з «Об утверждении проекта планировки территории «Сосновый бор» в г. Томске». Земельный участок расположен в границах места планируемого размещения Резервных корпусов Томской Окружной Психиатрической лечебницы.</w:t>
      </w:r>
    </w:p>
    <w:p w:rsidR="00485FFE" w:rsidRDefault="00F23CE5" w:rsidP="007F2F96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области:</w:t>
      </w:r>
    </w:p>
    <w:p w:rsidR="00485FFE" w:rsidRDefault="00F23CE5" w:rsidP="007F2F96">
      <w:pPr>
        <w:pStyle w:val="afffffe"/>
        <w:ind w:left="284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485FFE" w:rsidRDefault="00F23CE5" w:rsidP="007F2F96">
      <w:pPr>
        <w:pStyle w:val="afffffe"/>
        <w:ind w:left="284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 распоряжение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образования;</w:t>
      </w:r>
    </w:p>
    <w:p w:rsidR="00485FFE" w:rsidRDefault="00F23CE5" w:rsidP="007F2F96">
      <w:pPr>
        <w:pStyle w:val="afffffe"/>
        <w:ind w:left="284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3) разместить настоящее распоряжение на официальном сайте Департамента градостроительного развития Томской области.</w:t>
      </w:r>
    </w:p>
    <w:p w:rsidR="00485FFE" w:rsidRDefault="00F23CE5" w:rsidP="007F2F96">
      <w:pPr>
        <w:pStyle w:val="afffffe"/>
        <w:ind w:left="284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3. Контроль за исполнением настоящего распоряжения оставляю за собой.</w:t>
      </w:r>
    </w:p>
    <w:p w:rsidR="00485FFE" w:rsidRDefault="00485FFE">
      <w:pPr>
        <w:pStyle w:val="ConsPlusNormal"/>
        <w:ind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485FFE" w:rsidRDefault="00485FF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85FFE" w:rsidRDefault="00485FF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485FFE">
        <w:tc>
          <w:tcPr>
            <w:tcW w:w="33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E71D6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д</w:t>
            </w:r>
            <w:r w:rsidR="00F23CE5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485FF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F23CE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  Т.Б. Мухамеджанов</w:t>
            </w:r>
          </w:p>
        </w:tc>
      </w:tr>
    </w:tbl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611C7" w:rsidRDefault="00A611C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611C7" w:rsidRDefault="00A611C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Pr="00FA0ABE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 xml:space="preserve">Татьяна Владимировна Бирюкова </w:t>
      </w:r>
    </w:p>
    <w:p w:rsidR="00485FFE" w:rsidRPr="00FA0ABE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>biryukovatv@dgr.tomsk.gov.ru</w:t>
      </w:r>
    </w:p>
    <w:sectPr w:rsidR="00485FFE" w:rsidRPr="00FA0ABE">
      <w:headerReference w:type="default" r:id="rId15"/>
      <w:footerReference w:type="even" r:id="rId16"/>
      <w:footerReference w:type="default" r:id="rId1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805" w:rsidRDefault="00404805">
      <w:r>
        <w:separator/>
      </w:r>
    </w:p>
  </w:endnote>
  <w:endnote w:type="continuationSeparator" w:id="0">
    <w:p w:rsidR="00404805" w:rsidRDefault="00404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F23CE5">
    <w:pPr>
      <w:pStyle w:val="ad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485FFE" w:rsidRDefault="00485FFE">
    <w:pPr>
      <w:pStyle w:val="a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485FFE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805" w:rsidRDefault="00404805">
      <w:r>
        <w:separator/>
      </w:r>
    </w:p>
  </w:footnote>
  <w:footnote w:type="continuationSeparator" w:id="0">
    <w:p w:rsidR="00404805" w:rsidRDefault="004048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F23CE5">
    <w:pPr>
      <w:pStyle w:val="af8"/>
      <w:jc w:val="center"/>
    </w:pPr>
    <w:r>
      <w:fldChar w:fldCharType="begin"/>
    </w:r>
    <w:r>
      <w:instrText>PAGE   \* MERGEFORMAT</w:instrText>
    </w:r>
    <w:r>
      <w:fldChar w:fldCharType="separate"/>
    </w:r>
    <w:r w:rsidR="00731DEF">
      <w:rPr>
        <w:noProof/>
      </w:rPr>
      <w:t>2</w:t>
    </w:r>
    <w:r>
      <w:fldChar w:fldCharType="end"/>
    </w:r>
  </w:p>
  <w:p w:rsidR="00485FFE" w:rsidRDefault="00485FFE">
    <w:pPr>
      <w:pStyle w:val="af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C494A"/>
    <w:multiLevelType w:val="hybridMultilevel"/>
    <w:tmpl w:val="9E328DFA"/>
    <w:lvl w:ilvl="0" w:tplc="364A181E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C5AE1D8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ADA8990A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8B4C6EF2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C9F8C92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438A50B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9AFE99C0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D8F8597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A1452B0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0332359A"/>
    <w:multiLevelType w:val="multilevel"/>
    <w:tmpl w:val="BDE69BF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092B6A3A"/>
    <w:multiLevelType w:val="multilevel"/>
    <w:tmpl w:val="992496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F9B4D51"/>
    <w:multiLevelType w:val="multilevel"/>
    <w:tmpl w:val="80FCB95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106F2C68"/>
    <w:multiLevelType w:val="hybridMultilevel"/>
    <w:tmpl w:val="A1A4A1BA"/>
    <w:lvl w:ilvl="0" w:tplc="E6A84F0A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FBEB9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BEA7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16275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A2EE7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3883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AA71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CC8D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8D037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10C75836"/>
    <w:multiLevelType w:val="multilevel"/>
    <w:tmpl w:val="4E2207C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3ED2720"/>
    <w:multiLevelType w:val="multilevel"/>
    <w:tmpl w:val="4EA442E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7">
    <w:nsid w:val="15EE7887"/>
    <w:multiLevelType w:val="hybridMultilevel"/>
    <w:tmpl w:val="709EDEF0"/>
    <w:lvl w:ilvl="0" w:tplc="3B580022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60B8D08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8BCCAAF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F97A560E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EC784FCC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D4BEF840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640A6C08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EAF42DB8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65783770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>
    <w:nsid w:val="18BA55ED"/>
    <w:multiLevelType w:val="hybridMultilevel"/>
    <w:tmpl w:val="462C6BAC"/>
    <w:lvl w:ilvl="0" w:tplc="01323FA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370A9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3AEC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34CAC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68C79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DDAF0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E2C6B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86F4C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C1E1C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91A318A"/>
    <w:multiLevelType w:val="hybridMultilevel"/>
    <w:tmpl w:val="58EE33DA"/>
    <w:lvl w:ilvl="0" w:tplc="96DAD6FC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319213DA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DDF20D9E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B58E79C6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11D80B6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3DAA01BE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EC60EA4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2BC45DC8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597C49CA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0">
    <w:nsid w:val="1D9B6DD0"/>
    <w:multiLevelType w:val="multilevel"/>
    <w:tmpl w:val="2674776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1FA77F7D"/>
    <w:multiLevelType w:val="hybridMultilevel"/>
    <w:tmpl w:val="59C2D1A2"/>
    <w:lvl w:ilvl="0" w:tplc="B0343BD8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C074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34A0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88B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56D34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5E0B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6C85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4A72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1876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871361"/>
    <w:multiLevelType w:val="hybridMultilevel"/>
    <w:tmpl w:val="3E2A1F2C"/>
    <w:lvl w:ilvl="0" w:tplc="5AA4DB8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49DA894A">
      <w:start w:val="1"/>
      <w:numFmt w:val="lowerLetter"/>
      <w:lvlText w:val="%2."/>
      <w:lvlJc w:val="left"/>
      <w:pPr>
        <w:ind w:left="7034" w:hanging="360"/>
      </w:pPr>
    </w:lvl>
    <w:lvl w:ilvl="2" w:tplc="7F289E82">
      <w:start w:val="1"/>
      <w:numFmt w:val="lowerRoman"/>
      <w:lvlText w:val="%3."/>
      <w:lvlJc w:val="right"/>
      <w:pPr>
        <w:ind w:left="7754" w:hanging="180"/>
      </w:pPr>
    </w:lvl>
    <w:lvl w:ilvl="3" w:tplc="6A8E3A12">
      <w:start w:val="1"/>
      <w:numFmt w:val="decimal"/>
      <w:lvlText w:val="%4."/>
      <w:lvlJc w:val="left"/>
      <w:pPr>
        <w:ind w:left="8474" w:hanging="360"/>
      </w:pPr>
    </w:lvl>
    <w:lvl w:ilvl="4" w:tplc="52948F6A">
      <w:start w:val="1"/>
      <w:numFmt w:val="lowerLetter"/>
      <w:lvlText w:val="%5."/>
      <w:lvlJc w:val="left"/>
      <w:pPr>
        <w:ind w:left="9194" w:hanging="360"/>
      </w:pPr>
    </w:lvl>
    <w:lvl w:ilvl="5" w:tplc="6AC09FFE">
      <w:start w:val="1"/>
      <w:numFmt w:val="lowerRoman"/>
      <w:lvlText w:val="%6."/>
      <w:lvlJc w:val="right"/>
      <w:pPr>
        <w:ind w:left="9914" w:hanging="180"/>
      </w:pPr>
    </w:lvl>
    <w:lvl w:ilvl="6" w:tplc="59D6D2CA">
      <w:start w:val="1"/>
      <w:numFmt w:val="decimal"/>
      <w:lvlText w:val="%7."/>
      <w:lvlJc w:val="left"/>
      <w:pPr>
        <w:ind w:left="10634" w:hanging="360"/>
      </w:pPr>
    </w:lvl>
    <w:lvl w:ilvl="7" w:tplc="3872B8EC">
      <w:start w:val="1"/>
      <w:numFmt w:val="lowerLetter"/>
      <w:lvlText w:val="%8."/>
      <w:lvlJc w:val="left"/>
      <w:pPr>
        <w:ind w:left="11354" w:hanging="360"/>
      </w:pPr>
    </w:lvl>
    <w:lvl w:ilvl="8" w:tplc="B768C830">
      <w:start w:val="1"/>
      <w:numFmt w:val="lowerRoman"/>
      <w:lvlText w:val="%9."/>
      <w:lvlJc w:val="right"/>
      <w:pPr>
        <w:ind w:left="12074" w:hanging="180"/>
      </w:pPr>
    </w:lvl>
  </w:abstractNum>
  <w:abstractNum w:abstractNumId="13">
    <w:nsid w:val="233B5289"/>
    <w:multiLevelType w:val="hybridMultilevel"/>
    <w:tmpl w:val="5324FD3C"/>
    <w:lvl w:ilvl="0" w:tplc="71AEA57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8B61A6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6E90132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346A420C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250EE10A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C74899EE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DED0656E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C4744158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3A60FB8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>
    <w:nsid w:val="2427209E"/>
    <w:multiLevelType w:val="hybridMultilevel"/>
    <w:tmpl w:val="2C96032E"/>
    <w:lvl w:ilvl="0" w:tplc="7F36DD5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14499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BE292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7CAC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08B33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028BA0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E41E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E8B04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84877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EB6D33"/>
    <w:multiLevelType w:val="multilevel"/>
    <w:tmpl w:val="C95669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73D093E"/>
    <w:multiLevelType w:val="hybridMultilevel"/>
    <w:tmpl w:val="616A9B0A"/>
    <w:lvl w:ilvl="0" w:tplc="63BA673C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A8C9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AC6C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3A08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AA36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C216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D80A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6CCD7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465A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F917B5"/>
    <w:multiLevelType w:val="hybridMultilevel"/>
    <w:tmpl w:val="5E847DBC"/>
    <w:lvl w:ilvl="0" w:tplc="22789B56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AEC691B0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7528052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6786F054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52141FB0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10866184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6B38CF30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E1AB3FA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F13AE7C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>
    <w:nsid w:val="32F82097"/>
    <w:multiLevelType w:val="hybridMultilevel"/>
    <w:tmpl w:val="EFC051B4"/>
    <w:lvl w:ilvl="0" w:tplc="F612C566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54A6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D29C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3A61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6EFE9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52AC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4A66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32F28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ACE3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97F96"/>
    <w:multiLevelType w:val="hybridMultilevel"/>
    <w:tmpl w:val="D27C6CDC"/>
    <w:lvl w:ilvl="0" w:tplc="C2BC1EF8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97C6226A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B4E42ED6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4B6A7FE8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776E325C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6B425D3C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59BCF20A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6495EC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F16102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>
    <w:nsid w:val="35C44E4F"/>
    <w:multiLevelType w:val="hybridMultilevel"/>
    <w:tmpl w:val="F49EEBD6"/>
    <w:lvl w:ilvl="0" w:tplc="0A7216F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7810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227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9069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5C28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CABB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3A87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8D4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A498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5C0616"/>
    <w:multiLevelType w:val="hybridMultilevel"/>
    <w:tmpl w:val="5E1CBEBA"/>
    <w:lvl w:ilvl="0" w:tplc="68005FBE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3FCDFC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76286F5C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AAAAAE9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42148712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226AC22C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B490726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5D444DB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1AE8823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3FEF6D10"/>
    <w:multiLevelType w:val="hybridMultilevel"/>
    <w:tmpl w:val="A4A280A8"/>
    <w:lvl w:ilvl="0" w:tplc="31120862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E856C1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0462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309A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E03D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0C8B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707F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942C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04359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FC0D78"/>
    <w:multiLevelType w:val="hybridMultilevel"/>
    <w:tmpl w:val="B19A0888"/>
    <w:lvl w:ilvl="0" w:tplc="85686D36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413052B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FF86757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9FE6AF3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652B5CA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93B4E572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8864090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30160DB0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5810EF8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>
    <w:nsid w:val="43531335"/>
    <w:multiLevelType w:val="hybridMultilevel"/>
    <w:tmpl w:val="313086EC"/>
    <w:lvl w:ilvl="0" w:tplc="7DEC54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80A2EDC">
      <w:start w:val="1"/>
      <w:numFmt w:val="lowerLetter"/>
      <w:lvlText w:val="%2."/>
      <w:lvlJc w:val="left"/>
      <w:pPr>
        <w:ind w:left="1647" w:hanging="360"/>
      </w:pPr>
    </w:lvl>
    <w:lvl w:ilvl="2" w:tplc="34FE4778">
      <w:start w:val="1"/>
      <w:numFmt w:val="lowerRoman"/>
      <w:lvlText w:val="%3."/>
      <w:lvlJc w:val="right"/>
      <w:pPr>
        <w:ind w:left="2367" w:hanging="180"/>
      </w:pPr>
    </w:lvl>
    <w:lvl w:ilvl="3" w:tplc="18EC5524">
      <w:start w:val="1"/>
      <w:numFmt w:val="decimal"/>
      <w:lvlText w:val="%4."/>
      <w:lvlJc w:val="left"/>
      <w:pPr>
        <w:ind w:left="3087" w:hanging="360"/>
      </w:pPr>
    </w:lvl>
    <w:lvl w:ilvl="4" w:tplc="B6487620">
      <w:start w:val="1"/>
      <w:numFmt w:val="lowerLetter"/>
      <w:lvlText w:val="%5."/>
      <w:lvlJc w:val="left"/>
      <w:pPr>
        <w:ind w:left="3807" w:hanging="360"/>
      </w:pPr>
    </w:lvl>
    <w:lvl w:ilvl="5" w:tplc="08B2FE4E">
      <w:start w:val="1"/>
      <w:numFmt w:val="lowerRoman"/>
      <w:lvlText w:val="%6."/>
      <w:lvlJc w:val="right"/>
      <w:pPr>
        <w:ind w:left="4527" w:hanging="180"/>
      </w:pPr>
    </w:lvl>
    <w:lvl w:ilvl="6" w:tplc="892E36EA">
      <w:start w:val="1"/>
      <w:numFmt w:val="decimal"/>
      <w:lvlText w:val="%7."/>
      <w:lvlJc w:val="left"/>
      <w:pPr>
        <w:ind w:left="5247" w:hanging="360"/>
      </w:pPr>
    </w:lvl>
    <w:lvl w:ilvl="7" w:tplc="30F44C98">
      <w:start w:val="1"/>
      <w:numFmt w:val="lowerLetter"/>
      <w:lvlText w:val="%8."/>
      <w:lvlJc w:val="left"/>
      <w:pPr>
        <w:ind w:left="5967" w:hanging="360"/>
      </w:pPr>
    </w:lvl>
    <w:lvl w:ilvl="8" w:tplc="FBCC46E4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45B72EBE"/>
    <w:multiLevelType w:val="multilevel"/>
    <w:tmpl w:val="32F083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45D6609F"/>
    <w:multiLevelType w:val="hybridMultilevel"/>
    <w:tmpl w:val="1D2CA548"/>
    <w:lvl w:ilvl="0" w:tplc="47E23980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3606EDA4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62245F8C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DDAC20A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7FA45A28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36CCAE1A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85EAEAA4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2E3AE874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6D642B12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47F00ED8"/>
    <w:multiLevelType w:val="hybridMultilevel"/>
    <w:tmpl w:val="2A0EDA1A"/>
    <w:lvl w:ilvl="0" w:tplc="95FA1C1C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BCA6D122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9F6C7B5E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37644AB6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A0BE0F40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75AE12B4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DD30FC44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761EBFFE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21F2BB8E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BE72BB6"/>
    <w:multiLevelType w:val="hybridMultilevel"/>
    <w:tmpl w:val="4182A3B0"/>
    <w:lvl w:ilvl="0" w:tplc="4512419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18E94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34E0CD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B2D5E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1052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DE6C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5A66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CCEA1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E84FAA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0EF295F"/>
    <w:multiLevelType w:val="multilevel"/>
    <w:tmpl w:val="DFD8E5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572B5A76"/>
    <w:multiLevelType w:val="hybridMultilevel"/>
    <w:tmpl w:val="2F0E73CC"/>
    <w:lvl w:ilvl="0" w:tplc="C944B1E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511CFF38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B7C482C8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C8FE5CB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6E477A6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981291B6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A1663BC2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9C06256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D71498B6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1">
    <w:nsid w:val="5A571537"/>
    <w:multiLevelType w:val="multilevel"/>
    <w:tmpl w:val="0A584BA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EC565C6"/>
    <w:multiLevelType w:val="hybridMultilevel"/>
    <w:tmpl w:val="5440B678"/>
    <w:lvl w:ilvl="0" w:tplc="91C4812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E5AAF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1FAC8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52E0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BA25ED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F8CB5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C39C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18EE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D4C94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3C849B7"/>
    <w:multiLevelType w:val="hybridMultilevel"/>
    <w:tmpl w:val="715C4200"/>
    <w:lvl w:ilvl="0" w:tplc="66A0909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2357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40E0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7694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9602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AED88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62CA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4EB50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00D2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3EB6C67"/>
    <w:multiLevelType w:val="multilevel"/>
    <w:tmpl w:val="F9F2406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67433F35"/>
    <w:multiLevelType w:val="hybridMultilevel"/>
    <w:tmpl w:val="1256C1AA"/>
    <w:lvl w:ilvl="0" w:tplc="5266844C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B42D6F6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48FC65D6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2342F16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BC84DF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5522767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A8BCAE0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942A8B9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CEC954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74F7FF1"/>
    <w:multiLevelType w:val="hybridMultilevel"/>
    <w:tmpl w:val="46129C3A"/>
    <w:lvl w:ilvl="0" w:tplc="FE50DA0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BC556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722C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26F1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250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FC58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40C6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0C3D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58889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2A645E"/>
    <w:multiLevelType w:val="multilevel"/>
    <w:tmpl w:val="B646276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68874E89"/>
    <w:multiLevelType w:val="hybridMultilevel"/>
    <w:tmpl w:val="5AD2814A"/>
    <w:lvl w:ilvl="0" w:tplc="5D9828F0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3ED7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C8AC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36FE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ACB8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1429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48D9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42AB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6674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4F7ED6"/>
    <w:multiLevelType w:val="multilevel"/>
    <w:tmpl w:val="0DF24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6C6F3D5B"/>
    <w:multiLevelType w:val="hybridMultilevel"/>
    <w:tmpl w:val="20780C7C"/>
    <w:lvl w:ilvl="0" w:tplc="74C08984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F6C8120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0242E24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70D078C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D906377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D8D60F0A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5BC03EBA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774A4E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7783D8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>
    <w:nsid w:val="6DF76DC7"/>
    <w:multiLevelType w:val="multilevel"/>
    <w:tmpl w:val="5D6A43C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70140B24"/>
    <w:multiLevelType w:val="multilevel"/>
    <w:tmpl w:val="CC205AE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70BF1BB7"/>
    <w:multiLevelType w:val="hybridMultilevel"/>
    <w:tmpl w:val="DB527014"/>
    <w:lvl w:ilvl="0" w:tplc="23607366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DC1E7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2414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8EFA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DAFB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889A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2AD5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F25C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98F6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571C0A"/>
    <w:multiLevelType w:val="hybridMultilevel"/>
    <w:tmpl w:val="9F305D22"/>
    <w:lvl w:ilvl="0" w:tplc="6296711A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7CE61298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D7268630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70C84340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6D746078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44804E8C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E6FCDA80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99A384A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D0F24F4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5">
    <w:nsid w:val="74A07CDC"/>
    <w:multiLevelType w:val="hybridMultilevel"/>
    <w:tmpl w:val="93EAEFF4"/>
    <w:lvl w:ilvl="0" w:tplc="FBE4ED3E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E346AA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53E253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50DF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FC1D4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FE67E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C4E96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5465D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62856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6EA4ED4"/>
    <w:multiLevelType w:val="hybridMultilevel"/>
    <w:tmpl w:val="A208ACBE"/>
    <w:lvl w:ilvl="0" w:tplc="A54CCD5C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ACB5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D823E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A2A3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203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A667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5C8E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C4F0C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D0E1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AC3638"/>
    <w:multiLevelType w:val="multilevel"/>
    <w:tmpl w:val="8E70C55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7B9428FD"/>
    <w:multiLevelType w:val="multilevel"/>
    <w:tmpl w:val="44783FF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9"/>
  </w:num>
  <w:num w:numId="3">
    <w:abstractNumId w:val="25"/>
  </w:num>
  <w:num w:numId="4">
    <w:abstractNumId w:val="10"/>
  </w:num>
  <w:num w:numId="5">
    <w:abstractNumId w:val="47"/>
  </w:num>
  <w:num w:numId="6">
    <w:abstractNumId w:val="31"/>
  </w:num>
  <w:num w:numId="7">
    <w:abstractNumId w:val="7"/>
  </w:num>
  <w:num w:numId="8">
    <w:abstractNumId w:val="32"/>
  </w:num>
  <w:num w:numId="9">
    <w:abstractNumId w:val="23"/>
  </w:num>
  <w:num w:numId="10">
    <w:abstractNumId w:val="8"/>
  </w:num>
  <w:num w:numId="11">
    <w:abstractNumId w:val="30"/>
  </w:num>
  <w:num w:numId="12">
    <w:abstractNumId w:val="28"/>
  </w:num>
  <w:num w:numId="13">
    <w:abstractNumId w:val="45"/>
  </w:num>
  <w:num w:numId="14">
    <w:abstractNumId w:val="17"/>
  </w:num>
  <w:num w:numId="15">
    <w:abstractNumId w:val="19"/>
  </w:num>
  <w:num w:numId="16">
    <w:abstractNumId w:val="34"/>
  </w:num>
  <w:num w:numId="17">
    <w:abstractNumId w:val="9"/>
  </w:num>
  <w:num w:numId="18">
    <w:abstractNumId w:val="14"/>
  </w:num>
  <w:num w:numId="19">
    <w:abstractNumId w:val="48"/>
  </w:num>
  <w:num w:numId="20">
    <w:abstractNumId w:val="5"/>
  </w:num>
  <w:num w:numId="21">
    <w:abstractNumId w:val="26"/>
  </w:num>
  <w:num w:numId="22">
    <w:abstractNumId w:val="41"/>
  </w:num>
  <w:num w:numId="23">
    <w:abstractNumId w:val="1"/>
  </w:num>
  <w:num w:numId="24">
    <w:abstractNumId w:val="2"/>
  </w:num>
  <w:num w:numId="25">
    <w:abstractNumId w:val="42"/>
  </w:num>
  <w:num w:numId="26">
    <w:abstractNumId w:val="37"/>
  </w:num>
  <w:num w:numId="27">
    <w:abstractNumId w:val="6"/>
  </w:num>
  <w:num w:numId="28">
    <w:abstractNumId w:val="3"/>
  </w:num>
  <w:num w:numId="29">
    <w:abstractNumId w:val="29"/>
  </w:num>
  <w:num w:numId="30">
    <w:abstractNumId w:val="43"/>
  </w:num>
  <w:num w:numId="31">
    <w:abstractNumId w:val="36"/>
  </w:num>
  <w:num w:numId="32">
    <w:abstractNumId w:val="18"/>
  </w:num>
  <w:num w:numId="33">
    <w:abstractNumId w:val="20"/>
  </w:num>
  <w:num w:numId="34">
    <w:abstractNumId w:val="0"/>
  </w:num>
  <w:num w:numId="35">
    <w:abstractNumId w:val="33"/>
  </w:num>
  <w:num w:numId="36">
    <w:abstractNumId w:val="16"/>
  </w:num>
  <w:num w:numId="37">
    <w:abstractNumId w:val="22"/>
  </w:num>
  <w:num w:numId="38">
    <w:abstractNumId w:val="46"/>
  </w:num>
  <w:num w:numId="39">
    <w:abstractNumId w:val="21"/>
  </w:num>
  <w:num w:numId="40">
    <w:abstractNumId w:val="11"/>
  </w:num>
  <w:num w:numId="41">
    <w:abstractNumId w:val="13"/>
  </w:num>
  <w:num w:numId="42">
    <w:abstractNumId w:val="38"/>
  </w:num>
  <w:num w:numId="43">
    <w:abstractNumId w:val="27"/>
  </w:num>
  <w:num w:numId="44">
    <w:abstractNumId w:val="35"/>
  </w:num>
  <w:num w:numId="45">
    <w:abstractNumId w:val="40"/>
  </w:num>
  <w:num w:numId="46">
    <w:abstractNumId w:val="44"/>
  </w:num>
  <w:num w:numId="47">
    <w:abstractNumId w:val="15"/>
  </w:num>
  <w:num w:numId="48">
    <w:abstractNumId w:val="24"/>
  </w:num>
  <w:num w:numId="49">
    <w:abstractNumId w:val="12"/>
  </w:num>
  <w:num w:numId="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FFE"/>
    <w:rsid w:val="00036ED4"/>
    <w:rsid w:val="00052A0F"/>
    <w:rsid w:val="000B36D3"/>
    <w:rsid w:val="001464ED"/>
    <w:rsid w:val="00151FB5"/>
    <w:rsid w:val="00153BB0"/>
    <w:rsid w:val="001B4A06"/>
    <w:rsid w:val="00305928"/>
    <w:rsid w:val="00345DA6"/>
    <w:rsid w:val="00381863"/>
    <w:rsid w:val="00404805"/>
    <w:rsid w:val="00434328"/>
    <w:rsid w:val="00485FFE"/>
    <w:rsid w:val="00490823"/>
    <w:rsid w:val="004C0074"/>
    <w:rsid w:val="00566B9D"/>
    <w:rsid w:val="006831D6"/>
    <w:rsid w:val="006D4067"/>
    <w:rsid w:val="007259D3"/>
    <w:rsid w:val="00731DEF"/>
    <w:rsid w:val="007F2F96"/>
    <w:rsid w:val="00802707"/>
    <w:rsid w:val="00820742"/>
    <w:rsid w:val="008447CC"/>
    <w:rsid w:val="008667B5"/>
    <w:rsid w:val="008C14C2"/>
    <w:rsid w:val="009D1A8A"/>
    <w:rsid w:val="009E7D6F"/>
    <w:rsid w:val="00A611C7"/>
    <w:rsid w:val="00C67BDD"/>
    <w:rsid w:val="00D20795"/>
    <w:rsid w:val="00D30D84"/>
    <w:rsid w:val="00DB38AC"/>
    <w:rsid w:val="00E42315"/>
    <w:rsid w:val="00E71D62"/>
    <w:rsid w:val="00EC077C"/>
    <w:rsid w:val="00EE30AC"/>
    <w:rsid w:val="00EE49E9"/>
    <w:rsid w:val="00F23CE5"/>
    <w:rsid w:val="00FA0ABE"/>
    <w:rsid w:val="00FF2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95CAEC-DB17-4EF4-B1EF-C391BB874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line="360" w:lineRule="auto"/>
      <w:jc w:val="both"/>
      <w:outlineLvl w:val="0"/>
    </w:pPr>
    <w:rPr>
      <w:b/>
      <w:sz w:val="24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</w:rPr>
  </w:style>
  <w:style w:type="paragraph" w:styleId="5">
    <w:name w:val="heading 5"/>
    <w:basedOn w:val="a0"/>
    <w:next w:val="a0"/>
    <w:link w:val="5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b">
    <w:name w:val="caption"/>
    <w:basedOn w:val="a0"/>
    <w:next w:val="a0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d"/>
    <w:uiPriority w:val="99"/>
  </w:style>
  <w:style w:type="table" w:customStyle="1" w:styleId="TableGridLight">
    <w:name w:val="Table Grid Light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e">
    <w:name w:val="Текст сноски Знак"/>
    <w:link w:val="af"/>
    <w:uiPriority w:val="99"/>
    <w:rPr>
      <w:sz w:val="18"/>
    </w:rPr>
  </w:style>
  <w:style w:type="character" w:customStyle="1" w:styleId="af0">
    <w:name w:val="Текст концевой сноски Знак"/>
    <w:link w:val="af1"/>
    <w:uiPriority w:val="99"/>
    <w:rPr>
      <w:sz w:val="20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0"/>
    <w:next w:val="a0"/>
    <w:uiPriority w:val="99"/>
    <w:unhideWhenUsed/>
  </w:style>
  <w:style w:type="paragraph" w:customStyle="1" w:styleId="13">
    <w:name w:val="Название1"/>
    <w:basedOn w:val="a0"/>
    <w:qFormat/>
    <w:pPr>
      <w:spacing w:line="360" w:lineRule="auto"/>
      <w:jc w:val="center"/>
    </w:pPr>
    <w:rPr>
      <w:b/>
      <w:sz w:val="28"/>
    </w:rPr>
  </w:style>
  <w:style w:type="character" w:styleId="af4">
    <w:name w:val="footnote reference"/>
    <w:semiHidden/>
    <w:rPr>
      <w:vertAlign w:val="superscript"/>
    </w:rPr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4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styleId="af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</w:rPr>
  </w:style>
  <w:style w:type="paragraph" w:styleId="af6">
    <w:name w:val="Normal (Web)"/>
    <w:basedOn w:val="a0"/>
    <w:semiHidden/>
    <w:rPr>
      <w:sz w:val="24"/>
    </w:rPr>
  </w:style>
  <w:style w:type="paragraph" w:customStyle="1" w:styleId="af7">
    <w:name w:val="Стиль Обычный (веб) + Перед:  Авто После:  Авто"/>
    <w:basedOn w:val="af6"/>
    <w:pPr>
      <w:spacing w:before="100" w:after="100"/>
      <w:ind w:firstLine="709"/>
    </w:pPr>
  </w:style>
  <w:style w:type="paragraph" w:customStyle="1" w:styleId="15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f">
    <w:name w:val="footnote text"/>
    <w:basedOn w:val="a0"/>
    <w:link w:val="ae"/>
    <w:semiHidden/>
  </w:style>
  <w:style w:type="paragraph" w:styleId="ad">
    <w:name w:val="footer"/>
    <w:basedOn w:val="a0"/>
    <w:link w:val="ac"/>
    <w:semiHidden/>
    <w:pPr>
      <w:tabs>
        <w:tab w:val="center" w:pos="4677"/>
        <w:tab w:val="right" w:pos="9355"/>
      </w:tabs>
    </w:pPr>
    <w:rPr>
      <w:sz w:val="24"/>
    </w:rPr>
  </w:style>
  <w:style w:type="paragraph" w:styleId="af8">
    <w:name w:val="header"/>
    <w:basedOn w:val="a0"/>
    <w:link w:val="af9"/>
    <w:uiPriority w:val="99"/>
    <w:pPr>
      <w:tabs>
        <w:tab w:val="center" w:pos="4677"/>
        <w:tab w:val="right" w:pos="9355"/>
      </w:tabs>
    </w:pPr>
    <w:rPr>
      <w:sz w:val="24"/>
    </w:rPr>
  </w:style>
  <w:style w:type="character" w:styleId="afa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b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c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</w:pPr>
    <w:rPr>
      <w:rFonts w:ascii="Arial" w:hAnsi="Arial" w:cs="Arial"/>
    </w:rPr>
  </w:style>
  <w:style w:type="paragraph" w:styleId="af1">
    <w:name w:val="endnote text"/>
    <w:basedOn w:val="a0"/>
    <w:link w:val="af0"/>
    <w:semiHidden/>
  </w:style>
  <w:style w:type="character" w:styleId="afd">
    <w:name w:val="endnote reference"/>
    <w:semiHidden/>
    <w:rPr>
      <w:vertAlign w:val="superscript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e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">
    <w:name w:val="Телефон"/>
    <w:basedOn w:val="a0"/>
    <w:pPr>
      <w:jc w:val="center"/>
    </w:pPr>
    <w:rPr>
      <w:b/>
      <w:sz w:val="24"/>
    </w:rPr>
  </w:style>
  <w:style w:type="character" w:customStyle="1" w:styleId="aff0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1">
    <w:name w:val="Body Text"/>
    <w:basedOn w:val="a0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2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3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4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6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5">
    <w:name w:val="Цветовое выделение"/>
    <w:uiPriority w:val="99"/>
    <w:rPr>
      <w:b/>
      <w:bCs/>
      <w:color w:val="26282F"/>
    </w:rPr>
  </w:style>
  <w:style w:type="character" w:customStyle="1" w:styleId="aff6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7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8">
    <w:name w:val="Внимание: криминал!!"/>
    <w:basedOn w:val="aff7"/>
    <w:next w:val="a0"/>
    <w:uiPriority w:val="99"/>
  </w:style>
  <w:style w:type="paragraph" w:customStyle="1" w:styleId="aff9">
    <w:name w:val="Внимание: недобросовестность!"/>
    <w:basedOn w:val="aff7"/>
    <w:next w:val="a0"/>
    <w:uiPriority w:val="99"/>
  </w:style>
  <w:style w:type="character" w:customStyle="1" w:styleId="affa">
    <w:name w:val="Выделение для Базового Поиска"/>
    <w:uiPriority w:val="99"/>
    <w:rPr>
      <w:b/>
      <w:bCs/>
      <w:color w:val="0058A9"/>
    </w:rPr>
  </w:style>
  <w:style w:type="character" w:customStyle="1" w:styleId="affb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c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d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7">
    <w:name w:val="Заголовок1"/>
    <w:basedOn w:val="affd"/>
    <w:next w:val="a0"/>
    <w:uiPriority w:val="99"/>
    <w:rPr>
      <w:b/>
      <w:bCs/>
      <w:color w:val="0058A9"/>
      <w:shd w:val="clear" w:color="auto" w:fill="F0F0F0"/>
    </w:rPr>
  </w:style>
  <w:style w:type="paragraph" w:customStyle="1" w:styleId="affe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f0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1">
    <w:name w:val="Заголовок своего сообщения"/>
    <w:uiPriority w:val="99"/>
  </w:style>
  <w:style w:type="paragraph" w:customStyle="1" w:styleId="afff2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3">
    <w:name w:val="Заголовок чужого сообщения"/>
    <w:uiPriority w:val="99"/>
    <w:rPr>
      <w:b/>
      <w:bCs/>
      <w:color w:val="FF0000"/>
    </w:rPr>
  </w:style>
  <w:style w:type="paragraph" w:customStyle="1" w:styleId="afff4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5">
    <w:name w:val="Заголовок ЭР (правое окно)"/>
    <w:basedOn w:val="afff4"/>
    <w:next w:val="a0"/>
    <w:uiPriority w:val="99"/>
    <w:pPr>
      <w:spacing w:after="0"/>
      <w:jc w:val="left"/>
    </w:pPr>
  </w:style>
  <w:style w:type="paragraph" w:customStyle="1" w:styleId="afff6">
    <w:name w:val="Интерактивный заголовок"/>
    <w:basedOn w:val="17"/>
    <w:next w:val="a0"/>
    <w:uiPriority w:val="99"/>
    <w:rPr>
      <w:u w:val="single"/>
    </w:rPr>
  </w:style>
  <w:style w:type="paragraph" w:customStyle="1" w:styleId="afff7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8">
    <w:name w:val="Информация об изменениях"/>
    <w:basedOn w:val="afff7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9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Информация об изменениях документа"/>
    <w:basedOn w:val="aff2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b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c">
    <w:name w:val="Колонтитул (левый)"/>
    <w:basedOn w:val="afffb"/>
    <w:next w:val="a0"/>
    <w:uiPriority w:val="99"/>
    <w:rPr>
      <w:sz w:val="14"/>
      <w:szCs w:val="14"/>
    </w:rPr>
  </w:style>
  <w:style w:type="paragraph" w:customStyle="1" w:styleId="afffd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e">
    <w:name w:val="Колонтитул (правый)"/>
    <w:basedOn w:val="afffd"/>
    <w:next w:val="a0"/>
    <w:uiPriority w:val="99"/>
    <w:rPr>
      <w:sz w:val="14"/>
      <w:szCs w:val="14"/>
    </w:rPr>
  </w:style>
  <w:style w:type="paragraph" w:customStyle="1" w:styleId="affff">
    <w:name w:val="Комментарий пользователя"/>
    <w:basedOn w:val="aff2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0">
    <w:name w:val="Куда обратиться?"/>
    <w:basedOn w:val="aff7"/>
    <w:next w:val="a0"/>
    <w:uiPriority w:val="99"/>
  </w:style>
  <w:style w:type="paragraph" w:customStyle="1" w:styleId="affff1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2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3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4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5">
    <w:name w:val="Необходимые документы"/>
    <w:basedOn w:val="aff7"/>
    <w:next w:val="a0"/>
    <w:uiPriority w:val="99"/>
    <w:pPr>
      <w:ind w:firstLine="118"/>
    </w:pPr>
  </w:style>
  <w:style w:type="paragraph" w:customStyle="1" w:styleId="affff6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7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8">
    <w:name w:val="Оглавление"/>
    <w:basedOn w:val="affff7"/>
    <w:next w:val="a0"/>
    <w:uiPriority w:val="99"/>
    <w:pPr>
      <w:ind w:left="140"/>
    </w:pPr>
  </w:style>
  <w:style w:type="character" w:customStyle="1" w:styleId="affff9">
    <w:name w:val="Опечатки"/>
    <w:uiPriority w:val="99"/>
    <w:rPr>
      <w:color w:val="FF0000"/>
    </w:rPr>
  </w:style>
  <w:style w:type="paragraph" w:customStyle="1" w:styleId="affffa">
    <w:name w:val="Переменная часть"/>
    <w:basedOn w:val="affd"/>
    <w:next w:val="a0"/>
    <w:uiPriority w:val="99"/>
    <w:rPr>
      <w:sz w:val="18"/>
      <w:szCs w:val="18"/>
    </w:rPr>
  </w:style>
  <w:style w:type="paragraph" w:customStyle="1" w:styleId="affffb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c">
    <w:name w:val="Подзаголовок для информации об изменениях"/>
    <w:basedOn w:val="afff7"/>
    <w:next w:val="a0"/>
    <w:uiPriority w:val="99"/>
    <w:rPr>
      <w:b/>
      <w:bCs/>
    </w:rPr>
  </w:style>
  <w:style w:type="paragraph" w:customStyle="1" w:styleId="affffd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e">
    <w:name w:val="Постоянная часть"/>
    <w:basedOn w:val="affd"/>
    <w:next w:val="a0"/>
    <w:uiPriority w:val="99"/>
    <w:rPr>
      <w:sz w:val="20"/>
      <w:szCs w:val="20"/>
    </w:rPr>
  </w:style>
  <w:style w:type="paragraph" w:customStyle="1" w:styleId="afffff">
    <w:name w:val="Пример."/>
    <w:basedOn w:val="aff7"/>
    <w:next w:val="a0"/>
    <w:uiPriority w:val="99"/>
  </w:style>
  <w:style w:type="paragraph" w:customStyle="1" w:styleId="afffff0">
    <w:name w:val="Примечание."/>
    <w:basedOn w:val="aff7"/>
    <w:next w:val="a0"/>
    <w:uiPriority w:val="99"/>
  </w:style>
  <w:style w:type="character" w:customStyle="1" w:styleId="afffff1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2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3">
    <w:name w:val="Сравнение редакций"/>
    <w:uiPriority w:val="99"/>
  </w:style>
  <w:style w:type="character" w:customStyle="1" w:styleId="afffff4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5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6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7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8">
    <w:name w:val="Текст в таблице"/>
    <w:basedOn w:val="affff6"/>
    <w:next w:val="a0"/>
    <w:uiPriority w:val="99"/>
    <w:pPr>
      <w:ind w:firstLine="500"/>
    </w:pPr>
  </w:style>
  <w:style w:type="paragraph" w:customStyle="1" w:styleId="afffff9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a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b">
    <w:name w:val="Утратил силу"/>
    <w:uiPriority w:val="99"/>
    <w:rPr>
      <w:b/>
      <w:bCs/>
      <w:strike/>
      <w:color w:val="666600"/>
    </w:rPr>
  </w:style>
  <w:style w:type="paragraph" w:customStyle="1" w:styleId="afffffc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d">
    <w:name w:val="Центрированный (таблица)"/>
    <w:basedOn w:val="affff6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f9">
    <w:name w:val="Верхний колонтитул Знак"/>
    <w:link w:val="af8"/>
    <w:uiPriority w:val="99"/>
    <w:rPr>
      <w:sz w:val="24"/>
    </w:rPr>
  </w:style>
  <w:style w:type="paragraph" w:styleId="afffffe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f">
    <w:name w:val="Исполнитель"/>
    <w:basedOn w:val="a0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rPr>
      <w:shd w:val="clear" w:color="auto" w:fill="FFFFFF"/>
    </w:rPr>
  </w:style>
  <w:style w:type="paragraph" w:customStyle="1" w:styleId="Style5">
    <w:name w:val="Style 5"/>
    <w:basedOn w:val="a0"/>
    <w:link w:val="CharStyle6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rPr>
      <w:shd w:val="clear" w:color="auto" w:fill="FFFFFF"/>
    </w:rPr>
  </w:style>
  <w:style w:type="paragraph" w:customStyle="1" w:styleId="Style13">
    <w:name w:val="Style 13"/>
    <w:basedOn w:val="a0"/>
    <w:link w:val="CharStyle17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Pr>
      <w:rFonts w:ascii="Times New Roman" w:eastAsia="Times New Roman" w:hAnsi="Times New Roman" w:cs="Times New Roman" w:hint="default"/>
      <w:b/>
      <w:b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Pr>
      <w:rFonts w:ascii="Times New Roman" w:eastAsia="Times New Roman" w:hAnsi="Times New Roman" w:cs="Times New Roman" w:hint="default"/>
      <w:color w:val="000000"/>
      <w:spacing w:val="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table" w:styleId="affffff0">
    <w:name w:val="Table Grid"/>
    <w:uiPriority w:val="39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765F7-9B29-41C8-B972-10DD13FC6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3</cp:revision>
  <cp:lastPrinted>2025-06-03T02:06:00Z</cp:lastPrinted>
  <dcterms:created xsi:type="dcterms:W3CDTF">2025-06-05T04:41:00Z</dcterms:created>
  <dcterms:modified xsi:type="dcterms:W3CDTF">2025-06-05T09:55:00Z</dcterms:modified>
</cp:coreProperties>
</file>