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F69" w:rsidRDefault="00392F69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E220C" w:rsidRPr="00B378FD" w:rsidRDefault="00EC3E6A" w:rsidP="00B378FD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</w:p>
    <w:p w:rsidR="008E220C" w:rsidRPr="00B378FD" w:rsidRDefault="008E220C" w:rsidP="00B378FD">
      <w:pPr>
        <w:spacing w:after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и урегулированию конфлик</w:t>
      </w:r>
      <w:r w:rsidR="00746400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та интересов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от </w:t>
      </w:r>
      <w:r w:rsidR="002159BA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11.06</w:t>
      </w:r>
      <w:r w:rsidR="00BC623A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BD77CE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2025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2159BA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BD77CE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-25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Pr="00B378FD" w:rsidRDefault="008E220C" w:rsidP="00B378FD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AA091C" w:rsidRPr="00B378FD" w:rsidRDefault="00AA091C" w:rsidP="00B378FD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Основание проведения заседания Комиссии:</w:t>
      </w:r>
    </w:p>
    <w:p w:rsidR="00AA091C" w:rsidRPr="00B378FD" w:rsidRDefault="002159BA" w:rsidP="00B378FD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оклад о результатах проверки соблюдения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государственным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гражданским служащим ограничений и запретов, требований о предотвращении или урегулировании конфликта интересов, исполнения обязанностей, установленных Федеральным законом от 25 декабря 2008 года № 273-ФЗ «О противодействии коррупции» и другими федеральными законами, в отношении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руководителя исполнительного органа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области.</w:t>
      </w:r>
    </w:p>
    <w:p w:rsidR="002159BA" w:rsidRPr="00B378FD" w:rsidRDefault="002159BA" w:rsidP="00B378FD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E220C" w:rsidRPr="00B378FD" w:rsidRDefault="008E220C" w:rsidP="00B378FD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2159BA" w:rsidRPr="00B378FD" w:rsidRDefault="002159BA" w:rsidP="00B378FD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О результатах проверки соблюдения гражданским служащим ограничений </w:t>
      </w:r>
      <w:r w:rsidRPr="00B378FD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  <w:t xml:space="preserve">и запретов, требований о предотвращении или урегулировании конфликта интересов, исполнения обязанностей, установленных Федеральным законом от 25.12.2008 </w:t>
      </w:r>
      <w:r w:rsidRPr="00B378FD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  <w:t xml:space="preserve">№ 273-ФЗ «О противодействии коррупции» и другими федеральными законами, </w:t>
      </w:r>
      <w:r w:rsidRPr="00B378FD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  <w:t>в отношении руководителя исполнительного органа Томской области.</w:t>
      </w:r>
    </w:p>
    <w:p w:rsidR="00D471A1" w:rsidRPr="00B378FD" w:rsidRDefault="00D471A1" w:rsidP="00B378FD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103A49" w:rsidRPr="00B378FD" w:rsidRDefault="00DF2B67" w:rsidP="00B378FD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2159BA" w:rsidRPr="00B378FD" w:rsidRDefault="002159BA" w:rsidP="00B378FD">
      <w:pPr>
        <w:spacing w:after="0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Установить, что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руководитель исполнительного органа Томской области </w:t>
      </w:r>
      <w:r w:rsid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br/>
      </w:r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не соблюдал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требования об урегулировании конфликта интересов, и рекомендовать Губернатору Томской области применить к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руководителю исполнительного органа Томской области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меру юридической ответственности в виде предупреждения </w:t>
      </w:r>
      <w:r w:rsid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br/>
      </w:r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о неполном должностном соответствии. </w:t>
      </w:r>
    </w:p>
    <w:p w:rsidR="002159BA" w:rsidRPr="00B378FD" w:rsidRDefault="002159BA" w:rsidP="00B378FD">
      <w:pPr>
        <w:spacing w:after="0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С целью минимизации коррупционных рисков в дальнейшей деятельности рекомендовать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руководителю исполнительного органа Томской области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осуществлять взаимодействие </w:t>
      </w:r>
      <w:r w:rsidR="00B378FD"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с организацией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(в том числе в части реализации полномочий по предоставлению субсидий, проведения проверочных мероприятий, оказания государственных услуг) в строгом соответствии с действующим законодательством, в том числе антикоррупционным, и по согласованию </w:t>
      </w:r>
      <w:r w:rsid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br/>
      </w:r>
      <w:bookmarkStart w:id="0" w:name="_GoBack"/>
      <w:bookmarkEnd w:id="0"/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с курирующим заместителем Губернатора Томской области.</w:t>
      </w: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8"/>
      <w:footerReference w:type="even" r:id="rId9"/>
      <w:headerReference w:type="first" r:id="rId10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BD4" w:rsidRDefault="005B3BD4">
      <w:pPr>
        <w:spacing w:after="0" w:line="240" w:lineRule="auto"/>
      </w:pPr>
      <w:r>
        <w:separator/>
      </w:r>
    </w:p>
  </w:endnote>
  <w:endnote w:type="continuationSeparator" w:id="0">
    <w:p w:rsidR="005B3BD4" w:rsidRDefault="005B3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5B3BD4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BD4" w:rsidRDefault="005B3BD4">
      <w:pPr>
        <w:spacing w:after="0" w:line="240" w:lineRule="auto"/>
      </w:pPr>
      <w:r>
        <w:separator/>
      </w:r>
    </w:p>
  </w:footnote>
  <w:footnote w:type="continuationSeparator" w:id="0">
    <w:p w:rsidR="005B3BD4" w:rsidRDefault="005B3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5B3BD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B3BD4" w:rsidP="00EC3E6A">
    <w:pPr>
      <w:pStyle w:val="a5"/>
    </w:pPr>
  </w:p>
  <w:p w:rsidR="00E41A87" w:rsidRDefault="005B3BD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0B5066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159BA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2F69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B3BD4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B55A0"/>
    <w:rsid w:val="007D61BE"/>
    <w:rsid w:val="007E50D6"/>
    <w:rsid w:val="00807BD2"/>
    <w:rsid w:val="0081518A"/>
    <w:rsid w:val="008208A4"/>
    <w:rsid w:val="00855E29"/>
    <w:rsid w:val="0089639C"/>
    <w:rsid w:val="008C6233"/>
    <w:rsid w:val="008E18D3"/>
    <w:rsid w:val="008E220C"/>
    <w:rsid w:val="008F7E62"/>
    <w:rsid w:val="00901523"/>
    <w:rsid w:val="00906AF8"/>
    <w:rsid w:val="00913BE2"/>
    <w:rsid w:val="00941061"/>
    <w:rsid w:val="0096123C"/>
    <w:rsid w:val="00963D6A"/>
    <w:rsid w:val="00986BE1"/>
    <w:rsid w:val="009A00B3"/>
    <w:rsid w:val="009C3D51"/>
    <w:rsid w:val="00A047F8"/>
    <w:rsid w:val="00A21801"/>
    <w:rsid w:val="00A44F48"/>
    <w:rsid w:val="00A74EFD"/>
    <w:rsid w:val="00A84DEF"/>
    <w:rsid w:val="00AA091C"/>
    <w:rsid w:val="00AC17EF"/>
    <w:rsid w:val="00AD57FB"/>
    <w:rsid w:val="00AE2F37"/>
    <w:rsid w:val="00AE3FD5"/>
    <w:rsid w:val="00AE518C"/>
    <w:rsid w:val="00B301A7"/>
    <w:rsid w:val="00B31855"/>
    <w:rsid w:val="00B378FD"/>
    <w:rsid w:val="00B4142D"/>
    <w:rsid w:val="00B678E1"/>
    <w:rsid w:val="00B82465"/>
    <w:rsid w:val="00BB772E"/>
    <w:rsid w:val="00BC623A"/>
    <w:rsid w:val="00BD77C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666B6"/>
    <w:rsid w:val="00E95F9D"/>
    <w:rsid w:val="00EB537C"/>
    <w:rsid w:val="00EC3E6A"/>
    <w:rsid w:val="00EE52E5"/>
    <w:rsid w:val="00EF4E81"/>
    <w:rsid w:val="00F012CB"/>
    <w:rsid w:val="00F017C3"/>
    <w:rsid w:val="00F23CC5"/>
    <w:rsid w:val="00F366E9"/>
    <w:rsid w:val="00F516B7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A1E654"/>
  <w15:docId w15:val="{3EDB8D5C-AAD2-4EE6-ABE2-3D3386C14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8262D-FA70-4E06-A87B-E53A09FA7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80</cp:revision>
  <cp:lastPrinted>2025-06-11T07:26:00Z</cp:lastPrinted>
  <dcterms:created xsi:type="dcterms:W3CDTF">2021-01-26T07:17:00Z</dcterms:created>
  <dcterms:modified xsi:type="dcterms:W3CDTF">2025-06-11T07:26:00Z</dcterms:modified>
</cp:coreProperties>
</file>