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1F2" w:rsidRDefault="00A16CE6" w:rsidP="00A16CE6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19.01.2026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№ </w:t>
      </w:r>
      <w:proofErr w:type="spellStart"/>
      <w:r>
        <w:rPr>
          <w:rFonts w:ascii="PT Astra Serif" w:hAnsi="PT Astra Serif"/>
          <w:szCs w:val="26"/>
        </w:rPr>
        <w:t>9а</w:t>
      </w:r>
      <w:proofErr w:type="spellEnd"/>
    </w:p>
    <w:p w:rsidR="005A31F2" w:rsidRDefault="005A31F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A31F2" w:rsidRDefault="005A31F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A31F2" w:rsidRDefault="00A16CE6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отдельные постановления </w:t>
      </w:r>
      <w:r>
        <w:rPr>
          <w:rFonts w:ascii="PT Astra Serif" w:eastAsia="PT Astra Serif" w:hAnsi="PT Astra Serif" w:cs="PT Astra Serif"/>
          <w:szCs w:val="26"/>
        </w:rPr>
        <w:br/>
        <w:t xml:space="preserve">Администрации Томской области </w:t>
      </w:r>
    </w:p>
    <w:p w:rsidR="005A31F2" w:rsidRPr="00A16CE6" w:rsidRDefault="005A31F2" w:rsidP="00A16CE6">
      <w:pPr>
        <w:tabs>
          <w:tab w:val="left" w:pos="1246"/>
          <w:tab w:val="center" w:pos="4749"/>
        </w:tabs>
        <w:jc w:val="both"/>
        <w:rPr>
          <w:rFonts w:ascii="PT Astra Serif" w:hAnsi="PT Astra Serif" w:cs="PT Astra Serif"/>
          <w:szCs w:val="26"/>
        </w:rPr>
      </w:pPr>
    </w:p>
    <w:p w:rsidR="005A31F2" w:rsidRPr="00A16CE6" w:rsidRDefault="005A31F2" w:rsidP="00A16CE6">
      <w:pPr>
        <w:tabs>
          <w:tab w:val="left" w:pos="1246"/>
          <w:tab w:val="center" w:pos="4749"/>
        </w:tabs>
        <w:jc w:val="both"/>
        <w:rPr>
          <w:rFonts w:ascii="PT Astra Serif" w:hAnsi="PT Astra Serif" w:cs="PT Astra Serif"/>
          <w:szCs w:val="26"/>
        </w:rPr>
      </w:pPr>
    </w:p>
    <w:p w:rsidR="005A31F2" w:rsidRDefault="00A16CE6">
      <w:pPr>
        <w:tabs>
          <w:tab w:val="left" w:pos="993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Cs w:val="26"/>
        </w:rPr>
        <w:br/>
        <w:t>2002 года № 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 </w:t>
      </w:r>
    </w:p>
    <w:p w:rsidR="005A31F2" w:rsidRDefault="00A16CE6">
      <w:pPr>
        <w:tabs>
          <w:tab w:val="left" w:pos="993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ПОСТАНОВЛЯЮ:</w:t>
      </w:r>
    </w:p>
    <w:p w:rsidR="005A31F2" w:rsidRDefault="00A16CE6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Внести в </w:t>
      </w:r>
      <w:hyperlink r:id="rId8" w:tooltip="https://login.consultant.ru/link/?req=doc&amp;base=RLAW091&amp;n=171971" w:history="1">
        <w:r>
          <w:rPr>
            <w:rFonts w:ascii="PT Astra Serif" w:eastAsia="PT Astra Serif" w:hAnsi="PT Astra Serif" w:cs="PT Astra Serif"/>
            <w:sz w:val="26"/>
            <w:szCs w:val="26"/>
          </w:rPr>
          <w:t>постановление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Администрации Томской области от 11.03.2020 </w:t>
      </w:r>
      <w:r>
        <w:rPr>
          <w:rFonts w:ascii="PT Astra Serif" w:eastAsia="PT Astra Serif" w:hAnsi="PT Astra Serif" w:cs="PT Astra Serif"/>
          <w:sz w:val="26"/>
          <w:szCs w:val="26"/>
        </w:rPr>
        <w:br/>
        <w:t>№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101а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установлении Правил предоставления дота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ций на поддержку мер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по обеспечению сбалансированности местных бюджетов из областного бюджета бюджетам муниципальных районов (городских округов)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и Методики распределения дотаций на поддержку мер по обеспечению сбалансированности местных б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юджетов из областного бюджета бюджетам муниципальных районов (городских округов) Томской области» (Собрание законодательства Томской области, 2020, </w:t>
      </w:r>
      <w:r>
        <w:rPr>
          <w:rFonts w:ascii="PT Astra Serif" w:hAnsi="PT Astra Serif"/>
          <w:sz w:val="27"/>
          <w:szCs w:val="27"/>
        </w:rPr>
        <w:t>№ </w:t>
      </w:r>
      <w:r>
        <w:rPr>
          <w:rFonts w:ascii="PT Astra Serif" w:eastAsia="PT Astra Serif" w:hAnsi="PT Astra Serif" w:cs="PT Astra Serif"/>
          <w:sz w:val="26"/>
          <w:szCs w:val="26"/>
        </w:rPr>
        <w:t>03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/2 (239) следующие изменения:</w:t>
      </w:r>
    </w:p>
    <w:p w:rsidR="005A31F2" w:rsidRDefault="00A16CE6">
      <w:pPr>
        <w:tabs>
          <w:tab w:val="left" w:pos="851"/>
          <w:tab w:val="left" w:pos="993"/>
        </w:tabs>
        <w:jc w:val="both"/>
        <w:rPr>
          <w:rFonts w:ascii="PT Astra Serif" w:hAnsi="PT Astra Serif" w:cs="Arial"/>
          <w:szCs w:val="26"/>
        </w:rPr>
      </w:pPr>
      <w:r>
        <w:rPr>
          <w:rFonts w:ascii="PT Astra Serif" w:hAnsi="PT Astra Serif" w:cs="Arial"/>
          <w:szCs w:val="26"/>
        </w:rPr>
        <w:t xml:space="preserve">1) наименование изложить в следующей редакции: </w:t>
      </w:r>
      <w:proofErr w:type="gramStart"/>
      <w:r>
        <w:rPr>
          <w:rFonts w:ascii="PT Astra Serif" w:hAnsi="PT Astra Serif" w:cs="Arial"/>
          <w:szCs w:val="26"/>
        </w:rPr>
        <w:t>«Об установлении Правил пре</w:t>
      </w:r>
      <w:r>
        <w:rPr>
          <w:rFonts w:ascii="PT Astra Serif" w:hAnsi="PT Astra Serif" w:cs="Arial"/>
          <w:szCs w:val="26"/>
        </w:rPr>
        <w:t xml:space="preserve">доставления дотаций на поддержку мер по обеспечению сбалансированности местных бюджетов из областного бюджета бюджетам </w:t>
      </w:r>
      <w:r>
        <w:rPr>
          <w:rFonts w:ascii="PT Astra Serif" w:eastAsia="PT Astra Serif" w:hAnsi="PT Astra Serif" w:cs="PT Astra Serif"/>
          <w:szCs w:val="26"/>
        </w:rPr>
        <w:t>муниципальных районов, муниципального округа, городских округов Томской области и Методики распределения дотаций на поддержку мер по обес</w:t>
      </w:r>
      <w:r>
        <w:rPr>
          <w:rFonts w:ascii="PT Astra Serif" w:eastAsia="PT Astra Serif" w:hAnsi="PT Astra Serif" w:cs="PT Astra Serif"/>
          <w:szCs w:val="26"/>
        </w:rPr>
        <w:t>печению сбалансированности местных бюджетов из областного бюджета бюджетам муниципальных районов, муниципального округа, городских округов Томской области»;</w:t>
      </w:r>
      <w:proofErr w:type="gramEnd"/>
    </w:p>
    <w:p w:rsidR="005A31F2" w:rsidRPr="00A16CE6" w:rsidRDefault="00A16CE6" w:rsidP="00A16CE6">
      <w:pPr>
        <w:tabs>
          <w:tab w:val="left" w:pos="851"/>
          <w:tab w:val="left" w:pos="993"/>
        </w:tabs>
        <w:jc w:val="both"/>
        <w:rPr>
          <w:rFonts w:ascii="PT Astra Serif" w:hAnsi="PT Astra Serif" w:cs="PT Astra Serif"/>
          <w:szCs w:val="26"/>
        </w:rPr>
      </w:pPr>
      <w:r w:rsidRPr="00A16CE6">
        <w:rPr>
          <w:rFonts w:ascii="PT Astra Serif" w:hAnsi="PT Astra Serif" w:cs="Arial"/>
          <w:szCs w:val="26"/>
        </w:rPr>
        <w:t>2) в пункте 1: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 xml:space="preserve">а) в подпункте 1) слова </w:t>
      </w:r>
      <w:r w:rsidRPr="00A16CE6">
        <w:rPr>
          <w:rFonts w:ascii="PT Astra Serif" w:hAnsi="PT Astra Serif"/>
          <w:sz w:val="26"/>
          <w:szCs w:val="26"/>
        </w:rPr>
        <w:t>«муниципальных районов (городских округов)» заменить словами</w:t>
      </w:r>
      <w:r w:rsidRPr="00A16CE6">
        <w:rPr>
          <w:rFonts w:ascii="PT Astra Serif" w:hAnsi="PT Astra Serif"/>
          <w:sz w:val="26"/>
          <w:szCs w:val="26"/>
        </w:rPr>
        <w:t xml:space="preserve"> «муниципальных районов, муниципального округа, городских округов»;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 xml:space="preserve">б) в подпункте 2) слова </w:t>
      </w:r>
      <w:r w:rsidRPr="00A16CE6">
        <w:rPr>
          <w:rFonts w:ascii="PT Astra Serif" w:hAnsi="PT Astra Serif"/>
          <w:sz w:val="26"/>
          <w:szCs w:val="26"/>
        </w:rPr>
        <w:t>«муниципальных районов (городских округов)»  заменить словами «муниципальных районов, муниципального округа, городских округов»;</w:t>
      </w:r>
    </w:p>
    <w:p w:rsidR="005A31F2" w:rsidRDefault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3) </w:t>
      </w:r>
      <w:r>
        <w:rPr>
          <w:rFonts w:ascii="PT Astra Serif" w:eastAsia="PT Astra Serif" w:hAnsi="PT Astra Serif" w:cs="PT Astra Serif"/>
          <w:szCs w:val="26"/>
        </w:rPr>
        <w:t>в Правилах предоставления дотаци</w:t>
      </w:r>
      <w:r>
        <w:rPr>
          <w:rFonts w:ascii="PT Astra Serif" w:eastAsia="PT Astra Serif" w:hAnsi="PT Astra Serif" w:cs="PT Astra Serif"/>
          <w:szCs w:val="26"/>
        </w:rPr>
        <w:t>й на поддержку мер по обеспечению сбалансированности местных бюджетов из областного бюджета бюджетам муниципальных районов (городских округов) Томской области, установленных указанным постановлением (приложение № 1):</w:t>
      </w:r>
    </w:p>
    <w:p w:rsidR="005A31F2" w:rsidRDefault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а) в наименовании слова «муниципальных районов (городских округов)» заменить словами «муниципальных районов, муниципального округа, городских округов»;</w:t>
      </w:r>
    </w:p>
    <w:p w:rsidR="005A31F2" w:rsidRDefault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б) в пункте 1 слова «муниципальных районов (городских округов)» заменить словами «муниципальных районов,</w:t>
      </w:r>
      <w:r>
        <w:rPr>
          <w:rFonts w:ascii="PT Astra Serif" w:eastAsia="PT Astra Serif" w:hAnsi="PT Astra Serif" w:cs="PT Astra Serif"/>
          <w:szCs w:val="26"/>
        </w:rPr>
        <w:t xml:space="preserve"> муниципального округа, городских округов»;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в) в пункте 2: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lastRenderedPageBreak/>
        <w:t xml:space="preserve">в абзаце первом слова </w:t>
      </w:r>
      <w:r w:rsidRPr="00A16CE6">
        <w:rPr>
          <w:rFonts w:ascii="PT Astra Serif" w:hAnsi="PT Astra Serif"/>
          <w:sz w:val="26"/>
          <w:szCs w:val="26"/>
        </w:rPr>
        <w:t>«муниципальных районов (городских округов)» заменить словами «муниципальных районов, муниципального округа, городских округов»;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в подпункте 1) слова «расходных обязательств ме</w:t>
      </w:r>
      <w:r w:rsidRPr="00A16CE6">
        <w:rPr>
          <w:rFonts w:ascii="PT Astra Serif" w:hAnsi="PT Astra Serif" w:cs="Arial"/>
          <w:sz w:val="26"/>
          <w:szCs w:val="26"/>
        </w:rPr>
        <w:t>стных бюджетов» заменить словами «расходных обязательств муниципальных образований»;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в подпункте 4) слова «местных бюджетов» заменить словами «муниципальных образований»;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г) в пункте 4 слова </w:t>
      </w:r>
      <w:r w:rsidRPr="00A16CE6">
        <w:rPr>
          <w:rFonts w:ascii="PT Astra Serif" w:hAnsi="PT Astra Serif"/>
          <w:sz w:val="26"/>
          <w:szCs w:val="26"/>
        </w:rPr>
        <w:t>«муниципальных районов (городских округов)» заменить словами «мун</w:t>
      </w:r>
      <w:r w:rsidRPr="00A16CE6">
        <w:rPr>
          <w:rFonts w:ascii="PT Astra Serif" w:hAnsi="PT Astra Serif"/>
          <w:sz w:val="26"/>
          <w:szCs w:val="26"/>
        </w:rPr>
        <w:t>иципальных районов, муниципального округа, городских округов»;</w:t>
      </w:r>
    </w:p>
    <w:p w:rsidR="005A31F2" w:rsidRPr="00A16CE6" w:rsidRDefault="00A16CE6" w:rsidP="00A16CE6">
      <w:pPr>
        <w:tabs>
          <w:tab w:val="left" w:pos="851"/>
          <w:tab w:val="left" w:pos="993"/>
        </w:tabs>
        <w:jc w:val="both"/>
        <w:rPr>
          <w:rFonts w:ascii="PT Astra Serif" w:hAnsi="PT Astra Serif" w:cs="Arial"/>
          <w:szCs w:val="26"/>
        </w:rPr>
      </w:pPr>
      <w:r w:rsidRPr="00A16CE6">
        <w:rPr>
          <w:rFonts w:ascii="PT Astra Serif" w:hAnsi="PT Astra Serif" w:cs="Arial"/>
          <w:szCs w:val="26"/>
        </w:rPr>
        <w:t>д) в пункте 6: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в абзаце первом слова </w:t>
      </w:r>
      <w:r w:rsidRPr="00A16CE6">
        <w:rPr>
          <w:rFonts w:ascii="PT Astra Serif" w:hAnsi="PT Astra Serif"/>
          <w:sz w:val="26"/>
          <w:szCs w:val="26"/>
        </w:rPr>
        <w:t>«муниципальных районов (городских округов)» заменить словами «муниципальных районов, муниципального округа, городских округов»;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A16CE6">
        <w:rPr>
          <w:rFonts w:ascii="PT Astra Serif" w:hAnsi="PT Astra Serif" w:cs="Arial"/>
          <w:sz w:val="26"/>
          <w:szCs w:val="26"/>
        </w:rPr>
        <w:t xml:space="preserve">в подпункте 1) слова </w:t>
      </w:r>
      <w:r w:rsidRPr="00A16CE6">
        <w:rPr>
          <w:rFonts w:ascii="PT Astra Serif" w:hAnsi="PT Astra Serif"/>
          <w:sz w:val="26"/>
          <w:szCs w:val="26"/>
        </w:rPr>
        <w:t>«муници</w:t>
      </w:r>
      <w:r w:rsidRPr="00A16CE6">
        <w:rPr>
          <w:rFonts w:ascii="PT Astra Serif" w:hAnsi="PT Astra Serif"/>
          <w:sz w:val="26"/>
          <w:szCs w:val="26"/>
        </w:rPr>
        <w:t>пальными районами (городскими округами)» заменить словами «муниципальными районами, муниципальным округом, городскими округами», слова «</w:t>
      </w:r>
      <w:r w:rsidRPr="00A16CE6">
        <w:rPr>
          <w:rFonts w:ascii="PT Astra Serif" w:eastAsia="PT Astra Serif" w:hAnsi="PT Astra Serif" w:cs="PT Astra Serif"/>
          <w:sz w:val="26"/>
          <w:szCs w:val="26"/>
        </w:rPr>
        <w:t>муниципальному району (городскому округу)» заменить словами «муниципальному району, муниципальному округу, городскому ок</w:t>
      </w:r>
      <w:r w:rsidRPr="00A16CE6">
        <w:rPr>
          <w:rFonts w:ascii="PT Astra Serif" w:eastAsia="PT Astra Serif" w:hAnsi="PT Astra Serif" w:cs="PT Astra Serif"/>
          <w:sz w:val="26"/>
          <w:szCs w:val="26"/>
        </w:rPr>
        <w:t>ругу»;</w:t>
      </w:r>
      <w:proofErr w:type="gramEnd"/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A16CE6">
        <w:rPr>
          <w:rFonts w:ascii="PT Astra Serif" w:hAnsi="PT Astra Serif" w:cs="Arial"/>
          <w:sz w:val="26"/>
          <w:szCs w:val="26"/>
        </w:rPr>
        <w:t xml:space="preserve">в подпункте 2) слова </w:t>
      </w:r>
      <w:r w:rsidRPr="00A16CE6">
        <w:rPr>
          <w:rFonts w:ascii="PT Astra Serif" w:hAnsi="PT Astra Serif"/>
          <w:sz w:val="26"/>
          <w:szCs w:val="26"/>
        </w:rPr>
        <w:t>«муниципальными районами (городскими округами)» заменить словами «муниципальными районами, муниципальным округом, городскими округами», слова «</w:t>
      </w:r>
      <w:r w:rsidRPr="00A16CE6">
        <w:rPr>
          <w:rFonts w:ascii="PT Astra Serif" w:eastAsia="PT Astra Serif" w:hAnsi="PT Astra Serif" w:cs="PT Astra Serif"/>
          <w:sz w:val="26"/>
          <w:szCs w:val="26"/>
        </w:rPr>
        <w:t>муниципального района (городского округа)» заменить словами «муниципального района, м</w:t>
      </w:r>
      <w:r w:rsidRPr="00A16CE6">
        <w:rPr>
          <w:rFonts w:ascii="PT Astra Serif" w:eastAsia="PT Astra Serif" w:hAnsi="PT Astra Serif" w:cs="PT Astra Serif"/>
          <w:sz w:val="26"/>
          <w:szCs w:val="26"/>
        </w:rPr>
        <w:t>униципального округа, городского округа»;</w:t>
      </w:r>
      <w:proofErr w:type="gramEnd"/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е) в абзацах первом – пятом пункта 7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(городского округа)» заменить словами «муниципального района, муниципального округа, городского округа»;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</w:tabs>
        <w:jc w:val="both"/>
        <w:rPr>
          <w:rFonts w:ascii="PT Astra Serif" w:eastAsia="PT Astra Serif" w:hAnsi="PT Astra Serif" w:cs="PT Astra Serif"/>
          <w:szCs w:val="26"/>
        </w:rPr>
      </w:pPr>
      <w:r w:rsidRPr="00A16CE6">
        <w:rPr>
          <w:rFonts w:ascii="PT Astra Serif" w:hAnsi="PT Astra Serif" w:cs="PT Astra Serif"/>
          <w:szCs w:val="26"/>
        </w:rPr>
        <w:t>4) </w:t>
      </w:r>
      <w:r w:rsidRPr="00A16CE6">
        <w:rPr>
          <w:rFonts w:ascii="PT Astra Serif" w:eastAsia="PT Astra Serif" w:hAnsi="PT Astra Serif" w:cs="PT Astra Serif"/>
          <w:szCs w:val="26"/>
        </w:rPr>
        <w:t>в Методике распределения дотаций на подд</w:t>
      </w:r>
      <w:r w:rsidRPr="00A16CE6">
        <w:rPr>
          <w:rFonts w:ascii="PT Astra Serif" w:eastAsia="PT Astra Serif" w:hAnsi="PT Astra Serif" w:cs="PT Astra Serif"/>
          <w:szCs w:val="26"/>
        </w:rPr>
        <w:t>ержку мер по обеспечению сбалансированности местных бюджетов из областного бюджета бюджетам муниципальных районов (городских округов) Томской области, установленных указанным постановлением (приложение № 2):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</w:tabs>
        <w:jc w:val="both"/>
        <w:rPr>
          <w:rFonts w:ascii="PT Astra Serif" w:eastAsia="PT Astra Serif" w:hAnsi="PT Astra Serif" w:cs="PT Astra Serif"/>
          <w:szCs w:val="26"/>
        </w:rPr>
      </w:pPr>
      <w:r w:rsidRPr="00A16CE6">
        <w:rPr>
          <w:rFonts w:ascii="PT Astra Serif" w:eastAsia="PT Astra Serif" w:hAnsi="PT Astra Serif" w:cs="PT Astra Serif"/>
          <w:szCs w:val="26"/>
        </w:rPr>
        <w:t>а) в наименовании слова «муниципальных районов (</w:t>
      </w:r>
      <w:r w:rsidRPr="00A16CE6">
        <w:rPr>
          <w:rFonts w:ascii="PT Astra Serif" w:eastAsia="PT Astra Serif" w:hAnsi="PT Astra Serif" w:cs="PT Astra Serif"/>
          <w:szCs w:val="26"/>
        </w:rPr>
        <w:t>городских округов)» заменить словами «муниципальных районов, муниципального округа, городских округов»;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</w:tabs>
        <w:jc w:val="both"/>
        <w:rPr>
          <w:rFonts w:ascii="PT Astra Serif" w:eastAsia="PT Astra Serif" w:hAnsi="PT Astra Serif" w:cs="PT Astra Serif"/>
          <w:szCs w:val="26"/>
        </w:rPr>
      </w:pPr>
      <w:r w:rsidRPr="00A16CE6">
        <w:rPr>
          <w:rFonts w:ascii="PT Astra Serif" w:eastAsia="PT Astra Serif" w:hAnsi="PT Astra Serif" w:cs="PT Astra Serif"/>
          <w:szCs w:val="26"/>
        </w:rPr>
        <w:t>б) в пункте 1 слова «муниципальных районов (городских округов)» заменить словами «муниципальных районов, муниципального округа, городских округов»;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в) </w:t>
      </w:r>
      <w:r w:rsidRPr="00A16CE6">
        <w:rPr>
          <w:rFonts w:ascii="PT Astra Serif" w:eastAsia="PT Astra Serif" w:hAnsi="PT Astra Serif" w:cs="PT Astra Serif"/>
          <w:sz w:val="26"/>
          <w:szCs w:val="26"/>
        </w:rPr>
        <w:t>п</w:t>
      </w:r>
      <w:r w:rsidRPr="00A16CE6">
        <w:rPr>
          <w:rFonts w:ascii="PT Astra Serif" w:eastAsia="PT Astra Serif" w:hAnsi="PT Astra Serif" w:cs="PT Astra Serif"/>
          <w:sz w:val="26"/>
          <w:szCs w:val="26"/>
        </w:rPr>
        <w:t>ункты 2, 3 изложить в следующей редакции: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>«2. </w:t>
      </w:r>
      <w:r w:rsidRPr="00A16CE6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Общий объем дотаций на поддержку мер по обеспечению сбалансированности местных бюджетов из областного бюджета бюджету </w:t>
      </w:r>
      <w:r w:rsidRPr="00A16CE6">
        <w:rPr>
          <w:rFonts w:ascii="PT Astra Serif" w:eastAsia="PT Astra Serif" w:hAnsi="PT Astra Serif" w:cs="PT Astra Serif"/>
          <w:color w:val="000000"/>
          <w:sz w:val="26"/>
          <w:szCs w:val="26"/>
        </w:rPr>
        <w:br/>
        <w:t>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 w:val="26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Pr="00A16CE6">
        <w:rPr>
          <w:rFonts w:ascii="PT Astra Serif" w:hAnsi="PT Astra Serif"/>
          <w:sz w:val="26"/>
          <w:szCs w:val="26"/>
        </w:rPr>
        <w:t xml:space="preserve">муниципального района, муниципального округа, городского округа </w:t>
      </w:r>
      <w:r w:rsidRPr="00A16CE6">
        <w:rPr>
          <w:rFonts w:ascii="PT Astra Serif" w:eastAsia="PT Astra Serif" w:hAnsi="PT Astra Serif" w:cs="PT Astra Serif"/>
          <w:color w:val="000000"/>
          <w:sz w:val="26"/>
          <w:szCs w:val="26"/>
        </w:rPr>
        <w:t>(далее – дотация) опре</w:t>
      </w:r>
      <w:r w:rsidRPr="00A16CE6">
        <w:rPr>
          <w:rFonts w:ascii="PT Astra Serif" w:eastAsia="PT Astra Serif" w:hAnsi="PT Astra Serif" w:cs="PT Astra Serif"/>
          <w:color w:val="000000"/>
          <w:sz w:val="26"/>
          <w:szCs w:val="26"/>
        </w:rPr>
        <w:t>деляется по следующей формуле: </w:t>
      </w:r>
    </w:p>
    <w:p w:rsidR="005A31F2" w:rsidRPr="00A16CE6" w:rsidRDefault="005A31F2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hAnsi="PT Astra Serif" w:cs="PT Astra Serif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общ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=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Д1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сбi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+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Д2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компi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+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Д3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зпi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+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Д4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нсi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-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>, где:</w:t>
      </w:r>
    </w:p>
    <w:p w:rsidR="005A31F2" w:rsidRPr="00A16CE6" w:rsidRDefault="005A31F2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общ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общий объем дотации на поддержку мер по обеспечению сбалансированности местных бюджетов из областного бюджета бюджету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;</w:t>
      </w: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Д1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сбi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объем дотации бюджету 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на финансовое обеспечение исполнения расходных обязательств муниципальных образований при не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достатке собственных доходов местных бюджетов;</w:t>
      </w: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Д2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компi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объем дотации бюджету 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 xml:space="preserve">муниципального района, муниципального округа, городского округа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на частичную компенсацию недополученных доходов и дополнительных расходов местных бюджетов в связи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с измене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нием налогового и бюджетного законодательства;</w:t>
      </w: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lastRenderedPageBreak/>
        <w:t>Д3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зпi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объем дотации бюджету 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 xml:space="preserve">муниципального района, муниципального округа, городского округа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на частичную компенсацию дополнительных расходов местных бюджетов в связи с повышением оплаты труда работников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бюджетной сферы;</w:t>
      </w: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Д4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нсi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объем дотации бюджету 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 xml:space="preserve">муниципального района, муниципального округа, городского округа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на принятие новых видов расходных обязательств или увеличение бюджетных ассигнований на исполнение существующих видов расходных обязательст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в муниципальных образований, возникших в течение текущего финансового года;</w:t>
      </w: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объем бюджетных ассигнований, уменьшающий объем дотации бюджету 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.</w:t>
      </w: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 w:rsidRPr="00A16CE6">
        <w:rPr>
          <w:rFonts w:ascii="PT Astra Serif" w:eastAsia="PT Astra Serif" w:hAnsi="PT Astra Serif" w:cs="PT Astra Serif"/>
          <w:color w:val="000000"/>
          <w:szCs w:val="26"/>
        </w:rPr>
        <w:t>3. Объем дотации бюджету 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муниципальн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ого района, муниципального округа, городского округа на финансовое обеспечение исполнения расходных обязательств муниципальных образований при недостатке собственных доходов местных бюджетов (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Д1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сбi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>) рассчитывается по следующей формуле:</w:t>
      </w:r>
    </w:p>
    <w:p w:rsidR="005A31F2" w:rsidRPr="00A16CE6" w:rsidRDefault="005A31F2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hAnsi="PT Astra Serif" w:cs="PT Astra Serif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Д1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сбi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=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P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- (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+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боi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+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С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>), где:</w:t>
      </w:r>
    </w:p>
    <w:p w:rsidR="005A31F2" w:rsidRPr="00A16CE6" w:rsidRDefault="005A31F2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P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расчетный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(ожидаемый) объем расходов консолидированного бюджета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>муниципального района, бюджета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по вопросам местного значения на очередной финансовый год (в текущем финансовом году);</w:t>
      </w: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прогноз (оценка) поступления налоговых и неналоговых доходов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в консолидированный бюджет 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 xml:space="preserve">муниципального района, бюджет муниципального округа, городского округа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на очередной финансовый год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(в текущем финансовом году);</w:t>
      </w:r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spellStart"/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>Д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боi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расчетный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объем дотац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ий на выравнивание бюджетной обеспеченности </w:t>
      </w:r>
      <w:r w:rsidRPr="00A16CE6">
        <w:rPr>
          <w:rFonts w:ascii="PT Astra Serif" w:hAnsi="PT Astra Serif"/>
          <w:szCs w:val="26"/>
        </w:rPr>
        <w:t>муниципальных районов, муниципального округа, городских округов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с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учетом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замены дотации (части дотации) дополнительными нормативами отчислений в бюджеты </w:t>
      </w:r>
      <w:r w:rsidRPr="00A16CE6">
        <w:rPr>
          <w:rFonts w:ascii="PT Astra Serif" w:hAnsi="PT Astra Serif"/>
          <w:szCs w:val="26"/>
        </w:rPr>
        <w:t>муниципальных районов, муниципального округа, городских окр</w:t>
      </w:r>
      <w:r w:rsidRPr="00A16CE6">
        <w:rPr>
          <w:rFonts w:ascii="PT Astra Serif" w:hAnsi="PT Astra Serif"/>
          <w:szCs w:val="26"/>
        </w:rPr>
        <w:t>угов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от налога на доходы физических лиц, предусмотренный бюджету 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на очередной финансовый год (в текущем финансовом году);</w:t>
      </w:r>
      <w:proofErr w:type="gramEnd"/>
    </w:p>
    <w:p w:rsidR="005A31F2" w:rsidRPr="00A16CE6" w:rsidRDefault="00A16CE6" w:rsidP="00A16CE6">
      <w:pPr>
        <w:pBdr>
          <w:top w:val="none" w:sz="4" w:space="7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proofErr w:type="spellStart"/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>C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– объем субвенции на осуществление полномочий органов государственной власти Томской области по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расчету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и предоставлению дотаций бюджетам городских, сельских поселений, предусмотренный бюджету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муниципального района на очередной финансовый год (в те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кущем финансовом году).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»;</w:t>
      </w:r>
      <w:proofErr w:type="gramEnd"/>
    </w:p>
    <w:p w:rsidR="005A31F2" w:rsidRPr="00A16CE6" w:rsidRDefault="00A16CE6">
      <w:pPr>
        <w:pStyle w:val="a3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г) в абзаце третьем пункта 4 слова «городского округа» </w:t>
      </w:r>
      <w:r w:rsidRPr="00A16CE6">
        <w:rPr>
          <w:rFonts w:ascii="PT Astra Serif" w:hAnsi="PT Astra Serif"/>
          <w:sz w:val="26"/>
          <w:szCs w:val="26"/>
        </w:rPr>
        <w:t>заменить словами «муниципального округа, городского округа»;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д) в абзаце втором пункта 5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(бюджета городского округа)» заменить словами «муниципаль</w:t>
      </w:r>
      <w:r w:rsidRPr="00A16CE6">
        <w:rPr>
          <w:rFonts w:ascii="PT Astra Serif" w:hAnsi="PT Astra Serif"/>
          <w:sz w:val="26"/>
          <w:szCs w:val="26"/>
        </w:rPr>
        <w:t>ного района, бюджета муниципального округа, городского округа»;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>е) пункты 6, 7 изложить в следующей редакции: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 w:rsidRPr="00A16CE6">
        <w:rPr>
          <w:rFonts w:ascii="PT Astra Serif" w:eastAsia="PT Astra Serif" w:hAnsi="PT Astra Serif" w:cs="PT Astra Serif"/>
          <w:szCs w:val="26"/>
        </w:rPr>
        <w:t>«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6. Объем дотации на принятие новых видов расходных обязательств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или увеличение бюджетных ассигнований на исполнение существующих видов расходных обязательств муниципальных образований, возникших в течение текущего финансового года (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Д4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нсi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), определяется исходя из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расчета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потребности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в бюджетных ассигнованиях, заявленно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й </w:t>
      </w:r>
      <w:r w:rsidRPr="00A16CE6">
        <w:rPr>
          <w:rFonts w:ascii="PT Astra Serif" w:hAnsi="PT Astra Serif"/>
          <w:szCs w:val="26"/>
        </w:rPr>
        <w:t>муниципальным районом, муниципальным округом, городским округом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, при наличии поручения Губернатора Томской области.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A16CE6">
        <w:rPr>
          <w:rFonts w:ascii="PT Astra Serif" w:eastAsia="PT Astra Serif" w:hAnsi="PT Astra Serif" w:cs="PT Astra Serif"/>
          <w:color w:val="000000"/>
          <w:szCs w:val="26"/>
        </w:rPr>
        <w:t>7. 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Объем бюджетных ассигнований, уменьшающий объем дотации бюджету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i-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го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м</w:t>
      </w:r>
      <w:r w:rsidRPr="00A16CE6">
        <w:rPr>
          <w:rFonts w:ascii="PT Astra Serif" w:hAnsi="PT Astra Serif"/>
          <w:szCs w:val="26"/>
        </w:rPr>
        <w:t>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(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</w:t>
      </w:r>
      <w:r w:rsidRPr="00A16CE6"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i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), определяется исходя из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объема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дополнительных расходов областного бюджета, связанных с разграничением полномочий между органами государственной власти Томской области и органами местного самоуправления </w:t>
      </w:r>
      <w:r w:rsidRPr="00A16CE6">
        <w:rPr>
          <w:rFonts w:ascii="PT Astra Serif" w:hAnsi="PT Astra Serif"/>
          <w:szCs w:val="26"/>
        </w:rPr>
        <w:t>муниципальных районов, муниципального округа, горо</w:t>
      </w:r>
      <w:r w:rsidRPr="00A16CE6">
        <w:rPr>
          <w:rFonts w:ascii="PT Astra Serif" w:hAnsi="PT Astra Serif"/>
          <w:szCs w:val="26"/>
        </w:rPr>
        <w:t>дских округов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области, принятием безвозмездно в государственную собственность Томской области муниципальных учреждений.».</w:t>
      </w:r>
      <w:proofErr w:type="gramEnd"/>
    </w:p>
    <w:p w:rsidR="005A31F2" w:rsidRPr="00A16CE6" w:rsidRDefault="00A16CE6" w:rsidP="00A16CE6">
      <w:pPr>
        <w:tabs>
          <w:tab w:val="left" w:pos="851"/>
          <w:tab w:val="left" w:pos="993"/>
        </w:tabs>
        <w:jc w:val="both"/>
        <w:rPr>
          <w:rFonts w:ascii="PT Astra Serif" w:hAnsi="PT Astra Serif" w:cs="Arial"/>
          <w:szCs w:val="26"/>
        </w:rPr>
      </w:pPr>
      <w:r w:rsidRPr="00A16CE6">
        <w:rPr>
          <w:rFonts w:ascii="PT Astra Serif" w:hAnsi="PT Astra Serif" w:cs="Arial"/>
          <w:szCs w:val="26"/>
        </w:rPr>
        <w:t>2. </w:t>
      </w:r>
      <w:proofErr w:type="gramStart"/>
      <w:r w:rsidRPr="00A16CE6">
        <w:rPr>
          <w:rFonts w:ascii="PT Astra Serif" w:hAnsi="PT Astra Serif" w:cs="Arial"/>
          <w:szCs w:val="26"/>
        </w:rPr>
        <w:t xml:space="preserve">Внести в </w:t>
      </w:r>
      <w:hyperlink r:id="rId9" w:tooltip="https://login.consultant.ru/link/?req=doc&amp;base=RLAW091&amp;n=171971" w:history="1">
        <w:r w:rsidRPr="00A16CE6">
          <w:rPr>
            <w:rFonts w:ascii="PT Astra Serif" w:hAnsi="PT Astra Serif" w:cs="Arial"/>
            <w:szCs w:val="26"/>
          </w:rPr>
          <w:t>постановление</w:t>
        </w:r>
      </w:hyperlink>
      <w:r w:rsidRPr="00A16CE6">
        <w:rPr>
          <w:rFonts w:ascii="PT Astra Serif" w:hAnsi="PT Astra Serif" w:cs="Arial"/>
          <w:szCs w:val="26"/>
        </w:rPr>
        <w:t xml:space="preserve"> Администрации Томской области от 31.01.2020 </w:t>
      </w:r>
      <w:r w:rsidRPr="00A16CE6">
        <w:rPr>
          <w:rFonts w:ascii="PT Astra Serif" w:hAnsi="PT Astra Serif" w:cs="Arial"/>
          <w:szCs w:val="26"/>
        </w:rPr>
        <w:br/>
        <w:t>№ </w:t>
      </w:r>
      <w:proofErr w:type="spellStart"/>
      <w:r w:rsidRPr="00A16CE6">
        <w:rPr>
          <w:rFonts w:ascii="PT Astra Serif" w:hAnsi="PT Astra Serif" w:cs="Arial"/>
          <w:szCs w:val="26"/>
        </w:rPr>
        <w:t>34а</w:t>
      </w:r>
      <w:proofErr w:type="spellEnd"/>
      <w:r w:rsidRPr="00A16CE6">
        <w:rPr>
          <w:rFonts w:ascii="PT Astra Serif" w:hAnsi="PT Astra Serif" w:cs="Arial"/>
          <w:szCs w:val="26"/>
        </w:rPr>
        <w:t xml:space="preserve"> «О соглашениях, которые предусматривают меры по социально-экономическому развитию и оздоровлению муниципальных финансов муниципальных районов (городских окр</w:t>
      </w:r>
      <w:r w:rsidRPr="00A16CE6">
        <w:rPr>
          <w:rFonts w:ascii="PT Astra Serif" w:hAnsi="PT Astra Serif" w:cs="Arial"/>
          <w:szCs w:val="26"/>
        </w:rPr>
        <w:t>угов) Томской области» (Собрание законодательства Томской области, 2020, № 2/1 (236) следующие изменения:</w:t>
      </w:r>
      <w:proofErr w:type="gramEnd"/>
    </w:p>
    <w:p w:rsidR="005A31F2" w:rsidRPr="00A16CE6" w:rsidRDefault="00A16CE6" w:rsidP="00A16CE6">
      <w:pPr>
        <w:tabs>
          <w:tab w:val="left" w:pos="851"/>
          <w:tab w:val="left" w:pos="993"/>
        </w:tabs>
        <w:jc w:val="both"/>
        <w:rPr>
          <w:rFonts w:ascii="PT Astra Serif" w:hAnsi="PT Astra Serif" w:cs="Arial"/>
          <w:szCs w:val="26"/>
        </w:rPr>
      </w:pPr>
      <w:r w:rsidRPr="00A16CE6">
        <w:rPr>
          <w:rFonts w:ascii="PT Astra Serif" w:hAnsi="PT Astra Serif" w:cs="Arial"/>
          <w:szCs w:val="26"/>
        </w:rPr>
        <w:t xml:space="preserve">1) в наименовании слова </w:t>
      </w:r>
      <w:r w:rsidRPr="00A16CE6">
        <w:rPr>
          <w:rFonts w:ascii="PT Astra Serif" w:eastAsia="PT Astra Serif" w:hAnsi="PT Astra Serif" w:cs="PT Astra Serif"/>
          <w:szCs w:val="26"/>
        </w:rPr>
        <w:t>«муниципальных районов (городских округов)» заменить словами «муниципальных районов, муниципального округа, городских округов»</w:t>
      </w:r>
      <w:r w:rsidRPr="00A16CE6">
        <w:rPr>
          <w:rFonts w:ascii="PT Astra Serif" w:eastAsia="PT Astra Serif" w:hAnsi="PT Astra Serif" w:cs="PT Astra Serif"/>
          <w:szCs w:val="26"/>
        </w:rPr>
        <w:t>;</w:t>
      </w:r>
    </w:p>
    <w:p w:rsidR="005A31F2" w:rsidRPr="00A16CE6" w:rsidRDefault="00A16CE6" w:rsidP="00A16CE6">
      <w:pPr>
        <w:tabs>
          <w:tab w:val="left" w:pos="851"/>
          <w:tab w:val="left" w:pos="993"/>
        </w:tabs>
        <w:jc w:val="both"/>
        <w:rPr>
          <w:rFonts w:ascii="PT Astra Serif" w:hAnsi="PT Astra Serif" w:cs="Arial"/>
          <w:szCs w:val="26"/>
        </w:rPr>
      </w:pPr>
      <w:r w:rsidRPr="00A16CE6">
        <w:rPr>
          <w:rFonts w:ascii="PT Astra Serif" w:hAnsi="PT Astra Serif" w:cs="Arial"/>
          <w:szCs w:val="26"/>
        </w:rPr>
        <w:t>2) в пункте 1: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а) абзац первый изложить в следующей редакции: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A16CE6">
        <w:rPr>
          <w:rFonts w:ascii="PT Astra Serif" w:eastAsia="PT Astra Serif" w:hAnsi="PT Astra Serif" w:cs="PT Astra Serif"/>
          <w:color w:val="000000"/>
          <w:szCs w:val="26"/>
        </w:rPr>
        <w:t>«1. 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Установить, что соглашение, которое предусматривает меры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 xml:space="preserve">по социально-экономическому развитию и оздоровлению муниципальных финансов </w:t>
      </w:r>
      <w:r w:rsidRPr="00A16CE6">
        <w:rPr>
          <w:rFonts w:ascii="PT Astra Serif" w:hAnsi="PT Astra Serif"/>
          <w:szCs w:val="26"/>
        </w:rPr>
        <w:t>муниципальных районов, муниципального округа, городских</w:t>
      </w:r>
      <w:r w:rsidRPr="00A16CE6">
        <w:rPr>
          <w:rFonts w:ascii="PT Astra Serif" w:hAnsi="PT Astra Serif"/>
          <w:szCs w:val="26"/>
        </w:rPr>
        <w:t xml:space="preserve"> округов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Томской области (далее – соглашение), заключается сроком на один финансовый год между Департаментом финансов Томской области (далее – Департамент)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 xml:space="preserve">и главой местной администрации (руководителем исполнительно-распорядительного органа) </w:t>
      </w:r>
      <w:r w:rsidRPr="00A16CE6">
        <w:rPr>
          <w:rFonts w:ascii="PT Astra Serif" w:hAnsi="PT Astra Serif"/>
          <w:szCs w:val="26"/>
        </w:rPr>
        <w:t>муниципальног</w:t>
      </w:r>
      <w:r w:rsidRPr="00A16CE6">
        <w:rPr>
          <w:rFonts w:ascii="PT Astra Serif" w:hAnsi="PT Astra Serif"/>
          <w:szCs w:val="26"/>
        </w:rPr>
        <w:t xml:space="preserve">о района, муниципального округа, городского округа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Томской области, получающего дотации на выравнивание бюджетной обеспеченности </w:t>
      </w:r>
      <w:r w:rsidRPr="00A16CE6">
        <w:rPr>
          <w:rFonts w:ascii="PT Astra Serif" w:hAnsi="PT Astra Serif"/>
          <w:szCs w:val="26"/>
        </w:rPr>
        <w:t>муниципальных районов, муниципального</w:t>
      </w:r>
      <w:proofErr w:type="gramEnd"/>
      <w:r w:rsidRPr="00A16CE6">
        <w:rPr>
          <w:rFonts w:ascii="PT Astra Serif" w:hAnsi="PT Astra Serif"/>
          <w:szCs w:val="26"/>
        </w:rPr>
        <w:t xml:space="preserve"> округа, городских округов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 (далее – дотация) из областного бюджета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и (или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) доходы по заменяющим указанные дотации дополнительным нормативам отчислений от налога на доходы физических лиц, по форме, установленной Департаментом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>.</w:t>
      </w:r>
      <w:r w:rsidRPr="00A16CE6">
        <w:rPr>
          <w:rFonts w:ascii="PT Astra Serif" w:hAnsi="PT Astra Serif"/>
          <w:szCs w:val="26"/>
        </w:rPr>
        <w:t>»;</w:t>
      </w:r>
      <w:proofErr w:type="gramEnd"/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б) в абзаце втором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(городского округа)» заменить словами «муниципального</w:t>
      </w:r>
      <w:r w:rsidRPr="00A16CE6">
        <w:rPr>
          <w:rFonts w:ascii="PT Astra Serif" w:hAnsi="PT Astra Serif"/>
          <w:sz w:val="26"/>
          <w:szCs w:val="26"/>
        </w:rPr>
        <w:t xml:space="preserve"> района, муниципального округа, городского округа»;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в) в абзаце </w:t>
      </w:r>
      <w:proofErr w:type="spellStart"/>
      <w:r w:rsidRPr="00A16CE6">
        <w:rPr>
          <w:rFonts w:ascii="PT Astra Serif" w:hAnsi="PT Astra Serif" w:cs="Arial"/>
          <w:sz w:val="26"/>
          <w:szCs w:val="26"/>
        </w:rPr>
        <w:t>четвертом</w:t>
      </w:r>
      <w:proofErr w:type="spellEnd"/>
      <w:r w:rsidRPr="00A16CE6">
        <w:rPr>
          <w:rFonts w:ascii="PT Astra Serif" w:hAnsi="PT Astra Serif" w:cs="Arial"/>
          <w:sz w:val="26"/>
          <w:szCs w:val="26"/>
        </w:rPr>
        <w:t xml:space="preserve">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(городского округа)» заменить словами «муниципального района, муниципального округа, городского округа»;</w:t>
      </w:r>
    </w:p>
    <w:p w:rsidR="005A31F2" w:rsidRPr="00A16CE6" w:rsidRDefault="00A16CE6">
      <w:pPr>
        <w:tabs>
          <w:tab w:val="left" w:pos="851"/>
          <w:tab w:val="left" w:pos="993"/>
        </w:tabs>
        <w:jc w:val="both"/>
        <w:rPr>
          <w:rFonts w:ascii="PT Astra Serif" w:hAnsi="PT Astra Serif" w:cs="Arial"/>
          <w:szCs w:val="26"/>
        </w:rPr>
      </w:pPr>
      <w:r w:rsidRPr="00A16CE6">
        <w:rPr>
          <w:rFonts w:ascii="PT Astra Serif" w:hAnsi="PT Astra Serif" w:cs="Arial"/>
          <w:szCs w:val="26"/>
        </w:rPr>
        <w:t>3) в пункте 2:</w:t>
      </w:r>
    </w:p>
    <w:p w:rsidR="005A31F2" w:rsidRPr="00A16CE6" w:rsidRDefault="00A16CE6">
      <w:pPr>
        <w:pStyle w:val="a3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а) в подпункте 1)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(городского округа)» заменить словами «муниципального района, муниципального округа, городского округа»;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б) подпункт 2) изложить в следующей редакции: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A16CE6">
        <w:rPr>
          <w:rFonts w:ascii="PT Astra Serif" w:hAnsi="PT Astra Serif"/>
          <w:szCs w:val="26"/>
        </w:rPr>
        <w:t>«</w:t>
      </w:r>
      <w:r w:rsidRPr="00A16CE6">
        <w:rPr>
          <w:rFonts w:ascii="PT Astra Serif" w:eastAsia="PT Astra Serif" w:hAnsi="PT Astra Serif" w:cs="PT Astra Serif"/>
          <w:szCs w:val="26"/>
        </w:rPr>
        <w:t>2) 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обязательства Департамента рассматривать документы, представляемые главой местной администрации (руководителем исполнительно-распорядительного органа)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области, на предмет исполнения об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язательств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области, возникших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из соглашения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>;»</w:t>
      </w:r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>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в) абзац пятый изложить в следующей редакции: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proofErr w:type="gramStart"/>
      <w:r w:rsidRPr="00A16CE6">
        <w:rPr>
          <w:rFonts w:ascii="PT Astra Serif" w:eastAsia="PT Astra Serif" w:hAnsi="PT Astra Serif" w:cs="PT Astra Serif"/>
          <w:szCs w:val="26"/>
        </w:rPr>
        <w:t>«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прекращение полномочий главы местной администрации (руководителя исполнительно-распорядит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ельного органа)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области, подписавшего соглашение, и избрание (назначение) в том же году другого лица главой местной администрации (руководителем исполнительно-распорядительного органа)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 (временно исполняющим обязанности главы местной администрации (руководителя исполнительно-распорядительного органа)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</w:t>
      </w:r>
      <w:r w:rsidRPr="00A16CE6">
        <w:rPr>
          <w:rFonts w:ascii="PT Astra Serif" w:hAnsi="PT Astra Serif"/>
          <w:szCs w:val="26"/>
        </w:rPr>
        <w:t xml:space="preserve">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Томской области);»;</w:t>
      </w:r>
      <w:proofErr w:type="gramEnd"/>
    </w:p>
    <w:p w:rsidR="005A31F2" w:rsidRPr="00A16CE6" w:rsidRDefault="00A16CE6" w:rsidP="00A16CE6">
      <w:pPr>
        <w:tabs>
          <w:tab w:val="left" w:pos="851"/>
          <w:tab w:val="left" w:pos="993"/>
        </w:tabs>
        <w:ind w:left="709" w:firstLine="0"/>
        <w:jc w:val="both"/>
        <w:rPr>
          <w:rFonts w:ascii="PT Astra Serif" w:hAnsi="PT Astra Serif" w:cs="Arial"/>
          <w:szCs w:val="26"/>
        </w:rPr>
      </w:pPr>
      <w:r w:rsidRPr="00A16CE6">
        <w:rPr>
          <w:rFonts w:ascii="PT Astra Serif" w:hAnsi="PT Astra Serif" w:cs="Arial"/>
          <w:szCs w:val="26"/>
        </w:rPr>
        <w:t>4) в пункте 3: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а) в подпункте 1) слова </w:t>
      </w:r>
      <w:r w:rsidRPr="00A16CE6">
        <w:rPr>
          <w:rFonts w:ascii="PT Astra Serif" w:hAnsi="PT Astra Serif"/>
          <w:sz w:val="26"/>
          <w:szCs w:val="26"/>
        </w:rPr>
        <w:t>«муниципальным районом (городским округом)» заменить словами «муниципальным районом, муниципальным округом, городским округом»;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б) в подпункте 2)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(городского округ</w:t>
      </w:r>
      <w:r w:rsidRPr="00A16CE6">
        <w:rPr>
          <w:rFonts w:ascii="PT Astra Serif" w:hAnsi="PT Astra Serif"/>
          <w:sz w:val="26"/>
          <w:szCs w:val="26"/>
        </w:rPr>
        <w:t>а)» заменить словами «муниципального района, муниципального округа, городского округа»</w:t>
      </w:r>
      <w:r w:rsidRPr="00A16CE6">
        <w:rPr>
          <w:rFonts w:ascii="PT Astra Serif" w:hAnsi="PT Astra Serif" w:cs="Arial"/>
          <w:sz w:val="26"/>
          <w:szCs w:val="26"/>
        </w:rPr>
        <w:t>;</w:t>
      </w:r>
    </w:p>
    <w:p w:rsidR="005A31F2" w:rsidRPr="00A16CE6" w:rsidRDefault="00A16CE6" w:rsidP="00A16CE6">
      <w:pPr>
        <w:tabs>
          <w:tab w:val="left" w:pos="851"/>
          <w:tab w:val="left" w:pos="993"/>
        </w:tabs>
        <w:jc w:val="both"/>
        <w:rPr>
          <w:rFonts w:ascii="PT Astra Serif" w:hAnsi="PT Astra Serif" w:cs="Arial"/>
          <w:szCs w:val="26"/>
        </w:rPr>
      </w:pPr>
      <w:r w:rsidRPr="00A16CE6">
        <w:rPr>
          <w:rFonts w:ascii="PT Astra Serif" w:hAnsi="PT Astra Serif" w:cs="Arial"/>
          <w:szCs w:val="26"/>
        </w:rPr>
        <w:t>5) в пункте 4: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а) в абзаце первом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(городского округа)» заменить словами «муниципального района, муниципального округа, городского округа»</w:t>
      </w:r>
      <w:r w:rsidRPr="00A16CE6">
        <w:rPr>
          <w:rFonts w:ascii="PT Astra Serif" w:hAnsi="PT Astra Serif" w:cs="Arial"/>
          <w:sz w:val="26"/>
          <w:szCs w:val="26"/>
        </w:rPr>
        <w:t>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б) в подпункте 1)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(городского округа)» заменить словами «муниципального района, муниципального округа, городского округа»</w:t>
      </w:r>
      <w:r w:rsidRPr="00A16CE6">
        <w:rPr>
          <w:rFonts w:ascii="PT Astra Serif" w:hAnsi="PT Astra Serif" w:cs="Arial"/>
          <w:sz w:val="26"/>
          <w:szCs w:val="26"/>
        </w:rPr>
        <w:t>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в) подпункт 2) изложить в следующей редакции: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gramStart"/>
      <w:r w:rsidRPr="00A16CE6">
        <w:rPr>
          <w:rFonts w:ascii="PT Astra Serif" w:eastAsia="PT Astra Serif" w:hAnsi="PT Astra Serif" w:cs="PT Astra Serif"/>
          <w:szCs w:val="26"/>
        </w:rPr>
        <w:t>«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2) за невыполнение обязательства, предусмотренного</w:t>
      </w:r>
      <w:r w:rsidRPr="00A16CE6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</w:t>
      </w:r>
      <w:r w:rsidRPr="00A16CE6">
        <w:rPr>
          <w:rFonts w:ascii="PT Astra Serif" w:eastAsia="PT Astra Serif" w:hAnsi="PT Astra Serif" w:cs="PT Astra Serif"/>
          <w:color w:val="000000" w:themeColor="text1"/>
          <w:szCs w:val="26"/>
        </w:rPr>
        <w:t>пунктом 9</w:t>
      </w:r>
      <w:r w:rsidRPr="00A16CE6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переч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ня, </w:t>
      </w:r>
      <w:r w:rsidRPr="00A16CE6">
        <w:rPr>
          <w:rFonts w:ascii="PT Astra Serif" w:hAnsi="PT Astra Serif"/>
          <w:szCs w:val="26"/>
        </w:rPr>
        <w:t>муниципальным районам, муниципальному округу, городским округам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области, у которых в течение двух последних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отчетных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финансовых лет прогнозные показатели налоговых и неналоговых доходов консолидированного </w:t>
      </w:r>
      <w:r w:rsidRPr="00A16CE6">
        <w:rPr>
          <w:rFonts w:ascii="PT Astra Serif" w:hAnsi="PT Astra Serif"/>
          <w:szCs w:val="26"/>
        </w:rPr>
        <w:t>бюджета муниципального р</w:t>
      </w:r>
      <w:r w:rsidRPr="00A16CE6">
        <w:rPr>
          <w:rFonts w:ascii="PT Astra Serif" w:hAnsi="PT Astra Serif"/>
          <w:szCs w:val="26"/>
        </w:rPr>
        <w:t>айона, бюджета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 превышают показатели фактического исполнения консолидированного </w:t>
      </w:r>
      <w:r w:rsidRPr="00A16CE6">
        <w:rPr>
          <w:rFonts w:ascii="PT Astra Serif" w:hAnsi="PT Astra Serif"/>
          <w:szCs w:val="26"/>
        </w:rPr>
        <w:t>бюджета муниципального района, бюджета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 по итогам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отчетного</w:t>
      </w:r>
      <w:proofErr w:type="spellEnd"/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>фина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нсового года более чем на 10 процентов, – сокращение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объема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дотации на текущий финансовый год, осуществляемое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путем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внесения изменений в распределение дотаций,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утвержденное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законом Томской области об областном бюджете на текущий финансовый год и плановый п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ериод, в размере 1 процента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объема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дотации, предусмотренной на текущий финансовый год, но не более 1 процента налоговых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 xml:space="preserve">и неналоговых доходов </w:t>
      </w:r>
      <w:r w:rsidRPr="00A16CE6">
        <w:rPr>
          <w:rFonts w:ascii="PT Astra Serif" w:hAnsi="PT Astra Serif"/>
          <w:szCs w:val="26"/>
        </w:rPr>
        <w:t>бюджета муниципального района,  муниципального округа</w:t>
      </w:r>
      <w:proofErr w:type="gramEnd"/>
      <w:r w:rsidRPr="00A16CE6">
        <w:rPr>
          <w:rFonts w:ascii="PT Astra Serif" w:hAnsi="PT Astra Serif"/>
          <w:szCs w:val="26"/>
        </w:rPr>
        <w:t>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 по данным годового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отчет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а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об исполнении </w:t>
      </w:r>
      <w:r w:rsidRPr="00A16CE6">
        <w:rPr>
          <w:rFonts w:ascii="PT Astra Serif" w:hAnsi="PT Astra Serif"/>
          <w:szCs w:val="26"/>
        </w:rPr>
        <w:t xml:space="preserve">бюджета муниципального района, муниципального округа, городского округа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Томской области за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отчетный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финансовый год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>;»</w:t>
      </w:r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>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г) в подпункте 3)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(городского округа)» заменить словами «муниципального района, муниципальног</w:t>
      </w:r>
      <w:r w:rsidRPr="00A16CE6">
        <w:rPr>
          <w:rFonts w:ascii="PT Astra Serif" w:hAnsi="PT Astra Serif"/>
          <w:sz w:val="26"/>
          <w:szCs w:val="26"/>
        </w:rPr>
        <w:t>о округа, городского округа»</w:t>
      </w:r>
      <w:r w:rsidRPr="00A16CE6">
        <w:rPr>
          <w:rFonts w:ascii="PT Astra Serif" w:hAnsi="PT Astra Serif" w:cs="Arial"/>
          <w:sz w:val="26"/>
          <w:szCs w:val="26"/>
        </w:rPr>
        <w:t>;</w:t>
      </w:r>
    </w:p>
    <w:p w:rsidR="005A31F2" w:rsidRPr="00A16CE6" w:rsidRDefault="00A16CE6" w:rsidP="00A16CE6">
      <w:pPr>
        <w:tabs>
          <w:tab w:val="left" w:pos="851"/>
          <w:tab w:val="left" w:pos="993"/>
        </w:tabs>
        <w:jc w:val="both"/>
        <w:rPr>
          <w:rFonts w:ascii="PT Astra Serif" w:hAnsi="PT Astra Serif" w:cs="Arial"/>
          <w:szCs w:val="26"/>
        </w:rPr>
      </w:pPr>
      <w:r w:rsidRPr="00A16CE6">
        <w:rPr>
          <w:rFonts w:ascii="PT Astra Serif" w:hAnsi="PT Astra Serif" w:cs="Arial"/>
          <w:szCs w:val="26"/>
        </w:rPr>
        <w:t>6) в перечне обязательств муниципальных районов (городских округов) Томской</w:t>
      </w:r>
      <w:r w:rsidRPr="00A16CE6">
        <w:rPr>
          <w:rFonts w:ascii="PT Astra Serif" w:hAnsi="PT Astra Serif" w:cs="Arial"/>
          <w:szCs w:val="26"/>
        </w:rPr>
        <w:t xml:space="preserve"> области по осуществлению мер, направленных на социально-экономическое развитие и оздоровление муниципальных финансов, установленном указанным постановлением: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 xml:space="preserve">а) в наименовании слова </w:t>
      </w:r>
      <w:r w:rsidRPr="00A16CE6">
        <w:rPr>
          <w:rFonts w:ascii="PT Astra Serif" w:hAnsi="PT Astra Serif"/>
          <w:sz w:val="26"/>
          <w:szCs w:val="26"/>
        </w:rPr>
        <w:t>«муниципальных районов (городских округов)» заменить словами «муниципальн</w:t>
      </w:r>
      <w:r w:rsidRPr="00A16CE6">
        <w:rPr>
          <w:rFonts w:ascii="PT Astra Serif" w:hAnsi="PT Astra Serif"/>
          <w:sz w:val="26"/>
          <w:szCs w:val="26"/>
        </w:rPr>
        <w:t>ых районов, муниципального округа, городских округов»;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б) пункт 7 изложить в следующей редакции: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A16CE6">
        <w:rPr>
          <w:rFonts w:ascii="PT Astra Serif" w:eastAsia="PT Astra Serif" w:hAnsi="PT Astra Serif" w:cs="PT Astra Serif"/>
          <w:szCs w:val="26"/>
        </w:rPr>
        <w:t>«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7. 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Недопущение образования просроченной кредиторской задолженности консолидированного </w:t>
      </w:r>
      <w:r w:rsidRPr="00A16CE6">
        <w:rPr>
          <w:rFonts w:ascii="PT Astra Serif" w:hAnsi="PT Astra Serif"/>
          <w:szCs w:val="26"/>
        </w:rPr>
        <w:t>бюджета муниципального района, бюджета муниципального округа, городского</w:t>
      </w:r>
      <w:r w:rsidRPr="00A16CE6">
        <w:rPr>
          <w:rFonts w:ascii="PT Astra Serif" w:hAnsi="PT Astra Serif"/>
          <w:szCs w:val="26"/>
        </w:rPr>
        <w:t xml:space="preserve"> округа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Томской области, бюджетных и автономных учреждений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 по принятым расходным обязательствам.»;</w:t>
      </w:r>
      <w:proofErr w:type="gramEnd"/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в) в пункте 7-1 слова</w:t>
      </w:r>
      <w:r w:rsidRPr="00A16CE6">
        <w:rPr>
          <w:rFonts w:ascii="PT Astra Serif" w:hAnsi="PT Astra Serif"/>
          <w:sz w:val="26"/>
          <w:szCs w:val="26"/>
        </w:rPr>
        <w:t xml:space="preserve"> </w:t>
      </w:r>
      <w:r w:rsidRPr="00A16CE6">
        <w:rPr>
          <w:rFonts w:ascii="PT Astra Serif" w:hAnsi="PT Astra Serif"/>
          <w:sz w:val="26"/>
          <w:szCs w:val="26"/>
        </w:rPr>
        <w:t>«бюджета муниципального района (бюджета городского окру</w:t>
      </w:r>
      <w:r w:rsidRPr="00A16CE6">
        <w:rPr>
          <w:rFonts w:ascii="PT Astra Serif" w:hAnsi="PT Astra Serif"/>
          <w:sz w:val="26"/>
          <w:szCs w:val="26"/>
        </w:rPr>
        <w:t>га)» заменить словами «бюджета муниципального района, бюджета муниципального округа, городского округа»</w:t>
      </w:r>
      <w:r w:rsidRPr="00A16CE6">
        <w:rPr>
          <w:rFonts w:ascii="PT Astra Serif" w:hAnsi="PT Astra Serif" w:cs="Arial"/>
          <w:sz w:val="26"/>
          <w:szCs w:val="26"/>
        </w:rPr>
        <w:t>;</w:t>
      </w:r>
    </w:p>
    <w:p w:rsidR="005A31F2" w:rsidRPr="00A16CE6" w:rsidRDefault="00A16CE6" w:rsidP="00A16CE6">
      <w:pPr>
        <w:tabs>
          <w:tab w:val="left" w:pos="851"/>
        </w:tabs>
        <w:jc w:val="both"/>
        <w:rPr>
          <w:rFonts w:ascii="PT Astra Serif" w:hAnsi="PT Astra Serif" w:cs="Arial"/>
          <w:szCs w:val="26"/>
        </w:rPr>
      </w:pPr>
      <w:r w:rsidRPr="00A16CE6">
        <w:rPr>
          <w:rFonts w:ascii="PT Astra Serif" w:hAnsi="PT Astra Serif" w:cs="Arial"/>
          <w:szCs w:val="26"/>
        </w:rPr>
        <w:t>г) в пункте 8:</w:t>
      </w:r>
    </w:p>
    <w:p w:rsidR="005A31F2" w:rsidRPr="00A16CE6" w:rsidRDefault="00A16CE6" w:rsidP="00A16CE6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A16CE6">
        <w:rPr>
          <w:rFonts w:ascii="PT Astra Serif" w:hAnsi="PT Astra Serif"/>
          <w:szCs w:val="26"/>
        </w:rPr>
        <w:t>в абзаце первом слова «муниципального района (городского округа)» заменить словами «муниципального района, муниципального округа, городс</w:t>
      </w:r>
      <w:r w:rsidRPr="00A16CE6">
        <w:rPr>
          <w:rFonts w:ascii="PT Astra Serif" w:hAnsi="PT Astra Serif"/>
          <w:szCs w:val="26"/>
        </w:rPr>
        <w:t>кого округа»;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6CE6">
        <w:rPr>
          <w:rFonts w:ascii="PT Astra Serif" w:hAnsi="PT Astra Serif"/>
          <w:sz w:val="26"/>
          <w:szCs w:val="26"/>
        </w:rPr>
        <w:t xml:space="preserve">абзац второй </w:t>
      </w:r>
      <w:r w:rsidRPr="00A16CE6">
        <w:rPr>
          <w:rFonts w:ascii="PT Astra Serif" w:hAnsi="PT Astra Serif" w:cs="Arial"/>
          <w:sz w:val="26"/>
          <w:szCs w:val="26"/>
        </w:rPr>
        <w:t>изложить в следующей редакции: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proofErr w:type="gramStart"/>
      <w:r w:rsidRPr="00A16CE6">
        <w:rPr>
          <w:rFonts w:ascii="PT Astra Serif" w:eastAsia="PT Astra Serif" w:hAnsi="PT Astra Serif" w:cs="PT Astra Serif"/>
          <w:szCs w:val="26"/>
        </w:rPr>
        <w:t>«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Направление на согласование в Департамент финансов Томской области (далее – Департамент) проектов муниципальных правовых актов об увеличении численности работников органов местного самоуправления </w:t>
      </w:r>
      <w:r w:rsidRPr="00A16CE6">
        <w:rPr>
          <w:rFonts w:ascii="PT Astra Serif" w:hAnsi="PT Astra Serif"/>
          <w:szCs w:val="26"/>
        </w:rPr>
        <w:t>муниципального района,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 (далее – численность работников) на очередной финансовый год в случае необходимости увеличения численности работников с мотивированным обращением главы местной администрации (р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уководителя исполнительно-распорядительного органа) </w:t>
      </w:r>
      <w:r w:rsidRPr="00A16CE6">
        <w:rPr>
          <w:rFonts w:ascii="PT Astra Serif" w:hAnsi="PT Astra Serif"/>
          <w:szCs w:val="26"/>
        </w:rPr>
        <w:t xml:space="preserve">муниципального района, муниципального округа, городского округа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Томской области.»;</w:t>
      </w:r>
      <w:proofErr w:type="gramEnd"/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16CE6">
        <w:rPr>
          <w:rFonts w:ascii="PT Astra Serif" w:hAnsi="PT Astra Serif" w:cs="Arial"/>
          <w:sz w:val="26"/>
          <w:szCs w:val="26"/>
        </w:rPr>
        <w:t>д) пункт 9 изложить в следующей редакции:</w:t>
      </w:r>
    </w:p>
    <w:p w:rsidR="005A31F2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 w:rsidRPr="00A16CE6">
        <w:rPr>
          <w:rFonts w:ascii="PT Astra Serif" w:eastAsia="PT Astra Serif" w:hAnsi="PT Astra Serif" w:cs="PT Astra Serif"/>
          <w:szCs w:val="26"/>
        </w:rPr>
        <w:t>«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9. Обеспечение роста налоговых и неналоговых доходов консолидированного бюджет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а</w:t>
      </w:r>
      <w:r w:rsidRPr="00A16CE6">
        <w:rPr>
          <w:rFonts w:ascii="PT Astra Serif" w:hAnsi="PT Astra Serif"/>
          <w:szCs w:val="26"/>
        </w:rPr>
        <w:t xml:space="preserve"> муниципального района, бюджета муниципального округа, городского округа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Томской области по итогам исполнения консолидированного бюджета </w:t>
      </w:r>
      <w:r w:rsidRPr="00A16CE6">
        <w:rPr>
          <w:rFonts w:ascii="PT Astra Serif" w:hAnsi="PT Astra Serif"/>
          <w:szCs w:val="26"/>
        </w:rPr>
        <w:t xml:space="preserve">муниципального района, бюджета муниципального округа, городского округа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Томской области за текущий финансовый год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 xml:space="preserve">по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сравнению с уровнем исполнения за </w:t>
      </w:r>
      <w:proofErr w:type="spellStart"/>
      <w:r w:rsidRPr="00A16CE6">
        <w:rPr>
          <w:rFonts w:ascii="PT Astra Serif" w:eastAsia="PT Astra Serif" w:hAnsi="PT Astra Serif" w:cs="PT Astra Serif"/>
          <w:color w:val="000000"/>
          <w:szCs w:val="26"/>
        </w:rPr>
        <w:t>отчетный</w:t>
      </w:r>
      <w:proofErr w:type="spell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финансовый год в сопоставимых условиях (в процентах)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>.»</w:t>
      </w:r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>;</w:t>
      </w:r>
    </w:p>
    <w:p w:rsidR="00A16CE6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 xml:space="preserve">е) в пункте 10 слова </w:t>
      </w:r>
      <w:r w:rsidRPr="00A16CE6">
        <w:rPr>
          <w:rFonts w:ascii="PT Astra Serif" w:hAnsi="PT Astra Serif"/>
          <w:sz w:val="26"/>
          <w:szCs w:val="26"/>
        </w:rPr>
        <w:t>«муниципальных районов (городских округов)» заменить словами «муниципальных районов, муниципального округа, городских округов»;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 xml:space="preserve">ж) в пункте 11 слова </w:t>
      </w:r>
      <w:r w:rsidRPr="00A16CE6">
        <w:rPr>
          <w:rFonts w:ascii="PT Astra Serif" w:hAnsi="PT Astra Serif"/>
          <w:sz w:val="26"/>
          <w:szCs w:val="26"/>
        </w:rPr>
        <w:t>«муниципального района (городского округа)» заменить словами «муниципального района, муниципального округа, городского округа»;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 xml:space="preserve">з) в пункте 12 слова </w:t>
      </w:r>
      <w:r w:rsidRPr="00A16CE6">
        <w:rPr>
          <w:rFonts w:ascii="PT Astra Serif" w:hAnsi="PT Astra Serif"/>
          <w:sz w:val="26"/>
          <w:szCs w:val="26"/>
        </w:rPr>
        <w:t xml:space="preserve">«бюджета муниципального района (бюджета городского округа)» заменить словами «бюджета </w:t>
      </w:r>
      <w:r w:rsidRPr="00A16CE6">
        <w:rPr>
          <w:rFonts w:ascii="PT Astra Serif" w:hAnsi="PT Astra Serif"/>
          <w:sz w:val="26"/>
          <w:szCs w:val="26"/>
        </w:rPr>
        <w:t>муниципального района, бюджета муниципального округа, городского округа»;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 xml:space="preserve">и) в </w:t>
      </w:r>
      <w:r w:rsidRPr="00A16CE6">
        <w:rPr>
          <w:rFonts w:ascii="PT Astra Serif" w:eastAsia="PT Astra Serif" w:hAnsi="PT Astra Serif" w:cs="PT Astra Serif"/>
          <w:sz w:val="26"/>
          <w:szCs w:val="26"/>
        </w:rPr>
        <w:t>пункте 13 слова «до 1 мая» заменить словами «до 1 апреля»</w:t>
      </w:r>
      <w:r w:rsidRPr="00A16CE6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0" w:name="undefined"/>
      <w:bookmarkEnd w:id="0"/>
      <w:r w:rsidRPr="00A16CE6">
        <w:rPr>
          <w:rFonts w:ascii="PT Astra Serif" w:eastAsia="PT Astra Serif" w:hAnsi="PT Astra Serif" w:cs="PT Astra Serif"/>
          <w:sz w:val="26"/>
          <w:szCs w:val="26"/>
        </w:rPr>
        <w:t xml:space="preserve">к) в пункте 14 слова </w:t>
      </w:r>
      <w:r w:rsidRPr="00A16CE6">
        <w:rPr>
          <w:rFonts w:ascii="PT Astra Serif" w:hAnsi="PT Astra Serif"/>
          <w:sz w:val="26"/>
          <w:szCs w:val="26"/>
        </w:rPr>
        <w:t>«муниципальных районов (городских округов)» заменить словами «муниципальных районов, муниципально</w:t>
      </w:r>
      <w:r w:rsidRPr="00A16CE6">
        <w:rPr>
          <w:rFonts w:ascii="PT Astra Serif" w:hAnsi="PT Astra Serif"/>
          <w:sz w:val="26"/>
          <w:szCs w:val="26"/>
        </w:rPr>
        <w:t>го округа, городских округов»;</w:t>
      </w:r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 xml:space="preserve">л) пункт 15 </w:t>
      </w:r>
      <w:r w:rsidRPr="00A16CE6">
        <w:rPr>
          <w:rFonts w:ascii="PT Astra Serif" w:hAnsi="PT Astra Serif" w:cs="Arial"/>
          <w:sz w:val="26"/>
          <w:szCs w:val="26"/>
        </w:rPr>
        <w:t>изложить в следующей редакции: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A16CE6">
        <w:rPr>
          <w:rFonts w:ascii="PT Astra Serif" w:eastAsia="PT Astra Serif" w:hAnsi="PT Astra Serif" w:cs="PT Astra Serif"/>
          <w:szCs w:val="26"/>
        </w:rPr>
        <w:t>«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15. Представление в срок до 10 октября текущего финансового года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  <w:t>в Департамент основных параметров проекта консолидированного бюджета муниципального района, проекта бюджета муницип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ального округа, городского округа Томской области на очередной финансовый год либо на очередной финансовый год и плановый период по форме, установленной Департаментом</w:t>
      </w:r>
      <w:proofErr w:type="gramStart"/>
      <w:r w:rsidRPr="00A16CE6">
        <w:rPr>
          <w:rFonts w:ascii="PT Astra Serif" w:eastAsia="PT Astra Serif" w:hAnsi="PT Astra Serif" w:cs="PT Astra Serif"/>
          <w:color w:val="000000"/>
          <w:szCs w:val="26"/>
        </w:rPr>
        <w:t>.</w:t>
      </w:r>
      <w:r w:rsidRPr="00A16CE6">
        <w:rPr>
          <w:rFonts w:ascii="PT Astra Serif" w:hAnsi="PT Astra Serif"/>
          <w:szCs w:val="26"/>
        </w:rPr>
        <w:t>»;</w:t>
      </w:r>
      <w:proofErr w:type="gramEnd"/>
    </w:p>
    <w:p w:rsidR="005A31F2" w:rsidRPr="00A16CE6" w:rsidRDefault="00A16CE6" w:rsidP="00A16CE6">
      <w:pPr>
        <w:pStyle w:val="a3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6CE6">
        <w:rPr>
          <w:rFonts w:ascii="PT Astra Serif" w:eastAsia="PT Astra Serif" w:hAnsi="PT Astra Serif" w:cs="PT Astra Serif"/>
          <w:sz w:val="26"/>
          <w:szCs w:val="26"/>
        </w:rPr>
        <w:t xml:space="preserve">м) в пункте 17 слова </w:t>
      </w:r>
      <w:r w:rsidRPr="00A16CE6">
        <w:rPr>
          <w:rFonts w:ascii="PT Astra Serif" w:hAnsi="PT Astra Serif"/>
          <w:sz w:val="26"/>
          <w:szCs w:val="26"/>
        </w:rPr>
        <w:t>«бюджета муниципального района (бюджета городского округа)» замен</w:t>
      </w:r>
      <w:r w:rsidRPr="00A16CE6">
        <w:rPr>
          <w:rFonts w:ascii="PT Astra Serif" w:hAnsi="PT Astra Serif"/>
          <w:sz w:val="26"/>
          <w:szCs w:val="26"/>
        </w:rPr>
        <w:t>ить словами «бюджета муниципального района, бюджета муниципального округа, городского округа».</w:t>
      </w:r>
    </w:p>
    <w:p w:rsidR="005A31F2" w:rsidRPr="00A16CE6" w:rsidRDefault="00A16CE6" w:rsidP="00A16C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A16CE6">
        <w:rPr>
          <w:rFonts w:ascii="PT Astra Serif" w:eastAsia="PT Astra Serif" w:hAnsi="PT Astra Serif" w:cs="PT Astra Serif"/>
          <w:szCs w:val="26"/>
        </w:rPr>
        <w:t xml:space="preserve">3. Настоящее постановление </w:t>
      </w:r>
      <w:proofErr w:type="gramStart"/>
      <w:r w:rsidRPr="00A16CE6">
        <w:rPr>
          <w:rFonts w:ascii="PT Astra Serif" w:eastAsia="PT Astra Serif" w:hAnsi="PT Astra Serif" w:cs="PT Astra Serif"/>
          <w:szCs w:val="26"/>
        </w:rPr>
        <w:t xml:space="preserve">вступает в силу 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t>со дня его официального опубликования и распространяется</w:t>
      </w:r>
      <w:proofErr w:type="gramEnd"/>
      <w:r w:rsidRPr="00A16CE6">
        <w:rPr>
          <w:rFonts w:ascii="PT Astra Serif" w:eastAsia="PT Astra Serif" w:hAnsi="PT Astra Serif" w:cs="PT Astra Serif"/>
          <w:color w:val="000000"/>
          <w:szCs w:val="26"/>
        </w:rPr>
        <w:t xml:space="preserve"> на правоотношения, возникшие</w:t>
      </w:r>
      <w:r w:rsidRPr="00A16CE6">
        <w:rPr>
          <w:rFonts w:ascii="PT Astra Serif" w:eastAsia="PT Astra Serif" w:hAnsi="PT Astra Serif" w:cs="PT Astra Serif"/>
          <w:color w:val="000000"/>
          <w:szCs w:val="26"/>
        </w:rPr>
        <w:br/>
      </w:r>
      <w:r w:rsidRPr="00A16CE6">
        <w:rPr>
          <w:rFonts w:ascii="PT Astra Serif" w:eastAsia="PT Astra Serif" w:hAnsi="PT Astra Serif" w:cs="PT Astra Serif"/>
          <w:szCs w:val="26"/>
        </w:rPr>
        <w:t>с 1 января 2026 года.</w:t>
      </w:r>
    </w:p>
    <w:p w:rsidR="005A31F2" w:rsidRPr="00A16CE6" w:rsidRDefault="005A31F2">
      <w:pPr>
        <w:tabs>
          <w:tab w:val="left" w:pos="993"/>
          <w:tab w:val="left" w:pos="7088"/>
        </w:tabs>
        <w:ind w:firstLine="540"/>
        <w:jc w:val="both"/>
        <w:rPr>
          <w:rFonts w:ascii="PT Astra Serif" w:hAnsi="PT Astra Serif" w:cs="PT Astra Serif"/>
          <w:color w:val="000000" w:themeColor="text1"/>
          <w:szCs w:val="26"/>
        </w:rPr>
      </w:pPr>
    </w:p>
    <w:p w:rsidR="005A31F2" w:rsidRPr="00A16CE6" w:rsidRDefault="005A31F2">
      <w:pPr>
        <w:tabs>
          <w:tab w:val="left" w:pos="993"/>
          <w:tab w:val="left" w:pos="7088"/>
        </w:tabs>
        <w:ind w:firstLine="540"/>
        <w:jc w:val="both"/>
        <w:rPr>
          <w:rFonts w:ascii="PT Astra Serif" w:hAnsi="PT Astra Serif" w:cs="PT Astra Serif"/>
          <w:color w:val="000000" w:themeColor="text1"/>
          <w:szCs w:val="26"/>
        </w:rPr>
      </w:pPr>
    </w:p>
    <w:p w:rsidR="005A31F2" w:rsidRPr="00A16CE6" w:rsidRDefault="005A31F2">
      <w:pPr>
        <w:tabs>
          <w:tab w:val="left" w:pos="993"/>
          <w:tab w:val="left" w:pos="7088"/>
        </w:tabs>
        <w:ind w:firstLine="540"/>
        <w:jc w:val="both"/>
        <w:rPr>
          <w:rFonts w:ascii="PT Astra Serif" w:hAnsi="PT Astra Serif" w:cs="PT Astra Serif"/>
          <w:color w:val="000000" w:themeColor="text1"/>
          <w:szCs w:val="26"/>
        </w:rPr>
      </w:pPr>
    </w:p>
    <w:p w:rsidR="005A31F2" w:rsidRPr="00A16CE6" w:rsidRDefault="005A31F2">
      <w:pPr>
        <w:tabs>
          <w:tab w:val="left" w:pos="993"/>
          <w:tab w:val="left" w:pos="7088"/>
        </w:tabs>
        <w:ind w:firstLine="540"/>
        <w:jc w:val="both"/>
        <w:rPr>
          <w:rFonts w:ascii="PT Astra Serif" w:hAnsi="PT Astra Serif" w:cs="PT Astra Serif"/>
          <w:szCs w:val="26"/>
        </w:rPr>
      </w:pPr>
    </w:p>
    <w:p w:rsidR="005A31F2" w:rsidRPr="00A16CE6" w:rsidRDefault="00A16CE6">
      <w:pPr>
        <w:tabs>
          <w:tab w:val="left" w:pos="7655"/>
        </w:tabs>
        <w:ind w:firstLine="0"/>
        <w:rPr>
          <w:rFonts w:ascii="PT Astra Serif" w:hAnsi="PT Astra Serif" w:cs="PT Astra Serif"/>
          <w:szCs w:val="26"/>
        </w:rPr>
      </w:pPr>
      <w:r w:rsidRPr="00A16CE6">
        <w:rPr>
          <w:rFonts w:ascii="PT Astra Serif" w:eastAsia="PT Astra Serif" w:hAnsi="PT Astra Serif" w:cs="PT Astra Serif"/>
          <w:szCs w:val="26"/>
        </w:rPr>
        <w:t>Губерн</w:t>
      </w:r>
      <w:r w:rsidRPr="00A16CE6">
        <w:rPr>
          <w:rFonts w:ascii="PT Astra Serif" w:eastAsia="PT Astra Serif" w:hAnsi="PT Astra Serif" w:cs="PT Astra Serif"/>
          <w:szCs w:val="26"/>
        </w:rPr>
        <w:t>атор Томской области</w:t>
      </w:r>
      <w:r w:rsidRPr="00A16CE6">
        <w:rPr>
          <w:rFonts w:ascii="PT Astra Serif" w:eastAsia="PT Astra Serif" w:hAnsi="PT Astra Serif" w:cs="PT Astra Serif"/>
          <w:szCs w:val="26"/>
        </w:rPr>
        <w:tab/>
        <w:t xml:space="preserve">      </w:t>
      </w:r>
      <w:proofErr w:type="spellStart"/>
      <w:r w:rsidRPr="00A16CE6">
        <w:rPr>
          <w:rFonts w:ascii="PT Astra Serif" w:eastAsia="PT Astra Serif" w:hAnsi="PT Astra Serif" w:cs="PT Astra Serif"/>
          <w:szCs w:val="26"/>
        </w:rPr>
        <w:t>В.В</w:t>
      </w:r>
      <w:proofErr w:type="spellEnd"/>
      <w:r w:rsidRPr="00A16CE6">
        <w:rPr>
          <w:rFonts w:ascii="PT Astra Serif" w:eastAsia="PT Astra Serif" w:hAnsi="PT Astra Serif" w:cs="PT Astra Serif"/>
          <w:szCs w:val="26"/>
        </w:rPr>
        <w:t xml:space="preserve">. </w:t>
      </w:r>
      <w:proofErr w:type="spellStart"/>
      <w:r w:rsidRPr="00A16CE6">
        <w:rPr>
          <w:rFonts w:ascii="PT Astra Serif" w:eastAsia="PT Astra Serif" w:hAnsi="PT Astra Serif" w:cs="PT Astra Serif"/>
          <w:szCs w:val="26"/>
        </w:rPr>
        <w:t>Мазур</w:t>
      </w:r>
      <w:proofErr w:type="spellEnd"/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  <w:bookmarkStart w:id="1" w:name="_GoBack"/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bookmarkEnd w:id="1"/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5A31F2">
      <w:pPr>
        <w:ind w:firstLine="0"/>
        <w:rPr>
          <w:rFonts w:ascii="PT Astra Serif" w:hAnsi="PT Astra Serif" w:cs="PT Astra Serif"/>
          <w:sz w:val="20"/>
        </w:rPr>
      </w:pPr>
    </w:p>
    <w:p w:rsidR="005A31F2" w:rsidRPr="00A16CE6" w:rsidRDefault="00A16CE6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A16CE6">
        <w:rPr>
          <w:rFonts w:ascii="PT Astra Serif" w:eastAsia="PT Astra Serif" w:hAnsi="PT Astra Serif" w:cs="PT Astra Serif"/>
          <w:sz w:val="20"/>
        </w:rPr>
        <w:t>Феденёв</w:t>
      </w:r>
      <w:proofErr w:type="spellEnd"/>
      <w:r w:rsidRPr="00A16CE6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Pr="00A16CE6">
        <w:rPr>
          <w:rFonts w:ascii="PT Astra Serif" w:eastAsia="PT Astra Serif" w:hAnsi="PT Astra Serif" w:cs="PT Astra Serif"/>
          <w:sz w:val="20"/>
        </w:rPr>
        <w:t>А.М</w:t>
      </w:r>
      <w:proofErr w:type="spellEnd"/>
      <w:r w:rsidRPr="00A16CE6">
        <w:rPr>
          <w:rFonts w:ascii="PT Astra Serif" w:eastAsia="PT Astra Serif" w:hAnsi="PT Astra Serif" w:cs="PT Astra Serif"/>
          <w:sz w:val="20"/>
        </w:rPr>
        <w:t>.</w:t>
      </w:r>
    </w:p>
    <w:p w:rsidR="005A31F2" w:rsidRPr="00A16CE6" w:rsidRDefault="00A16CE6">
      <w:pPr>
        <w:ind w:firstLine="0"/>
        <w:rPr>
          <w:rFonts w:ascii="PT Astra Serif" w:hAnsi="PT Astra Serif" w:cs="PT Astra Serif"/>
          <w:sz w:val="20"/>
        </w:rPr>
      </w:pPr>
      <w:proofErr w:type="spellStart"/>
      <w:r w:rsidRPr="00A16CE6">
        <w:rPr>
          <w:rFonts w:ascii="PT Astra Serif" w:eastAsia="PT Astra Serif" w:hAnsi="PT Astra Serif" w:cs="PT Astra Serif"/>
          <w:sz w:val="20"/>
        </w:rPr>
        <w:t>0115ms03.pa2026</w:t>
      </w:r>
      <w:proofErr w:type="spellEnd"/>
      <w:r w:rsidRPr="00A16CE6">
        <w:rPr>
          <w:rFonts w:ascii="PT Astra Serif" w:eastAsia="PT Astra Serif" w:hAnsi="PT Astra Serif" w:cs="PT Astra Serif"/>
          <w:sz w:val="20"/>
        </w:rPr>
        <w:t xml:space="preserve"> </w:t>
      </w:r>
    </w:p>
    <w:sectPr w:rsidR="005A31F2" w:rsidRPr="00A16CE6">
      <w:headerReference w:type="even" r:id="rId10"/>
      <w:headerReference w:type="default" r:id="rId11"/>
      <w:headerReference w:type="first" r:id="rId12"/>
      <w:type w:val="continuous"/>
      <w:pgSz w:w="11907" w:h="16840"/>
      <w:pgMar w:top="1418" w:right="850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1F2" w:rsidRDefault="00A16CE6">
      <w:r>
        <w:separator/>
      </w:r>
    </w:p>
  </w:endnote>
  <w:endnote w:type="continuationSeparator" w:id="0">
    <w:p w:rsidR="005A31F2" w:rsidRDefault="00A16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1F2" w:rsidRDefault="00A16CE6">
      <w:r>
        <w:separator/>
      </w:r>
    </w:p>
  </w:footnote>
  <w:footnote w:type="continuationSeparator" w:id="0">
    <w:p w:rsidR="005A31F2" w:rsidRDefault="00A16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F2" w:rsidRDefault="00A16CE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A31F2" w:rsidRDefault="005A31F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F2" w:rsidRDefault="00A16CE6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7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5A31F2" w:rsidRDefault="005A31F2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F2" w:rsidRDefault="00A16CE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5A31F2" w:rsidRDefault="00A16CE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5A31F2" w:rsidRDefault="00A16CE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A31F2" w:rsidRDefault="005A31F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84EEF"/>
    <w:multiLevelType w:val="hybridMultilevel"/>
    <w:tmpl w:val="FD762180"/>
    <w:lvl w:ilvl="0" w:tplc="9782D3EA">
      <w:start w:val="1"/>
      <w:numFmt w:val="decimal"/>
      <w:lvlText w:val="%1)"/>
      <w:lvlJc w:val="left"/>
      <w:pPr>
        <w:ind w:left="786" w:hanging="360"/>
      </w:pPr>
    </w:lvl>
    <w:lvl w:ilvl="1" w:tplc="6B84331A">
      <w:start w:val="1"/>
      <w:numFmt w:val="lowerLetter"/>
      <w:lvlText w:val="%2."/>
      <w:lvlJc w:val="left"/>
      <w:pPr>
        <w:ind w:left="2160" w:hanging="360"/>
      </w:pPr>
    </w:lvl>
    <w:lvl w:ilvl="2" w:tplc="DC1A80CE">
      <w:start w:val="1"/>
      <w:numFmt w:val="lowerRoman"/>
      <w:lvlText w:val="%3."/>
      <w:lvlJc w:val="right"/>
      <w:pPr>
        <w:ind w:left="2880" w:hanging="180"/>
      </w:pPr>
    </w:lvl>
    <w:lvl w:ilvl="3" w:tplc="DFEE26EE">
      <w:start w:val="1"/>
      <w:numFmt w:val="decimal"/>
      <w:lvlText w:val="%4."/>
      <w:lvlJc w:val="left"/>
      <w:pPr>
        <w:ind w:left="3600" w:hanging="360"/>
      </w:pPr>
    </w:lvl>
    <w:lvl w:ilvl="4" w:tplc="C324E69E">
      <w:start w:val="1"/>
      <w:numFmt w:val="lowerLetter"/>
      <w:lvlText w:val="%5."/>
      <w:lvlJc w:val="left"/>
      <w:pPr>
        <w:ind w:left="4320" w:hanging="360"/>
      </w:pPr>
    </w:lvl>
    <w:lvl w:ilvl="5" w:tplc="CF3A8534">
      <w:start w:val="1"/>
      <w:numFmt w:val="lowerRoman"/>
      <w:lvlText w:val="%6."/>
      <w:lvlJc w:val="right"/>
      <w:pPr>
        <w:ind w:left="5040" w:hanging="180"/>
      </w:pPr>
    </w:lvl>
    <w:lvl w:ilvl="6" w:tplc="86E45E7C">
      <w:start w:val="1"/>
      <w:numFmt w:val="decimal"/>
      <w:lvlText w:val="%7."/>
      <w:lvlJc w:val="left"/>
      <w:pPr>
        <w:ind w:left="5760" w:hanging="360"/>
      </w:pPr>
    </w:lvl>
    <w:lvl w:ilvl="7" w:tplc="1646D562">
      <w:start w:val="1"/>
      <w:numFmt w:val="lowerLetter"/>
      <w:lvlText w:val="%8."/>
      <w:lvlJc w:val="left"/>
      <w:pPr>
        <w:ind w:left="6480" w:hanging="360"/>
      </w:pPr>
    </w:lvl>
    <w:lvl w:ilvl="8" w:tplc="938874CC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61669C"/>
    <w:multiLevelType w:val="hybridMultilevel"/>
    <w:tmpl w:val="88664986"/>
    <w:lvl w:ilvl="0" w:tplc="FFBC5430">
      <w:start w:val="1"/>
      <w:numFmt w:val="decimal"/>
      <w:lvlText w:val="%1)"/>
      <w:lvlJc w:val="left"/>
      <w:pPr>
        <w:ind w:left="786" w:hanging="360"/>
      </w:pPr>
    </w:lvl>
    <w:lvl w:ilvl="1" w:tplc="296208C6">
      <w:start w:val="1"/>
      <w:numFmt w:val="lowerLetter"/>
      <w:lvlText w:val="%2."/>
      <w:lvlJc w:val="left"/>
      <w:pPr>
        <w:ind w:left="2160" w:hanging="360"/>
      </w:pPr>
    </w:lvl>
    <w:lvl w:ilvl="2" w:tplc="15CC7C70">
      <w:start w:val="1"/>
      <w:numFmt w:val="lowerRoman"/>
      <w:lvlText w:val="%3."/>
      <w:lvlJc w:val="right"/>
      <w:pPr>
        <w:ind w:left="2880" w:hanging="180"/>
      </w:pPr>
    </w:lvl>
    <w:lvl w:ilvl="3" w:tplc="55CCC60E">
      <w:start w:val="1"/>
      <w:numFmt w:val="decimal"/>
      <w:lvlText w:val="%4."/>
      <w:lvlJc w:val="left"/>
      <w:pPr>
        <w:ind w:left="3600" w:hanging="360"/>
      </w:pPr>
    </w:lvl>
    <w:lvl w:ilvl="4" w:tplc="84C0632C">
      <w:start w:val="1"/>
      <w:numFmt w:val="lowerLetter"/>
      <w:lvlText w:val="%5."/>
      <w:lvlJc w:val="left"/>
      <w:pPr>
        <w:ind w:left="4320" w:hanging="360"/>
      </w:pPr>
    </w:lvl>
    <w:lvl w:ilvl="5" w:tplc="0A4083B0">
      <w:start w:val="1"/>
      <w:numFmt w:val="lowerRoman"/>
      <w:lvlText w:val="%6."/>
      <w:lvlJc w:val="right"/>
      <w:pPr>
        <w:ind w:left="5040" w:hanging="180"/>
      </w:pPr>
    </w:lvl>
    <w:lvl w:ilvl="6" w:tplc="605897FE">
      <w:start w:val="1"/>
      <w:numFmt w:val="decimal"/>
      <w:lvlText w:val="%7."/>
      <w:lvlJc w:val="left"/>
      <w:pPr>
        <w:ind w:left="5760" w:hanging="360"/>
      </w:pPr>
    </w:lvl>
    <w:lvl w:ilvl="7" w:tplc="53E85FD8">
      <w:start w:val="1"/>
      <w:numFmt w:val="lowerLetter"/>
      <w:lvlText w:val="%8."/>
      <w:lvlJc w:val="left"/>
      <w:pPr>
        <w:ind w:left="6480" w:hanging="360"/>
      </w:pPr>
    </w:lvl>
    <w:lvl w:ilvl="8" w:tplc="4ECEB0F4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096195B"/>
    <w:multiLevelType w:val="hybridMultilevel"/>
    <w:tmpl w:val="FEFE17AC"/>
    <w:lvl w:ilvl="0" w:tplc="6A5813C0">
      <w:start w:val="1"/>
      <w:numFmt w:val="decimal"/>
      <w:lvlText w:val="%1)"/>
      <w:lvlJc w:val="left"/>
      <w:pPr>
        <w:ind w:left="1068" w:hanging="360"/>
      </w:pPr>
    </w:lvl>
    <w:lvl w:ilvl="1" w:tplc="0A6638D0">
      <w:start w:val="1"/>
      <w:numFmt w:val="lowerLetter"/>
      <w:lvlText w:val="%2."/>
      <w:lvlJc w:val="left"/>
      <w:pPr>
        <w:ind w:left="1788" w:hanging="360"/>
      </w:pPr>
    </w:lvl>
    <w:lvl w:ilvl="2" w:tplc="FA482FE2">
      <w:start w:val="1"/>
      <w:numFmt w:val="lowerRoman"/>
      <w:lvlText w:val="%3."/>
      <w:lvlJc w:val="right"/>
      <w:pPr>
        <w:ind w:left="2508" w:hanging="180"/>
      </w:pPr>
    </w:lvl>
    <w:lvl w:ilvl="3" w:tplc="3E2C98A8">
      <w:start w:val="1"/>
      <w:numFmt w:val="decimal"/>
      <w:lvlText w:val="%4."/>
      <w:lvlJc w:val="left"/>
      <w:pPr>
        <w:ind w:left="3228" w:hanging="360"/>
      </w:pPr>
    </w:lvl>
    <w:lvl w:ilvl="4" w:tplc="CC8A51FA">
      <w:start w:val="1"/>
      <w:numFmt w:val="lowerLetter"/>
      <w:lvlText w:val="%5."/>
      <w:lvlJc w:val="left"/>
      <w:pPr>
        <w:ind w:left="3948" w:hanging="360"/>
      </w:pPr>
    </w:lvl>
    <w:lvl w:ilvl="5" w:tplc="3336EE06">
      <w:start w:val="1"/>
      <w:numFmt w:val="lowerRoman"/>
      <w:lvlText w:val="%6."/>
      <w:lvlJc w:val="right"/>
      <w:pPr>
        <w:ind w:left="4668" w:hanging="180"/>
      </w:pPr>
    </w:lvl>
    <w:lvl w:ilvl="6" w:tplc="051A1EE0">
      <w:start w:val="1"/>
      <w:numFmt w:val="decimal"/>
      <w:lvlText w:val="%7."/>
      <w:lvlJc w:val="left"/>
      <w:pPr>
        <w:ind w:left="5388" w:hanging="360"/>
      </w:pPr>
    </w:lvl>
    <w:lvl w:ilvl="7" w:tplc="E9249914">
      <w:start w:val="1"/>
      <w:numFmt w:val="lowerLetter"/>
      <w:lvlText w:val="%8."/>
      <w:lvlJc w:val="left"/>
      <w:pPr>
        <w:ind w:left="6108" w:hanging="360"/>
      </w:pPr>
    </w:lvl>
    <w:lvl w:ilvl="8" w:tplc="FC5AB2E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1F2"/>
    <w:rsid w:val="005A31F2"/>
    <w:rsid w:val="00A1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197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1971" TargetMode="Externa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2658</Words>
  <Characters>15151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2026-01-19T04:08:00Z</dcterms:created>
  <dcterms:modified xsi:type="dcterms:W3CDTF">2026-01-19T04:08:00Z</dcterms:modified>
  <cp:version>917504</cp:version>
</cp:coreProperties>
</file>