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E66" w:rsidRPr="00ED6327" w:rsidRDefault="006E35F9" w:rsidP="006E35F9">
      <w:pPr>
        <w:pStyle w:val="24"/>
        <w:spacing w:before="0"/>
        <w:ind w:right="-1"/>
        <w:rPr>
          <w:rFonts w:ascii="PT Astra Serif" w:hAnsi="PT Astra Serif"/>
          <w:szCs w:val="26"/>
        </w:rPr>
      </w:pPr>
      <w:r>
        <w:rPr>
          <w:rFonts w:ascii="PT Astra Serif" w:hAnsi="PT Astra Serif"/>
          <w:szCs w:val="26"/>
        </w:rPr>
        <w:t>20.03.2026                                                                                                              № 100а</w:t>
      </w:r>
    </w:p>
    <w:p w:rsidR="00D34E66" w:rsidRPr="006E35F9" w:rsidRDefault="00D34E66" w:rsidP="00ED6327">
      <w:pPr>
        <w:pStyle w:val="24"/>
        <w:spacing w:before="0"/>
        <w:ind w:right="5670"/>
        <w:rPr>
          <w:rFonts w:ascii="PT Astra Serif" w:hAnsi="PT Astra Serif"/>
          <w:sz w:val="24"/>
          <w:szCs w:val="24"/>
        </w:rPr>
      </w:pPr>
    </w:p>
    <w:p w:rsidR="00D34E66" w:rsidRPr="006E35F9" w:rsidRDefault="00D34E66" w:rsidP="00ED6327">
      <w:pPr>
        <w:pStyle w:val="24"/>
        <w:spacing w:before="0"/>
        <w:ind w:right="5670"/>
        <w:rPr>
          <w:rFonts w:ascii="PT Astra Serif" w:hAnsi="PT Astra Serif"/>
          <w:sz w:val="24"/>
          <w:szCs w:val="24"/>
        </w:rPr>
      </w:pPr>
    </w:p>
    <w:p w:rsidR="00D34E66" w:rsidRPr="005F6E34" w:rsidRDefault="00E64420" w:rsidP="00ED6327">
      <w:pPr>
        <w:pStyle w:val="24"/>
        <w:spacing w:before="0"/>
        <w:ind w:right="-1"/>
        <w:rPr>
          <w:rFonts w:ascii="PT Astra Serif" w:hAnsi="PT Astra Serif"/>
          <w:szCs w:val="26"/>
        </w:rPr>
      </w:pPr>
      <w:r w:rsidRPr="005F6E34">
        <w:rPr>
          <w:rFonts w:ascii="PT Astra Serif" w:eastAsia="Calibri" w:hAnsi="PT Astra Serif" w:cs="Arial"/>
          <w:szCs w:val="26"/>
          <w:lang w:eastAsia="en-US"/>
        </w:rPr>
        <w:t xml:space="preserve">Об установлении размера предельной стоимости услуг и (или) работ </w:t>
      </w:r>
      <w:r w:rsidR="007E356C" w:rsidRPr="005F6E34">
        <w:rPr>
          <w:rFonts w:ascii="PT Astra Serif" w:eastAsia="Calibri" w:hAnsi="PT Astra Serif" w:cs="Arial"/>
          <w:szCs w:val="26"/>
          <w:lang w:eastAsia="en-US"/>
        </w:rPr>
        <w:br/>
      </w:r>
      <w:r w:rsidRPr="005F6E34">
        <w:rPr>
          <w:rFonts w:ascii="PT Astra Serif" w:eastAsia="Calibri" w:hAnsi="PT Astra Serif" w:cs="Arial"/>
          <w:szCs w:val="26"/>
          <w:lang w:eastAsia="en-US"/>
        </w:rPr>
        <w:t xml:space="preserve">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 общего имущества в многоквартирном доме, сформированного исходя </w:t>
      </w:r>
      <w:r w:rsidRPr="005F6E34">
        <w:rPr>
          <w:rFonts w:ascii="PT Astra Serif" w:eastAsia="Calibri" w:hAnsi="PT Astra Serif" w:cs="Arial"/>
          <w:szCs w:val="26"/>
          <w:lang w:eastAsia="en-US"/>
        </w:rPr>
        <w:br/>
        <w:t xml:space="preserve">из минимального размера взноса на капитальный ремонт, на территории </w:t>
      </w:r>
      <w:r w:rsidR="007E356C" w:rsidRPr="005F6E34">
        <w:rPr>
          <w:rFonts w:ascii="PT Astra Serif" w:eastAsia="Calibri" w:hAnsi="PT Astra Serif" w:cs="Arial"/>
          <w:szCs w:val="26"/>
          <w:lang w:eastAsia="en-US"/>
        </w:rPr>
        <w:br/>
      </w:r>
      <w:r w:rsidRPr="005F6E34">
        <w:rPr>
          <w:rFonts w:ascii="PT Astra Serif" w:eastAsia="Calibri" w:hAnsi="PT Astra Serif" w:cs="Arial"/>
          <w:szCs w:val="26"/>
          <w:lang w:eastAsia="en-US"/>
        </w:rPr>
        <w:t>Томской области на 2026 год</w:t>
      </w:r>
    </w:p>
    <w:p w:rsidR="00D34E66" w:rsidRPr="005F6E34" w:rsidRDefault="00D34E66" w:rsidP="00ED6327">
      <w:pPr>
        <w:ind w:right="4677" w:firstLine="0"/>
        <w:jc w:val="both"/>
        <w:rPr>
          <w:rFonts w:ascii="PT Astra Serif" w:hAnsi="PT Astra Serif"/>
          <w:szCs w:val="26"/>
        </w:rPr>
      </w:pPr>
    </w:p>
    <w:p w:rsidR="00D34E66" w:rsidRPr="005F6E34" w:rsidRDefault="00D34E66" w:rsidP="00ED6327">
      <w:pPr>
        <w:ind w:right="4677" w:firstLine="0"/>
        <w:jc w:val="both"/>
        <w:rPr>
          <w:rFonts w:ascii="PT Astra Serif" w:hAnsi="PT Astra Serif"/>
          <w:szCs w:val="26"/>
        </w:rPr>
      </w:pPr>
    </w:p>
    <w:p w:rsidR="00970F96" w:rsidRPr="005F6E34" w:rsidRDefault="00E64420" w:rsidP="00ED6327">
      <w:pPr>
        <w:tabs>
          <w:tab w:val="left" w:pos="7088"/>
        </w:tabs>
        <w:jc w:val="both"/>
        <w:rPr>
          <w:rFonts w:ascii="PT Astra Serif" w:hAnsi="PT Astra Serif"/>
          <w:szCs w:val="26"/>
        </w:rPr>
      </w:pPr>
      <w:r w:rsidRPr="005F6E34">
        <w:rPr>
          <w:rFonts w:ascii="PT Astra Serif" w:hAnsi="PT Astra Serif"/>
          <w:szCs w:val="26"/>
        </w:rPr>
        <w:t xml:space="preserve">В соответствии с частью 4 статьи 190 Жилищного кодекса Российской Федерации, статьей 11 Закона Томской области от 7 июня 2013 года № 116-ОЗ </w:t>
      </w:r>
      <w:r w:rsidRPr="005F6E34">
        <w:rPr>
          <w:rFonts w:ascii="PT Astra Serif" w:hAnsi="PT Astra Serif"/>
          <w:szCs w:val="26"/>
        </w:rPr>
        <w:br/>
        <w:t xml:space="preserve">«Об организации проведения капитального ремонта общего имущества </w:t>
      </w:r>
      <w:r w:rsidRPr="005F6E34">
        <w:rPr>
          <w:rFonts w:ascii="PT Astra Serif" w:hAnsi="PT Astra Serif"/>
          <w:szCs w:val="26"/>
        </w:rPr>
        <w:br/>
        <w:t>в многоквартирных домах на территории Томской области»</w:t>
      </w:r>
    </w:p>
    <w:p w:rsidR="00D34E66" w:rsidRPr="005F6E34" w:rsidRDefault="00E64420" w:rsidP="00ED6327">
      <w:pPr>
        <w:tabs>
          <w:tab w:val="left" w:pos="7088"/>
        </w:tabs>
        <w:rPr>
          <w:rFonts w:ascii="PT Astra Serif" w:hAnsi="PT Astra Serif"/>
          <w:spacing w:val="10"/>
          <w:szCs w:val="26"/>
        </w:rPr>
      </w:pPr>
      <w:r w:rsidRPr="005F6E34">
        <w:rPr>
          <w:rFonts w:ascii="PT Astra Serif" w:hAnsi="PT Astra Serif"/>
          <w:spacing w:val="10"/>
          <w:szCs w:val="26"/>
        </w:rPr>
        <w:t>ПОСТАНОВЛЯЮ:</w:t>
      </w:r>
    </w:p>
    <w:p w:rsidR="00970F96" w:rsidRPr="005F6E34" w:rsidRDefault="00E64420" w:rsidP="00ED6327">
      <w:pPr>
        <w:autoSpaceDE w:val="0"/>
        <w:autoSpaceDN w:val="0"/>
        <w:adjustRightInd w:val="0"/>
        <w:jc w:val="both"/>
        <w:rPr>
          <w:rFonts w:ascii="PT Astra Serif" w:hAnsi="PT Astra Serif"/>
          <w:szCs w:val="26"/>
        </w:rPr>
      </w:pPr>
      <w:r w:rsidRPr="005F6E34">
        <w:rPr>
          <w:rFonts w:ascii="PT Astra Serif" w:hAnsi="PT Astra Serif"/>
          <w:szCs w:val="26"/>
        </w:rPr>
        <w:t>1. Установить разм</w:t>
      </w:r>
      <w:r w:rsidR="005F6E34" w:rsidRPr="005F6E34">
        <w:rPr>
          <w:rFonts w:ascii="PT Astra Serif" w:hAnsi="PT Astra Serif"/>
          <w:szCs w:val="26"/>
        </w:rPr>
        <w:t>ер предельной стоимости услуг и</w:t>
      </w:r>
      <w:r w:rsidR="009C446C" w:rsidRPr="005F6E34">
        <w:rPr>
          <w:rFonts w:ascii="PT Astra Serif" w:hAnsi="PT Astra Serif"/>
          <w:szCs w:val="26"/>
        </w:rPr>
        <w:t> </w:t>
      </w:r>
      <w:r w:rsidRPr="005F6E34">
        <w:rPr>
          <w:rFonts w:ascii="PT Astra Serif" w:hAnsi="PT Astra Serif"/>
          <w:szCs w:val="26"/>
        </w:rPr>
        <w:t xml:space="preserve">(или) работ </w:t>
      </w:r>
      <w:r w:rsidRPr="005F6E34">
        <w:rPr>
          <w:rFonts w:ascii="PT Astra Serif" w:hAnsi="PT Astra Serif"/>
          <w:szCs w:val="26"/>
        </w:rPr>
        <w:br/>
        <w:t>по капитальному ремонту общего имущества в многоквартирном доме, которая может оплачиваться региональным оператором за счет средств фонда капитального ремонта</w:t>
      </w:r>
      <w:r w:rsidRPr="005F6E34">
        <w:rPr>
          <w:rFonts w:ascii="PT Astra Serif" w:eastAsia="Calibri" w:hAnsi="PT Astra Serif"/>
          <w:szCs w:val="26"/>
          <w:lang w:eastAsia="en-US"/>
        </w:rPr>
        <w:t xml:space="preserve"> общего имущества в многоквартирном доме</w:t>
      </w:r>
      <w:r w:rsidRPr="005F6E34">
        <w:rPr>
          <w:rFonts w:ascii="PT Astra Serif" w:hAnsi="PT Astra Serif"/>
          <w:szCs w:val="26"/>
        </w:rPr>
        <w:t xml:space="preserve">, сформированного исходя </w:t>
      </w:r>
      <w:r w:rsidRPr="005F6E34">
        <w:rPr>
          <w:rFonts w:ascii="PT Astra Serif" w:hAnsi="PT Astra Serif"/>
          <w:szCs w:val="26"/>
        </w:rPr>
        <w:br/>
        <w:t>из минимального размера взноса на капитальный ремонт, на территории Томской области на 2026</w:t>
      </w:r>
      <w:r w:rsidR="004068E9" w:rsidRPr="005F6E34">
        <w:rPr>
          <w:rFonts w:ascii="PT Astra Serif" w:hAnsi="PT Astra Serif"/>
          <w:szCs w:val="26"/>
        </w:rPr>
        <w:t xml:space="preserve"> </w:t>
      </w:r>
      <w:r w:rsidRPr="005F6E34">
        <w:rPr>
          <w:rFonts w:ascii="PT Astra Serif" w:hAnsi="PT Astra Serif"/>
          <w:szCs w:val="26"/>
        </w:rPr>
        <w:t>год согласно приложению к настоящему постановлению.</w:t>
      </w:r>
    </w:p>
    <w:p w:rsidR="00970F96" w:rsidRPr="005F6E34" w:rsidRDefault="00E64420" w:rsidP="00ED6327">
      <w:pPr>
        <w:autoSpaceDE w:val="0"/>
        <w:autoSpaceDN w:val="0"/>
        <w:adjustRightInd w:val="0"/>
        <w:jc w:val="both"/>
        <w:rPr>
          <w:rFonts w:ascii="PT Astra Serif" w:hAnsi="PT Astra Serif"/>
          <w:szCs w:val="26"/>
        </w:rPr>
      </w:pPr>
      <w:r w:rsidRPr="005F6E34">
        <w:rPr>
          <w:rFonts w:ascii="PT Astra Serif" w:hAnsi="PT Astra Serif"/>
          <w:szCs w:val="26"/>
        </w:rPr>
        <w:t>2. Настоящее постановление вступает в силу со дня его официального опубликования.</w:t>
      </w:r>
    </w:p>
    <w:p w:rsidR="00970F96" w:rsidRPr="005F6E34" w:rsidRDefault="00E64420" w:rsidP="00ED6327">
      <w:pPr>
        <w:jc w:val="both"/>
        <w:rPr>
          <w:rFonts w:ascii="PT Astra Serif" w:hAnsi="PT Astra Serif"/>
          <w:szCs w:val="26"/>
        </w:rPr>
      </w:pPr>
      <w:r w:rsidRPr="005F6E34">
        <w:rPr>
          <w:rFonts w:ascii="PT Astra Serif" w:hAnsi="PT Astra Serif"/>
          <w:szCs w:val="26"/>
        </w:rPr>
        <w:t xml:space="preserve">3. Контроль за исполнением настоящего постановления возложить </w:t>
      </w:r>
      <w:r w:rsidRPr="005F6E34">
        <w:rPr>
          <w:rFonts w:ascii="PT Astra Serif" w:hAnsi="PT Astra Serif"/>
          <w:szCs w:val="26"/>
        </w:rPr>
        <w:br/>
        <w:t>на заместителя Губернатора Томской области по территориальному развитию.</w:t>
      </w:r>
    </w:p>
    <w:p w:rsidR="00D34E66" w:rsidRPr="005F6E34" w:rsidRDefault="00D34E66" w:rsidP="00ED6327">
      <w:pPr>
        <w:tabs>
          <w:tab w:val="left" w:pos="7088"/>
        </w:tabs>
        <w:jc w:val="both"/>
        <w:rPr>
          <w:rFonts w:ascii="PT Astra Serif" w:hAnsi="PT Astra Serif"/>
          <w:szCs w:val="26"/>
        </w:rPr>
      </w:pPr>
    </w:p>
    <w:p w:rsidR="00D34E66" w:rsidRPr="005F6E34" w:rsidRDefault="00D34E66" w:rsidP="00ED6327">
      <w:pPr>
        <w:tabs>
          <w:tab w:val="left" w:pos="7088"/>
        </w:tabs>
        <w:jc w:val="both"/>
        <w:rPr>
          <w:rFonts w:ascii="PT Astra Serif" w:hAnsi="PT Astra Serif"/>
          <w:szCs w:val="26"/>
        </w:rPr>
      </w:pPr>
    </w:p>
    <w:p w:rsidR="00D34E66" w:rsidRPr="005F6E34" w:rsidRDefault="00D34E66" w:rsidP="00ED6327">
      <w:pPr>
        <w:tabs>
          <w:tab w:val="left" w:pos="7088"/>
        </w:tabs>
        <w:jc w:val="both"/>
        <w:rPr>
          <w:rFonts w:ascii="PT Astra Serif" w:hAnsi="PT Astra Serif"/>
          <w:szCs w:val="26"/>
        </w:rPr>
      </w:pPr>
    </w:p>
    <w:p w:rsidR="00ED6327" w:rsidRPr="005F6E34" w:rsidRDefault="00ED6327" w:rsidP="00ED6327">
      <w:pPr>
        <w:tabs>
          <w:tab w:val="left" w:pos="7088"/>
        </w:tabs>
        <w:jc w:val="both"/>
        <w:rPr>
          <w:rFonts w:ascii="PT Astra Serif" w:hAnsi="PT Astra Serif"/>
          <w:szCs w:val="26"/>
        </w:rPr>
      </w:pPr>
    </w:p>
    <w:p w:rsidR="00D34E66" w:rsidRPr="005F6E34" w:rsidRDefault="00ED6327" w:rsidP="009C446C">
      <w:pPr>
        <w:tabs>
          <w:tab w:val="left" w:pos="7655"/>
        </w:tabs>
        <w:ind w:firstLine="0"/>
        <w:jc w:val="both"/>
        <w:rPr>
          <w:rFonts w:ascii="PT Astra Serif" w:hAnsi="PT Astra Serif"/>
          <w:szCs w:val="26"/>
        </w:rPr>
      </w:pPr>
      <w:r w:rsidRPr="005F6E34">
        <w:rPr>
          <w:rFonts w:ascii="PT Astra Serif" w:hAnsi="PT Astra Serif"/>
          <w:szCs w:val="26"/>
        </w:rPr>
        <w:t xml:space="preserve">И.о. </w:t>
      </w:r>
      <w:r w:rsidR="00E64420" w:rsidRPr="005F6E34">
        <w:rPr>
          <w:rFonts w:ascii="PT Astra Serif" w:hAnsi="PT Astra Serif"/>
          <w:szCs w:val="26"/>
        </w:rPr>
        <w:t>Губернатор</w:t>
      </w:r>
      <w:r w:rsidRPr="005F6E34">
        <w:rPr>
          <w:rFonts w:ascii="PT Astra Serif" w:hAnsi="PT Astra Serif"/>
          <w:szCs w:val="26"/>
        </w:rPr>
        <w:t>а Томской области</w:t>
      </w:r>
      <w:r w:rsidRPr="005F6E34">
        <w:rPr>
          <w:rFonts w:ascii="PT Astra Serif" w:hAnsi="PT Astra Serif"/>
          <w:szCs w:val="26"/>
        </w:rPr>
        <w:tab/>
        <w:t xml:space="preserve">   А.М. Рожков</w:t>
      </w:r>
    </w:p>
    <w:p w:rsidR="00D34E66" w:rsidRPr="005F6E34" w:rsidRDefault="00D34E66" w:rsidP="00ED6327">
      <w:pPr>
        <w:rPr>
          <w:rFonts w:ascii="PT Astra Serif" w:hAnsi="PT Astra Serif"/>
          <w:sz w:val="16"/>
          <w:szCs w:val="16"/>
        </w:rPr>
      </w:pPr>
    </w:p>
    <w:p w:rsidR="00D34E66" w:rsidRPr="005F6E34" w:rsidRDefault="00D34E66" w:rsidP="00ED6327">
      <w:pPr>
        <w:rPr>
          <w:rFonts w:ascii="PT Astra Serif" w:hAnsi="PT Astra Serif"/>
          <w:sz w:val="16"/>
          <w:szCs w:val="16"/>
        </w:rPr>
      </w:pPr>
    </w:p>
    <w:p w:rsidR="00D34E66" w:rsidRPr="005F6E34" w:rsidRDefault="00D34E66" w:rsidP="00ED6327">
      <w:pPr>
        <w:rPr>
          <w:rFonts w:ascii="PT Astra Serif" w:hAnsi="PT Astra Serif"/>
          <w:sz w:val="16"/>
          <w:szCs w:val="16"/>
        </w:rPr>
      </w:pPr>
    </w:p>
    <w:p w:rsidR="009C446C" w:rsidRPr="005F6E34" w:rsidRDefault="009C446C" w:rsidP="00ED6327">
      <w:pPr>
        <w:rPr>
          <w:rFonts w:ascii="PT Astra Serif" w:hAnsi="PT Astra Serif"/>
          <w:sz w:val="16"/>
          <w:szCs w:val="16"/>
        </w:rPr>
      </w:pPr>
    </w:p>
    <w:p w:rsidR="009C446C" w:rsidRPr="005F6E34" w:rsidRDefault="009C446C" w:rsidP="00ED6327">
      <w:pPr>
        <w:rPr>
          <w:rFonts w:ascii="PT Astra Serif" w:hAnsi="PT Astra Serif"/>
          <w:sz w:val="16"/>
          <w:szCs w:val="16"/>
        </w:rPr>
      </w:pPr>
    </w:p>
    <w:p w:rsidR="009C446C" w:rsidRPr="005F6E34" w:rsidRDefault="009C446C" w:rsidP="00ED6327">
      <w:pPr>
        <w:rPr>
          <w:rFonts w:ascii="PT Astra Serif" w:hAnsi="PT Astra Serif"/>
          <w:sz w:val="16"/>
          <w:szCs w:val="16"/>
        </w:rPr>
      </w:pPr>
    </w:p>
    <w:p w:rsidR="009C446C" w:rsidRPr="005F6E34" w:rsidRDefault="009C446C" w:rsidP="00ED6327">
      <w:pPr>
        <w:rPr>
          <w:rFonts w:ascii="PT Astra Serif" w:hAnsi="PT Astra Serif"/>
          <w:sz w:val="16"/>
          <w:szCs w:val="16"/>
        </w:rPr>
      </w:pPr>
    </w:p>
    <w:p w:rsidR="009C446C" w:rsidRPr="005F6E34" w:rsidRDefault="009C446C" w:rsidP="00ED6327">
      <w:pPr>
        <w:rPr>
          <w:rFonts w:ascii="PT Astra Serif" w:hAnsi="PT Astra Serif"/>
          <w:sz w:val="16"/>
          <w:szCs w:val="16"/>
        </w:rPr>
      </w:pPr>
    </w:p>
    <w:p w:rsidR="009C446C" w:rsidRPr="005F6E34" w:rsidRDefault="009C446C" w:rsidP="00ED6327">
      <w:pPr>
        <w:rPr>
          <w:rFonts w:ascii="PT Astra Serif" w:hAnsi="PT Astra Serif"/>
          <w:sz w:val="16"/>
          <w:szCs w:val="16"/>
        </w:rPr>
      </w:pPr>
    </w:p>
    <w:p w:rsidR="009C446C" w:rsidRPr="005F6E34" w:rsidRDefault="009C446C" w:rsidP="00ED6327">
      <w:pPr>
        <w:rPr>
          <w:rFonts w:ascii="PT Astra Serif" w:hAnsi="PT Astra Serif"/>
          <w:sz w:val="16"/>
          <w:szCs w:val="16"/>
        </w:rPr>
      </w:pPr>
    </w:p>
    <w:p w:rsidR="009C446C" w:rsidRPr="005F6E34" w:rsidRDefault="009C446C" w:rsidP="00ED6327">
      <w:pPr>
        <w:rPr>
          <w:rFonts w:ascii="PT Astra Serif" w:hAnsi="PT Astra Serif"/>
          <w:sz w:val="16"/>
          <w:szCs w:val="16"/>
        </w:rPr>
      </w:pPr>
    </w:p>
    <w:p w:rsidR="009C446C" w:rsidRPr="005F6E34" w:rsidRDefault="009C446C" w:rsidP="00ED6327">
      <w:pPr>
        <w:rPr>
          <w:rFonts w:ascii="PT Astra Serif" w:hAnsi="PT Astra Serif"/>
          <w:sz w:val="16"/>
          <w:szCs w:val="16"/>
        </w:rPr>
      </w:pPr>
    </w:p>
    <w:p w:rsidR="00D34E66" w:rsidRPr="005F6E34" w:rsidRDefault="00D34E66" w:rsidP="00ED6327">
      <w:pPr>
        <w:rPr>
          <w:rFonts w:ascii="PT Astra Serif" w:hAnsi="PT Astra Serif"/>
          <w:sz w:val="16"/>
          <w:szCs w:val="16"/>
        </w:rPr>
      </w:pPr>
    </w:p>
    <w:p w:rsidR="006A0385" w:rsidRPr="005F6E34" w:rsidRDefault="006A0385" w:rsidP="00ED6327">
      <w:pPr>
        <w:rPr>
          <w:rFonts w:ascii="PT Astra Serif" w:hAnsi="PT Astra Serif"/>
          <w:sz w:val="16"/>
          <w:szCs w:val="16"/>
        </w:rPr>
      </w:pPr>
    </w:p>
    <w:p w:rsidR="00970F96" w:rsidRPr="005F6E34" w:rsidRDefault="00E64420" w:rsidP="00ED6327">
      <w:pPr>
        <w:ind w:firstLine="0"/>
        <w:rPr>
          <w:rFonts w:ascii="PT Astra Serif" w:hAnsi="PT Astra Serif"/>
          <w:sz w:val="20"/>
        </w:rPr>
      </w:pPr>
      <w:r w:rsidRPr="005F6E34">
        <w:rPr>
          <w:rFonts w:ascii="PT Astra Serif" w:hAnsi="PT Astra Serif"/>
          <w:sz w:val="20"/>
        </w:rPr>
        <w:t>Баев Ю.И.</w:t>
      </w:r>
    </w:p>
    <w:p w:rsidR="00D34E66" w:rsidRPr="005F6E34" w:rsidRDefault="006A0385" w:rsidP="00ED6327">
      <w:pPr>
        <w:ind w:firstLine="0"/>
        <w:rPr>
          <w:rFonts w:ascii="PT Astra Serif" w:hAnsi="PT Astra Serif"/>
          <w:sz w:val="20"/>
        </w:rPr>
      </w:pPr>
      <w:r w:rsidRPr="005F6E34">
        <w:rPr>
          <w:rFonts w:ascii="PT Astra Serif" w:hAnsi="PT Astra Serif"/>
          <w:sz w:val="20"/>
        </w:rPr>
        <w:t>0322</w:t>
      </w:r>
      <w:r w:rsidRPr="005F6E34">
        <w:rPr>
          <w:rFonts w:ascii="PT Astra Serif" w:hAnsi="PT Astra Serif"/>
          <w:sz w:val="20"/>
          <w:lang w:val="en-US"/>
        </w:rPr>
        <w:t>eg</w:t>
      </w:r>
      <w:r w:rsidRPr="005F6E34">
        <w:rPr>
          <w:rFonts w:ascii="PT Astra Serif" w:hAnsi="PT Astra Serif"/>
          <w:sz w:val="20"/>
        </w:rPr>
        <w:t>01.</w:t>
      </w:r>
      <w:r w:rsidRPr="005F6E34">
        <w:rPr>
          <w:rFonts w:ascii="PT Astra Serif" w:hAnsi="PT Astra Serif"/>
          <w:sz w:val="20"/>
          <w:lang w:val="en-US"/>
        </w:rPr>
        <w:t>pap</w:t>
      </w:r>
      <w:r w:rsidRPr="005F6E34">
        <w:rPr>
          <w:rFonts w:ascii="PT Astra Serif" w:hAnsi="PT Astra Serif"/>
          <w:sz w:val="20"/>
        </w:rPr>
        <w:t>2026</w:t>
      </w:r>
    </w:p>
    <w:p w:rsidR="00D34E66" w:rsidRPr="005F6E34" w:rsidRDefault="00D34E66" w:rsidP="006A0385">
      <w:pPr>
        <w:ind w:firstLine="0"/>
        <w:rPr>
          <w:rFonts w:ascii="PT Astra Serif" w:hAnsi="PT Astra Serif"/>
        </w:rPr>
        <w:sectPr w:rsidR="00D34E66" w:rsidRPr="005F6E34">
          <w:headerReference w:type="even" r:id="rId8"/>
          <w:headerReference w:type="default" r:id="rId9"/>
          <w:footerReference w:type="default" r:id="rId10"/>
          <w:headerReference w:type="first" r:id="rId11"/>
          <w:type w:val="continuous"/>
          <w:pgSz w:w="11907" w:h="16840"/>
          <w:pgMar w:top="1418" w:right="851" w:bottom="1134" w:left="1701" w:header="720" w:footer="567" w:gutter="0"/>
          <w:cols w:space="720"/>
          <w:titlePg/>
          <w:docGrid w:linePitch="360"/>
        </w:sectPr>
      </w:pPr>
    </w:p>
    <w:p w:rsidR="009F0222" w:rsidRDefault="009F0222" w:rsidP="009C446C">
      <w:pPr>
        <w:ind w:left="11057" w:firstLine="0"/>
        <w:jc w:val="both"/>
        <w:rPr>
          <w:rFonts w:ascii="PT Astra Serif" w:hAnsi="PT Astra Serif"/>
          <w:sz w:val="24"/>
          <w:szCs w:val="24"/>
        </w:rPr>
      </w:pPr>
      <w:r>
        <w:rPr>
          <w:rFonts w:ascii="PT Astra Serif" w:hAnsi="PT Astra Serif"/>
          <w:sz w:val="24"/>
          <w:szCs w:val="24"/>
        </w:rPr>
        <w:lastRenderedPageBreak/>
        <w:t>Приложение</w:t>
      </w:r>
    </w:p>
    <w:p w:rsidR="009F0222" w:rsidRDefault="009F0222" w:rsidP="009C446C">
      <w:pPr>
        <w:ind w:left="11057" w:firstLine="0"/>
        <w:jc w:val="both"/>
        <w:rPr>
          <w:rFonts w:ascii="PT Astra Serif" w:hAnsi="PT Astra Serif"/>
          <w:sz w:val="24"/>
          <w:szCs w:val="24"/>
        </w:rPr>
      </w:pPr>
    </w:p>
    <w:p w:rsidR="00D34E66" w:rsidRPr="005F6E34" w:rsidRDefault="00E64420" w:rsidP="009C446C">
      <w:pPr>
        <w:ind w:left="11057" w:firstLine="0"/>
        <w:jc w:val="both"/>
        <w:rPr>
          <w:rFonts w:ascii="PT Astra Serif" w:hAnsi="PT Astra Serif"/>
          <w:sz w:val="24"/>
          <w:szCs w:val="24"/>
        </w:rPr>
      </w:pPr>
      <w:r w:rsidRPr="005F6E34">
        <w:rPr>
          <w:rFonts w:ascii="PT Astra Serif" w:hAnsi="PT Astra Serif"/>
          <w:sz w:val="24"/>
          <w:szCs w:val="24"/>
        </w:rPr>
        <w:t>УСТАНОВЛЕН</w:t>
      </w:r>
    </w:p>
    <w:p w:rsidR="00D34E66" w:rsidRPr="005F6E34" w:rsidRDefault="00E64420" w:rsidP="009C446C">
      <w:pPr>
        <w:ind w:left="11057" w:firstLine="0"/>
        <w:jc w:val="both"/>
        <w:rPr>
          <w:rFonts w:ascii="PT Astra Serif" w:hAnsi="PT Astra Serif"/>
          <w:sz w:val="24"/>
          <w:szCs w:val="24"/>
        </w:rPr>
      </w:pPr>
      <w:r w:rsidRPr="005F6E34">
        <w:rPr>
          <w:rFonts w:ascii="PT Astra Serif" w:hAnsi="PT Astra Serif"/>
          <w:sz w:val="24"/>
          <w:szCs w:val="24"/>
        </w:rPr>
        <w:t>постановлени</w:t>
      </w:r>
      <w:r w:rsidR="007C3923" w:rsidRPr="005F6E34">
        <w:rPr>
          <w:rFonts w:ascii="PT Astra Serif" w:hAnsi="PT Astra Serif"/>
          <w:sz w:val="24"/>
          <w:szCs w:val="24"/>
        </w:rPr>
        <w:t>ем</w:t>
      </w:r>
      <w:r w:rsidRPr="005F6E34">
        <w:rPr>
          <w:rFonts w:ascii="PT Astra Serif" w:hAnsi="PT Astra Serif"/>
          <w:sz w:val="24"/>
          <w:szCs w:val="24"/>
        </w:rPr>
        <w:t xml:space="preserve"> Администрации Томской области</w:t>
      </w:r>
    </w:p>
    <w:p w:rsidR="00D34E66" w:rsidRPr="005F6E34" w:rsidRDefault="00E64420" w:rsidP="009C446C">
      <w:pPr>
        <w:ind w:left="11057" w:firstLine="0"/>
        <w:jc w:val="both"/>
        <w:rPr>
          <w:rFonts w:ascii="PT Astra Serif" w:hAnsi="PT Astra Serif"/>
          <w:sz w:val="24"/>
          <w:szCs w:val="24"/>
        </w:rPr>
      </w:pPr>
      <w:r w:rsidRPr="005F6E34">
        <w:rPr>
          <w:rFonts w:ascii="PT Astra Serif" w:hAnsi="PT Astra Serif"/>
          <w:sz w:val="24"/>
          <w:szCs w:val="24"/>
        </w:rPr>
        <w:t xml:space="preserve">от </w:t>
      </w:r>
      <w:r w:rsidR="006E35F9">
        <w:rPr>
          <w:rFonts w:ascii="PT Astra Serif" w:hAnsi="PT Astra Serif"/>
          <w:sz w:val="24"/>
          <w:szCs w:val="24"/>
        </w:rPr>
        <w:t>20.03.2026 № 100а</w:t>
      </w:r>
      <w:bookmarkStart w:id="0" w:name="_GoBack"/>
      <w:bookmarkEnd w:id="0"/>
    </w:p>
    <w:p w:rsidR="00D34E66" w:rsidRPr="009F0222" w:rsidRDefault="00D34E66" w:rsidP="00BC644F">
      <w:pPr>
        <w:ind w:left="5670" w:firstLine="0"/>
        <w:rPr>
          <w:rFonts w:ascii="PT Astra Serif" w:hAnsi="PT Astra Serif"/>
          <w:sz w:val="22"/>
          <w:szCs w:val="22"/>
        </w:rPr>
      </w:pPr>
    </w:p>
    <w:p w:rsidR="006A0385" w:rsidRPr="009F0222" w:rsidRDefault="006A0385" w:rsidP="00BC644F">
      <w:pPr>
        <w:ind w:left="5670" w:firstLine="0"/>
        <w:rPr>
          <w:rFonts w:ascii="PT Astra Serif" w:hAnsi="PT Astra Serif"/>
          <w:sz w:val="22"/>
          <w:szCs w:val="22"/>
        </w:rPr>
      </w:pPr>
    </w:p>
    <w:p w:rsidR="009C446C" w:rsidRPr="005F6E34" w:rsidRDefault="00E64420" w:rsidP="00BC644F">
      <w:pPr>
        <w:autoSpaceDE w:val="0"/>
        <w:autoSpaceDN w:val="0"/>
        <w:adjustRightInd w:val="0"/>
        <w:ind w:right="-1" w:firstLine="0"/>
        <w:jc w:val="center"/>
        <w:rPr>
          <w:rFonts w:ascii="PT Astra Serif" w:hAnsi="PT Astra Serif"/>
          <w:szCs w:val="26"/>
        </w:rPr>
      </w:pPr>
      <w:r w:rsidRPr="005F6E34">
        <w:rPr>
          <w:rFonts w:ascii="PT Astra Serif" w:hAnsi="PT Astra Serif"/>
          <w:szCs w:val="26"/>
        </w:rPr>
        <w:t xml:space="preserve">Размер </w:t>
      </w:r>
    </w:p>
    <w:p w:rsidR="007C3923" w:rsidRPr="005F6E34" w:rsidRDefault="00E64420" w:rsidP="00BC644F">
      <w:pPr>
        <w:autoSpaceDE w:val="0"/>
        <w:autoSpaceDN w:val="0"/>
        <w:adjustRightInd w:val="0"/>
        <w:ind w:right="-1" w:firstLine="0"/>
        <w:jc w:val="center"/>
        <w:rPr>
          <w:rFonts w:ascii="PT Astra Serif" w:hAnsi="PT Astra Serif"/>
          <w:szCs w:val="26"/>
        </w:rPr>
      </w:pPr>
      <w:r w:rsidRPr="005F6E34">
        <w:rPr>
          <w:rFonts w:ascii="PT Astra Serif" w:hAnsi="PT Astra Serif"/>
          <w:szCs w:val="26"/>
        </w:rPr>
        <w:t xml:space="preserve">предельной стоимости услуг и (или) работ по капитальному ремонту общего имущества в многоквартирном доме, </w:t>
      </w:r>
    </w:p>
    <w:p w:rsidR="007C3923" w:rsidRPr="005F6E34" w:rsidRDefault="00E64420" w:rsidP="00BC644F">
      <w:pPr>
        <w:autoSpaceDE w:val="0"/>
        <w:autoSpaceDN w:val="0"/>
        <w:adjustRightInd w:val="0"/>
        <w:ind w:right="-1" w:firstLine="0"/>
        <w:jc w:val="center"/>
        <w:rPr>
          <w:rFonts w:ascii="PT Astra Serif" w:eastAsia="Calibri" w:hAnsi="PT Astra Serif"/>
          <w:szCs w:val="26"/>
          <w:lang w:eastAsia="en-US"/>
        </w:rPr>
      </w:pPr>
      <w:r w:rsidRPr="005F6E34">
        <w:rPr>
          <w:rFonts w:ascii="PT Astra Serif" w:hAnsi="PT Astra Serif"/>
          <w:szCs w:val="26"/>
        </w:rPr>
        <w:t xml:space="preserve">которая может оплачиваться региональным оператором за счет средств фонда капитального ремонта общего имущества </w:t>
      </w:r>
      <w:r w:rsidRPr="005F6E34">
        <w:rPr>
          <w:rFonts w:ascii="PT Astra Serif" w:hAnsi="PT Astra Serif"/>
          <w:szCs w:val="26"/>
        </w:rPr>
        <w:br/>
        <w:t xml:space="preserve">в многоквартирном доме, сформированного исходя из минимального размера взноса на капитальный ремонт, </w:t>
      </w:r>
      <w:r w:rsidRPr="005F6E34">
        <w:rPr>
          <w:rFonts w:ascii="PT Astra Serif" w:hAnsi="PT Astra Serif"/>
          <w:szCs w:val="26"/>
        </w:rPr>
        <w:br/>
      </w:r>
      <w:r w:rsidRPr="005F6E34">
        <w:rPr>
          <w:rFonts w:ascii="PT Astra Serif" w:eastAsia="Calibri" w:hAnsi="PT Astra Serif"/>
          <w:szCs w:val="26"/>
          <w:lang w:eastAsia="en-US"/>
        </w:rPr>
        <w:t>на территории Томской области на 2026 год</w:t>
      </w:r>
    </w:p>
    <w:p w:rsidR="007C3923" w:rsidRPr="005F6E34" w:rsidRDefault="007C3923" w:rsidP="00BC644F">
      <w:pPr>
        <w:ind w:left="5670" w:firstLine="0"/>
        <w:rPr>
          <w:rFonts w:ascii="PT Astra Serif" w:hAnsi="PT Astra Serif"/>
          <w:sz w:val="16"/>
          <w:szCs w:val="16"/>
        </w:rPr>
      </w:pPr>
    </w:p>
    <w:tbl>
      <w:tblPr>
        <w:tblW w:w="15735" w:type="dxa"/>
        <w:tblInd w:w="-459"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0"/>
        <w:gridCol w:w="1418"/>
        <w:gridCol w:w="1843"/>
        <w:gridCol w:w="1842"/>
        <w:gridCol w:w="2268"/>
        <w:gridCol w:w="2127"/>
      </w:tblGrid>
      <w:tr w:rsidR="00ED6327" w:rsidRPr="005F6E34" w:rsidTr="00BC644F">
        <w:trPr>
          <w:tblHeader/>
        </w:trPr>
        <w:tc>
          <w:tcPr>
            <w:tcW w:w="567" w:type="dxa"/>
            <w:vMerge w:val="restart"/>
            <w:shd w:val="clear" w:color="auto" w:fill="auto"/>
            <w:vAlign w:val="center"/>
          </w:tcPr>
          <w:p w:rsidR="00DE3A2B" w:rsidRPr="005F6E34" w:rsidRDefault="00E64420" w:rsidP="00BC644F">
            <w:pPr>
              <w:ind w:firstLine="0"/>
              <w:jc w:val="center"/>
              <w:rPr>
                <w:rFonts w:ascii="PT Astra Serif" w:hAnsi="PT Astra Serif"/>
                <w:sz w:val="22"/>
                <w:szCs w:val="26"/>
              </w:rPr>
            </w:pPr>
            <w:r w:rsidRPr="005F6E34">
              <w:rPr>
                <w:rFonts w:ascii="PT Astra Serif" w:hAnsi="PT Astra Serif"/>
                <w:sz w:val="22"/>
                <w:szCs w:val="26"/>
              </w:rPr>
              <w:t>№ п</w:t>
            </w:r>
            <w:r w:rsidRPr="005F6E34">
              <w:rPr>
                <w:rFonts w:ascii="PT Astra Serif" w:hAnsi="PT Astra Serif"/>
                <w:sz w:val="22"/>
                <w:szCs w:val="26"/>
                <w:lang w:val="en-US"/>
              </w:rPr>
              <w:t>/</w:t>
            </w:r>
            <w:r w:rsidRPr="005F6E34">
              <w:rPr>
                <w:rFonts w:ascii="PT Astra Serif" w:hAnsi="PT Astra Serif"/>
                <w:sz w:val="22"/>
                <w:szCs w:val="26"/>
              </w:rPr>
              <w:t>п</w:t>
            </w:r>
          </w:p>
        </w:tc>
        <w:tc>
          <w:tcPr>
            <w:tcW w:w="5670" w:type="dxa"/>
            <w:vMerge w:val="restart"/>
            <w:shd w:val="clear" w:color="auto" w:fill="auto"/>
            <w:vAlign w:val="center"/>
          </w:tcPr>
          <w:p w:rsidR="00DE3A2B" w:rsidRPr="005F6E34" w:rsidRDefault="00E64420" w:rsidP="00BC644F">
            <w:pPr>
              <w:ind w:firstLine="0"/>
              <w:jc w:val="center"/>
              <w:rPr>
                <w:rFonts w:ascii="PT Astra Serif" w:hAnsi="PT Astra Serif"/>
                <w:sz w:val="22"/>
                <w:szCs w:val="26"/>
              </w:rPr>
            </w:pPr>
            <w:r w:rsidRPr="005F6E34">
              <w:rPr>
                <w:rFonts w:ascii="PT Astra Serif" w:hAnsi="PT Astra Serif"/>
                <w:sz w:val="22"/>
                <w:szCs w:val="26"/>
              </w:rPr>
              <w:t>Наименование услуг и (или) работ по капитальному ремонту общего имущества в многоквартирных домах (далее – МКД)</w:t>
            </w:r>
          </w:p>
        </w:tc>
        <w:tc>
          <w:tcPr>
            <w:tcW w:w="1418" w:type="dxa"/>
            <w:vMerge w:val="restart"/>
            <w:shd w:val="clear" w:color="auto" w:fill="auto"/>
            <w:vAlign w:val="center"/>
          </w:tcPr>
          <w:p w:rsidR="00DE3A2B" w:rsidRPr="005F6E34" w:rsidRDefault="00E64420" w:rsidP="00BC644F">
            <w:pPr>
              <w:ind w:firstLine="0"/>
              <w:jc w:val="center"/>
              <w:rPr>
                <w:rFonts w:ascii="PT Astra Serif" w:hAnsi="PT Astra Serif"/>
                <w:sz w:val="22"/>
                <w:szCs w:val="26"/>
              </w:rPr>
            </w:pPr>
            <w:r w:rsidRPr="005F6E34">
              <w:rPr>
                <w:rFonts w:ascii="PT Astra Serif" w:hAnsi="PT Astra Serif"/>
                <w:sz w:val="22"/>
                <w:szCs w:val="26"/>
              </w:rPr>
              <w:t>Единица измерения</w:t>
            </w:r>
          </w:p>
        </w:tc>
        <w:tc>
          <w:tcPr>
            <w:tcW w:w="8080" w:type="dxa"/>
            <w:gridSpan w:val="4"/>
            <w:shd w:val="clear" w:color="auto" w:fill="auto"/>
            <w:vAlign w:val="center"/>
          </w:tcPr>
          <w:p w:rsidR="00DE3A2B" w:rsidRPr="005F6E34" w:rsidRDefault="00E64420" w:rsidP="00BC644F">
            <w:pPr>
              <w:ind w:firstLine="0"/>
              <w:jc w:val="center"/>
              <w:rPr>
                <w:rFonts w:ascii="PT Astra Serif" w:hAnsi="PT Astra Serif"/>
                <w:sz w:val="22"/>
                <w:szCs w:val="26"/>
              </w:rPr>
            </w:pPr>
            <w:r w:rsidRPr="005F6E34">
              <w:rPr>
                <w:rFonts w:ascii="PT Astra Serif" w:hAnsi="PT Astra Serif"/>
                <w:sz w:val="22"/>
                <w:szCs w:val="26"/>
              </w:rPr>
              <w:t>Наименование муниципального образования</w:t>
            </w:r>
          </w:p>
        </w:tc>
      </w:tr>
      <w:tr w:rsidR="00ED6327" w:rsidRPr="005F6E34" w:rsidTr="007E6CCF">
        <w:trPr>
          <w:tblHeader/>
        </w:trPr>
        <w:tc>
          <w:tcPr>
            <w:tcW w:w="567" w:type="dxa"/>
            <w:vMerge/>
            <w:shd w:val="clear" w:color="auto" w:fill="auto"/>
            <w:vAlign w:val="center"/>
          </w:tcPr>
          <w:p w:rsidR="00DE3A2B" w:rsidRPr="005F6E34" w:rsidRDefault="00DE3A2B" w:rsidP="00BC644F">
            <w:pPr>
              <w:ind w:firstLine="0"/>
              <w:jc w:val="center"/>
              <w:rPr>
                <w:rFonts w:ascii="PT Astra Serif" w:hAnsi="PT Astra Serif"/>
                <w:sz w:val="22"/>
                <w:szCs w:val="26"/>
              </w:rPr>
            </w:pPr>
          </w:p>
        </w:tc>
        <w:tc>
          <w:tcPr>
            <w:tcW w:w="5670" w:type="dxa"/>
            <w:vMerge/>
            <w:shd w:val="clear" w:color="auto" w:fill="auto"/>
            <w:vAlign w:val="center"/>
          </w:tcPr>
          <w:p w:rsidR="00DE3A2B" w:rsidRPr="005F6E34" w:rsidRDefault="00DE3A2B" w:rsidP="00BC644F">
            <w:pPr>
              <w:ind w:firstLine="0"/>
              <w:jc w:val="center"/>
              <w:rPr>
                <w:rFonts w:ascii="PT Astra Serif" w:hAnsi="PT Astra Serif"/>
                <w:sz w:val="22"/>
                <w:szCs w:val="26"/>
              </w:rPr>
            </w:pPr>
          </w:p>
        </w:tc>
        <w:tc>
          <w:tcPr>
            <w:tcW w:w="1418" w:type="dxa"/>
            <w:vMerge/>
            <w:shd w:val="clear" w:color="auto" w:fill="auto"/>
            <w:vAlign w:val="center"/>
          </w:tcPr>
          <w:p w:rsidR="00DE3A2B" w:rsidRPr="005F6E34" w:rsidRDefault="00DE3A2B" w:rsidP="00BC644F">
            <w:pPr>
              <w:ind w:firstLine="0"/>
              <w:jc w:val="center"/>
              <w:rPr>
                <w:rFonts w:ascii="PT Astra Serif" w:hAnsi="PT Astra Serif"/>
                <w:sz w:val="22"/>
                <w:szCs w:val="26"/>
              </w:rPr>
            </w:pPr>
          </w:p>
        </w:tc>
        <w:tc>
          <w:tcPr>
            <w:tcW w:w="3685" w:type="dxa"/>
            <w:gridSpan w:val="2"/>
            <w:shd w:val="clear" w:color="auto" w:fill="auto"/>
            <w:vAlign w:val="center"/>
          </w:tcPr>
          <w:p w:rsidR="00DE3A2B" w:rsidRPr="005F6E34" w:rsidRDefault="00E64420" w:rsidP="007E6CCF">
            <w:pPr>
              <w:ind w:firstLine="0"/>
              <w:jc w:val="center"/>
              <w:rPr>
                <w:rFonts w:ascii="PT Astra Serif" w:hAnsi="PT Astra Serif"/>
                <w:spacing w:val="-2"/>
                <w:sz w:val="22"/>
                <w:szCs w:val="26"/>
              </w:rPr>
            </w:pPr>
            <w:r w:rsidRPr="005F6E34">
              <w:rPr>
                <w:rFonts w:ascii="PT Astra Serif" w:hAnsi="PT Astra Serif"/>
                <w:spacing w:val="-2"/>
                <w:sz w:val="22"/>
                <w:szCs w:val="26"/>
              </w:rPr>
              <w:t xml:space="preserve">Асиновский муниципальный район Томской области, Зырянский муниципальный район Томской области, «Кожевниковский муниципальный район Томской области», Первомайский муниципальный район Томской области, Томский муниципальный район Томской области, «Шегарский муниципальный район Томской области», «Город Томск», </w:t>
            </w:r>
            <w:r w:rsidRPr="005F6E34">
              <w:rPr>
                <w:rFonts w:ascii="PT Astra Serif" w:eastAsia="PT Astra Serif" w:hAnsi="PT Astra Serif" w:cs="PT Astra Serif"/>
                <w:spacing w:val="-2"/>
                <w:sz w:val="22"/>
                <w:szCs w:val="26"/>
              </w:rPr>
              <w:t>городской округ закрытое административно-территориальное образование Северск Томской области</w:t>
            </w:r>
          </w:p>
        </w:tc>
        <w:tc>
          <w:tcPr>
            <w:tcW w:w="4395" w:type="dxa"/>
            <w:gridSpan w:val="2"/>
            <w:shd w:val="clear" w:color="auto" w:fill="auto"/>
            <w:vAlign w:val="center"/>
          </w:tcPr>
          <w:p w:rsidR="00DE3A2B" w:rsidRPr="005F6E34" w:rsidRDefault="00E64420" w:rsidP="007E6CCF">
            <w:pPr>
              <w:ind w:firstLine="0"/>
              <w:jc w:val="center"/>
              <w:rPr>
                <w:rFonts w:ascii="PT Astra Serif" w:hAnsi="PT Astra Serif"/>
                <w:spacing w:val="-2"/>
                <w:sz w:val="22"/>
                <w:szCs w:val="26"/>
              </w:rPr>
            </w:pPr>
            <w:r w:rsidRPr="005F6E34">
              <w:rPr>
                <w:rFonts w:ascii="PT Astra Serif" w:hAnsi="PT Astra Serif"/>
                <w:spacing w:val="-2"/>
                <w:sz w:val="22"/>
                <w:szCs w:val="26"/>
              </w:rPr>
              <w:t>Александровский муниципальный район Томской области, Бакчарский муниципальный район Томской области, Верхнекетский муниципальный район Томской области, Каргасокский муниципальный район Томской области, Колпашевский муниципальный район Томской области, Кривошеинский муниципальный район Томской области, Молчановский муниципальный район Томской области, «муниципальное образование «Парабельский муниципальный район Томской области», Тегульдетский муниципальный район Томской области, Чаинский муниципальный район Томской области, муниципальный округ Город Кедровый Томской области, городской округ Стрежевой Томской области</w:t>
            </w:r>
          </w:p>
        </w:tc>
      </w:tr>
      <w:tr w:rsidR="00ED6327" w:rsidRPr="005F6E34" w:rsidTr="00BC644F">
        <w:trPr>
          <w:tblHeader/>
        </w:trPr>
        <w:tc>
          <w:tcPr>
            <w:tcW w:w="567" w:type="dxa"/>
            <w:vMerge/>
            <w:shd w:val="clear" w:color="auto" w:fill="auto"/>
            <w:vAlign w:val="center"/>
          </w:tcPr>
          <w:p w:rsidR="00DE3A2B" w:rsidRPr="005F6E34" w:rsidRDefault="00DE3A2B" w:rsidP="00BC644F">
            <w:pPr>
              <w:ind w:firstLine="0"/>
              <w:jc w:val="center"/>
              <w:rPr>
                <w:rFonts w:ascii="PT Astra Serif" w:hAnsi="PT Astra Serif"/>
                <w:sz w:val="22"/>
                <w:szCs w:val="26"/>
              </w:rPr>
            </w:pPr>
          </w:p>
        </w:tc>
        <w:tc>
          <w:tcPr>
            <w:tcW w:w="5670" w:type="dxa"/>
            <w:vMerge/>
            <w:shd w:val="clear" w:color="auto" w:fill="auto"/>
            <w:vAlign w:val="center"/>
          </w:tcPr>
          <w:p w:rsidR="00DE3A2B" w:rsidRPr="005F6E34" w:rsidRDefault="00DE3A2B" w:rsidP="00BC644F">
            <w:pPr>
              <w:ind w:firstLine="0"/>
              <w:jc w:val="center"/>
              <w:rPr>
                <w:rFonts w:ascii="PT Astra Serif" w:hAnsi="PT Astra Serif"/>
                <w:sz w:val="22"/>
                <w:szCs w:val="26"/>
              </w:rPr>
            </w:pPr>
          </w:p>
        </w:tc>
        <w:tc>
          <w:tcPr>
            <w:tcW w:w="1418" w:type="dxa"/>
            <w:vMerge/>
            <w:shd w:val="clear" w:color="auto" w:fill="auto"/>
            <w:vAlign w:val="center"/>
          </w:tcPr>
          <w:p w:rsidR="00DE3A2B" w:rsidRPr="005F6E34" w:rsidRDefault="00DE3A2B" w:rsidP="00BC644F">
            <w:pPr>
              <w:ind w:firstLine="0"/>
              <w:jc w:val="center"/>
              <w:rPr>
                <w:rFonts w:ascii="PT Astra Serif" w:hAnsi="PT Astra Serif"/>
                <w:sz w:val="22"/>
                <w:szCs w:val="26"/>
              </w:rPr>
            </w:pPr>
          </w:p>
        </w:tc>
        <w:tc>
          <w:tcPr>
            <w:tcW w:w="3685" w:type="dxa"/>
            <w:gridSpan w:val="2"/>
            <w:shd w:val="clear" w:color="auto" w:fill="auto"/>
            <w:vAlign w:val="center"/>
          </w:tcPr>
          <w:p w:rsidR="00DE3A2B" w:rsidRPr="005F6E34" w:rsidRDefault="00E64420" w:rsidP="00BC644F">
            <w:pPr>
              <w:ind w:firstLine="0"/>
              <w:jc w:val="center"/>
              <w:rPr>
                <w:rFonts w:ascii="PT Astra Serif" w:hAnsi="PT Astra Serif"/>
                <w:sz w:val="22"/>
                <w:szCs w:val="26"/>
              </w:rPr>
            </w:pPr>
            <w:r w:rsidRPr="005F6E34">
              <w:rPr>
                <w:rFonts w:ascii="PT Astra Serif" w:hAnsi="PT Astra Serif"/>
                <w:sz w:val="22"/>
                <w:szCs w:val="26"/>
              </w:rPr>
              <w:t>Стены МКД:</w:t>
            </w:r>
          </w:p>
        </w:tc>
        <w:tc>
          <w:tcPr>
            <w:tcW w:w="4395" w:type="dxa"/>
            <w:gridSpan w:val="2"/>
            <w:shd w:val="clear" w:color="auto" w:fill="auto"/>
            <w:vAlign w:val="center"/>
          </w:tcPr>
          <w:p w:rsidR="00DE3A2B" w:rsidRPr="005F6E34" w:rsidRDefault="00E64420" w:rsidP="00BC644F">
            <w:pPr>
              <w:ind w:firstLine="0"/>
              <w:jc w:val="center"/>
              <w:rPr>
                <w:rFonts w:ascii="PT Astra Serif" w:hAnsi="PT Astra Serif"/>
                <w:sz w:val="22"/>
                <w:szCs w:val="26"/>
              </w:rPr>
            </w:pPr>
            <w:r w:rsidRPr="005F6E34">
              <w:rPr>
                <w:rFonts w:ascii="PT Astra Serif" w:hAnsi="PT Astra Serif"/>
                <w:sz w:val="22"/>
                <w:szCs w:val="26"/>
              </w:rPr>
              <w:t>Стены МКД:</w:t>
            </w:r>
          </w:p>
        </w:tc>
      </w:tr>
      <w:tr w:rsidR="00ED6327" w:rsidRPr="005F6E34" w:rsidTr="00BC644F">
        <w:trPr>
          <w:tblHeader/>
        </w:trPr>
        <w:tc>
          <w:tcPr>
            <w:tcW w:w="567" w:type="dxa"/>
            <w:vMerge/>
            <w:shd w:val="clear" w:color="auto" w:fill="auto"/>
            <w:vAlign w:val="center"/>
          </w:tcPr>
          <w:p w:rsidR="008C75A4" w:rsidRPr="005F6E34" w:rsidRDefault="008C75A4" w:rsidP="00BC644F">
            <w:pPr>
              <w:ind w:firstLine="0"/>
              <w:jc w:val="center"/>
              <w:rPr>
                <w:rFonts w:ascii="PT Astra Serif" w:hAnsi="PT Astra Serif"/>
                <w:sz w:val="22"/>
                <w:szCs w:val="26"/>
              </w:rPr>
            </w:pPr>
          </w:p>
        </w:tc>
        <w:tc>
          <w:tcPr>
            <w:tcW w:w="5670" w:type="dxa"/>
            <w:vMerge/>
            <w:shd w:val="clear" w:color="auto" w:fill="auto"/>
            <w:vAlign w:val="center"/>
          </w:tcPr>
          <w:p w:rsidR="008C75A4" w:rsidRPr="005F6E34" w:rsidRDefault="008C75A4" w:rsidP="00BC644F">
            <w:pPr>
              <w:ind w:firstLine="0"/>
              <w:jc w:val="center"/>
              <w:rPr>
                <w:rFonts w:ascii="PT Astra Serif" w:hAnsi="PT Astra Serif"/>
                <w:sz w:val="22"/>
                <w:szCs w:val="26"/>
              </w:rPr>
            </w:pPr>
          </w:p>
        </w:tc>
        <w:tc>
          <w:tcPr>
            <w:tcW w:w="1418" w:type="dxa"/>
            <w:vMerge/>
            <w:shd w:val="clear" w:color="auto" w:fill="auto"/>
            <w:vAlign w:val="center"/>
          </w:tcPr>
          <w:p w:rsidR="008C75A4" w:rsidRPr="005F6E34" w:rsidRDefault="008C75A4" w:rsidP="00BC644F">
            <w:pPr>
              <w:ind w:firstLine="0"/>
              <w:jc w:val="center"/>
              <w:rPr>
                <w:rFonts w:ascii="PT Astra Serif" w:hAnsi="PT Astra Serif"/>
                <w:sz w:val="22"/>
                <w:szCs w:val="26"/>
              </w:rPr>
            </w:pPr>
          </w:p>
        </w:tc>
        <w:tc>
          <w:tcPr>
            <w:tcW w:w="1843" w:type="dxa"/>
            <w:shd w:val="clear" w:color="auto" w:fill="auto"/>
          </w:tcPr>
          <w:p w:rsidR="008C75A4" w:rsidRPr="005F6E34" w:rsidRDefault="00E64420" w:rsidP="00BC644F">
            <w:pPr>
              <w:ind w:firstLine="0"/>
              <w:jc w:val="center"/>
              <w:rPr>
                <w:rFonts w:ascii="PT Astra Serif" w:hAnsi="PT Astra Serif"/>
                <w:sz w:val="22"/>
                <w:szCs w:val="26"/>
              </w:rPr>
            </w:pPr>
            <w:r w:rsidRPr="005F6E34">
              <w:rPr>
                <w:rFonts w:ascii="PT Astra Serif" w:hAnsi="PT Astra Serif"/>
                <w:spacing w:val="-4"/>
                <w:sz w:val="22"/>
                <w:szCs w:val="26"/>
              </w:rPr>
              <w:t>кирпичные</w:t>
            </w:r>
            <w:r w:rsidRPr="005F6E34">
              <w:rPr>
                <w:rFonts w:ascii="PT Astra Serif" w:hAnsi="PT Astra Serif"/>
                <w:sz w:val="22"/>
                <w:szCs w:val="26"/>
              </w:rPr>
              <w:t>/</w:t>
            </w:r>
            <w:r w:rsidRPr="005F6E34">
              <w:rPr>
                <w:rFonts w:ascii="PT Astra Serif" w:hAnsi="PT Astra Serif"/>
                <w:sz w:val="22"/>
                <w:szCs w:val="26"/>
              </w:rPr>
              <w:br/>
              <w:t>панельные</w:t>
            </w:r>
          </w:p>
        </w:tc>
        <w:tc>
          <w:tcPr>
            <w:tcW w:w="1842" w:type="dxa"/>
            <w:shd w:val="clear" w:color="auto" w:fill="auto"/>
            <w:noWrap/>
            <w:vAlign w:val="center"/>
          </w:tcPr>
          <w:p w:rsidR="008C75A4" w:rsidRPr="005F6E34" w:rsidRDefault="00E64420" w:rsidP="00BC644F">
            <w:pPr>
              <w:ind w:firstLine="0"/>
              <w:jc w:val="center"/>
              <w:rPr>
                <w:rFonts w:ascii="PT Astra Serif" w:hAnsi="PT Astra Serif"/>
                <w:sz w:val="22"/>
                <w:szCs w:val="26"/>
              </w:rPr>
            </w:pPr>
            <w:r w:rsidRPr="005F6E34">
              <w:rPr>
                <w:rFonts w:ascii="PT Astra Serif" w:hAnsi="PT Astra Serif"/>
                <w:sz w:val="22"/>
                <w:szCs w:val="26"/>
              </w:rPr>
              <w:t>прочие</w:t>
            </w:r>
          </w:p>
        </w:tc>
        <w:tc>
          <w:tcPr>
            <w:tcW w:w="2268" w:type="dxa"/>
            <w:shd w:val="clear" w:color="auto" w:fill="auto"/>
            <w:vAlign w:val="center"/>
          </w:tcPr>
          <w:p w:rsidR="008C75A4" w:rsidRPr="005F6E34" w:rsidRDefault="00E64420" w:rsidP="00BC644F">
            <w:pPr>
              <w:ind w:firstLine="0"/>
              <w:jc w:val="center"/>
              <w:rPr>
                <w:rFonts w:ascii="PT Astra Serif" w:hAnsi="PT Astra Serif"/>
                <w:sz w:val="22"/>
                <w:szCs w:val="26"/>
              </w:rPr>
            </w:pPr>
            <w:r w:rsidRPr="005F6E34">
              <w:rPr>
                <w:rFonts w:ascii="PT Astra Serif" w:hAnsi="PT Astra Serif"/>
                <w:spacing w:val="-4"/>
                <w:sz w:val="22"/>
                <w:szCs w:val="26"/>
              </w:rPr>
              <w:t>кирпичные</w:t>
            </w:r>
            <w:r w:rsidRPr="005F6E34">
              <w:rPr>
                <w:rFonts w:ascii="PT Astra Serif" w:hAnsi="PT Astra Serif"/>
                <w:sz w:val="22"/>
                <w:szCs w:val="26"/>
              </w:rPr>
              <w:t>/</w:t>
            </w:r>
            <w:r w:rsidRPr="005F6E34">
              <w:rPr>
                <w:rFonts w:ascii="PT Astra Serif" w:hAnsi="PT Astra Serif"/>
                <w:sz w:val="22"/>
                <w:szCs w:val="26"/>
              </w:rPr>
              <w:br/>
              <w:t>панельные</w:t>
            </w:r>
          </w:p>
        </w:tc>
        <w:tc>
          <w:tcPr>
            <w:tcW w:w="2127" w:type="dxa"/>
            <w:shd w:val="clear" w:color="auto" w:fill="auto"/>
            <w:noWrap/>
            <w:vAlign w:val="center"/>
          </w:tcPr>
          <w:p w:rsidR="008C75A4" w:rsidRPr="005F6E34" w:rsidRDefault="00E64420" w:rsidP="00BC644F">
            <w:pPr>
              <w:ind w:firstLine="0"/>
              <w:jc w:val="center"/>
              <w:rPr>
                <w:rFonts w:ascii="PT Astra Serif" w:hAnsi="PT Astra Serif"/>
                <w:sz w:val="22"/>
                <w:szCs w:val="26"/>
              </w:rPr>
            </w:pPr>
            <w:r w:rsidRPr="005F6E34">
              <w:rPr>
                <w:rFonts w:ascii="PT Astra Serif" w:hAnsi="PT Astra Serif"/>
                <w:sz w:val="22"/>
                <w:szCs w:val="26"/>
              </w:rPr>
              <w:t>прочие</w:t>
            </w:r>
          </w:p>
        </w:tc>
      </w:tr>
    </w:tbl>
    <w:p w:rsidR="008C75A4" w:rsidRPr="005F6E34" w:rsidRDefault="008C75A4" w:rsidP="00BC644F">
      <w:pPr>
        <w:ind w:left="5670" w:firstLine="0"/>
        <w:rPr>
          <w:rFonts w:ascii="PT Astra Serif" w:hAnsi="PT Astra Serif"/>
          <w:sz w:val="2"/>
          <w:szCs w:val="2"/>
        </w:rPr>
      </w:pPr>
    </w:p>
    <w:tbl>
      <w:tblPr>
        <w:tblW w:w="1573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70"/>
        <w:gridCol w:w="1418"/>
        <w:gridCol w:w="1843"/>
        <w:gridCol w:w="1842"/>
        <w:gridCol w:w="2268"/>
        <w:gridCol w:w="2127"/>
      </w:tblGrid>
      <w:tr w:rsidR="00ED6327" w:rsidRPr="005F6E34" w:rsidTr="00D46BEA">
        <w:trPr>
          <w:tblHead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8C75A4" w:rsidRPr="005F6E34" w:rsidRDefault="00E64420" w:rsidP="00BC644F">
            <w:pPr>
              <w:ind w:firstLine="0"/>
              <w:jc w:val="center"/>
              <w:rPr>
                <w:rFonts w:ascii="PT Astra Serif" w:hAnsi="PT Astra Serif"/>
                <w:spacing w:val="-4"/>
                <w:sz w:val="22"/>
                <w:szCs w:val="22"/>
              </w:rPr>
            </w:pPr>
            <w:r w:rsidRPr="005F6E34">
              <w:rPr>
                <w:rFonts w:ascii="PT Astra Serif" w:hAnsi="PT Astra Serif"/>
                <w:spacing w:val="-4"/>
                <w:sz w:val="22"/>
                <w:szCs w:val="22"/>
              </w:rPr>
              <w:t>4</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8C75A4" w:rsidRPr="005F6E34" w:rsidRDefault="00E64420" w:rsidP="00BC644F">
            <w:pPr>
              <w:ind w:firstLine="0"/>
              <w:jc w:val="center"/>
              <w:rPr>
                <w:rFonts w:ascii="PT Astra Serif" w:hAnsi="PT Astra Serif"/>
                <w:spacing w:val="-4"/>
                <w:sz w:val="22"/>
                <w:szCs w:val="22"/>
              </w:rPr>
            </w:pPr>
            <w:r w:rsidRPr="005F6E34">
              <w:rPr>
                <w:rFonts w:ascii="PT Astra Serif" w:hAnsi="PT Astra Serif"/>
                <w:spacing w:val="-4"/>
                <w:sz w:val="22"/>
                <w:szCs w:val="22"/>
              </w:rPr>
              <w:t>6</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7</w:t>
            </w:r>
          </w:p>
        </w:tc>
      </w:tr>
      <w:tr w:rsidR="00ED6327" w:rsidRPr="005F6E34" w:rsidTr="00D46BEA">
        <w:tc>
          <w:tcPr>
            <w:tcW w:w="15735" w:type="dxa"/>
            <w:gridSpan w:val="7"/>
            <w:tcBorders>
              <w:top w:val="single" w:sz="4" w:space="0" w:color="auto"/>
              <w:bottom w:val="single" w:sz="4" w:space="0" w:color="auto"/>
            </w:tcBorders>
            <w:shd w:val="clear" w:color="auto" w:fill="auto"/>
            <w:noWrap/>
            <w:vAlign w:val="center"/>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lastRenderedPageBreak/>
              <w:t>Ремонт внутридомовых инженерных систем электроснабжения</w:t>
            </w:r>
          </w:p>
        </w:tc>
      </w:tr>
      <w:tr w:rsidR="00ED6327" w:rsidRPr="005F6E34" w:rsidTr="00D46BEA">
        <w:tc>
          <w:tcPr>
            <w:tcW w:w="567" w:type="dxa"/>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w:t>
            </w:r>
          </w:p>
        </w:tc>
        <w:tc>
          <w:tcPr>
            <w:tcW w:w="5670" w:type="dxa"/>
            <w:tcBorders>
              <w:bottom w:val="single" w:sz="4" w:space="0" w:color="auto"/>
            </w:tcBorders>
            <w:shd w:val="clear" w:color="auto" w:fill="auto"/>
            <w:vAlign w:val="bottom"/>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Ремонт внутридомовых инженерных систем электроснабжения в МКД, включая МКД – объекты культурного наследия, включенные</w:t>
            </w:r>
            <w:r w:rsidR="008212A6" w:rsidRPr="005F6E34">
              <w:rPr>
                <w:rFonts w:ascii="PT Astra Serif" w:hAnsi="PT Astra Serif"/>
                <w:sz w:val="22"/>
                <w:szCs w:val="22"/>
              </w:rPr>
              <w:t xml:space="preserve"> </w:t>
            </w:r>
            <w:r w:rsidRPr="005F6E34">
              <w:rPr>
                <w:rFonts w:ascii="PT Astra Serif" w:hAnsi="PT Astra Serif"/>
                <w:sz w:val="22"/>
                <w:szCs w:val="22"/>
              </w:rPr>
              <w:t>в единый государственный реестр объектов культурного наследия (памятников истории и культуры) народов Российской Федерации (далее – реестр), в которых капитальный ремонт внутридомовой инженерной системы электроснабжения затрагивает предмет охраны:</w:t>
            </w:r>
          </w:p>
          <w:p w:rsidR="00C24DF6" w:rsidRPr="005F6E34" w:rsidRDefault="00E64420" w:rsidP="00BC644F">
            <w:pPr>
              <w:ind w:left="318"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p w:rsidR="00C24DF6" w:rsidRPr="005F6E34" w:rsidRDefault="00E64420" w:rsidP="00BC644F">
            <w:pPr>
              <w:ind w:left="318"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p w:rsidR="00C24DF6" w:rsidRPr="005F6E34" w:rsidRDefault="00E64420" w:rsidP="00BC644F">
            <w:pPr>
              <w:ind w:left="318"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превышающей 30% общей площади дома</w:t>
            </w:r>
          </w:p>
        </w:tc>
        <w:tc>
          <w:tcPr>
            <w:tcW w:w="1418" w:type="dxa"/>
            <w:tcBorders>
              <w:bottom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руб./кв. м площади помещений в МКД</w:t>
            </w:r>
          </w:p>
        </w:tc>
        <w:tc>
          <w:tcPr>
            <w:tcW w:w="1843"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3853</w:t>
            </w: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1014</w:t>
            </w: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1355</w:t>
            </w:r>
          </w:p>
          <w:p w:rsidR="00C24DF6" w:rsidRPr="005F6E34" w:rsidRDefault="00C24DF6" w:rsidP="00BC644F">
            <w:pPr>
              <w:ind w:firstLine="0"/>
              <w:jc w:val="center"/>
              <w:rPr>
                <w:rFonts w:ascii="PT Astra Serif" w:hAnsi="PT Astra Serif"/>
                <w:sz w:val="22"/>
                <w:szCs w:val="22"/>
              </w:rPr>
            </w:pPr>
          </w:p>
        </w:tc>
        <w:tc>
          <w:tcPr>
            <w:tcW w:w="1842" w:type="dxa"/>
            <w:tcBorders>
              <w:bottom w:val="single" w:sz="4" w:space="0" w:color="auto"/>
            </w:tcBorders>
            <w:shd w:val="clear" w:color="auto" w:fill="auto"/>
            <w:noWrap/>
          </w:tcPr>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3853</w:t>
            </w: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1014</w:t>
            </w: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1355</w:t>
            </w:r>
          </w:p>
          <w:p w:rsidR="008C75A4" w:rsidRPr="005F6E34" w:rsidRDefault="008C75A4" w:rsidP="00BC644F">
            <w:pPr>
              <w:ind w:firstLine="0"/>
              <w:jc w:val="center"/>
              <w:rPr>
                <w:rFonts w:ascii="PT Astra Serif" w:hAnsi="PT Astra Serif"/>
                <w:sz w:val="22"/>
                <w:szCs w:val="22"/>
              </w:rPr>
            </w:pPr>
          </w:p>
        </w:tc>
        <w:tc>
          <w:tcPr>
            <w:tcW w:w="2268" w:type="dxa"/>
            <w:tcBorders>
              <w:bottom w:val="single" w:sz="4" w:space="0" w:color="auto"/>
            </w:tcBorders>
            <w:shd w:val="clear" w:color="auto" w:fill="auto"/>
            <w:noWrap/>
          </w:tcPr>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3853</w:t>
            </w: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1014</w:t>
            </w: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1355</w:t>
            </w:r>
          </w:p>
          <w:p w:rsidR="008C75A4" w:rsidRPr="005F6E34" w:rsidRDefault="008C75A4" w:rsidP="00BC644F">
            <w:pPr>
              <w:ind w:firstLine="0"/>
              <w:jc w:val="center"/>
              <w:rPr>
                <w:rFonts w:ascii="PT Astra Serif" w:hAnsi="PT Astra Serif"/>
                <w:sz w:val="22"/>
                <w:szCs w:val="22"/>
              </w:rPr>
            </w:pPr>
          </w:p>
        </w:tc>
        <w:tc>
          <w:tcPr>
            <w:tcW w:w="2127" w:type="dxa"/>
            <w:tcBorders>
              <w:bottom w:val="single" w:sz="4" w:space="0" w:color="auto"/>
            </w:tcBorders>
            <w:shd w:val="clear" w:color="auto" w:fill="auto"/>
            <w:noWrap/>
          </w:tcPr>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3853</w:t>
            </w: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1014</w:t>
            </w:r>
          </w:p>
          <w:p w:rsidR="00C24DF6" w:rsidRPr="005F6E34" w:rsidRDefault="00E64420" w:rsidP="00BC644F">
            <w:pPr>
              <w:ind w:firstLine="0"/>
              <w:jc w:val="center"/>
              <w:rPr>
                <w:rFonts w:ascii="PT Astra Serif" w:hAnsi="PT Astra Serif"/>
                <w:sz w:val="22"/>
                <w:szCs w:val="22"/>
              </w:rPr>
            </w:pPr>
            <w:r w:rsidRPr="005F6E34">
              <w:rPr>
                <w:rFonts w:ascii="PT Astra Serif" w:hAnsi="PT Astra Serif"/>
                <w:bCs/>
                <w:sz w:val="22"/>
                <w:szCs w:val="22"/>
              </w:rPr>
              <w:t>1355</w:t>
            </w:r>
          </w:p>
          <w:p w:rsidR="008C75A4" w:rsidRPr="005F6E34" w:rsidRDefault="008C75A4" w:rsidP="00BC644F">
            <w:pPr>
              <w:ind w:firstLine="0"/>
              <w:jc w:val="center"/>
              <w:rPr>
                <w:rFonts w:ascii="PT Astra Serif" w:hAnsi="PT Astra Serif"/>
                <w:sz w:val="22"/>
                <w:szCs w:val="22"/>
              </w:rPr>
            </w:pPr>
          </w:p>
        </w:tc>
      </w:tr>
      <w:tr w:rsidR="00ED6327" w:rsidRPr="005F6E34" w:rsidTr="00D46BEA">
        <w:tc>
          <w:tcPr>
            <w:tcW w:w="567" w:type="dxa"/>
            <w:vMerge w:val="restart"/>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w:t>
            </w:r>
          </w:p>
        </w:tc>
        <w:tc>
          <w:tcPr>
            <w:tcW w:w="5670" w:type="dxa"/>
            <w:tcBorders>
              <w:bottom w:val="nil"/>
            </w:tcBorders>
            <w:shd w:val="clear" w:color="auto" w:fill="auto"/>
            <w:vAlign w:val="bottom"/>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внутридомовых инженерных систем электроснабжения </w:t>
            </w:r>
            <w:r w:rsidR="00DE3A2B" w:rsidRPr="005F6E34">
              <w:rPr>
                <w:rFonts w:ascii="PT Astra Serif" w:hAnsi="PT Astra Serif"/>
                <w:sz w:val="22"/>
                <w:szCs w:val="22"/>
              </w:rPr>
              <w:br/>
            </w:r>
            <w:r w:rsidRPr="005F6E34">
              <w:rPr>
                <w:rFonts w:ascii="PT Astra Serif" w:hAnsi="PT Astra Serif"/>
                <w:sz w:val="22"/>
                <w:szCs w:val="22"/>
              </w:rPr>
              <w:t>(в случае если в соответствии с действующим законодательством требуется ее разработка), включая проведение проверки достоверности определения сметной стоимости на ремонт внутридомовых инженерных систем электроснабжения:</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E64420">
            <w:pPr>
              <w:ind w:left="340" w:firstLine="0"/>
              <w:jc w:val="both"/>
              <w:rPr>
                <w:rFonts w:ascii="PT Astra Serif" w:hAnsi="PT Astra Serif"/>
                <w:sz w:val="22"/>
                <w:szCs w:val="22"/>
              </w:rPr>
            </w:pPr>
            <w:r w:rsidRPr="005F6E34">
              <w:rPr>
                <w:rFonts w:ascii="PT Astra Serif" w:hAnsi="PT Astra Serif"/>
                <w:sz w:val="22"/>
                <w:szCs w:val="22"/>
              </w:rPr>
              <w:t>в МКД, за исключением МКД</w:t>
            </w:r>
            <w:r w:rsidRPr="005F6E34">
              <w:rPr>
                <w:rFonts w:ascii="PT Astra Serif" w:hAnsi="PT Astra Serif"/>
                <w:sz w:val="22"/>
                <w:szCs w:val="22"/>
                <w:lang w:val="en-US"/>
              </w:rPr>
              <w:t> </w:t>
            </w:r>
            <w:r w:rsidRPr="005F6E34">
              <w:rPr>
                <w:rFonts w:ascii="PT Astra Serif" w:hAnsi="PT Astra Serif"/>
                <w:sz w:val="22"/>
                <w:szCs w:val="22"/>
              </w:rPr>
              <w:t>–</w:t>
            </w:r>
            <w:r w:rsidRPr="005F6E34">
              <w:rPr>
                <w:rFonts w:ascii="PT Astra Serif" w:hAnsi="PT Astra Serif"/>
                <w:sz w:val="22"/>
                <w:szCs w:val="22"/>
                <w:lang w:val="en-US"/>
              </w:rPr>
              <w:t> </w:t>
            </w:r>
            <w:r w:rsidRPr="005F6E34">
              <w:rPr>
                <w:rFonts w:ascii="PT Astra Serif" w:hAnsi="PT Astra Serif"/>
                <w:sz w:val="22"/>
                <w:szCs w:val="22"/>
              </w:rPr>
              <w:t xml:space="preserve">объектов культурного наследия, включенных в реестр, </w:t>
            </w:r>
            <w:r w:rsidR="00DE3A2B" w:rsidRPr="005F6E34">
              <w:rPr>
                <w:rFonts w:ascii="PT Astra Serif" w:hAnsi="PT Astra Serif"/>
                <w:sz w:val="22"/>
                <w:szCs w:val="22"/>
              </w:rPr>
              <w:br/>
            </w:r>
            <w:r w:rsidRPr="005F6E34">
              <w:rPr>
                <w:rFonts w:ascii="PT Astra Serif" w:hAnsi="PT Astra Serif"/>
                <w:sz w:val="22"/>
                <w:szCs w:val="22"/>
              </w:rPr>
              <w:t>в которых капитальный ремонт внутридомовой инженерной системы электроснабжения затрагивает предмет охраны:</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1842"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268"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127"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300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216</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216</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216</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216</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от 300 до 1000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181</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181</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181</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181</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49</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49</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49</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49</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 превышающей 30% общей площади дома;</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57</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57</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57</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57</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3C61E3" w:rsidRPr="005F6E34" w:rsidRDefault="00E64420" w:rsidP="009F0222">
            <w:pPr>
              <w:ind w:left="340" w:firstLine="0"/>
              <w:jc w:val="both"/>
              <w:rPr>
                <w:rFonts w:ascii="PT Astra Serif" w:hAnsi="PT Astra Serif"/>
                <w:spacing w:val="-2"/>
                <w:sz w:val="22"/>
                <w:szCs w:val="22"/>
              </w:rPr>
            </w:pPr>
            <w:r w:rsidRPr="005F6E34">
              <w:rPr>
                <w:rFonts w:ascii="PT Astra Serif" w:hAnsi="PT Astra Serif"/>
                <w:spacing w:val="-2"/>
                <w:sz w:val="22"/>
                <w:szCs w:val="22"/>
              </w:rPr>
              <w:t>в МКД – объектах культурного наследия, включенных в реестр, в которых капитальный ремонт внутридомовой инженерной системы электроснабжения затрагивает предмет охраны</w:t>
            </w:r>
          </w:p>
        </w:tc>
        <w:tc>
          <w:tcPr>
            <w:tcW w:w="1418" w:type="dxa"/>
            <w:tcBorders>
              <w:top w:val="nil"/>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r>
      <w:tr w:rsidR="00ED6327" w:rsidRPr="005F6E34" w:rsidTr="00BA0CD7">
        <w:tc>
          <w:tcPr>
            <w:tcW w:w="567"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w:t>
            </w:r>
          </w:p>
        </w:tc>
        <w:tc>
          <w:tcPr>
            <w:tcW w:w="5670" w:type="dxa"/>
            <w:tcBorders>
              <w:top w:val="single" w:sz="4" w:space="0" w:color="auto"/>
              <w:bottom w:val="single" w:sz="4" w:space="0" w:color="auto"/>
            </w:tcBorders>
            <w:shd w:val="clear" w:color="auto" w:fill="auto"/>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007E6CCF" w:rsidRPr="005F6E34">
              <w:rPr>
                <w:rFonts w:ascii="PT Astra Serif" w:hAnsi="PT Astra Serif"/>
                <w:sz w:val="22"/>
                <w:szCs w:val="22"/>
              </w:rPr>
              <w:br/>
            </w:r>
            <w:r w:rsidRPr="005F6E34">
              <w:rPr>
                <w:rFonts w:ascii="PT Astra Serif" w:hAnsi="PT Astra Serif"/>
                <w:sz w:val="22"/>
                <w:szCs w:val="22"/>
              </w:rPr>
              <w:t>в соответствии с действующим законодательством требуется проведение такой экспертизы</w:t>
            </w:r>
          </w:p>
        </w:tc>
        <w:tc>
          <w:tcPr>
            <w:tcW w:w="1418" w:type="dxa"/>
            <w:tcBorders>
              <w:top w:val="single" w:sz="4" w:space="0" w:color="auto"/>
              <w:bottom w:val="single" w:sz="4" w:space="0" w:color="auto"/>
            </w:tcBorders>
            <w:shd w:val="clear" w:color="auto" w:fill="auto"/>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c>
          <w:tcPr>
            <w:tcW w:w="1842" w:type="dxa"/>
            <w:tcBorders>
              <w:top w:val="single" w:sz="4" w:space="0" w:color="auto"/>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c>
          <w:tcPr>
            <w:tcW w:w="2268" w:type="dxa"/>
            <w:tcBorders>
              <w:top w:val="single" w:sz="4" w:space="0" w:color="auto"/>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c>
          <w:tcPr>
            <w:tcW w:w="2127" w:type="dxa"/>
            <w:tcBorders>
              <w:top w:val="single" w:sz="4" w:space="0" w:color="auto"/>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r>
      <w:tr w:rsidR="00ED6327" w:rsidRPr="005F6E34" w:rsidTr="00BA0CD7">
        <w:tc>
          <w:tcPr>
            <w:tcW w:w="567" w:type="dxa"/>
            <w:tcBorders>
              <w:bottom w:val="nil"/>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4.</w:t>
            </w:r>
          </w:p>
        </w:tc>
        <w:tc>
          <w:tcPr>
            <w:tcW w:w="5670" w:type="dxa"/>
            <w:tcBorders>
              <w:bottom w:val="nil"/>
            </w:tcBorders>
            <w:shd w:val="clear" w:color="auto" w:fill="auto"/>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Осуществление строительного контроля по ремонту внутридомовых инженерных систем электроснабжения </w:t>
            </w:r>
            <w:r w:rsidR="00BA0CD7" w:rsidRPr="005F6E34">
              <w:rPr>
                <w:rFonts w:ascii="PT Astra Serif" w:hAnsi="PT Astra Serif"/>
                <w:sz w:val="22"/>
                <w:szCs w:val="22"/>
              </w:rPr>
              <w:br/>
            </w:r>
            <w:r w:rsidRPr="005F6E34">
              <w:rPr>
                <w:rFonts w:ascii="PT Astra Serif" w:hAnsi="PT Astra Serif"/>
                <w:sz w:val="22"/>
                <w:szCs w:val="22"/>
              </w:rPr>
              <w:t>в МКД, включая МКД – объекты культурного наследия, включенные в реестр, в которых капитальный ремонт внутридомовой инженерной системы электроснабжения затрагивает предмет охраны:</w:t>
            </w:r>
          </w:p>
        </w:tc>
        <w:tc>
          <w:tcPr>
            <w:tcW w:w="1418" w:type="dxa"/>
            <w:tcBorders>
              <w:bottom w:val="nil"/>
            </w:tcBorders>
            <w:shd w:val="clear" w:color="auto" w:fill="auto"/>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nil"/>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1842" w:type="dxa"/>
            <w:tcBorders>
              <w:bottom w:val="nil"/>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268" w:type="dxa"/>
            <w:tcBorders>
              <w:bottom w:val="nil"/>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127" w:type="dxa"/>
            <w:tcBorders>
              <w:bottom w:val="nil"/>
            </w:tcBorders>
            <w:shd w:val="clear" w:color="auto" w:fill="auto"/>
            <w:noWrap/>
          </w:tcPr>
          <w:p w:rsidR="008C75A4" w:rsidRPr="005F6E34" w:rsidRDefault="008C75A4" w:rsidP="00BC644F">
            <w:pPr>
              <w:ind w:firstLine="0"/>
              <w:jc w:val="center"/>
              <w:rPr>
                <w:rFonts w:ascii="PT Astra Serif" w:hAnsi="PT Astra Serif"/>
                <w:bCs/>
                <w:sz w:val="22"/>
                <w:szCs w:val="22"/>
              </w:rPr>
            </w:pPr>
          </w:p>
        </w:tc>
      </w:tr>
      <w:tr w:rsidR="00ED6327" w:rsidRPr="005F6E34" w:rsidTr="00BA0CD7">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82</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82</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82</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82</w:t>
            </w:r>
          </w:p>
        </w:tc>
      </w:tr>
      <w:tr w:rsidR="00ED6327" w:rsidRPr="005F6E34" w:rsidTr="00D46BEA">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w:t>
            </w:r>
          </w:p>
        </w:tc>
      </w:tr>
      <w:tr w:rsidR="00ED6327" w:rsidRPr="005F6E34" w:rsidTr="00D46BEA">
        <w:tc>
          <w:tcPr>
            <w:tcW w:w="567" w:type="dxa"/>
            <w:tcBorders>
              <w:top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 превышающей 30% общей площади дома</w:t>
            </w:r>
          </w:p>
        </w:tc>
        <w:tc>
          <w:tcPr>
            <w:tcW w:w="1418" w:type="dxa"/>
            <w:tcBorders>
              <w:top w:val="nil"/>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29</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29</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29</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29</w:t>
            </w:r>
          </w:p>
        </w:tc>
      </w:tr>
      <w:tr w:rsidR="00ED6327" w:rsidRPr="005F6E34" w:rsidTr="00D46BEA">
        <w:tc>
          <w:tcPr>
            <w:tcW w:w="15735" w:type="dxa"/>
            <w:gridSpan w:val="7"/>
            <w:shd w:val="clear" w:color="auto" w:fill="auto"/>
            <w:noWrap/>
            <w:vAlign w:val="center"/>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Ремонт внутридомовых инженерных систем теплоснабжения</w:t>
            </w:r>
          </w:p>
        </w:tc>
      </w:tr>
      <w:tr w:rsidR="00ED6327" w:rsidRPr="005F6E34" w:rsidTr="00070958">
        <w:tc>
          <w:tcPr>
            <w:tcW w:w="567" w:type="dxa"/>
            <w:vMerge w:val="restart"/>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5.</w:t>
            </w:r>
          </w:p>
        </w:tc>
        <w:tc>
          <w:tcPr>
            <w:tcW w:w="5670" w:type="dxa"/>
            <w:tcBorders>
              <w:bottom w:val="nil"/>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Ремонт внутридомовых инженерных систем теплоснабжения в МКД, включая МКД – объекты культурного наследия, включенные в реестр, в которых капитальный ремонт внутридомовой инженерной системы теплоснабжения затрагивает предмет охраны:</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070958">
        <w:tc>
          <w:tcPr>
            <w:tcW w:w="567" w:type="dxa"/>
            <w:vMerge/>
            <w:tcBorders>
              <w:top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nil"/>
              <w:right w:val="single" w:sz="4" w:space="0" w:color="auto"/>
            </w:tcBorders>
            <w:shd w:val="clear" w:color="auto" w:fill="auto"/>
            <w:vAlign w:val="center"/>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11229</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11229</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11229</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11229</w:t>
            </w:r>
          </w:p>
        </w:tc>
      </w:tr>
      <w:tr w:rsidR="00ED6327" w:rsidRPr="005F6E34" w:rsidTr="00070958">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от 1000 кв. м до 3000 кв. м;</w:t>
            </w:r>
          </w:p>
        </w:tc>
        <w:tc>
          <w:tcPr>
            <w:tcW w:w="1418" w:type="dxa"/>
            <w:tcBorders>
              <w:top w:val="nil"/>
              <w:left w:val="single" w:sz="4" w:space="0" w:color="auto"/>
              <w:bottom w:val="nil"/>
              <w:right w:val="single" w:sz="4" w:space="0" w:color="auto"/>
            </w:tcBorders>
            <w:shd w:val="clear" w:color="auto" w:fill="auto"/>
            <w:vAlign w:val="center"/>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8805</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8805</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8805</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8805</w:t>
            </w:r>
          </w:p>
        </w:tc>
      </w:tr>
      <w:tr w:rsidR="00ED6327" w:rsidRPr="005F6E34" w:rsidTr="00070958">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от 3000 кв. м до 10000 кв. м;</w:t>
            </w:r>
          </w:p>
        </w:tc>
        <w:tc>
          <w:tcPr>
            <w:tcW w:w="1418" w:type="dxa"/>
            <w:tcBorders>
              <w:top w:val="nil"/>
              <w:left w:val="single" w:sz="4" w:space="0" w:color="auto"/>
              <w:bottom w:val="nil"/>
              <w:right w:val="single" w:sz="4" w:space="0" w:color="auto"/>
            </w:tcBorders>
            <w:shd w:val="clear" w:color="auto" w:fill="auto"/>
            <w:vAlign w:val="center"/>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5197</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5197</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5197</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5197</w:t>
            </w:r>
          </w:p>
        </w:tc>
      </w:tr>
      <w:tr w:rsidR="00ED6327" w:rsidRPr="005F6E34" w:rsidTr="00070958">
        <w:tc>
          <w:tcPr>
            <w:tcW w:w="567" w:type="dxa"/>
            <w:vMerge/>
            <w:tcBorders>
              <w:bottom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10000 кв. м и более</w:t>
            </w:r>
          </w:p>
        </w:tc>
        <w:tc>
          <w:tcPr>
            <w:tcW w:w="1418" w:type="dxa"/>
            <w:tcBorders>
              <w:top w:val="nil"/>
              <w:left w:val="single" w:sz="4" w:space="0" w:color="auto"/>
              <w:bottom w:val="single" w:sz="4" w:space="0" w:color="auto"/>
              <w:right w:val="single" w:sz="4" w:space="0" w:color="auto"/>
            </w:tcBorders>
            <w:shd w:val="clear" w:color="auto" w:fill="auto"/>
            <w:vAlign w:val="center"/>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2523</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2523</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2565</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2565</w:t>
            </w:r>
          </w:p>
        </w:tc>
      </w:tr>
      <w:tr w:rsidR="00ED6327" w:rsidRPr="005F6E34" w:rsidTr="00070958">
        <w:tc>
          <w:tcPr>
            <w:tcW w:w="567" w:type="dxa"/>
            <w:tcBorders>
              <w:top w:val="single" w:sz="4" w:space="0" w:color="auto"/>
              <w:bottom w:val="nil"/>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6.</w:t>
            </w:r>
          </w:p>
        </w:tc>
        <w:tc>
          <w:tcPr>
            <w:tcW w:w="5670" w:type="dxa"/>
            <w:tcBorders>
              <w:top w:val="single" w:sz="4" w:space="0" w:color="auto"/>
              <w:bottom w:val="nil"/>
            </w:tcBorders>
            <w:shd w:val="clear" w:color="auto" w:fill="auto"/>
            <w:vAlign w:val="bottom"/>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внутридомовых инженерных систем теплоснабжения </w:t>
            </w:r>
            <w:r w:rsidR="00217F2F" w:rsidRPr="005F6E34">
              <w:rPr>
                <w:rFonts w:ascii="PT Astra Serif" w:hAnsi="PT Astra Serif"/>
                <w:sz w:val="22"/>
                <w:szCs w:val="22"/>
              </w:rPr>
              <w:br/>
            </w:r>
            <w:r w:rsidRPr="005F6E34">
              <w:rPr>
                <w:rFonts w:ascii="PT Astra Serif" w:hAnsi="PT Astra Serif"/>
                <w:sz w:val="22"/>
                <w:szCs w:val="22"/>
              </w:rPr>
              <w:t>(в случае если в соответствии с действующим законодательством требуется ее разработка), включая проведение проверки достоверности определения сметной стоимости на ремонт внутридомовых инженерных систем теплоснабжения:</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070958">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vAlign w:val="bottom"/>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00217F2F" w:rsidRPr="005F6E34">
              <w:rPr>
                <w:rFonts w:ascii="PT Astra Serif" w:hAnsi="PT Astra Serif"/>
                <w:sz w:val="22"/>
                <w:szCs w:val="22"/>
              </w:rPr>
              <w:br/>
            </w:r>
            <w:r w:rsidRPr="005F6E34">
              <w:rPr>
                <w:rFonts w:ascii="PT Astra Serif" w:hAnsi="PT Astra Serif"/>
                <w:sz w:val="22"/>
                <w:szCs w:val="22"/>
              </w:rPr>
              <w:t>в которых капитальный ремонт внутридомовой инженерной системы теплоснабжения затрагивает предмет охраны:</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1842"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176"/>
              <w:jc w:val="center"/>
              <w:rPr>
                <w:rFonts w:ascii="PT Astra Serif" w:hAnsi="PT Astra Serif"/>
                <w:bCs/>
                <w:sz w:val="22"/>
                <w:szCs w:val="22"/>
              </w:rPr>
            </w:pPr>
          </w:p>
        </w:tc>
        <w:tc>
          <w:tcPr>
            <w:tcW w:w="2268"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127"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r>
      <w:tr w:rsidR="00ED6327" w:rsidRPr="005F6E34" w:rsidTr="00070958">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vAlign w:val="bottom"/>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300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638</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176"/>
              <w:jc w:val="center"/>
              <w:rPr>
                <w:rFonts w:ascii="PT Astra Serif" w:hAnsi="PT Astra Serif"/>
                <w:bCs/>
                <w:sz w:val="22"/>
                <w:szCs w:val="22"/>
              </w:rPr>
            </w:pPr>
            <w:r w:rsidRPr="005F6E34">
              <w:rPr>
                <w:rFonts w:ascii="PT Astra Serif" w:hAnsi="PT Astra Serif"/>
                <w:bCs/>
                <w:sz w:val="22"/>
                <w:szCs w:val="22"/>
              </w:rPr>
              <w:t>638</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638</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638</w:t>
            </w:r>
          </w:p>
        </w:tc>
      </w:tr>
      <w:tr w:rsidR="00ED6327" w:rsidRPr="005F6E34" w:rsidTr="00070958">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vAlign w:val="bottom"/>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от 300 кв. м до 3000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519</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519</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519</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519</w:t>
            </w:r>
          </w:p>
        </w:tc>
      </w:tr>
      <w:tr w:rsidR="00ED6327" w:rsidRPr="005F6E34" w:rsidTr="00070958">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vAlign w:val="bottom"/>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от 3000 до 10000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216</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216</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216</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216</w:t>
            </w:r>
          </w:p>
        </w:tc>
      </w:tr>
      <w:tr w:rsidR="00ED6327" w:rsidRPr="005F6E34" w:rsidTr="00070958">
        <w:tc>
          <w:tcPr>
            <w:tcW w:w="567" w:type="dxa"/>
            <w:tcBorders>
              <w:top w:val="nil"/>
              <w:bottom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vAlign w:val="bottom"/>
          </w:tcPr>
          <w:p w:rsidR="008C75A4" w:rsidRDefault="00E64420" w:rsidP="007E6CC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10000 кв. м и более</w:t>
            </w:r>
          </w:p>
          <w:p w:rsidR="009F0222" w:rsidRPr="005F6E34" w:rsidRDefault="009F0222" w:rsidP="007E6CCF">
            <w:pPr>
              <w:ind w:left="567" w:firstLine="0"/>
              <w:jc w:val="both"/>
              <w:rPr>
                <w:rFonts w:ascii="PT Astra Serif" w:hAnsi="PT Astra Serif"/>
                <w:sz w:val="22"/>
                <w:szCs w:val="22"/>
              </w:rPr>
            </w:pPr>
          </w:p>
        </w:tc>
        <w:tc>
          <w:tcPr>
            <w:tcW w:w="1418" w:type="dxa"/>
            <w:tcBorders>
              <w:top w:val="nil"/>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106</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106</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108</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108</w:t>
            </w:r>
          </w:p>
        </w:tc>
      </w:tr>
      <w:tr w:rsidR="00ED6327" w:rsidRPr="005F6E34" w:rsidTr="004F6451">
        <w:tc>
          <w:tcPr>
            <w:tcW w:w="567" w:type="dxa"/>
            <w:tcBorders>
              <w:top w:val="single" w:sz="4" w:space="0" w:color="auto"/>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single" w:sz="4" w:space="0" w:color="auto"/>
              <w:bottom w:val="single" w:sz="4" w:space="0" w:color="auto"/>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в МКД – объектах культурного наследия, включенных в реестр, в которых капитальный ремонт внутридомовой инженерной системы теплоснабжения затрагивает предмет охраны</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1842" w:type="dxa"/>
            <w:tcBorders>
              <w:top w:val="single" w:sz="4" w:space="0" w:color="auto"/>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268" w:type="dxa"/>
            <w:tcBorders>
              <w:top w:val="single" w:sz="4" w:space="0" w:color="auto"/>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127" w:type="dxa"/>
            <w:tcBorders>
              <w:top w:val="single" w:sz="4" w:space="0" w:color="auto"/>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r>
      <w:tr w:rsidR="00ED6327" w:rsidRPr="005F6E34" w:rsidTr="00D46BEA">
        <w:tc>
          <w:tcPr>
            <w:tcW w:w="567" w:type="dxa"/>
            <w:tcBorders>
              <w:top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7.</w:t>
            </w:r>
          </w:p>
        </w:tc>
        <w:tc>
          <w:tcPr>
            <w:tcW w:w="5670" w:type="dxa"/>
            <w:tcBorders>
              <w:top w:val="single" w:sz="4" w:space="0" w:color="auto"/>
              <w:bottom w:val="single" w:sz="4" w:space="0" w:color="auto"/>
              <w:right w:val="single" w:sz="4" w:space="0" w:color="auto"/>
            </w:tcBorders>
            <w:shd w:val="clear" w:color="auto" w:fill="auto"/>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004F6451" w:rsidRPr="005F6E34">
              <w:rPr>
                <w:rFonts w:ascii="PT Astra Serif" w:hAnsi="PT Astra Serif"/>
                <w:sz w:val="22"/>
                <w:szCs w:val="22"/>
              </w:rPr>
              <w:br/>
            </w:r>
            <w:r w:rsidRPr="005F6E34">
              <w:rPr>
                <w:rFonts w:ascii="PT Astra Serif" w:hAnsi="PT Astra Serif"/>
                <w:sz w:val="22"/>
                <w:szCs w:val="22"/>
              </w:rPr>
              <w:t>в соответствии с действующим законодательством требуется проведение такой экспертизы</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221</w:t>
            </w:r>
          </w:p>
        </w:tc>
        <w:tc>
          <w:tcPr>
            <w:tcW w:w="1842" w:type="dxa"/>
            <w:tcBorders>
              <w:top w:val="single" w:sz="4" w:space="0" w:color="auto"/>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221</w:t>
            </w:r>
          </w:p>
        </w:tc>
        <w:tc>
          <w:tcPr>
            <w:tcW w:w="2268" w:type="dxa"/>
            <w:tcBorders>
              <w:top w:val="single" w:sz="4" w:space="0" w:color="auto"/>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221</w:t>
            </w:r>
          </w:p>
        </w:tc>
        <w:tc>
          <w:tcPr>
            <w:tcW w:w="2127" w:type="dxa"/>
            <w:tcBorders>
              <w:top w:val="single" w:sz="4" w:space="0" w:color="auto"/>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221</w:t>
            </w:r>
          </w:p>
        </w:tc>
      </w:tr>
      <w:tr w:rsidR="00ED6327" w:rsidRPr="005F6E34" w:rsidTr="00D46BEA">
        <w:tc>
          <w:tcPr>
            <w:tcW w:w="567" w:type="dxa"/>
            <w:vMerge w:val="restart"/>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8.</w:t>
            </w:r>
          </w:p>
        </w:tc>
        <w:tc>
          <w:tcPr>
            <w:tcW w:w="5670" w:type="dxa"/>
            <w:tcBorders>
              <w:top w:val="single" w:sz="4" w:space="0" w:color="auto"/>
              <w:bottom w:val="nil"/>
              <w:right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Осуществление строительного контроля по ремонту внутридомовых инженерных систем теплоснабжения </w:t>
            </w:r>
            <w:r w:rsidR="004F6451" w:rsidRPr="005F6E34">
              <w:rPr>
                <w:rFonts w:ascii="PT Astra Serif" w:hAnsi="PT Astra Serif"/>
                <w:sz w:val="22"/>
                <w:szCs w:val="22"/>
              </w:rPr>
              <w:br/>
            </w:r>
            <w:r w:rsidRPr="005F6E34">
              <w:rPr>
                <w:rFonts w:ascii="PT Astra Serif" w:hAnsi="PT Astra Serif"/>
                <w:sz w:val="22"/>
                <w:szCs w:val="22"/>
              </w:rPr>
              <w:t>в МКД, включая МКД – объекты культурного наследия, включенные в реестр, в которых капитальный ремонт внутридомовой инженерной системы теплоснабжения затрагивает предмет охраны:</w:t>
            </w:r>
          </w:p>
        </w:tc>
        <w:tc>
          <w:tcPr>
            <w:tcW w:w="1418" w:type="dxa"/>
            <w:tcBorders>
              <w:top w:val="single" w:sz="4" w:space="0" w:color="auto"/>
              <w:left w:val="single" w:sz="4" w:space="0" w:color="auto"/>
              <w:bottom w:val="nil"/>
              <w:right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240</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240</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240</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240</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от 1000 кв. м до 3000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188</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188</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188</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188</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от 3000 кв. м до 10000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111</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111</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111</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111</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10000 кв. м и более</w:t>
            </w:r>
          </w:p>
        </w:tc>
        <w:tc>
          <w:tcPr>
            <w:tcW w:w="1418" w:type="dxa"/>
            <w:tcBorders>
              <w:top w:val="nil"/>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54</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54</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55</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55</w:t>
            </w:r>
          </w:p>
        </w:tc>
      </w:tr>
      <w:tr w:rsidR="00ED6327" w:rsidRPr="005F6E34" w:rsidTr="00D46BEA">
        <w:tc>
          <w:tcPr>
            <w:tcW w:w="15735" w:type="dxa"/>
            <w:gridSpan w:val="7"/>
            <w:shd w:val="clear" w:color="auto" w:fill="auto"/>
            <w:noWrap/>
            <w:vAlign w:val="center"/>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Ремонт внутридомовых инженерных систем газоснабжения</w:t>
            </w:r>
          </w:p>
        </w:tc>
      </w:tr>
      <w:tr w:rsidR="00ED6327" w:rsidRPr="005F6E34" w:rsidTr="007E6CCF">
        <w:tc>
          <w:tcPr>
            <w:tcW w:w="567" w:type="dxa"/>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9.</w:t>
            </w:r>
          </w:p>
        </w:tc>
        <w:tc>
          <w:tcPr>
            <w:tcW w:w="5670" w:type="dxa"/>
            <w:tcBorders>
              <w:bottom w:val="single" w:sz="4" w:space="0" w:color="auto"/>
              <w:right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Ремонт внутридомовых инженерных систем газоснабжения в МКД, включая МКД – объекты культурного наследия, включенные в реестр, в которых капитальный ремонт внутридомовой инженерной системы газоснабжения затрагивает предмет охраны</w:t>
            </w:r>
          </w:p>
        </w:tc>
        <w:tc>
          <w:tcPr>
            <w:tcW w:w="1418" w:type="dxa"/>
            <w:tcBorders>
              <w:top w:val="nil"/>
              <w:left w:val="single" w:sz="4" w:space="0" w:color="auto"/>
              <w:bottom w:val="single" w:sz="4" w:space="0" w:color="auto"/>
              <w:right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left w:val="single" w:sz="4" w:space="0" w:color="auto"/>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1538</w:t>
            </w:r>
          </w:p>
        </w:tc>
        <w:tc>
          <w:tcPr>
            <w:tcW w:w="1842"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1538</w:t>
            </w:r>
          </w:p>
        </w:tc>
        <w:tc>
          <w:tcPr>
            <w:tcW w:w="2268"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1538</w:t>
            </w:r>
          </w:p>
        </w:tc>
        <w:tc>
          <w:tcPr>
            <w:tcW w:w="2127"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1538</w:t>
            </w:r>
          </w:p>
        </w:tc>
      </w:tr>
      <w:tr w:rsidR="00ED6327" w:rsidRPr="005F6E34" w:rsidTr="007E6CCF">
        <w:tc>
          <w:tcPr>
            <w:tcW w:w="567" w:type="dxa"/>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10.</w:t>
            </w:r>
          </w:p>
        </w:tc>
        <w:tc>
          <w:tcPr>
            <w:tcW w:w="5670" w:type="dxa"/>
            <w:tcBorders>
              <w:top w:val="single" w:sz="4" w:space="0" w:color="auto"/>
              <w:bottom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внутридомовых инженерных систем газоснабжения </w:t>
            </w:r>
            <w:r w:rsidR="004F6451" w:rsidRPr="005F6E34">
              <w:rPr>
                <w:rFonts w:ascii="PT Astra Serif" w:hAnsi="PT Astra Serif"/>
                <w:sz w:val="22"/>
                <w:szCs w:val="22"/>
              </w:rPr>
              <w:br/>
            </w:r>
            <w:r w:rsidRPr="005F6E34">
              <w:rPr>
                <w:rFonts w:ascii="PT Astra Serif" w:hAnsi="PT Astra Serif"/>
                <w:sz w:val="22"/>
                <w:szCs w:val="22"/>
              </w:rPr>
              <w:t>(в случае если в соответствии с действующим законодательством требуется ее разработка), включая проведение проверки достоверности определения сметной стоимости на ремонт внутридомовых инженерных систем газоснабжения:</w:t>
            </w:r>
          </w:p>
        </w:tc>
        <w:tc>
          <w:tcPr>
            <w:tcW w:w="1418" w:type="dxa"/>
            <w:tcBorders>
              <w:top w:val="single" w:sz="4" w:space="0" w:color="auto"/>
              <w:bottom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single" w:sz="4" w:space="0" w:color="auto"/>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single" w:sz="4" w:space="0" w:color="auto"/>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single" w:sz="4" w:space="0" w:color="auto"/>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7E6CCF">
        <w:tc>
          <w:tcPr>
            <w:tcW w:w="567" w:type="dxa"/>
            <w:tcBorders>
              <w:top w:val="single" w:sz="4" w:space="0" w:color="auto"/>
              <w:bottom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69582E" w:rsidRPr="009F0222" w:rsidRDefault="00E64420" w:rsidP="009F0222">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004F6451" w:rsidRPr="005F6E34">
              <w:rPr>
                <w:rFonts w:ascii="PT Astra Serif" w:hAnsi="PT Astra Serif"/>
                <w:sz w:val="22"/>
                <w:szCs w:val="22"/>
              </w:rPr>
              <w:br/>
            </w:r>
            <w:r w:rsidRPr="005F6E34">
              <w:rPr>
                <w:rFonts w:ascii="PT Astra Serif" w:hAnsi="PT Astra Serif"/>
                <w:sz w:val="22"/>
                <w:szCs w:val="22"/>
              </w:rPr>
              <w:t>в которых капитальный ремонт внутридомовой инженерной системы газоснабжения затрагивает предмет охраны:</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1842" w:type="dxa"/>
            <w:tcBorders>
              <w:top w:val="single" w:sz="4" w:space="0" w:color="auto"/>
              <w:left w:val="single" w:sz="4" w:space="0" w:color="auto"/>
              <w:bottom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268" w:type="dxa"/>
            <w:tcBorders>
              <w:top w:val="single" w:sz="4" w:space="0" w:color="auto"/>
              <w:left w:val="single" w:sz="4" w:space="0" w:color="auto"/>
              <w:bottom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r>
      <w:tr w:rsidR="00ED6327" w:rsidRPr="005F6E34" w:rsidTr="001E2511">
        <w:tc>
          <w:tcPr>
            <w:tcW w:w="567" w:type="dxa"/>
            <w:tcBorders>
              <w:top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single" w:sz="4" w:space="0" w:color="auto"/>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single" w:sz="4" w:space="0" w:color="auto"/>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214</w:t>
            </w:r>
          </w:p>
        </w:tc>
        <w:tc>
          <w:tcPr>
            <w:tcW w:w="1842"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214</w:t>
            </w:r>
          </w:p>
        </w:tc>
        <w:tc>
          <w:tcPr>
            <w:tcW w:w="2268"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214</w:t>
            </w:r>
          </w:p>
        </w:tc>
        <w:tc>
          <w:tcPr>
            <w:tcW w:w="2127"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214</w:t>
            </w:r>
          </w:p>
        </w:tc>
      </w:tr>
      <w:tr w:rsidR="00ED6327" w:rsidRPr="005F6E34" w:rsidTr="004F6451">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от 1000 до 3000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149</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149</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149</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149</w:t>
            </w:r>
          </w:p>
        </w:tc>
      </w:tr>
      <w:tr w:rsidR="00ED6327" w:rsidRPr="005F6E34" w:rsidTr="004F6451">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3000 кв. м и более;</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86</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86</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86</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86</w:t>
            </w:r>
          </w:p>
        </w:tc>
      </w:tr>
      <w:tr w:rsidR="00ED6327" w:rsidRPr="005F6E34" w:rsidTr="004F6451">
        <w:tc>
          <w:tcPr>
            <w:tcW w:w="567" w:type="dxa"/>
            <w:tcBorders>
              <w:top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в МКД – объектах культурного наследия, включенных в реестр, в которых капитальный ремонт внутридомовой инженерной системы газоснабжения затрагивает предмет охраны</w:t>
            </w:r>
          </w:p>
        </w:tc>
        <w:tc>
          <w:tcPr>
            <w:tcW w:w="1418" w:type="dxa"/>
            <w:tcBorders>
              <w:top w:val="nil"/>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568</w:t>
            </w:r>
          </w:p>
        </w:tc>
        <w:tc>
          <w:tcPr>
            <w:tcW w:w="1842"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568</w:t>
            </w:r>
          </w:p>
        </w:tc>
        <w:tc>
          <w:tcPr>
            <w:tcW w:w="2268"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568</w:t>
            </w:r>
          </w:p>
        </w:tc>
        <w:tc>
          <w:tcPr>
            <w:tcW w:w="2127"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568</w:t>
            </w:r>
          </w:p>
        </w:tc>
      </w:tr>
      <w:tr w:rsidR="00ED6327" w:rsidRPr="005F6E34" w:rsidTr="00D46BEA">
        <w:tc>
          <w:tcPr>
            <w:tcW w:w="567" w:type="dxa"/>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11.</w:t>
            </w:r>
          </w:p>
        </w:tc>
        <w:tc>
          <w:tcPr>
            <w:tcW w:w="5670" w:type="dxa"/>
            <w:tcBorders>
              <w:bottom w:val="single" w:sz="4" w:space="0" w:color="auto"/>
            </w:tcBorders>
            <w:shd w:val="clear" w:color="auto" w:fill="auto"/>
          </w:tcPr>
          <w:p w:rsidR="008C75A4" w:rsidRPr="005F6E34" w:rsidRDefault="00E64420" w:rsidP="00BC644F">
            <w:pPr>
              <w:ind w:firstLine="0"/>
              <w:jc w:val="both"/>
              <w:rPr>
                <w:rFonts w:ascii="PT Astra Serif" w:hAnsi="PT Astra Serif"/>
                <w:spacing w:val="-2"/>
                <w:sz w:val="22"/>
                <w:szCs w:val="22"/>
              </w:rPr>
            </w:pPr>
            <w:r w:rsidRPr="005F6E34">
              <w:rPr>
                <w:rFonts w:ascii="PT Astra Serif" w:hAnsi="PT Astra Serif"/>
                <w:spacing w:val="-2"/>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004F6451" w:rsidRPr="005F6E34">
              <w:rPr>
                <w:rFonts w:ascii="PT Astra Serif" w:hAnsi="PT Astra Serif"/>
                <w:spacing w:val="-2"/>
                <w:sz w:val="22"/>
                <w:szCs w:val="22"/>
              </w:rPr>
              <w:br/>
            </w:r>
            <w:r w:rsidRPr="005F6E34">
              <w:rPr>
                <w:rFonts w:ascii="PT Astra Serif" w:hAnsi="PT Astra Serif"/>
                <w:spacing w:val="-2"/>
                <w:sz w:val="22"/>
                <w:szCs w:val="22"/>
              </w:rPr>
              <w:t>в соответствии</w:t>
            </w:r>
            <w:r w:rsidR="004F6451" w:rsidRPr="005F6E34">
              <w:rPr>
                <w:rFonts w:ascii="PT Astra Serif" w:hAnsi="PT Astra Serif"/>
                <w:spacing w:val="-2"/>
                <w:sz w:val="22"/>
                <w:szCs w:val="22"/>
              </w:rPr>
              <w:t xml:space="preserve"> </w:t>
            </w:r>
            <w:r w:rsidRPr="005F6E34">
              <w:rPr>
                <w:rFonts w:ascii="PT Astra Serif" w:hAnsi="PT Astra Serif"/>
                <w:spacing w:val="-2"/>
                <w:sz w:val="22"/>
                <w:szCs w:val="22"/>
              </w:rPr>
              <w:t>с действующим законодательством требуется проведение такой экспертизы</w:t>
            </w:r>
          </w:p>
        </w:tc>
        <w:tc>
          <w:tcPr>
            <w:tcW w:w="1418" w:type="dxa"/>
            <w:tcBorders>
              <w:bottom w:val="single" w:sz="4" w:space="0" w:color="auto"/>
            </w:tcBorders>
            <w:shd w:val="clear" w:color="auto" w:fill="auto"/>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122</w:t>
            </w:r>
          </w:p>
        </w:tc>
        <w:tc>
          <w:tcPr>
            <w:tcW w:w="1842"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122</w:t>
            </w:r>
          </w:p>
        </w:tc>
        <w:tc>
          <w:tcPr>
            <w:tcW w:w="2268"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122</w:t>
            </w:r>
          </w:p>
        </w:tc>
        <w:tc>
          <w:tcPr>
            <w:tcW w:w="2127"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122</w:t>
            </w:r>
          </w:p>
        </w:tc>
      </w:tr>
      <w:tr w:rsidR="00ED6327" w:rsidRPr="005F6E34" w:rsidTr="003C61E3">
        <w:tc>
          <w:tcPr>
            <w:tcW w:w="567" w:type="dxa"/>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12.</w:t>
            </w:r>
          </w:p>
        </w:tc>
        <w:tc>
          <w:tcPr>
            <w:tcW w:w="5670" w:type="dxa"/>
            <w:tcBorders>
              <w:bottom w:val="nil"/>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Осуществление строительного контроля по ремонту внутридомовых инженерных систем газоснабжения </w:t>
            </w:r>
            <w:r w:rsidR="004F6451" w:rsidRPr="005F6E34">
              <w:rPr>
                <w:rFonts w:ascii="PT Astra Serif" w:hAnsi="PT Astra Serif"/>
                <w:sz w:val="22"/>
                <w:szCs w:val="22"/>
              </w:rPr>
              <w:br/>
            </w:r>
            <w:r w:rsidRPr="005F6E34">
              <w:rPr>
                <w:rFonts w:ascii="PT Astra Serif" w:hAnsi="PT Astra Serif"/>
                <w:sz w:val="22"/>
                <w:szCs w:val="22"/>
              </w:rPr>
              <w:t>в МКД, включая МКД – объекты культурного наследия, включенные в реестр, в которых капитальный ремонт внутридомовой инженерной системы газоснабжения затрагивает предмет охраны</w:t>
            </w:r>
          </w:p>
        </w:tc>
        <w:tc>
          <w:tcPr>
            <w:tcW w:w="1418" w:type="dxa"/>
            <w:tcBorders>
              <w:bottom w:val="nil"/>
            </w:tcBorders>
            <w:shd w:val="clear" w:color="auto" w:fill="auto"/>
            <w:hideMark/>
          </w:tcPr>
          <w:p w:rsidR="008C75A4" w:rsidRPr="005F6E34" w:rsidRDefault="00E64420" w:rsidP="003C61E3">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nil"/>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33</w:t>
            </w:r>
          </w:p>
        </w:tc>
        <w:tc>
          <w:tcPr>
            <w:tcW w:w="1842" w:type="dxa"/>
            <w:tcBorders>
              <w:bottom w:val="nil"/>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33</w:t>
            </w:r>
          </w:p>
        </w:tc>
        <w:tc>
          <w:tcPr>
            <w:tcW w:w="2268" w:type="dxa"/>
            <w:tcBorders>
              <w:bottom w:val="nil"/>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33</w:t>
            </w:r>
          </w:p>
        </w:tc>
        <w:tc>
          <w:tcPr>
            <w:tcW w:w="2127" w:type="dxa"/>
            <w:tcBorders>
              <w:bottom w:val="nil"/>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33</w:t>
            </w:r>
          </w:p>
        </w:tc>
      </w:tr>
      <w:tr w:rsidR="00ED6327" w:rsidRPr="005F6E34" w:rsidTr="00D46BEA">
        <w:tc>
          <w:tcPr>
            <w:tcW w:w="15735" w:type="dxa"/>
            <w:gridSpan w:val="7"/>
            <w:shd w:val="clear" w:color="auto" w:fill="auto"/>
            <w:noWrap/>
            <w:vAlign w:val="center"/>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Ремонт внутридомовых инженерных систем холодного водоснабжения</w:t>
            </w:r>
          </w:p>
        </w:tc>
      </w:tr>
      <w:tr w:rsidR="00ED6327" w:rsidRPr="005F6E34" w:rsidTr="00D46BEA">
        <w:tc>
          <w:tcPr>
            <w:tcW w:w="567" w:type="dxa"/>
            <w:vMerge w:val="restart"/>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13.</w:t>
            </w:r>
          </w:p>
        </w:tc>
        <w:tc>
          <w:tcPr>
            <w:tcW w:w="5670" w:type="dxa"/>
            <w:tcBorders>
              <w:bottom w:val="nil"/>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Ремонт внутридомовых инженерных систем холодного водоснабжения в МКД, включая МКД – объекты культурного наследия, включенные в реестр, в которых капитальный ремонт внутридомовой инженерной системы холодного водоснабжения затрагивает предмет охраны:</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D46BEA">
        <w:tc>
          <w:tcPr>
            <w:tcW w:w="567" w:type="dxa"/>
            <w:vMerge/>
            <w:tcBorders>
              <w:top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не превышающей 30% общей площади дома;</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814</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814</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1219</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1219</w:t>
            </w:r>
          </w:p>
        </w:tc>
      </w:tr>
      <w:tr w:rsidR="00ED6327" w:rsidRPr="005F6E34" w:rsidTr="00FB6FE3">
        <w:trPr>
          <w:trHeight w:val="423"/>
        </w:trPr>
        <w:tc>
          <w:tcPr>
            <w:tcW w:w="567" w:type="dxa"/>
            <w:vMerge/>
            <w:tcBorders>
              <w:bottom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превышающей 30% общей площади дома</w:t>
            </w:r>
          </w:p>
        </w:tc>
        <w:tc>
          <w:tcPr>
            <w:tcW w:w="1418" w:type="dxa"/>
            <w:tcBorders>
              <w:top w:val="nil"/>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1181</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1181</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1215</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1215</w:t>
            </w:r>
          </w:p>
        </w:tc>
      </w:tr>
      <w:tr w:rsidR="00ED6327" w:rsidRPr="005F6E34" w:rsidTr="00E358C6">
        <w:tc>
          <w:tcPr>
            <w:tcW w:w="567" w:type="dxa"/>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14.</w:t>
            </w:r>
          </w:p>
        </w:tc>
        <w:tc>
          <w:tcPr>
            <w:tcW w:w="5670" w:type="dxa"/>
            <w:tcBorders>
              <w:top w:val="single" w:sz="4" w:space="0" w:color="auto"/>
              <w:bottom w:val="single" w:sz="4" w:space="0" w:color="auto"/>
            </w:tcBorders>
            <w:shd w:val="clear" w:color="auto" w:fill="auto"/>
            <w:hideMark/>
          </w:tcPr>
          <w:p w:rsidR="0069582E"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внутридомовых инженерных систем холодного водоснабжения (в случае если в соответствии </w:t>
            </w:r>
            <w:r w:rsidR="00FB6FE3" w:rsidRPr="005F6E34">
              <w:rPr>
                <w:rFonts w:ascii="PT Astra Serif" w:hAnsi="PT Astra Serif"/>
                <w:sz w:val="22"/>
                <w:szCs w:val="22"/>
              </w:rPr>
              <w:br/>
            </w:r>
            <w:r w:rsidRPr="005F6E34">
              <w:rPr>
                <w:rFonts w:ascii="PT Astra Serif" w:hAnsi="PT Astra Serif"/>
                <w:sz w:val="22"/>
                <w:szCs w:val="22"/>
              </w:rPr>
              <w:t xml:space="preserve">с действующим законодательством требуется </w:t>
            </w:r>
            <w:r w:rsidR="00FB6FE3" w:rsidRPr="005F6E34">
              <w:rPr>
                <w:rFonts w:ascii="PT Astra Serif" w:hAnsi="PT Astra Serif"/>
                <w:sz w:val="22"/>
                <w:szCs w:val="22"/>
              </w:rPr>
              <w:br/>
            </w:r>
            <w:r w:rsidRPr="005F6E34">
              <w:rPr>
                <w:rFonts w:ascii="PT Astra Serif" w:hAnsi="PT Astra Serif"/>
                <w:sz w:val="22"/>
                <w:szCs w:val="22"/>
              </w:rPr>
              <w:t xml:space="preserve">ее разработка), включая проведение проверки достоверности определения сметной стоимости </w:t>
            </w:r>
            <w:r w:rsidR="00E358C6" w:rsidRPr="005F6E34">
              <w:rPr>
                <w:rFonts w:ascii="PT Astra Serif" w:hAnsi="PT Astra Serif"/>
                <w:sz w:val="22"/>
                <w:szCs w:val="22"/>
              </w:rPr>
              <w:br/>
            </w:r>
            <w:r w:rsidRPr="005F6E34">
              <w:rPr>
                <w:rFonts w:ascii="PT Astra Serif" w:hAnsi="PT Astra Serif"/>
                <w:sz w:val="22"/>
                <w:szCs w:val="22"/>
              </w:rPr>
              <w:t>на ремонт внутридомовых инженерных систем холодного водоснабжения:</w:t>
            </w:r>
          </w:p>
          <w:p w:rsidR="009F0222" w:rsidRPr="009F0222" w:rsidRDefault="009F0222" w:rsidP="00BC644F">
            <w:pPr>
              <w:ind w:firstLine="0"/>
              <w:jc w:val="both"/>
              <w:rPr>
                <w:rFonts w:ascii="PT Astra Serif" w:hAnsi="PT Astra Serif"/>
                <w:sz w:val="22"/>
                <w:szCs w:val="22"/>
              </w:rPr>
            </w:pPr>
          </w:p>
        </w:tc>
        <w:tc>
          <w:tcPr>
            <w:tcW w:w="1418" w:type="dxa"/>
            <w:tcBorders>
              <w:bottom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single" w:sz="4" w:space="0" w:color="auto"/>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single" w:sz="4" w:space="0" w:color="auto"/>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single" w:sz="4" w:space="0" w:color="auto"/>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E358C6">
        <w:tc>
          <w:tcPr>
            <w:tcW w:w="567"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single" w:sz="4" w:space="0" w:color="auto"/>
              <w:bottom w:val="nil"/>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00E358C6" w:rsidRPr="005F6E34">
              <w:rPr>
                <w:rFonts w:ascii="PT Astra Serif" w:hAnsi="PT Astra Serif"/>
                <w:sz w:val="22"/>
                <w:szCs w:val="22"/>
              </w:rPr>
              <w:br/>
            </w:r>
            <w:r w:rsidRPr="005F6E34">
              <w:rPr>
                <w:rFonts w:ascii="PT Astra Serif" w:hAnsi="PT Astra Serif"/>
                <w:sz w:val="22"/>
                <w:szCs w:val="22"/>
              </w:rPr>
              <w:t>в которых капитальный ремонт внутридомовой инженерной системы холодного водоснабжения затрагивает предмет охраны:</w:t>
            </w:r>
          </w:p>
        </w:tc>
        <w:tc>
          <w:tcPr>
            <w:tcW w:w="1418" w:type="dxa"/>
            <w:tcBorders>
              <w:top w:val="single" w:sz="4" w:space="0" w:color="auto"/>
              <w:bottom w:val="nil"/>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FB6FE3">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300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156</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156</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172</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172</w:t>
            </w:r>
          </w:p>
        </w:tc>
      </w:tr>
      <w:tr w:rsidR="00ED6327" w:rsidRPr="005F6E34" w:rsidTr="00FB6FE3">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от 300 кв. м до 1000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60</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60</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76</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76</w:t>
            </w:r>
          </w:p>
        </w:tc>
      </w:tr>
      <w:tr w:rsidR="00ED6327" w:rsidRPr="005F6E34" w:rsidTr="00FB6FE3">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от 1000 до 10000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43</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43</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59</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59</w:t>
            </w:r>
          </w:p>
        </w:tc>
      </w:tr>
      <w:tr w:rsidR="00ED6327" w:rsidRPr="005F6E34" w:rsidTr="00FB6FE3">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10000 кв. м и более;</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36</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36</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52</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52</w:t>
            </w:r>
          </w:p>
        </w:tc>
      </w:tr>
      <w:tr w:rsidR="00ED6327" w:rsidRPr="005F6E34" w:rsidTr="00FB6FE3">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превышающей 30% общей площади дома;</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59</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59</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61</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61</w:t>
            </w:r>
          </w:p>
        </w:tc>
      </w:tr>
      <w:tr w:rsidR="00ED6327" w:rsidRPr="005F6E34" w:rsidTr="00D46BEA">
        <w:tc>
          <w:tcPr>
            <w:tcW w:w="567" w:type="dxa"/>
            <w:tcBorders>
              <w:top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в МКД – объектах культурного наследия, включенных в реестр, в которых капитальный ремонт внутридомовой инженерной системы холодного водоснабжения затрагивает предмет охраны</w:t>
            </w:r>
          </w:p>
        </w:tc>
        <w:tc>
          <w:tcPr>
            <w:tcW w:w="1418" w:type="dxa"/>
            <w:tcBorders>
              <w:top w:val="nil"/>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1842"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268"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127"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r>
      <w:tr w:rsidR="00ED6327" w:rsidRPr="005F6E34" w:rsidTr="007E6CCF">
        <w:tc>
          <w:tcPr>
            <w:tcW w:w="567"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15.</w:t>
            </w:r>
          </w:p>
        </w:tc>
        <w:tc>
          <w:tcPr>
            <w:tcW w:w="5670" w:type="dxa"/>
            <w:tcBorders>
              <w:bottom w:val="single" w:sz="4" w:space="0" w:color="auto"/>
            </w:tcBorders>
            <w:shd w:val="clear" w:color="auto" w:fill="auto"/>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00FB6FE3" w:rsidRPr="005F6E34">
              <w:rPr>
                <w:rFonts w:ascii="PT Astra Serif" w:hAnsi="PT Astra Serif"/>
                <w:sz w:val="22"/>
                <w:szCs w:val="22"/>
              </w:rPr>
              <w:br/>
            </w:r>
            <w:r w:rsidRPr="005F6E34">
              <w:rPr>
                <w:rFonts w:ascii="PT Astra Serif" w:hAnsi="PT Astra Serif"/>
                <w:sz w:val="22"/>
                <w:szCs w:val="22"/>
              </w:rPr>
              <w:t>в соответствии с действующим законодательством требуется проведение такой экспертизы</w:t>
            </w:r>
          </w:p>
        </w:tc>
        <w:tc>
          <w:tcPr>
            <w:tcW w:w="1418" w:type="dxa"/>
            <w:tcBorders>
              <w:bottom w:val="single" w:sz="4" w:space="0" w:color="auto"/>
            </w:tcBorders>
            <w:shd w:val="clear" w:color="auto" w:fill="auto"/>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c>
          <w:tcPr>
            <w:tcW w:w="1842"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c>
          <w:tcPr>
            <w:tcW w:w="2268"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c>
          <w:tcPr>
            <w:tcW w:w="2127"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r>
      <w:tr w:rsidR="00ED6327" w:rsidRPr="005F6E34" w:rsidTr="007E6CCF">
        <w:tc>
          <w:tcPr>
            <w:tcW w:w="567" w:type="dxa"/>
            <w:vMerge w:val="restart"/>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16.</w:t>
            </w:r>
          </w:p>
        </w:tc>
        <w:tc>
          <w:tcPr>
            <w:tcW w:w="5670" w:type="dxa"/>
            <w:tcBorders>
              <w:bottom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ремонту внутридомовых инженерных систем холодного водоснабжения в МКД, включая МКД – объекты культурного наследия, включенные в реестр, в которых капитальный ремонт внутридомовой инженерной системы холодного водоснабжения затрагивает предмет охраны:</w:t>
            </w:r>
          </w:p>
        </w:tc>
        <w:tc>
          <w:tcPr>
            <w:tcW w:w="1418" w:type="dxa"/>
            <w:tcBorders>
              <w:bottom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7E6CCF">
        <w:tc>
          <w:tcPr>
            <w:tcW w:w="567" w:type="dxa"/>
            <w:vMerge/>
            <w:tcBorders>
              <w:top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single" w:sz="4" w:space="0" w:color="auto"/>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не превышающей 30% общей площади дома;</w:t>
            </w:r>
          </w:p>
        </w:tc>
        <w:tc>
          <w:tcPr>
            <w:tcW w:w="1418" w:type="dxa"/>
            <w:tcBorders>
              <w:top w:val="single" w:sz="4" w:space="0" w:color="auto"/>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17</w:t>
            </w:r>
          </w:p>
        </w:tc>
        <w:tc>
          <w:tcPr>
            <w:tcW w:w="1842"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17</w:t>
            </w:r>
          </w:p>
        </w:tc>
        <w:tc>
          <w:tcPr>
            <w:tcW w:w="2268"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26</w:t>
            </w:r>
          </w:p>
        </w:tc>
        <w:tc>
          <w:tcPr>
            <w:tcW w:w="2127"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26</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превышающей 30% общей площади дома</w:t>
            </w:r>
          </w:p>
        </w:tc>
        <w:tc>
          <w:tcPr>
            <w:tcW w:w="1418" w:type="dxa"/>
            <w:tcBorders>
              <w:top w:val="nil"/>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26</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26</w:t>
            </w:r>
          </w:p>
        </w:tc>
      </w:tr>
      <w:tr w:rsidR="00ED6327" w:rsidRPr="005F6E34" w:rsidTr="00D46BEA">
        <w:tc>
          <w:tcPr>
            <w:tcW w:w="15735" w:type="dxa"/>
            <w:gridSpan w:val="7"/>
            <w:shd w:val="clear" w:color="auto" w:fill="auto"/>
            <w:noWrap/>
            <w:vAlign w:val="center"/>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Ремонт внутридомовых инженерных систем горячего водоснабжения</w:t>
            </w:r>
          </w:p>
        </w:tc>
      </w:tr>
      <w:tr w:rsidR="00ED6327" w:rsidRPr="005F6E34" w:rsidTr="00311C7D">
        <w:tc>
          <w:tcPr>
            <w:tcW w:w="567" w:type="dxa"/>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17.</w:t>
            </w:r>
          </w:p>
        </w:tc>
        <w:tc>
          <w:tcPr>
            <w:tcW w:w="5670" w:type="dxa"/>
            <w:tcBorders>
              <w:bottom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Ремонт внутридомовых инженерных систем горячего водоснабжения в МКД, включая МКД – объекты культурного наследия, включенные в реестр, в которых капитальный ремонт внутридомовой инженерной системы горячего водоснабжения затрагивает предмет охраны</w:t>
            </w:r>
          </w:p>
        </w:tc>
        <w:tc>
          <w:tcPr>
            <w:tcW w:w="1418" w:type="dxa"/>
            <w:tcBorders>
              <w:bottom w:val="single" w:sz="4" w:space="0" w:color="auto"/>
            </w:tcBorders>
            <w:shd w:val="clear" w:color="auto" w:fill="auto"/>
            <w:hideMark/>
          </w:tcPr>
          <w:p w:rsidR="008C75A4" w:rsidRPr="005F6E34" w:rsidRDefault="00E64420" w:rsidP="00311C7D">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2460</w:t>
            </w:r>
          </w:p>
        </w:tc>
        <w:tc>
          <w:tcPr>
            <w:tcW w:w="1842"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2460</w:t>
            </w:r>
          </w:p>
        </w:tc>
        <w:tc>
          <w:tcPr>
            <w:tcW w:w="2268"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2460</w:t>
            </w:r>
          </w:p>
        </w:tc>
        <w:tc>
          <w:tcPr>
            <w:tcW w:w="2127"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2460</w:t>
            </w:r>
          </w:p>
        </w:tc>
      </w:tr>
      <w:tr w:rsidR="00ED6327" w:rsidRPr="005F6E34" w:rsidTr="00070958">
        <w:tc>
          <w:tcPr>
            <w:tcW w:w="567" w:type="dxa"/>
            <w:vMerge w:val="restart"/>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18.</w:t>
            </w:r>
          </w:p>
        </w:tc>
        <w:tc>
          <w:tcPr>
            <w:tcW w:w="5670" w:type="dxa"/>
            <w:tcBorders>
              <w:bottom w:val="nil"/>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внутридомовых инженерных систем горячего водоснабжения (в случае если в соответствии </w:t>
            </w:r>
            <w:r w:rsidR="00070958" w:rsidRPr="005F6E34">
              <w:rPr>
                <w:rFonts w:ascii="PT Astra Serif" w:hAnsi="PT Astra Serif"/>
                <w:sz w:val="22"/>
                <w:szCs w:val="22"/>
              </w:rPr>
              <w:br/>
            </w:r>
            <w:r w:rsidRPr="005F6E34">
              <w:rPr>
                <w:rFonts w:ascii="PT Astra Serif" w:hAnsi="PT Astra Serif"/>
                <w:sz w:val="22"/>
                <w:szCs w:val="22"/>
              </w:rPr>
              <w:t xml:space="preserve">с действующим законодательством требуется </w:t>
            </w:r>
            <w:r w:rsidR="00070958" w:rsidRPr="005F6E34">
              <w:rPr>
                <w:rFonts w:ascii="PT Astra Serif" w:hAnsi="PT Astra Serif"/>
                <w:sz w:val="22"/>
                <w:szCs w:val="22"/>
              </w:rPr>
              <w:br/>
            </w:r>
            <w:r w:rsidRPr="005F6E34">
              <w:rPr>
                <w:rFonts w:ascii="PT Astra Serif" w:hAnsi="PT Astra Serif"/>
                <w:sz w:val="22"/>
                <w:szCs w:val="22"/>
              </w:rPr>
              <w:t xml:space="preserve">ее разработка), включая проведение проверки достоверности определения сметной стоимости </w:t>
            </w:r>
            <w:r w:rsidR="00070958" w:rsidRPr="005F6E34">
              <w:rPr>
                <w:rFonts w:ascii="PT Astra Serif" w:hAnsi="PT Astra Serif"/>
                <w:sz w:val="22"/>
                <w:szCs w:val="22"/>
              </w:rPr>
              <w:br/>
            </w:r>
            <w:r w:rsidRPr="005F6E34">
              <w:rPr>
                <w:rFonts w:ascii="PT Astra Serif" w:hAnsi="PT Astra Serif"/>
                <w:sz w:val="22"/>
                <w:szCs w:val="22"/>
              </w:rPr>
              <w:t>на ремонт внутридомовых инженерных систем горячего водоснабжения:</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070958">
        <w:tc>
          <w:tcPr>
            <w:tcW w:w="567" w:type="dxa"/>
            <w:vMerge/>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bottom w:val="nil"/>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007E6CCF" w:rsidRPr="005F6E34">
              <w:rPr>
                <w:rFonts w:ascii="PT Astra Serif" w:hAnsi="PT Astra Serif"/>
                <w:sz w:val="22"/>
                <w:szCs w:val="22"/>
              </w:rPr>
              <w:br/>
            </w:r>
            <w:r w:rsidRPr="005F6E34">
              <w:rPr>
                <w:rFonts w:ascii="PT Astra Serif" w:hAnsi="PT Astra Serif"/>
                <w:sz w:val="22"/>
                <w:szCs w:val="22"/>
              </w:rPr>
              <w:t>в которых капитальный ремонт внутридомовой инженерной системы горячего водоснабжения затрагивает предмет охраны:</w:t>
            </w:r>
          </w:p>
        </w:tc>
        <w:tc>
          <w:tcPr>
            <w:tcW w:w="1418" w:type="dxa"/>
            <w:tcBorders>
              <w:top w:val="nil"/>
              <w:bottom w:val="nil"/>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070958">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300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206</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206</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206</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206</w:t>
            </w:r>
          </w:p>
        </w:tc>
      </w:tr>
      <w:tr w:rsidR="00ED6327" w:rsidRPr="005F6E34" w:rsidTr="00070958">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от 300 кв. м до 1000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121</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121</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121</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121</w:t>
            </w:r>
          </w:p>
        </w:tc>
      </w:tr>
      <w:tr w:rsidR="00ED6327" w:rsidRPr="005F6E34" w:rsidTr="00070958">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от 1000 до 10000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107</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107</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107</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107</w:t>
            </w:r>
          </w:p>
        </w:tc>
      </w:tr>
      <w:tr w:rsidR="00ED6327" w:rsidRPr="005F6E34" w:rsidTr="00070958">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10000 кв. м и более;</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100</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100</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100</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100</w:t>
            </w:r>
          </w:p>
        </w:tc>
      </w:tr>
      <w:tr w:rsidR="00ED6327" w:rsidRPr="005F6E34" w:rsidTr="00070958">
        <w:tc>
          <w:tcPr>
            <w:tcW w:w="567" w:type="dxa"/>
            <w:vMerge/>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в МКД – объектах культурного наследия, включенных в реестр, в которых капитальный ремонт внутридомовой инженерной системы горячего водоснабжения затрагивает предмет охраны</w:t>
            </w:r>
          </w:p>
        </w:tc>
        <w:tc>
          <w:tcPr>
            <w:tcW w:w="1418" w:type="dxa"/>
            <w:tcBorders>
              <w:top w:val="nil"/>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1842"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268"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127"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r>
      <w:tr w:rsidR="00ED6327" w:rsidRPr="005F6E34" w:rsidTr="00D46BEA">
        <w:tc>
          <w:tcPr>
            <w:tcW w:w="567" w:type="dxa"/>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19.</w:t>
            </w:r>
          </w:p>
        </w:tc>
        <w:tc>
          <w:tcPr>
            <w:tcW w:w="5670" w:type="dxa"/>
            <w:shd w:val="clear" w:color="auto" w:fill="auto"/>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00070958" w:rsidRPr="005F6E34">
              <w:rPr>
                <w:rFonts w:ascii="PT Astra Serif" w:hAnsi="PT Astra Serif"/>
                <w:sz w:val="22"/>
                <w:szCs w:val="22"/>
              </w:rPr>
              <w:br/>
            </w:r>
            <w:r w:rsidRPr="005F6E34">
              <w:rPr>
                <w:rFonts w:ascii="PT Astra Serif" w:hAnsi="PT Astra Serif"/>
                <w:sz w:val="22"/>
                <w:szCs w:val="22"/>
              </w:rPr>
              <w:t>в соответствии с действующим законодательством требуется проведение такой экспертизы</w:t>
            </w:r>
          </w:p>
        </w:tc>
        <w:tc>
          <w:tcPr>
            <w:tcW w:w="1418" w:type="dxa"/>
            <w:shd w:val="clear" w:color="auto" w:fill="auto"/>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c>
          <w:tcPr>
            <w:tcW w:w="1842" w:type="dxa"/>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c>
          <w:tcPr>
            <w:tcW w:w="2268" w:type="dxa"/>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c>
          <w:tcPr>
            <w:tcW w:w="2127" w:type="dxa"/>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221</w:t>
            </w:r>
          </w:p>
        </w:tc>
      </w:tr>
      <w:tr w:rsidR="00ED6327" w:rsidRPr="005F6E34" w:rsidTr="00D46BEA">
        <w:tc>
          <w:tcPr>
            <w:tcW w:w="567" w:type="dxa"/>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20.</w:t>
            </w:r>
          </w:p>
        </w:tc>
        <w:tc>
          <w:tcPr>
            <w:tcW w:w="5670" w:type="dxa"/>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ремонту внутридомовых инженерных систем горячего водоснабжения в МКД, включая МКД – объекты культурного наследия, включенные в реестр, в которых капитальный ремонт внутридомовой инженерной системы горячего водоснабжения затрагивает предмет охраны</w:t>
            </w:r>
          </w:p>
        </w:tc>
        <w:tc>
          <w:tcPr>
            <w:tcW w:w="1418" w:type="dxa"/>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53</w:t>
            </w:r>
          </w:p>
        </w:tc>
        <w:tc>
          <w:tcPr>
            <w:tcW w:w="1842" w:type="dxa"/>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53</w:t>
            </w:r>
          </w:p>
        </w:tc>
        <w:tc>
          <w:tcPr>
            <w:tcW w:w="2268" w:type="dxa"/>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53</w:t>
            </w:r>
          </w:p>
        </w:tc>
        <w:tc>
          <w:tcPr>
            <w:tcW w:w="2127" w:type="dxa"/>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53</w:t>
            </w:r>
          </w:p>
        </w:tc>
      </w:tr>
      <w:tr w:rsidR="00ED6327" w:rsidRPr="005F6E34" w:rsidTr="0069582E">
        <w:tc>
          <w:tcPr>
            <w:tcW w:w="15735" w:type="dxa"/>
            <w:gridSpan w:val="7"/>
            <w:tcBorders>
              <w:bottom w:val="single" w:sz="4" w:space="0" w:color="auto"/>
            </w:tcBorders>
            <w:shd w:val="clear" w:color="auto" w:fill="auto"/>
            <w:noWrap/>
            <w:vAlign w:val="center"/>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Ремонт внутридомовых инженерных систем водоотведения</w:t>
            </w:r>
          </w:p>
        </w:tc>
      </w:tr>
      <w:tr w:rsidR="00ED6327" w:rsidRPr="005F6E34" w:rsidTr="0069582E">
        <w:tc>
          <w:tcPr>
            <w:tcW w:w="567" w:type="dxa"/>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21.</w:t>
            </w:r>
          </w:p>
        </w:tc>
        <w:tc>
          <w:tcPr>
            <w:tcW w:w="5670" w:type="dxa"/>
            <w:tcBorders>
              <w:bottom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Ремонт внутридомовых инженерных систем водоотведения в МКД, включая МКД – объекты культурного наследия, включенные в реестр, в которых капитальный ремонт внутридомовой инженерной системы водоотведения затрагивает предмет охраны:</w:t>
            </w:r>
          </w:p>
        </w:tc>
        <w:tc>
          <w:tcPr>
            <w:tcW w:w="1418" w:type="dxa"/>
            <w:tcBorders>
              <w:bottom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69582E">
        <w:tc>
          <w:tcPr>
            <w:tcW w:w="567" w:type="dxa"/>
            <w:tcBorders>
              <w:top w:val="single" w:sz="4" w:space="0" w:color="auto"/>
              <w:bottom w:val="nil"/>
            </w:tcBorders>
            <w:shd w:val="clear" w:color="auto" w:fill="auto"/>
            <w:noWrap/>
          </w:tcPr>
          <w:p w:rsidR="00ED6BF8" w:rsidRPr="005F6E34" w:rsidRDefault="00ED6BF8" w:rsidP="00BC644F">
            <w:pPr>
              <w:ind w:firstLine="0"/>
              <w:jc w:val="center"/>
              <w:rPr>
                <w:rFonts w:ascii="PT Astra Serif" w:hAnsi="PT Astra Serif"/>
                <w:sz w:val="22"/>
                <w:szCs w:val="22"/>
              </w:rPr>
            </w:pPr>
          </w:p>
        </w:tc>
        <w:tc>
          <w:tcPr>
            <w:tcW w:w="5670" w:type="dxa"/>
            <w:tcBorders>
              <w:top w:val="single" w:sz="4" w:space="0" w:color="auto"/>
              <w:bottom w:val="nil"/>
            </w:tcBorders>
            <w:shd w:val="clear" w:color="auto" w:fill="auto"/>
          </w:tcPr>
          <w:p w:rsidR="00ED6BF8"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не превышающей 30% общей площади дома;</w:t>
            </w:r>
          </w:p>
        </w:tc>
        <w:tc>
          <w:tcPr>
            <w:tcW w:w="1418" w:type="dxa"/>
            <w:tcBorders>
              <w:top w:val="single" w:sz="4" w:space="0" w:color="auto"/>
              <w:bottom w:val="nil"/>
            </w:tcBorders>
            <w:shd w:val="clear" w:color="auto" w:fill="auto"/>
          </w:tcPr>
          <w:p w:rsidR="00ED6BF8" w:rsidRPr="005F6E34" w:rsidRDefault="00ED6BF8"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1366</w:t>
            </w:r>
          </w:p>
        </w:tc>
        <w:tc>
          <w:tcPr>
            <w:tcW w:w="1842" w:type="dxa"/>
            <w:tcBorders>
              <w:top w:val="single" w:sz="4" w:space="0" w:color="auto"/>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1366</w:t>
            </w:r>
          </w:p>
        </w:tc>
        <w:tc>
          <w:tcPr>
            <w:tcW w:w="2268" w:type="dxa"/>
            <w:tcBorders>
              <w:top w:val="single" w:sz="4" w:space="0" w:color="auto"/>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1467</w:t>
            </w:r>
          </w:p>
        </w:tc>
        <w:tc>
          <w:tcPr>
            <w:tcW w:w="2127" w:type="dxa"/>
            <w:tcBorders>
              <w:top w:val="single" w:sz="4" w:space="0" w:color="auto"/>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1467</w:t>
            </w:r>
          </w:p>
        </w:tc>
      </w:tr>
      <w:tr w:rsidR="00ED6327" w:rsidRPr="005F6E34" w:rsidTr="00ED6BF8">
        <w:tc>
          <w:tcPr>
            <w:tcW w:w="567" w:type="dxa"/>
            <w:tcBorders>
              <w:top w:val="nil"/>
              <w:bottom w:val="nil"/>
            </w:tcBorders>
            <w:shd w:val="clear" w:color="auto" w:fill="auto"/>
            <w:noWrap/>
          </w:tcPr>
          <w:p w:rsidR="00ED6BF8" w:rsidRPr="005F6E34" w:rsidRDefault="00ED6BF8" w:rsidP="00BC644F">
            <w:pPr>
              <w:ind w:firstLine="0"/>
              <w:jc w:val="center"/>
              <w:rPr>
                <w:rFonts w:ascii="PT Astra Serif" w:hAnsi="PT Astra Serif"/>
                <w:sz w:val="22"/>
                <w:szCs w:val="22"/>
              </w:rPr>
            </w:pPr>
          </w:p>
        </w:tc>
        <w:tc>
          <w:tcPr>
            <w:tcW w:w="5670" w:type="dxa"/>
            <w:tcBorders>
              <w:top w:val="nil"/>
              <w:bottom w:val="nil"/>
            </w:tcBorders>
            <w:shd w:val="clear" w:color="auto" w:fill="auto"/>
          </w:tcPr>
          <w:p w:rsidR="00ED6BF8"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превышающей 30% общей площади дома;</w:t>
            </w:r>
          </w:p>
        </w:tc>
        <w:tc>
          <w:tcPr>
            <w:tcW w:w="1418" w:type="dxa"/>
            <w:tcBorders>
              <w:top w:val="nil"/>
              <w:bottom w:val="nil"/>
            </w:tcBorders>
            <w:shd w:val="clear" w:color="auto" w:fill="auto"/>
          </w:tcPr>
          <w:p w:rsidR="00ED6BF8" w:rsidRPr="005F6E34" w:rsidRDefault="00ED6BF8"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1521</w:t>
            </w:r>
          </w:p>
        </w:tc>
        <w:tc>
          <w:tcPr>
            <w:tcW w:w="1842" w:type="dxa"/>
            <w:tcBorders>
              <w:top w:val="nil"/>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1521</w:t>
            </w:r>
          </w:p>
        </w:tc>
        <w:tc>
          <w:tcPr>
            <w:tcW w:w="2268" w:type="dxa"/>
            <w:tcBorders>
              <w:top w:val="nil"/>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1581</w:t>
            </w:r>
          </w:p>
        </w:tc>
        <w:tc>
          <w:tcPr>
            <w:tcW w:w="2127" w:type="dxa"/>
            <w:tcBorders>
              <w:top w:val="nil"/>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1581</w:t>
            </w:r>
          </w:p>
        </w:tc>
      </w:tr>
      <w:tr w:rsidR="00ED6327" w:rsidRPr="005F6E34" w:rsidTr="00ED6BF8">
        <w:tc>
          <w:tcPr>
            <w:tcW w:w="567" w:type="dxa"/>
            <w:tcBorders>
              <w:top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bottom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септиком (выгребной ямой)</w:t>
            </w:r>
          </w:p>
        </w:tc>
        <w:tc>
          <w:tcPr>
            <w:tcW w:w="1418" w:type="dxa"/>
            <w:tcBorders>
              <w:top w:val="nil"/>
              <w:bottom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8080</w:t>
            </w:r>
          </w:p>
        </w:tc>
        <w:tc>
          <w:tcPr>
            <w:tcW w:w="1842"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8080</w:t>
            </w:r>
          </w:p>
        </w:tc>
        <w:tc>
          <w:tcPr>
            <w:tcW w:w="2268"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8080</w:t>
            </w:r>
          </w:p>
        </w:tc>
        <w:tc>
          <w:tcPr>
            <w:tcW w:w="2127"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8080</w:t>
            </w:r>
          </w:p>
        </w:tc>
      </w:tr>
      <w:tr w:rsidR="00ED6327" w:rsidRPr="005F6E34" w:rsidTr="00ED6BF8">
        <w:tc>
          <w:tcPr>
            <w:tcW w:w="567" w:type="dxa"/>
            <w:tcBorders>
              <w:bottom w:val="nil"/>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22.</w:t>
            </w:r>
          </w:p>
        </w:tc>
        <w:tc>
          <w:tcPr>
            <w:tcW w:w="5670" w:type="dxa"/>
            <w:tcBorders>
              <w:bottom w:val="nil"/>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внутридомовых инженерных систем водоотведения </w:t>
            </w:r>
            <w:r w:rsidR="00ED6BF8" w:rsidRPr="005F6E34">
              <w:rPr>
                <w:rFonts w:ascii="PT Astra Serif" w:hAnsi="PT Astra Serif"/>
                <w:sz w:val="22"/>
                <w:szCs w:val="22"/>
              </w:rPr>
              <w:br/>
            </w:r>
            <w:r w:rsidRPr="005F6E34">
              <w:rPr>
                <w:rFonts w:ascii="PT Astra Serif" w:hAnsi="PT Astra Serif"/>
                <w:sz w:val="22"/>
                <w:szCs w:val="22"/>
              </w:rPr>
              <w:t>(в случае если в соответствии с действующим законодательством требуется ее разработка), включая проведение проверки достоверности определения сметной стоимости на ремонт внутридомовых инженерных систем водоотведения:</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ED6BF8">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00ED6BF8" w:rsidRPr="005F6E34">
              <w:rPr>
                <w:rFonts w:ascii="PT Astra Serif" w:hAnsi="PT Astra Serif"/>
                <w:sz w:val="22"/>
                <w:szCs w:val="22"/>
              </w:rPr>
              <w:br/>
            </w:r>
            <w:r w:rsidRPr="005F6E34">
              <w:rPr>
                <w:rFonts w:ascii="PT Astra Serif" w:hAnsi="PT Astra Serif"/>
                <w:sz w:val="22"/>
                <w:szCs w:val="22"/>
              </w:rPr>
              <w:t>в которых капитальный ремонт внутридомовой инженерной системы водоотведения затрагивает предмет охраны:</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1842"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268"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127"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r>
      <w:tr w:rsidR="00ED6327" w:rsidRPr="005F6E34" w:rsidTr="00ED6BF8">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300 кв. 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10</w:t>
            </w:r>
            <w:r w:rsidRPr="005F6E34">
              <w:rPr>
                <w:rFonts w:ascii="PT Astra Serif" w:hAnsi="PT Astra Serif"/>
                <w:bCs/>
                <w:sz w:val="22"/>
                <w:szCs w:val="22"/>
                <w:lang w:val="en-US"/>
              </w:rPr>
              <w:t>9</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10</w:t>
            </w:r>
            <w:r w:rsidRPr="005F6E34">
              <w:rPr>
                <w:rFonts w:ascii="PT Astra Serif" w:hAnsi="PT Astra Serif"/>
                <w:bCs/>
                <w:sz w:val="22"/>
                <w:szCs w:val="22"/>
                <w:lang w:val="en-US"/>
              </w:rPr>
              <w:t>9</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1</w:t>
            </w:r>
            <w:r w:rsidRPr="005F6E34">
              <w:rPr>
                <w:rFonts w:ascii="PT Astra Serif" w:hAnsi="PT Astra Serif"/>
                <w:bCs/>
                <w:sz w:val="22"/>
                <w:szCs w:val="22"/>
                <w:lang w:val="en-US"/>
              </w:rPr>
              <w:t>13</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1</w:t>
            </w:r>
            <w:r w:rsidRPr="005F6E34">
              <w:rPr>
                <w:rFonts w:ascii="PT Astra Serif" w:hAnsi="PT Astra Serif"/>
                <w:bCs/>
                <w:sz w:val="22"/>
                <w:szCs w:val="22"/>
                <w:lang w:val="en-US"/>
              </w:rPr>
              <w:t>13</w:t>
            </w:r>
          </w:p>
        </w:tc>
      </w:tr>
      <w:tr w:rsidR="00ED6327" w:rsidRPr="005F6E34" w:rsidTr="00E00F23">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300 кв. м и более;</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6</w:t>
            </w:r>
            <w:r w:rsidRPr="005F6E34">
              <w:rPr>
                <w:rFonts w:ascii="PT Astra Serif" w:hAnsi="PT Astra Serif"/>
                <w:bCs/>
                <w:sz w:val="22"/>
                <w:szCs w:val="22"/>
                <w:lang w:val="en-US"/>
              </w:rPr>
              <w:t>7</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6</w:t>
            </w:r>
            <w:r w:rsidRPr="005F6E34">
              <w:rPr>
                <w:rFonts w:ascii="PT Astra Serif" w:hAnsi="PT Astra Serif"/>
                <w:bCs/>
                <w:sz w:val="22"/>
                <w:szCs w:val="22"/>
                <w:lang w:val="en-US"/>
              </w:rPr>
              <w:t>7</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71</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71</w:t>
            </w:r>
          </w:p>
        </w:tc>
      </w:tr>
      <w:tr w:rsidR="00ED6327" w:rsidRPr="005F6E34" w:rsidTr="00E00F23">
        <w:tc>
          <w:tcPr>
            <w:tcW w:w="567" w:type="dxa"/>
            <w:tcBorders>
              <w:top w:val="nil"/>
              <w:bottom w:val="nil"/>
              <w:right w:val="single" w:sz="4" w:space="0" w:color="auto"/>
            </w:tcBorders>
            <w:shd w:val="clear" w:color="auto" w:fill="auto"/>
            <w:noWrap/>
          </w:tcPr>
          <w:p w:rsidR="00ED6BF8" w:rsidRPr="005F6E34" w:rsidRDefault="00ED6BF8"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ED6BF8"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превышающей 30% общей площади дома;</w:t>
            </w:r>
          </w:p>
        </w:tc>
        <w:tc>
          <w:tcPr>
            <w:tcW w:w="1418" w:type="dxa"/>
            <w:tcBorders>
              <w:top w:val="nil"/>
              <w:left w:val="single" w:sz="4" w:space="0" w:color="auto"/>
              <w:bottom w:val="nil"/>
              <w:right w:val="single" w:sz="4" w:space="0" w:color="auto"/>
            </w:tcBorders>
            <w:shd w:val="clear" w:color="auto" w:fill="auto"/>
          </w:tcPr>
          <w:p w:rsidR="00ED6BF8" w:rsidRPr="005F6E34" w:rsidRDefault="00ED6BF8"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73</w:t>
            </w:r>
          </w:p>
        </w:tc>
        <w:tc>
          <w:tcPr>
            <w:tcW w:w="1842" w:type="dxa"/>
            <w:tcBorders>
              <w:top w:val="nil"/>
              <w:left w:val="single" w:sz="4" w:space="0" w:color="auto"/>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73</w:t>
            </w:r>
          </w:p>
        </w:tc>
        <w:tc>
          <w:tcPr>
            <w:tcW w:w="2268" w:type="dxa"/>
            <w:tcBorders>
              <w:top w:val="nil"/>
              <w:left w:val="single" w:sz="4" w:space="0" w:color="auto"/>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75</w:t>
            </w:r>
          </w:p>
        </w:tc>
        <w:tc>
          <w:tcPr>
            <w:tcW w:w="2127" w:type="dxa"/>
            <w:tcBorders>
              <w:top w:val="nil"/>
              <w:left w:val="single" w:sz="4" w:space="0" w:color="auto"/>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75</w:t>
            </w:r>
          </w:p>
        </w:tc>
      </w:tr>
      <w:tr w:rsidR="00ED6327" w:rsidRPr="005F6E34" w:rsidTr="00E00F23">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с септиком (выгребной ямой)</w:t>
            </w:r>
            <w:r w:rsidR="00311C7D" w:rsidRPr="005F6E34">
              <w:rPr>
                <w:rFonts w:ascii="PT Astra Serif" w:hAnsi="PT Astra Serif"/>
                <w:sz w:val="22"/>
                <w:szCs w:val="22"/>
              </w:rPr>
              <w:t>;</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3</w:t>
            </w:r>
            <w:r w:rsidRPr="005F6E34">
              <w:rPr>
                <w:rFonts w:ascii="PT Astra Serif" w:hAnsi="PT Astra Serif"/>
                <w:bCs/>
                <w:sz w:val="22"/>
                <w:szCs w:val="22"/>
                <w:lang w:val="en-US"/>
              </w:rPr>
              <w:t>46</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w:t>
            </w:r>
            <w:r w:rsidRPr="005F6E34">
              <w:rPr>
                <w:rFonts w:ascii="PT Astra Serif" w:hAnsi="PT Astra Serif"/>
                <w:bCs/>
                <w:sz w:val="22"/>
                <w:szCs w:val="22"/>
                <w:lang w:val="en-US"/>
              </w:rPr>
              <w:t>46</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w:t>
            </w:r>
            <w:r w:rsidRPr="005F6E34">
              <w:rPr>
                <w:rFonts w:ascii="PT Astra Serif" w:hAnsi="PT Astra Serif"/>
                <w:bCs/>
                <w:sz w:val="22"/>
                <w:szCs w:val="22"/>
                <w:lang w:val="en-US"/>
              </w:rPr>
              <w:t>46</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w:t>
            </w:r>
            <w:r w:rsidRPr="005F6E34">
              <w:rPr>
                <w:rFonts w:ascii="PT Astra Serif" w:hAnsi="PT Astra Serif"/>
                <w:bCs/>
                <w:sz w:val="22"/>
                <w:szCs w:val="22"/>
                <w:lang w:val="en-US"/>
              </w:rPr>
              <w:t>46</w:t>
            </w:r>
          </w:p>
        </w:tc>
      </w:tr>
      <w:tr w:rsidR="00ED6327" w:rsidRPr="005F6E34" w:rsidTr="00ED6BF8">
        <w:tc>
          <w:tcPr>
            <w:tcW w:w="567" w:type="dxa"/>
            <w:tcBorders>
              <w:top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tcBorders>
            <w:shd w:val="clear" w:color="auto" w:fill="auto"/>
          </w:tcPr>
          <w:p w:rsidR="008C75A4" w:rsidRPr="005F6E34" w:rsidRDefault="00E64420" w:rsidP="00BC644F">
            <w:pPr>
              <w:ind w:left="340" w:firstLine="0"/>
              <w:jc w:val="both"/>
              <w:rPr>
                <w:rFonts w:ascii="PT Astra Serif" w:hAnsi="PT Astra Serif"/>
                <w:spacing w:val="-6"/>
                <w:sz w:val="22"/>
                <w:szCs w:val="22"/>
              </w:rPr>
            </w:pPr>
            <w:r w:rsidRPr="005F6E34">
              <w:rPr>
                <w:rFonts w:ascii="PT Astra Serif" w:hAnsi="PT Astra Serif"/>
                <w:spacing w:val="-6"/>
                <w:sz w:val="22"/>
                <w:szCs w:val="22"/>
              </w:rPr>
              <w:t xml:space="preserve">в МКД – объектах культурного наследия, включенных </w:t>
            </w:r>
            <w:r w:rsidR="00ED6BF8" w:rsidRPr="005F6E34">
              <w:rPr>
                <w:rFonts w:ascii="PT Astra Serif" w:hAnsi="PT Astra Serif"/>
                <w:spacing w:val="-6"/>
                <w:sz w:val="22"/>
                <w:szCs w:val="22"/>
              </w:rPr>
              <w:br/>
            </w:r>
            <w:r w:rsidRPr="005F6E34">
              <w:rPr>
                <w:rFonts w:ascii="PT Astra Serif" w:hAnsi="PT Astra Serif"/>
                <w:spacing w:val="-6"/>
                <w:sz w:val="22"/>
                <w:szCs w:val="22"/>
              </w:rPr>
              <w:t>в реестр, в которых капитальный ремонт внутридомовой инженерной системы водоотведения затрагивает предмет охраны</w:t>
            </w:r>
          </w:p>
        </w:tc>
        <w:tc>
          <w:tcPr>
            <w:tcW w:w="1418" w:type="dxa"/>
            <w:tcBorders>
              <w:top w:val="nil"/>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1842"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268"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c>
          <w:tcPr>
            <w:tcW w:w="2127" w:type="dxa"/>
            <w:tcBorders>
              <w:top w:val="nil"/>
              <w:left w:val="nil"/>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2424</w:t>
            </w:r>
          </w:p>
        </w:tc>
      </w:tr>
      <w:tr w:rsidR="00ED6327" w:rsidRPr="005F6E34" w:rsidTr="0069582E">
        <w:trPr>
          <w:trHeight w:val="1005"/>
        </w:trPr>
        <w:tc>
          <w:tcPr>
            <w:tcW w:w="567"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23.</w:t>
            </w:r>
          </w:p>
        </w:tc>
        <w:tc>
          <w:tcPr>
            <w:tcW w:w="5670" w:type="dxa"/>
            <w:tcBorders>
              <w:bottom w:val="single" w:sz="4" w:space="0" w:color="auto"/>
            </w:tcBorders>
            <w:shd w:val="clear" w:color="auto" w:fill="auto"/>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00ED6BF8" w:rsidRPr="005F6E34">
              <w:rPr>
                <w:rFonts w:ascii="PT Astra Serif" w:hAnsi="PT Astra Serif"/>
                <w:sz w:val="22"/>
                <w:szCs w:val="22"/>
              </w:rPr>
              <w:br/>
            </w:r>
            <w:r w:rsidRPr="005F6E34">
              <w:rPr>
                <w:rFonts w:ascii="PT Astra Serif" w:hAnsi="PT Astra Serif"/>
                <w:sz w:val="22"/>
                <w:szCs w:val="22"/>
              </w:rPr>
              <w:t>в соответствии с действующим законодательством требуется проведение такой экспертизы</w:t>
            </w:r>
          </w:p>
        </w:tc>
        <w:tc>
          <w:tcPr>
            <w:tcW w:w="1418" w:type="dxa"/>
            <w:tcBorders>
              <w:bottom w:val="single" w:sz="4" w:space="0" w:color="auto"/>
            </w:tcBorders>
            <w:shd w:val="clear" w:color="auto" w:fill="auto"/>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w:t>
            </w:r>
            <w:r w:rsidRPr="005F6E34">
              <w:rPr>
                <w:rFonts w:ascii="PT Astra Serif" w:hAnsi="PT Astra Serif"/>
                <w:bCs/>
                <w:sz w:val="22"/>
                <w:szCs w:val="22"/>
                <w:lang w:val="en-US"/>
              </w:rPr>
              <w:t>2</w:t>
            </w:r>
            <w:r w:rsidRPr="005F6E34">
              <w:rPr>
                <w:rFonts w:ascii="PT Astra Serif" w:hAnsi="PT Astra Serif"/>
                <w:bCs/>
                <w:sz w:val="22"/>
                <w:szCs w:val="22"/>
              </w:rPr>
              <w:t>1</w:t>
            </w:r>
          </w:p>
        </w:tc>
        <w:tc>
          <w:tcPr>
            <w:tcW w:w="1842"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w:t>
            </w:r>
            <w:r w:rsidRPr="005F6E34">
              <w:rPr>
                <w:rFonts w:ascii="PT Astra Serif" w:hAnsi="PT Astra Serif"/>
                <w:bCs/>
                <w:sz w:val="22"/>
                <w:szCs w:val="22"/>
                <w:lang w:val="en-US"/>
              </w:rPr>
              <w:t>2</w:t>
            </w:r>
            <w:r w:rsidRPr="005F6E34">
              <w:rPr>
                <w:rFonts w:ascii="PT Astra Serif" w:hAnsi="PT Astra Serif"/>
                <w:bCs/>
                <w:sz w:val="22"/>
                <w:szCs w:val="22"/>
              </w:rPr>
              <w:t>1</w:t>
            </w:r>
          </w:p>
        </w:tc>
        <w:tc>
          <w:tcPr>
            <w:tcW w:w="2268"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w:t>
            </w:r>
            <w:r w:rsidRPr="005F6E34">
              <w:rPr>
                <w:rFonts w:ascii="PT Astra Serif" w:hAnsi="PT Astra Serif"/>
                <w:bCs/>
                <w:sz w:val="22"/>
                <w:szCs w:val="22"/>
                <w:lang w:val="en-US"/>
              </w:rPr>
              <w:t>2</w:t>
            </w:r>
            <w:r w:rsidRPr="005F6E34">
              <w:rPr>
                <w:rFonts w:ascii="PT Astra Serif" w:hAnsi="PT Astra Serif"/>
                <w:bCs/>
                <w:sz w:val="22"/>
                <w:szCs w:val="22"/>
              </w:rPr>
              <w:t>1</w:t>
            </w:r>
          </w:p>
        </w:tc>
        <w:tc>
          <w:tcPr>
            <w:tcW w:w="2127" w:type="dxa"/>
            <w:tcBorders>
              <w:bottom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w:t>
            </w:r>
            <w:r w:rsidRPr="005F6E34">
              <w:rPr>
                <w:rFonts w:ascii="PT Astra Serif" w:hAnsi="PT Astra Serif"/>
                <w:bCs/>
                <w:sz w:val="22"/>
                <w:szCs w:val="22"/>
                <w:lang w:val="en-US"/>
              </w:rPr>
              <w:t>2</w:t>
            </w:r>
            <w:r w:rsidRPr="005F6E34">
              <w:rPr>
                <w:rFonts w:ascii="PT Astra Serif" w:hAnsi="PT Astra Serif"/>
                <w:bCs/>
                <w:sz w:val="22"/>
                <w:szCs w:val="22"/>
              </w:rPr>
              <w:t>1</w:t>
            </w:r>
          </w:p>
        </w:tc>
      </w:tr>
      <w:tr w:rsidR="00ED6327" w:rsidRPr="005F6E34" w:rsidTr="0069582E">
        <w:tc>
          <w:tcPr>
            <w:tcW w:w="567" w:type="dxa"/>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24.</w:t>
            </w:r>
          </w:p>
        </w:tc>
        <w:tc>
          <w:tcPr>
            <w:tcW w:w="5670" w:type="dxa"/>
            <w:tcBorders>
              <w:bottom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Осуществление строительного контроля по ремонту внутридомовых инженерных систем водоотведения </w:t>
            </w:r>
            <w:r w:rsidR="00ED6BF8" w:rsidRPr="005F6E34">
              <w:rPr>
                <w:rFonts w:ascii="PT Astra Serif" w:hAnsi="PT Astra Serif"/>
                <w:sz w:val="22"/>
                <w:szCs w:val="22"/>
              </w:rPr>
              <w:br/>
            </w:r>
            <w:r w:rsidRPr="005F6E34">
              <w:rPr>
                <w:rFonts w:ascii="PT Astra Serif" w:hAnsi="PT Astra Serif"/>
                <w:sz w:val="22"/>
                <w:szCs w:val="22"/>
              </w:rPr>
              <w:t>в МКД, включая МКД – объекты культурного наследия, включенные в реестр, в которых капитальный ремонт внутридомовой инженерной системы водоотведения затрагивает предмет охраны:</w:t>
            </w:r>
          </w:p>
        </w:tc>
        <w:tc>
          <w:tcPr>
            <w:tcW w:w="1418" w:type="dxa"/>
            <w:tcBorders>
              <w:bottom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69582E">
        <w:tc>
          <w:tcPr>
            <w:tcW w:w="567" w:type="dxa"/>
            <w:tcBorders>
              <w:top w:val="single" w:sz="4" w:space="0" w:color="auto"/>
              <w:bottom w:val="nil"/>
            </w:tcBorders>
            <w:shd w:val="clear" w:color="auto" w:fill="auto"/>
            <w:noWrap/>
          </w:tcPr>
          <w:p w:rsidR="00ED6BF8" w:rsidRPr="005F6E34" w:rsidRDefault="00ED6BF8" w:rsidP="00BC644F">
            <w:pPr>
              <w:ind w:firstLine="0"/>
              <w:jc w:val="center"/>
              <w:rPr>
                <w:rFonts w:ascii="PT Astra Serif" w:hAnsi="PT Astra Serif"/>
                <w:sz w:val="22"/>
                <w:szCs w:val="22"/>
              </w:rPr>
            </w:pPr>
          </w:p>
        </w:tc>
        <w:tc>
          <w:tcPr>
            <w:tcW w:w="5670" w:type="dxa"/>
            <w:tcBorders>
              <w:top w:val="single" w:sz="4" w:space="0" w:color="auto"/>
              <w:bottom w:val="nil"/>
            </w:tcBorders>
            <w:shd w:val="clear" w:color="auto" w:fill="auto"/>
          </w:tcPr>
          <w:p w:rsidR="00ED6BF8"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не превышающей 30% общей площади дома;</w:t>
            </w:r>
          </w:p>
        </w:tc>
        <w:tc>
          <w:tcPr>
            <w:tcW w:w="1418" w:type="dxa"/>
            <w:tcBorders>
              <w:top w:val="single" w:sz="4" w:space="0" w:color="auto"/>
              <w:bottom w:val="nil"/>
            </w:tcBorders>
            <w:shd w:val="clear" w:color="auto" w:fill="auto"/>
          </w:tcPr>
          <w:p w:rsidR="00ED6BF8" w:rsidRPr="005F6E34" w:rsidRDefault="00ED6BF8"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29</w:t>
            </w:r>
          </w:p>
        </w:tc>
        <w:tc>
          <w:tcPr>
            <w:tcW w:w="1842" w:type="dxa"/>
            <w:tcBorders>
              <w:top w:val="single" w:sz="4" w:space="0" w:color="auto"/>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29</w:t>
            </w:r>
          </w:p>
        </w:tc>
        <w:tc>
          <w:tcPr>
            <w:tcW w:w="2268" w:type="dxa"/>
            <w:tcBorders>
              <w:top w:val="single" w:sz="4" w:space="0" w:color="auto"/>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31</w:t>
            </w:r>
          </w:p>
        </w:tc>
        <w:tc>
          <w:tcPr>
            <w:tcW w:w="2127" w:type="dxa"/>
            <w:tcBorders>
              <w:top w:val="single" w:sz="4" w:space="0" w:color="auto"/>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31</w:t>
            </w:r>
          </w:p>
        </w:tc>
      </w:tr>
      <w:tr w:rsidR="00ED6327" w:rsidRPr="005F6E34" w:rsidTr="006A2417">
        <w:tc>
          <w:tcPr>
            <w:tcW w:w="567" w:type="dxa"/>
            <w:tcBorders>
              <w:top w:val="nil"/>
              <w:bottom w:val="nil"/>
            </w:tcBorders>
            <w:shd w:val="clear" w:color="auto" w:fill="auto"/>
            <w:noWrap/>
          </w:tcPr>
          <w:p w:rsidR="00ED6BF8" w:rsidRPr="005F6E34" w:rsidRDefault="00ED6BF8" w:rsidP="00BC644F">
            <w:pPr>
              <w:ind w:firstLine="0"/>
              <w:jc w:val="center"/>
              <w:rPr>
                <w:rFonts w:ascii="PT Astra Serif" w:hAnsi="PT Astra Serif"/>
                <w:sz w:val="22"/>
                <w:szCs w:val="22"/>
              </w:rPr>
            </w:pPr>
          </w:p>
        </w:tc>
        <w:tc>
          <w:tcPr>
            <w:tcW w:w="5670" w:type="dxa"/>
            <w:tcBorders>
              <w:top w:val="nil"/>
              <w:bottom w:val="nil"/>
            </w:tcBorders>
            <w:shd w:val="clear" w:color="auto" w:fill="auto"/>
          </w:tcPr>
          <w:p w:rsidR="00ED6BF8"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долей площади мест общего пользования</w:t>
            </w:r>
            <w:r w:rsidR="009100FD" w:rsidRPr="005F6E34">
              <w:rPr>
                <w:rFonts w:ascii="PT Astra Serif" w:hAnsi="PT Astra Serif"/>
                <w:sz w:val="22"/>
                <w:szCs w:val="22"/>
              </w:rPr>
              <w:t>,</w:t>
            </w:r>
            <w:r w:rsidRPr="005F6E34">
              <w:rPr>
                <w:rFonts w:ascii="PT Astra Serif" w:hAnsi="PT Astra Serif"/>
                <w:sz w:val="22"/>
                <w:szCs w:val="22"/>
              </w:rPr>
              <w:t xml:space="preserve"> превышающей 30% общей площади дома;</w:t>
            </w:r>
          </w:p>
        </w:tc>
        <w:tc>
          <w:tcPr>
            <w:tcW w:w="1418" w:type="dxa"/>
            <w:tcBorders>
              <w:top w:val="nil"/>
              <w:bottom w:val="nil"/>
            </w:tcBorders>
            <w:shd w:val="clear" w:color="auto" w:fill="auto"/>
          </w:tcPr>
          <w:p w:rsidR="00ED6BF8" w:rsidRPr="005F6E34" w:rsidRDefault="00ED6BF8"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33</w:t>
            </w:r>
          </w:p>
        </w:tc>
        <w:tc>
          <w:tcPr>
            <w:tcW w:w="1842" w:type="dxa"/>
            <w:tcBorders>
              <w:top w:val="nil"/>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33</w:t>
            </w:r>
          </w:p>
        </w:tc>
        <w:tc>
          <w:tcPr>
            <w:tcW w:w="2268" w:type="dxa"/>
            <w:tcBorders>
              <w:top w:val="nil"/>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34</w:t>
            </w:r>
          </w:p>
        </w:tc>
        <w:tc>
          <w:tcPr>
            <w:tcW w:w="2127" w:type="dxa"/>
            <w:tcBorders>
              <w:top w:val="nil"/>
              <w:left w:val="nil"/>
              <w:bottom w:val="nil"/>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34</w:t>
            </w:r>
          </w:p>
        </w:tc>
      </w:tr>
      <w:tr w:rsidR="00ED6327" w:rsidRPr="005F6E34" w:rsidTr="006A2417">
        <w:tc>
          <w:tcPr>
            <w:tcW w:w="567" w:type="dxa"/>
            <w:tcBorders>
              <w:top w:val="nil"/>
            </w:tcBorders>
            <w:shd w:val="clear" w:color="auto" w:fill="auto"/>
            <w:noWrap/>
          </w:tcPr>
          <w:p w:rsidR="00ED6BF8" w:rsidRPr="005F6E34" w:rsidRDefault="00ED6BF8" w:rsidP="00BC644F">
            <w:pPr>
              <w:ind w:firstLine="0"/>
              <w:jc w:val="center"/>
              <w:rPr>
                <w:rFonts w:ascii="PT Astra Serif" w:hAnsi="PT Astra Serif"/>
                <w:sz w:val="22"/>
                <w:szCs w:val="22"/>
              </w:rPr>
            </w:pPr>
          </w:p>
        </w:tc>
        <w:tc>
          <w:tcPr>
            <w:tcW w:w="5670" w:type="dxa"/>
            <w:tcBorders>
              <w:top w:val="nil"/>
            </w:tcBorders>
            <w:shd w:val="clear" w:color="auto" w:fill="auto"/>
          </w:tcPr>
          <w:p w:rsidR="00ED6BF8"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септиком (выгребной ямой)</w:t>
            </w:r>
          </w:p>
        </w:tc>
        <w:tc>
          <w:tcPr>
            <w:tcW w:w="1418" w:type="dxa"/>
            <w:tcBorders>
              <w:top w:val="nil"/>
            </w:tcBorders>
            <w:shd w:val="clear" w:color="auto" w:fill="auto"/>
          </w:tcPr>
          <w:p w:rsidR="00ED6BF8" w:rsidRPr="005F6E34" w:rsidRDefault="00ED6BF8"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1</w:t>
            </w:r>
            <w:r w:rsidRPr="005F6E34">
              <w:rPr>
                <w:rFonts w:ascii="PT Astra Serif" w:hAnsi="PT Astra Serif"/>
                <w:bCs/>
                <w:sz w:val="22"/>
                <w:szCs w:val="22"/>
                <w:lang w:val="en-US"/>
              </w:rPr>
              <w:t>73</w:t>
            </w:r>
          </w:p>
        </w:tc>
        <w:tc>
          <w:tcPr>
            <w:tcW w:w="1842" w:type="dxa"/>
            <w:tcBorders>
              <w:top w:val="nil"/>
              <w:left w:val="nil"/>
              <w:bottom w:val="single" w:sz="4" w:space="0" w:color="auto"/>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1</w:t>
            </w:r>
            <w:r w:rsidRPr="005F6E34">
              <w:rPr>
                <w:rFonts w:ascii="PT Astra Serif" w:hAnsi="PT Astra Serif"/>
                <w:bCs/>
                <w:sz w:val="22"/>
                <w:szCs w:val="22"/>
                <w:lang w:val="en-US"/>
              </w:rPr>
              <w:t>73</w:t>
            </w:r>
          </w:p>
        </w:tc>
        <w:tc>
          <w:tcPr>
            <w:tcW w:w="2268" w:type="dxa"/>
            <w:tcBorders>
              <w:top w:val="nil"/>
              <w:left w:val="nil"/>
              <w:bottom w:val="single" w:sz="4" w:space="0" w:color="auto"/>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1</w:t>
            </w:r>
            <w:r w:rsidRPr="005F6E34">
              <w:rPr>
                <w:rFonts w:ascii="PT Astra Serif" w:hAnsi="PT Astra Serif"/>
                <w:bCs/>
                <w:sz w:val="22"/>
                <w:szCs w:val="22"/>
                <w:lang w:val="en-US"/>
              </w:rPr>
              <w:t>73</w:t>
            </w:r>
          </w:p>
        </w:tc>
        <w:tc>
          <w:tcPr>
            <w:tcW w:w="2127" w:type="dxa"/>
            <w:tcBorders>
              <w:top w:val="nil"/>
              <w:left w:val="nil"/>
              <w:bottom w:val="single" w:sz="4" w:space="0" w:color="auto"/>
              <w:right w:val="single" w:sz="4" w:space="0" w:color="auto"/>
            </w:tcBorders>
            <w:shd w:val="clear" w:color="auto" w:fill="auto"/>
            <w:noWrap/>
          </w:tcPr>
          <w:p w:rsidR="00ED6BF8"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1</w:t>
            </w:r>
            <w:r w:rsidRPr="005F6E34">
              <w:rPr>
                <w:rFonts w:ascii="PT Astra Serif" w:hAnsi="PT Astra Serif"/>
                <w:bCs/>
                <w:sz w:val="22"/>
                <w:szCs w:val="22"/>
                <w:lang w:val="en-US"/>
              </w:rPr>
              <w:t>73</w:t>
            </w:r>
          </w:p>
        </w:tc>
      </w:tr>
      <w:tr w:rsidR="00ED6327" w:rsidRPr="005F6E34" w:rsidTr="00D46BEA">
        <w:tc>
          <w:tcPr>
            <w:tcW w:w="15735" w:type="dxa"/>
            <w:gridSpan w:val="7"/>
            <w:shd w:val="clear" w:color="auto" w:fill="auto"/>
            <w:vAlign w:val="center"/>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Установка коллективных (общедомовых) приборов учета потребления ресурсов, необходимых для предоставления коммунальных услуг, узлов управления и</w:t>
            </w:r>
            <w:r w:rsidR="005E6EEB" w:rsidRPr="005F6E34">
              <w:rPr>
                <w:rFonts w:ascii="PT Astra Serif" w:hAnsi="PT Astra Serif"/>
                <w:sz w:val="22"/>
                <w:szCs w:val="22"/>
              </w:rPr>
              <w:t> </w:t>
            </w:r>
            <w:r w:rsidRPr="005F6E34">
              <w:rPr>
                <w:rFonts w:ascii="PT Astra Serif" w:hAnsi="PT Astra Serif"/>
                <w:sz w:val="22"/>
                <w:szCs w:val="22"/>
              </w:rPr>
              <w:t>регулирования потребления этих ресурсов (тепловой энергии, горячей и холодной воды, газа)</w:t>
            </w:r>
          </w:p>
        </w:tc>
      </w:tr>
      <w:tr w:rsidR="00ED6327" w:rsidRPr="005F6E34" w:rsidTr="00ED41B8">
        <w:tc>
          <w:tcPr>
            <w:tcW w:w="567" w:type="dxa"/>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25.</w:t>
            </w:r>
          </w:p>
        </w:tc>
        <w:tc>
          <w:tcPr>
            <w:tcW w:w="5670" w:type="dxa"/>
            <w:tcBorders>
              <w:bottom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Установка коллективных (общедомовых) приборов учета потребления ресурсов, необходимых для предоставления коммунальных услуг, узлов управления и регулирования потребления этих ресурсов (тепловой энергии, горячей и</w:t>
            </w:r>
            <w:r w:rsidR="006A2417" w:rsidRPr="005F6E34">
              <w:rPr>
                <w:rFonts w:ascii="PT Astra Serif" w:hAnsi="PT Astra Serif"/>
                <w:sz w:val="22"/>
                <w:szCs w:val="22"/>
              </w:rPr>
              <w:t> </w:t>
            </w:r>
            <w:r w:rsidRPr="005F6E34">
              <w:rPr>
                <w:rFonts w:ascii="PT Astra Serif" w:hAnsi="PT Astra Serif"/>
                <w:sz w:val="22"/>
                <w:szCs w:val="22"/>
              </w:rPr>
              <w:t xml:space="preserve">холодной воды, газа) в МКД, включая МКД – объекты культурного наследия, включенные в реестр, в которых установка коллективных (общедомовых) приборов </w:t>
            </w:r>
            <w:r w:rsidR="00054829" w:rsidRPr="005F6E34">
              <w:rPr>
                <w:rFonts w:ascii="PT Astra Serif" w:hAnsi="PT Astra Serif"/>
                <w:sz w:val="22"/>
                <w:szCs w:val="22"/>
              </w:rPr>
              <w:br/>
            </w:r>
            <w:r w:rsidRPr="005F6E34">
              <w:rPr>
                <w:rFonts w:ascii="PT Astra Serif" w:hAnsi="PT Astra Serif"/>
                <w:sz w:val="22"/>
                <w:szCs w:val="22"/>
              </w:rPr>
              <w:t>учета потребления ресурсов, узлов управления и</w:t>
            </w:r>
            <w:r w:rsidR="006A2417" w:rsidRPr="005F6E34">
              <w:rPr>
                <w:rFonts w:ascii="PT Astra Serif" w:hAnsi="PT Astra Serif"/>
                <w:sz w:val="22"/>
                <w:szCs w:val="22"/>
              </w:rPr>
              <w:t> </w:t>
            </w:r>
            <w:r w:rsidRPr="005F6E34">
              <w:rPr>
                <w:rFonts w:ascii="PT Astra Serif" w:hAnsi="PT Astra Serif"/>
                <w:sz w:val="22"/>
                <w:szCs w:val="22"/>
              </w:rPr>
              <w:t>регулирования потребления этих ресурсов затрагивает предмет охраны</w:t>
            </w:r>
          </w:p>
        </w:tc>
        <w:tc>
          <w:tcPr>
            <w:tcW w:w="1418" w:type="dxa"/>
            <w:tcBorders>
              <w:bottom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3637</w:t>
            </w:r>
          </w:p>
        </w:tc>
        <w:tc>
          <w:tcPr>
            <w:tcW w:w="1842"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3637</w:t>
            </w:r>
          </w:p>
        </w:tc>
        <w:tc>
          <w:tcPr>
            <w:tcW w:w="2268"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3794</w:t>
            </w:r>
          </w:p>
        </w:tc>
        <w:tc>
          <w:tcPr>
            <w:tcW w:w="2127"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3794</w:t>
            </w:r>
          </w:p>
        </w:tc>
      </w:tr>
      <w:tr w:rsidR="00ED6327" w:rsidRPr="005F6E34" w:rsidTr="00ED41B8">
        <w:tc>
          <w:tcPr>
            <w:tcW w:w="567" w:type="dxa"/>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26.</w:t>
            </w:r>
          </w:p>
        </w:tc>
        <w:tc>
          <w:tcPr>
            <w:tcW w:w="5670" w:type="dxa"/>
            <w:tcBorders>
              <w:top w:val="single" w:sz="4" w:space="0" w:color="auto"/>
              <w:bottom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Разработка проектной документации на установку коллективных (общедомовых) приборов учета потребления ресурсов, необходимых для предоставления коммунальных услуг, узлов управления и регулирования потребления этих ресурсов (тепловой энергии, горячей и</w:t>
            </w:r>
            <w:r w:rsidR="006A2417" w:rsidRPr="005F6E34">
              <w:rPr>
                <w:rFonts w:ascii="PT Astra Serif" w:hAnsi="PT Astra Serif"/>
                <w:sz w:val="22"/>
                <w:szCs w:val="22"/>
              </w:rPr>
              <w:t> </w:t>
            </w:r>
            <w:r w:rsidRPr="005F6E34">
              <w:rPr>
                <w:rFonts w:ascii="PT Astra Serif" w:hAnsi="PT Astra Serif"/>
                <w:sz w:val="22"/>
                <w:szCs w:val="22"/>
              </w:rPr>
              <w:t xml:space="preserve">холодной воды, газа) (в случае если в соответствии </w:t>
            </w:r>
            <w:r w:rsidR="006A2417" w:rsidRPr="005F6E34">
              <w:rPr>
                <w:rFonts w:ascii="PT Astra Serif" w:hAnsi="PT Astra Serif"/>
                <w:sz w:val="22"/>
                <w:szCs w:val="22"/>
              </w:rPr>
              <w:br/>
            </w:r>
            <w:r w:rsidRPr="005F6E34">
              <w:rPr>
                <w:rFonts w:ascii="PT Astra Serif" w:hAnsi="PT Astra Serif"/>
                <w:sz w:val="22"/>
                <w:szCs w:val="22"/>
              </w:rPr>
              <w:t xml:space="preserve">с действующим законодательством требуется </w:t>
            </w:r>
            <w:r w:rsidR="006A2417" w:rsidRPr="005F6E34">
              <w:rPr>
                <w:rFonts w:ascii="PT Astra Serif" w:hAnsi="PT Astra Serif"/>
                <w:sz w:val="22"/>
                <w:szCs w:val="22"/>
              </w:rPr>
              <w:br/>
            </w:r>
            <w:r w:rsidRPr="005F6E34">
              <w:rPr>
                <w:rFonts w:ascii="PT Astra Serif" w:hAnsi="PT Astra Serif"/>
                <w:sz w:val="22"/>
                <w:szCs w:val="22"/>
              </w:rPr>
              <w:t xml:space="preserve">ее разработка), включая проведение проверки достоверности определения сметной стоимости </w:t>
            </w:r>
            <w:r w:rsidR="006A2417" w:rsidRPr="005F6E34">
              <w:rPr>
                <w:rFonts w:ascii="PT Astra Serif" w:hAnsi="PT Astra Serif"/>
                <w:sz w:val="22"/>
                <w:szCs w:val="22"/>
              </w:rPr>
              <w:br/>
            </w:r>
            <w:r w:rsidRPr="005F6E34">
              <w:rPr>
                <w:rFonts w:ascii="PT Astra Serif" w:hAnsi="PT Astra Serif"/>
                <w:sz w:val="22"/>
                <w:szCs w:val="22"/>
              </w:rPr>
              <w:t>на установку коллекти</w:t>
            </w:r>
            <w:r w:rsidR="006A2417" w:rsidRPr="005F6E34">
              <w:rPr>
                <w:rFonts w:ascii="PT Astra Serif" w:hAnsi="PT Astra Serif"/>
                <w:sz w:val="22"/>
                <w:szCs w:val="22"/>
              </w:rPr>
              <w:t>вных (общедомовых)</w:t>
            </w:r>
            <w:r w:rsidR="00E62BEB" w:rsidRPr="005F6E34">
              <w:rPr>
                <w:rFonts w:ascii="PT Astra Serif" w:hAnsi="PT Astra Serif"/>
                <w:sz w:val="22"/>
                <w:szCs w:val="22"/>
              </w:rPr>
              <w:t xml:space="preserve"> приборов учета потребления ресурсов, необходимых </w:t>
            </w:r>
            <w:r w:rsidR="00E62BEB" w:rsidRPr="005F6E34">
              <w:rPr>
                <w:rFonts w:ascii="PT Astra Serif" w:hAnsi="PT Astra Serif"/>
                <w:sz w:val="22"/>
                <w:szCs w:val="22"/>
              </w:rPr>
              <w:br/>
              <w:t>для предоставления коммунальных услуг, узлов</w:t>
            </w:r>
            <w:r w:rsidR="00ED41B8" w:rsidRPr="005F6E34">
              <w:rPr>
                <w:rFonts w:ascii="PT Astra Serif" w:hAnsi="PT Astra Serif"/>
                <w:sz w:val="22"/>
                <w:szCs w:val="22"/>
              </w:rPr>
              <w:t xml:space="preserve"> </w:t>
            </w:r>
            <w:r w:rsidR="00C24DF6" w:rsidRPr="005F6E34">
              <w:rPr>
                <w:rFonts w:ascii="PT Astra Serif" w:hAnsi="PT Astra Serif"/>
                <w:sz w:val="22"/>
                <w:szCs w:val="22"/>
              </w:rPr>
              <w:t xml:space="preserve">управления и регулирования потребления этих ресурсов (тепловой энергии, горячей и холодной воды, газа) </w:t>
            </w:r>
            <w:r w:rsidR="00C24DF6" w:rsidRPr="005F6E34">
              <w:rPr>
                <w:rFonts w:ascii="PT Astra Serif" w:hAnsi="PT Astra Serif"/>
                <w:sz w:val="22"/>
                <w:szCs w:val="22"/>
              </w:rPr>
              <w:br/>
              <w:t>в МКД, за исключением МКД – объектов культурного наследия, включенных в реестр, в которых установка коллективных (общедомовых) приборов учета потребления ресурсов, узлов управления и регулирования потребления этих ресурсов затрагивает предмет охраны:</w:t>
            </w:r>
          </w:p>
          <w:p w:rsidR="00C24DF6" w:rsidRPr="005F6E34" w:rsidRDefault="00E64420" w:rsidP="00BC644F">
            <w:pPr>
              <w:ind w:left="318" w:firstLine="0"/>
              <w:jc w:val="both"/>
              <w:rPr>
                <w:rFonts w:ascii="PT Astra Serif" w:hAnsi="PT Astra Serif"/>
                <w:sz w:val="22"/>
                <w:szCs w:val="22"/>
              </w:rPr>
            </w:pPr>
            <w:r w:rsidRPr="005F6E34">
              <w:rPr>
                <w:rFonts w:ascii="PT Astra Serif" w:hAnsi="PT Astra Serif"/>
                <w:sz w:val="22"/>
                <w:szCs w:val="22"/>
              </w:rPr>
              <w:t>с площадью помещений до 300 кв. м;</w:t>
            </w:r>
          </w:p>
          <w:p w:rsidR="00C24DF6" w:rsidRPr="005F6E34" w:rsidRDefault="00E64420" w:rsidP="00BC644F">
            <w:pPr>
              <w:ind w:left="318" w:firstLine="0"/>
              <w:jc w:val="both"/>
              <w:rPr>
                <w:rFonts w:ascii="PT Astra Serif" w:hAnsi="PT Astra Serif"/>
                <w:sz w:val="22"/>
                <w:szCs w:val="22"/>
              </w:rPr>
            </w:pPr>
            <w:r w:rsidRPr="005F6E34">
              <w:rPr>
                <w:rFonts w:ascii="PT Astra Serif" w:hAnsi="PT Astra Serif"/>
                <w:sz w:val="22"/>
                <w:szCs w:val="22"/>
              </w:rPr>
              <w:t>с площадью помещений 300 кв. м и более</w:t>
            </w:r>
          </w:p>
        </w:tc>
        <w:tc>
          <w:tcPr>
            <w:tcW w:w="1418" w:type="dxa"/>
            <w:tcBorders>
              <w:bottom w:val="single" w:sz="4" w:space="0" w:color="auto"/>
            </w:tcBorders>
            <w:shd w:val="clear" w:color="auto" w:fill="auto"/>
            <w:hideMark/>
          </w:tcPr>
          <w:p w:rsidR="00765FC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single" w:sz="4" w:space="0" w:color="auto"/>
            </w:tcBorders>
            <w:shd w:val="clear" w:color="auto" w:fill="auto"/>
            <w:noWrap/>
          </w:tcPr>
          <w:p w:rsidR="00765FC4" w:rsidRPr="005F6E34" w:rsidRDefault="00765FC4"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195</w:t>
            </w:r>
          </w:p>
          <w:p w:rsidR="00C24DF6"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150</w:t>
            </w:r>
          </w:p>
        </w:tc>
        <w:tc>
          <w:tcPr>
            <w:tcW w:w="1842" w:type="dxa"/>
            <w:tcBorders>
              <w:bottom w:val="single" w:sz="4" w:space="0" w:color="auto"/>
            </w:tcBorders>
            <w:shd w:val="clear" w:color="auto" w:fill="auto"/>
            <w:noWrap/>
          </w:tcPr>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195</w:t>
            </w:r>
          </w:p>
          <w:p w:rsidR="00765FC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150</w:t>
            </w:r>
          </w:p>
        </w:tc>
        <w:tc>
          <w:tcPr>
            <w:tcW w:w="2268" w:type="dxa"/>
            <w:tcBorders>
              <w:bottom w:val="single" w:sz="4" w:space="0" w:color="auto"/>
            </w:tcBorders>
            <w:shd w:val="clear" w:color="auto" w:fill="auto"/>
            <w:noWrap/>
          </w:tcPr>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202</w:t>
            </w:r>
          </w:p>
          <w:p w:rsidR="00765FC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157</w:t>
            </w:r>
          </w:p>
        </w:tc>
        <w:tc>
          <w:tcPr>
            <w:tcW w:w="2127" w:type="dxa"/>
            <w:tcBorders>
              <w:bottom w:val="single" w:sz="4" w:space="0" w:color="auto"/>
            </w:tcBorders>
            <w:shd w:val="clear" w:color="auto" w:fill="auto"/>
            <w:noWrap/>
          </w:tcPr>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C24DF6" w:rsidP="00BC644F">
            <w:pPr>
              <w:ind w:firstLine="0"/>
              <w:jc w:val="center"/>
              <w:rPr>
                <w:rFonts w:ascii="PT Astra Serif" w:hAnsi="PT Astra Serif"/>
                <w:sz w:val="22"/>
                <w:szCs w:val="22"/>
              </w:rPr>
            </w:pPr>
          </w:p>
          <w:p w:rsidR="00C24DF6"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202</w:t>
            </w:r>
          </w:p>
          <w:p w:rsidR="00765FC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157</w:t>
            </w:r>
          </w:p>
        </w:tc>
      </w:tr>
      <w:tr w:rsidR="00ED6327" w:rsidRPr="005F6E34" w:rsidTr="00D46BEA">
        <w:tc>
          <w:tcPr>
            <w:tcW w:w="567" w:type="dxa"/>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27.</w:t>
            </w:r>
          </w:p>
        </w:tc>
        <w:tc>
          <w:tcPr>
            <w:tcW w:w="5670" w:type="dxa"/>
            <w:tcBorders>
              <w:top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установке коллективных (общедомовых) приборов учета потребления ресурсов, необходимых для предоставления коммунальных услуг, узлов управления и регулирования потребления этих ресурсов (тепловой энергии, горячей и</w:t>
            </w:r>
            <w:r w:rsidR="0097260D" w:rsidRPr="005F6E34">
              <w:rPr>
                <w:rFonts w:ascii="PT Astra Serif" w:hAnsi="PT Astra Serif"/>
                <w:sz w:val="22"/>
                <w:szCs w:val="22"/>
              </w:rPr>
              <w:t> </w:t>
            </w:r>
            <w:r w:rsidRPr="005F6E34">
              <w:rPr>
                <w:rFonts w:ascii="PT Astra Serif" w:hAnsi="PT Astra Serif"/>
                <w:sz w:val="22"/>
                <w:szCs w:val="22"/>
              </w:rPr>
              <w:t xml:space="preserve">холодной воды, газа) в МКД, включая МКД – объекты культурного наследия, включенные в реестр, в которых установка коллективных (общедомовых) приборов </w:t>
            </w:r>
            <w:r w:rsidR="00054829" w:rsidRPr="005F6E34">
              <w:rPr>
                <w:rFonts w:ascii="PT Astra Serif" w:hAnsi="PT Astra Serif"/>
                <w:sz w:val="22"/>
                <w:szCs w:val="22"/>
              </w:rPr>
              <w:br/>
            </w:r>
            <w:r w:rsidRPr="005F6E34">
              <w:rPr>
                <w:rFonts w:ascii="PT Astra Serif" w:hAnsi="PT Astra Serif"/>
                <w:sz w:val="22"/>
                <w:szCs w:val="22"/>
              </w:rPr>
              <w:t>учета потребления ресурсов, узлов управления и</w:t>
            </w:r>
            <w:r w:rsidR="0097260D" w:rsidRPr="005F6E34">
              <w:rPr>
                <w:rFonts w:ascii="PT Astra Serif" w:hAnsi="PT Astra Serif"/>
                <w:sz w:val="22"/>
                <w:szCs w:val="22"/>
              </w:rPr>
              <w:t> </w:t>
            </w:r>
            <w:r w:rsidRPr="005F6E34">
              <w:rPr>
                <w:rFonts w:ascii="PT Astra Serif" w:hAnsi="PT Astra Serif"/>
                <w:sz w:val="22"/>
                <w:szCs w:val="22"/>
              </w:rPr>
              <w:t>регулирования потребления этих ресурсов затрагивает предмет охраны</w:t>
            </w:r>
          </w:p>
        </w:tc>
        <w:tc>
          <w:tcPr>
            <w:tcW w:w="1418" w:type="dxa"/>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78</w:t>
            </w:r>
          </w:p>
        </w:tc>
        <w:tc>
          <w:tcPr>
            <w:tcW w:w="1842"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78</w:t>
            </w:r>
          </w:p>
        </w:tc>
        <w:tc>
          <w:tcPr>
            <w:tcW w:w="2268"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81</w:t>
            </w:r>
          </w:p>
        </w:tc>
        <w:tc>
          <w:tcPr>
            <w:tcW w:w="2127"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81</w:t>
            </w:r>
          </w:p>
        </w:tc>
      </w:tr>
      <w:tr w:rsidR="00ED6327" w:rsidRPr="005F6E34" w:rsidTr="00B56AB2">
        <w:tc>
          <w:tcPr>
            <w:tcW w:w="15735" w:type="dxa"/>
            <w:gridSpan w:val="7"/>
            <w:tcBorders>
              <w:bottom w:val="single" w:sz="4" w:space="0" w:color="auto"/>
            </w:tcBorders>
            <w:shd w:val="clear" w:color="auto" w:fill="auto"/>
            <w:noWrap/>
            <w:vAlign w:val="center"/>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Ремонт, замена, модернизация лифтов, ремонт лифтовых шахт, машинных и блочных помещений*</w:t>
            </w:r>
          </w:p>
        </w:tc>
      </w:tr>
      <w:tr w:rsidR="00ED6327" w:rsidRPr="005F6E34" w:rsidTr="00B56AB2">
        <w:tc>
          <w:tcPr>
            <w:tcW w:w="567" w:type="dxa"/>
            <w:vMerge w:val="restart"/>
            <w:tcBorders>
              <w:bottom w:val="single" w:sz="4" w:space="0" w:color="auto"/>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28.</w:t>
            </w:r>
          </w:p>
        </w:tc>
        <w:tc>
          <w:tcPr>
            <w:tcW w:w="5670" w:type="dxa"/>
            <w:tcBorders>
              <w:bottom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Ремонт, замена, модернизация лифтов, ремонт лифтовых шахт, машинных и блочных помещений:</w:t>
            </w:r>
          </w:p>
        </w:tc>
        <w:tc>
          <w:tcPr>
            <w:tcW w:w="1418" w:type="dxa"/>
            <w:tcBorders>
              <w:bottom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руб./ед.</w:t>
            </w:r>
          </w:p>
        </w:tc>
        <w:tc>
          <w:tcPr>
            <w:tcW w:w="1843"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B56AB2">
        <w:tc>
          <w:tcPr>
            <w:tcW w:w="567" w:type="dxa"/>
            <w:vMerge/>
            <w:tcBorders>
              <w:top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single" w:sz="4" w:space="0" w:color="auto"/>
              <w:bottom w:val="nil"/>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количеством остановок до 9 включительно;</w:t>
            </w:r>
          </w:p>
        </w:tc>
        <w:tc>
          <w:tcPr>
            <w:tcW w:w="1418" w:type="dxa"/>
            <w:tcBorders>
              <w:top w:val="single" w:sz="4" w:space="0" w:color="auto"/>
              <w:bottom w:val="nil"/>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6307128</w:t>
            </w:r>
          </w:p>
        </w:tc>
        <w:tc>
          <w:tcPr>
            <w:tcW w:w="1842" w:type="dxa"/>
            <w:tcBorders>
              <w:top w:val="single" w:sz="4" w:space="0" w:color="auto"/>
              <w:left w:val="nil"/>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6307128</w:t>
            </w:r>
          </w:p>
        </w:tc>
        <w:tc>
          <w:tcPr>
            <w:tcW w:w="2268" w:type="dxa"/>
            <w:tcBorders>
              <w:top w:val="single" w:sz="4" w:space="0" w:color="auto"/>
              <w:left w:val="nil"/>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6307128</w:t>
            </w:r>
          </w:p>
        </w:tc>
        <w:tc>
          <w:tcPr>
            <w:tcW w:w="2127" w:type="dxa"/>
            <w:tcBorders>
              <w:top w:val="single" w:sz="4" w:space="0" w:color="auto"/>
              <w:left w:val="nil"/>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6307128</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количеством остановок 10 и более:</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грузоподъемностью менее 500 кг;</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6073683</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6073683</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6073683</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6073683</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грузоподъемностью 500 кг и более</w:t>
            </w:r>
          </w:p>
        </w:tc>
        <w:tc>
          <w:tcPr>
            <w:tcW w:w="1418" w:type="dxa"/>
            <w:tcBorders>
              <w:top w:val="nil"/>
              <w:left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4860808</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4860808</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4860808</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4860808</w:t>
            </w:r>
          </w:p>
        </w:tc>
      </w:tr>
      <w:tr w:rsidR="00ED6327" w:rsidRPr="005F6E34" w:rsidTr="00D46BEA">
        <w:tc>
          <w:tcPr>
            <w:tcW w:w="567" w:type="dxa"/>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29.</w:t>
            </w:r>
          </w:p>
        </w:tc>
        <w:tc>
          <w:tcPr>
            <w:tcW w:w="5670" w:type="dxa"/>
            <w:tcBorders>
              <w:top w:val="single" w:sz="4" w:space="0" w:color="auto"/>
              <w:bottom w:val="single" w:sz="4" w:space="0" w:color="auto"/>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замену, модернизацию лифтов, ремонт лифтовых шахт, машинных и блочных помещений (в случае если </w:t>
            </w:r>
            <w:r w:rsidR="0097260D" w:rsidRPr="005F6E34">
              <w:rPr>
                <w:rFonts w:ascii="PT Astra Serif" w:hAnsi="PT Astra Serif"/>
                <w:sz w:val="22"/>
                <w:szCs w:val="22"/>
              </w:rPr>
              <w:br/>
            </w:r>
            <w:r w:rsidRPr="005F6E34">
              <w:rPr>
                <w:rFonts w:ascii="PT Astra Serif" w:hAnsi="PT Astra Serif"/>
                <w:sz w:val="22"/>
                <w:szCs w:val="22"/>
              </w:rPr>
              <w:t xml:space="preserve">в соответствии с действующим законодательством требуется ее разработка), включая проведение проверки достоверности определения сметной стоимости </w:t>
            </w:r>
            <w:r w:rsidR="0097260D" w:rsidRPr="005F6E34">
              <w:rPr>
                <w:rFonts w:ascii="PT Astra Serif" w:hAnsi="PT Astra Serif"/>
                <w:sz w:val="22"/>
                <w:szCs w:val="22"/>
              </w:rPr>
              <w:br/>
            </w:r>
            <w:r w:rsidRPr="005F6E34">
              <w:rPr>
                <w:rFonts w:ascii="PT Astra Serif" w:hAnsi="PT Astra Serif"/>
                <w:sz w:val="22"/>
                <w:szCs w:val="22"/>
              </w:rPr>
              <w:t>на ремонт, замену, модернизацию лифтов, ремонт лифтовых шахт, машинных и блочных помещений</w:t>
            </w:r>
          </w:p>
        </w:tc>
        <w:tc>
          <w:tcPr>
            <w:tcW w:w="1418" w:type="dxa"/>
            <w:tcBorders>
              <w:bottom w:val="single" w:sz="4" w:space="0" w:color="auto"/>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руб./ед.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77635</w:t>
            </w:r>
          </w:p>
        </w:tc>
        <w:tc>
          <w:tcPr>
            <w:tcW w:w="1842"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77635</w:t>
            </w:r>
          </w:p>
        </w:tc>
        <w:tc>
          <w:tcPr>
            <w:tcW w:w="2268"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77635</w:t>
            </w:r>
          </w:p>
        </w:tc>
        <w:tc>
          <w:tcPr>
            <w:tcW w:w="2127" w:type="dxa"/>
            <w:tcBorders>
              <w:top w:val="single" w:sz="4" w:space="0" w:color="auto"/>
              <w:left w:val="nil"/>
              <w:bottom w:val="single" w:sz="4" w:space="0" w:color="auto"/>
              <w:right w:val="single" w:sz="4" w:space="0" w:color="auto"/>
            </w:tcBorders>
            <w:shd w:val="clear" w:color="auto" w:fill="auto"/>
            <w:noWrap/>
            <w:hideMark/>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77635</w:t>
            </w:r>
          </w:p>
        </w:tc>
      </w:tr>
      <w:tr w:rsidR="00ED6327" w:rsidRPr="005F6E34" w:rsidTr="00D46BEA">
        <w:tc>
          <w:tcPr>
            <w:tcW w:w="567" w:type="dxa"/>
            <w:vMerge w:val="restart"/>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30.</w:t>
            </w:r>
          </w:p>
        </w:tc>
        <w:tc>
          <w:tcPr>
            <w:tcW w:w="5670" w:type="dxa"/>
            <w:tcBorders>
              <w:bottom w:val="nil"/>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ремонту, замене, модернизации лифтов, ремонту лифтовых шахт, машинных и блочных помещений:</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руб./ед.</w:t>
            </w:r>
          </w:p>
        </w:tc>
        <w:tc>
          <w:tcPr>
            <w:tcW w:w="1843"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количеством остановок до 9 включительно;</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134973</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134973</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134973</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134973</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с количеством остановок 10 и более:</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1842"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268"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2127"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грузоподъемностью менее 500 кг;</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129977</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129977</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129977</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129977</w:t>
            </w:r>
          </w:p>
        </w:tc>
      </w:tr>
      <w:tr w:rsidR="00ED6327" w:rsidRPr="005F6E34" w:rsidTr="00D46BEA">
        <w:tc>
          <w:tcPr>
            <w:tcW w:w="567" w:type="dxa"/>
            <w:vMerge/>
            <w:tcBorders>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69582E" w:rsidRDefault="00E64420" w:rsidP="009F0222">
            <w:pPr>
              <w:ind w:left="567" w:firstLine="0"/>
              <w:jc w:val="both"/>
              <w:rPr>
                <w:rFonts w:ascii="PT Astra Serif" w:hAnsi="PT Astra Serif"/>
                <w:sz w:val="22"/>
                <w:szCs w:val="22"/>
              </w:rPr>
            </w:pPr>
            <w:r w:rsidRPr="005F6E34">
              <w:rPr>
                <w:rFonts w:ascii="PT Astra Serif" w:hAnsi="PT Astra Serif"/>
                <w:sz w:val="22"/>
                <w:szCs w:val="22"/>
              </w:rPr>
              <w:t>грузоподъемностью 500 кг и более</w:t>
            </w:r>
          </w:p>
          <w:p w:rsidR="009F0222" w:rsidRPr="009F0222" w:rsidRDefault="009F0222" w:rsidP="009F0222">
            <w:pPr>
              <w:ind w:left="567" w:firstLine="0"/>
              <w:jc w:val="both"/>
              <w:rPr>
                <w:rFonts w:ascii="PT Astra Serif" w:hAnsi="PT Astra Serif"/>
                <w:sz w:val="22"/>
                <w:szCs w:val="22"/>
              </w:rPr>
            </w:pPr>
          </w:p>
        </w:tc>
        <w:tc>
          <w:tcPr>
            <w:tcW w:w="1418" w:type="dxa"/>
            <w:tcBorders>
              <w:top w:val="nil"/>
              <w:left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104021</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104021</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104021</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104021</w:t>
            </w:r>
          </w:p>
        </w:tc>
      </w:tr>
      <w:tr w:rsidR="00ED6327" w:rsidRPr="005F6E34" w:rsidTr="00D46BEA">
        <w:tc>
          <w:tcPr>
            <w:tcW w:w="15735" w:type="dxa"/>
            <w:gridSpan w:val="7"/>
            <w:shd w:val="clear" w:color="auto" w:fill="auto"/>
            <w:noWrap/>
            <w:vAlign w:val="center"/>
            <w:hideMark/>
          </w:tcPr>
          <w:p w:rsidR="009F0222" w:rsidRPr="005F6E34" w:rsidRDefault="00E64420" w:rsidP="009F0222">
            <w:pPr>
              <w:ind w:firstLine="0"/>
              <w:jc w:val="center"/>
              <w:rPr>
                <w:rFonts w:ascii="PT Astra Serif" w:hAnsi="PT Astra Serif"/>
                <w:sz w:val="22"/>
                <w:szCs w:val="22"/>
              </w:rPr>
            </w:pPr>
            <w:r w:rsidRPr="005F6E34">
              <w:rPr>
                <w:rFonts w:ascii="PT Astra Serif" w:hAnsi="PT Astra Serif"/>
                <w:sz w:val="22"/>
                <w:szCs w:val="22"/>
              </w:rPr>
              <w:t>Ремонт крыши</w:t>
            </w:r>
          </w:p>
        </w:tc>
      </w:tr>
      <w:tr w:rsidR="00ED6327" w:rsidRPr="005F6E34" w:rsidTr="00013F89">
        <w:tc>
          <w:tcPr>
            <w:tcW w:w="567" w:type="dxa"/>
            <w:tcBorders>
              <w:bottom w:val="nil"/>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31.</w:t>
            </w:r>
          </w:p>
        </w:tc>
        <w:tc>
          <w:tcPr>
            <w:tcW w:w="5670" w:type="dxa"/>
            <w:tcBorders>
              <w:bottom w:val="nil"/>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Ремонт крыши:</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руб./кв. м</w:t>
            </w:r>
          </w:p>
        </w:tc>
        <w:tc>
          <w:tcPr>
            <w:tcW w:w="1843"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013F89">
        <w:tc>
          <w:tcPr>
            <w:tcW w:w="567"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bottom w:val="nil"/>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009B7DC1" w:rsidRPr="005F6E34">
              <w:rPr>
                <w:rFonts w:ascii="PT Astra Serif" w:hAnsi="PT Astra Serif"/>
                <w:sz w:val="22"/>
                <w:szCs w:val="22"/>
              </w:rPr>
              <w:br/>
            </w:r>
            <w:r w:rsidRPr="005F6E34">
              <w:rPr>
                <w:rFonts w:ascii="PT Astra Serif" w:hAnsi="PT Astra Serif"/>
                <w:sz w:val="22"/>
                <w:szCs w:val="22"/>
              </w:rPr>
              <w:t>в которых капитальный ремонт крыши затрагивает предмет охраны, с количеством этажей:</w:t>
            </w:r>
          </w:p>
        </w:tc>
        <w:tc>
          <w:tcPr>
            <w:tcW w:w="1418" w:type="dxa"/>
            <w:tcBorders>
              <w:top w:val="nil"/>
              <w:bottom w:val="nil"/>
            </w:tcBorders>
            <w:shd w:val="clear" w:color="auto" w:fill="auto"/>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площади помещений </w:t>
            </w:r>
            <w:r w:rsidRPr="005F6E34">
              <w:rPr>
                <w:rFonts w:ascii="PT Astra Serif" w:hAnsi="PT Astra Serif"/>
                <w:sz w:val="22"/>
                <w:szCs w:val="22"/>
              </w:rPr>
              <w:br/>
              <w:t>в МКД</w:t>
            </w:r>
          </w:p>
        </w:tc>
        <w:tc>
          <w:tcPr>
            <w:tcW w:w="1843"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013F89">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rPr>
                <w:rFonts w:ascii="PT Astra Serif" w:hAnsi="PT Astra Serif"/>
                <w:sz w:val="22"/>
                <w:szCs w:val="22"/>
              </w:rPr>
            </w:pPr>
            <w:r w:rsidRPr="005F6E34">
              <w:rPr>
                <w:rFonts w:ascii="PT Astra Serif" w:hAnsi="PT Astra Serif"/>
                <w:sz w:val="22"/>
                <w:szCs w:val="22"/>
              </w:rPr>
              <w:t>1 – 2 этажа;</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25288</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25288</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25288</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25288</w:t>
            </w:r>
          </w:p>
        </w:tc>
      </w:tr>
      <w:tr w:rsidR="00ED6327" w:rsidRPr="005F6E34" w:rsidTr="00013F89">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rPr>
                <w:rFonts w:ascii="PT Astra Serif" w:hAnsi="PT Astra Serif"/>
                <w:sz w:val="22"/>
                <w:szCs w:val="22"/>
              </w:rPr>
            </w:pPr>
            <w:r w:rsidRPr="005F6E34">
              <w:rPr>
                <w:rFonts w:ascii="PT Astra Serif" w:hAnsi="PT Astra Serif"/>
                <w:sz w:val="22"/>
                <w:szCs w:val="22"/>
              </w:rPr>
              <w:t>3 – 4 этажа;</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18144</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18144</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18144</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18144</w:t>
            </w:r>
          </w:p>
        </w:tc>
      </w:tr>
      <w:tr w:rsidR="00ED6327" w:rsidRPr="005F6E34" w:rsidTr="00013F89">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rPr>
                <w:rFonts w:ascii="PT Astra Serif" w:hAnsi="PT Astra Serif"/>
                <w:sz w:val="22"/>
                <w:szCs w:val="22"/>
              </w:rPr>
            </w:pPr>
            <w:r w:rsidRPr="005F6E34">
              <w:rPr>
                <w:rFonts w:ascii="PT Astra Serif" w:hAnsi="PT Astra Serif"/>
                <w:sz w:val="22"/>
                <w:szCs w:val="22"/>
              </w:rPr>
              <w:t>5 – 6 этажей;</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1</w:t>
            </w:r>
            <w:r w:rsidRPr="005F6E34">
              <w:rPr>
                <w:rFonts w:ascii="PT Astra Serif" w:hAnsi="PT Astra Serif"/>
                <w:bCs/>
                <w:sz w:val="22"/>
                <w:szCs w:val="22"/>
                <w:lang w:val="en-US"/>
              </w:rPr>
              <w:t>0153</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10153</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10153</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10153</w:t>
            </w:r>
          </w:p>
        </w:tc>
      </w:tr>
      <w:tr w:rsidR="00ED6327" w:rsidRPr="005F6E34" w:rsidTr="00013F89">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rPr>
                <w:rFonts w:ascii="PT Astra Serif" w:hAnsi="PT Astra Serif"/>
                <w:sz w:val="22"/>
                <w:szCs w:val="22"/>
              </w:rPr>
            </w:pPr>
            <w:r w:rsidRPr="005F6E34">
              <w:rPr>
                <w:rFonts w:ascii="PT Astra Serif" w:hAnsi="PT Astra Serif"/>
                <w:sz w:val="22"/>
                <w:szCs w:val="22"/>
              </w:rPr>
              <w:t>более 6 этажей;</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7252</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7252</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8396</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8396</w:t>
            </w:r>
          </w:p>
        </w:tc>
      </w:tr>
      <w:tr w:rsidR="00ED6327" w:rsidRPr="005F6E34" w:rsidTr="00013F89">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rPr>
                <w:rFonts w:ascii="PT Astra Serif" w:hAnsi="PT Astra Serif"/>
                <w:sz w:val="22"/>
                <w:szCs w:val="22"/>
              </w:rPr>
            </w:pPr>
            <w:r w:rsidRPr="005F6E34">
              <w:rPr>
                <w:rFonts w:ascii="PT Astra Serif" w:hAnsi="PT Astra Serif"/>
                <w:sz w:val="22"/>
                <w:szCs w:val="22"/>
              </w:rPr>
              <w:t>5 этажей и более с мансардным этажом;</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10388</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10388</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10388</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10388</w:t>
            </w:r>
          </w:p>
        </w:tc>
      </w:tr>
      <w:tr w:rsidR="00ED6327" w:rsidRPr="005F6E34" w:rsidTr="00013F89">
        <w:tc>
          <w:tcPr>
            <w:tcW w:w="567"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bottom w:val="nil"/>
            </w:tcBorders>
            <w:shd w:val="clear" w:color="auto" w:fill="auto"/>
          </w:tcPr>
          <w:p w:rsidR="008C75A4" w:rsidRPr="005F6E34" w:rsidRDefault="00A564B8" w:rsidP="00A564B8">
            <w:pPr>
              <w:ind w:left="340" w:firstLine="0"/>
              <w:jc w:val="both"/>
              <w:rPr>
                <w:rFonts w:ascii="PT Astra Serif" w:hAnsi="PT Astra Serif"/>
                <w:sz w:val="22"/>
                <w:szCs w:val="22"/>
              </w:rPr>
            </w:pPr>
            <w:r w:rsidRPr="005F6E34">
              <w:rPr>
                <w:rFonts w:ascii="PT Astra Serif" w:hAnsi="PT Astra Serif"/>
                <w:sz w:val="22"/>
                <w:szCs w:val="22"/>
              </w:rPr>
              <w:t>в МКД</w:t>
            </w:r>
            <w:r w:rsidRPr="005F6E34">
              <w:rPr>
                <w:rFonts w:ascii="PT Astra Serif" w:hAnsi="PT Astra Serif"/>
                <w:sz w:val="22"/>
                <w:szCs w:val="22"/>
                <w:lang w:val="en-US"/>
              </w:rPr>
              <w:t>  </w:t>
            </w:r>
            <w:r w:rsidR="00E64420" w:rsidRPr="005F6E34">
              <w:rPr>
                <w:rFonts w:ascii="PT Astra Serif" w:hAnsi="PT Astra Serif"/>
                <w:sz w:val="22"/>
                <w:szCs w:val="22"/>
              </w:rPr>
              <w:t>–</w:t>
            </w:r>
            <w:r w:rsidRPr="005F6E34">
              <w:rPr>
                <w:rFonts w:ascii="PT Astra Serif" w:hAnsi="PT Astra Serif"/>
                <w:sz w:val="22"/>
                <w:szCs w:val="22"/>
                <w:lang w:val="en-US"/>
              </w:rPr>
              <w:t>  </w:t>
            </w:r>
            <w:r w:rsidR="00E64420" w:rsidRPr="005F6E34">
              <w:rPr>
                <w:rFonts w:ascii="PT Astra Serif" w:hAnsi="PT Astra Serif"/>
                <w:sz w:val="22"/>
                <w:szCs w:val="22"/>
              </w:rPr>
              <w:t>объектах культурного наследия, включенных в реестр, в которых капитальный ремонт крыши затрагивает предмет охраны, с количеством этажей:</w:t>
            </w:r>
          </w:p>
        </w:tc>
        <w:tc>
          <w:tcPr>
            <w:tcW w:w="1418" w:type="dxa"/>
            <w:tcBorders>
              <w:top w:val="nil"/>
              <w:bottom w:val="nil"/>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013F89">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1 – 2 этажа;</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57228</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57228</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57228</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57228</w:t>
            </w:r>
          </w:p>
        </w:tc>
      </w:tr>
      <w:tr w:rsidR="00ED6327" w:rsidRPr="005F6E34" w:rsidTr="00013F89">
        <w:tc>
          <w:tcPr>
            <w:tcW w:w="567" w:type="dxa"/>
            <w:tcBorders>
              <w:top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3 этажа и более</w:t>
            </w:r>
          </w:p>
        </w:tc>
        <w:tc>
          <w:tcPr>
            <w:tcW w:w="1418" w:type="dxa"/>
            <w:tcBorders>
              <w:top w:val="nil"/>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46895</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46895</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46895</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46895</w:t>
            </w:r>
          </w:p>
        </w:tc>
      </w:tr>
      <w:tr w:rsidR="00ED6327" w:rsidRPr="005F6E34" w:rsidTr="009B7DC1">
        <w:tc>
          <w:tcPr>
            <w:tcW w:w="567" w:type="dxa"/>
            <w:tcBorders>
              <w:bottom w:val="nil"/>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32.</w:t>
            </w:r>
          </w:p>
        </w:tc>
        <w:tc>
          <w:tcPr>
            <w:tcW w:w="5670" w:type="dxa"/>
            <w:tcBorders>
              <w:top w:val="single" w:sz="4" w:space="0" w:color="auto"/>
              <w:bottom w:val="nil"/>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крыши </w:t>
            </w:r>
            <w:r w:rsidRPr="005F6E34">
              <w:rPr>
                <w:rFonts w:ascii="PT Astra Serif" w:hAnsi="PT Astra Serif"/>
                <w:sz w:val="22"/>
                <w:szCs w:val="22"/>
              </w:rPr>
              <w:br/>
              <w:t>(в случае если в соответствии с действующим законодательством требуется ее разработка), включая проведение проверки достоверности определения сметной стоимости на ремонт крыши:</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9B7DC1">
        <w:tc>
          <w:tcPr>
            <w:tcW w:w="567" w:type="dxa"/>
            <w:tcBorders>
              <w:top w:val="nil"/>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bottom w:val="single" w:sz="4" w:space="0" w:color="auto"/>
            </w:tcBorders>
            <w:shd w:val="clear" w:color="auto" w:fill="auto"/>
          </w:tcPr>
          <w:p w:rsidR="008C75A4" w:rsidRPr="005F6E34" w:rsidRDefault="006A5FDC" w:rsidP="00BC644F">
            <w:pPr>
              <w:ind w:left="340" w:firstLine="0"/>
              <w:jc w:val="both"/>
              <w:rPr>
                <w:rFonts w:ascii="PT Astra Serif" w:hAnsi="PT Astra Serif"/>
                <w:sz w:val="22"/>
                <w:szCs w:val="22"/>
              </w:rPr>
            </w:pPr>
            <w:r w:rsidRPr="005F6E34">
              <w:rPr>
                <w:rFonts w:ascii="PT Astra Serif" w:hAnsi="PT Astra Serif"/>
                <w:sz w:val="22"/>
                <w:szCs w:val="22"/>
              </w:rPr>
              <w:t>в МКД, за исключением МКД</w:t>
            </w:r>
            <w:r w:rsidRPr="005F6E34">
              <w:rPr>
                <w:rFonts w:ascii="PT Astra Serif" w:hAnsi="PT Astra Serif"/>
                <w:sz w:val="22"/>
                <w:szCs w:val="22"/>
                <w:lang w:val="en-US"/>
              </w:rPr>
              <w:t>  </w:t>
            </w:r>
            <w:r w:rsidRPr="005F6E34">
              <w:rPr>
                <w:rFonts w:ascii="PT Astra Serif" w:hAnsi="PT Astra Serif"/>
                <w:sz w:val="22"/>
                <w:szCs w:val="22"/>
              </w:rPr>
              <w:t>–</w:t>
            </w:r>
            <w:r w:rsidRPr="005F6E34">
              <w:rPr>
                <w:rFonts w:ascii="PT Astra Serif" w:hAnsi="PT Astra Serif"/>
                <w:sz w:val="22"/>
                <w:szCs w:val="22"/>
                <w:lang w:val="en-US"/>
              </w:rPr>
              <w:t>  </w:t>
            </w:r>
            <w:r w:rsidR="00E64420" w:rsidRPr="005F6E34">
              <w:rPr>
                <w:rFonts w:ascii="PT Astra Serif" w:hAnsi="PT Astra Serif"/>
                <w:sz w:val="22"/>
                <w:szCs w:val="22"/>
              </w:rPr>
              <w:t xml:space="preserve">объектов культурного наследия, включенных в реестр, </w:t>
            </w:r>
            <w:r w:rsidR="009B7DC1" w:rsidRPr="005F6E34">
              <w:rPr>
                <w:rFonts w:ascii="PT Astra Serif" w:hAnsi="PT Astra Serif"/>
                <w:sz w:val="22"/>
                <w:szCs w:val="22"/>
              </w:rPr>
              <w:br/>
            </w:r>
            <w:r w:rsidR="00E64420" w:rsidRPr="005F6E34">
              <w:rPr>
                <w:rFonts w:ascii="PT Astra Serif" w:hAnsi="PT Astra Serif"/>
                <w:sz w:val="22"/>
                <w:szCs w:val="22"/>
              </w:rPr>
              <w:t>в которых капитальный ремонт крыши затрагивает предмет охраны:</w:t>
            </w:r>
          </w:p>
        </w:tc>
        <w:tc>
          <w:tcPr>
            <w:tcW w:w="1418" w:type="dxa"/>
            <w:tcBorders>
              <w:top w:val="nil"/>
              <w:bottom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nil"/>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nil"/>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nil"/>
              <w:bottom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ED6327" w:rsidRPr="005F6E34" w:rsidTr="009B7DC1">
        <w:tc>
          <w:tcPr>
            <w:tcW w:w="567" w:type="dxa"/>
            <w:tcBorders>
              <w:top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single" w:sz="4" w:space="0" w:color="auto"/>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1 этаж;</w:t>
            </w:r>
          </w:p>
        </w:tc>
        <w:tc>
          <w:tcPr>
            <w:tcW w:w="1418" w:type="dxa"/>
            <w:tcBorders>
              <w:top w:val="single" w:sz="4" w:space="0" w:color="auto"/>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553</w:t>
            </w:r>
          </w:p>
        </w:tc>
        <w:tc>
          <w:tcPr>
            <w:tcW w:w="1842"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553</w:t>
            </w:r>
          </w:p>
        </w:tc>
        <w:tc>
          <w:tcPr>
            <w:tcW w:w="2268"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553</w:t>
            </w:r>
          </w:p>
        </w:tc>
        <w:tc>
          <w:tcPr>
            <w:tcW w:w="2127" w:type="dxa"/>
            <w:tcBorders>
              <w:top w:val="single" w:sz="4" w:space="0" w:color="auto"/>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553</w:t>
            </w:r>
          </w:p>
        </w:tc>
      </w:tr>
      <w:tr w:rsidR="00ED6327" w:rsidRPr="005F6E34" w:rsidTr="009B7DC1">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2 этажа;</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523</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523</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523</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523</w:t>
            </w:r>
          </w:p>
        </w:tc>
      </w:tr>
      <w:tr w:rsidR="00ED6327" w:rsidRPr="005F6E34" w:rsidTr="009B7DC1">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3 – 4 этажа;</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513</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513</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513</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513</w:t>
            </w:r>
          </w:p>
        </w:tc>
      </w:tr>
      <w:tr w:rsidR="00ED6327" w:rsidRPr="005F6E34" w:rsidTr="009B7DC1">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5 – 6 этажей;</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261</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276</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265</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274</w:t>
            </w:r>
          </w:p>
        </w:tc>
      </w:tr>
      <w:tr w:rsidR="00ED6327" w:rsidRPr="005F6E34" w:rsidTr="009B7DC1">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более 6 этажей;</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2</w:t>
            </w:r>
            <w:r w:rsidRPr="005F6E34">
              <w:rPr>
                <w:rFonts w:ascii="PT Astra Serif" w:hAnsi="PT Astra Serif"/>
                <w:bCs/>
                <w:sz w:val="22"/>
                <w:szCs w:val="22"/>
                <w:lang w:val="en-US"/>
              </w:rPr>
              <w:t>56</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2</w:t>
            </w:r>
            <w:r w:rsidRPr="005F6E34">
              <w:rPr>
                <w:rFonts w:ascii="PT Astra Serif" w:hAnsi="PT Astra Serif"/>
                <w:bCs/>
                <w:sz w:val="22"/>
                <w:szCs w:val="22"/>
                <w:lang w:val="en-US"/>
              </w:rPr>
              <w:t>71</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2</w:t>
            </w:r>
            <w:r w:rsidRPr="005F6E34">
              <w:rPr>
                <w:rFonts w:ascii="PT Astra Serif" w:hAnsi="PT Astra Serif"/>
                <w:bCs/>
                <w:sz w:val="22"/>
                <w:szCs w:val="22"/>
                <w:lang w:val="en-US"/>
              </w:rPr>
              <w:t>60</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rPr>
              <w:t>2</w:t>
            </w:r>
            <w:r w:rsidRPr="005F6E34">
              <w:rPr>
                <w:rFonts w:ascii="PT Astra Serif" w:hAnsi="PT Astra Serif"/>
                <w:bCs/>
                <w:sz w:val="22"/>
                <w:szCs w:val="22"/>
                <w:lang w:val="en-US"/>
              </w:rPr>
              <w:t>69</w:t>
            </w:r>
          </w:p>
        </w:tc>
      </w:tr>
      <w:tr w:rsidR="00ED6327" w:rsidRPr="005F6E34" w:rsidTr="009B7DC1">
        <w:tc>
          <w:tcPr>
            <w:tcW w:w="567" w:type="dxa"/>
            <w:tcBorders>
              <w:top w:val="nil"/>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bottom w:val="nil"/>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в МКД – объектах культурного наследия, включенных в реестр, в которых капитальный ремонт крыши затрагивает предмет охраны:</w:t>
            </w:r>
          </w:p>
        </w:tc>
        <w:tc>
          <w:tcPr>
            <w:tcW w:w="1418" w:type="dxa"/>
            <w:tcBorders>
              <w:top w:val="nil"/>
              <w:bottom w:val="nil"/>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bCs/>
                <w:sz w:val="22"/>
                <w:szCs w:val="22"/>
              </w:rPr>
            </w:pPr>
          </w:p>
        </w:tc>
        <w:tc>
          <w:tcPr>
            <w:tcW w:w="1842" w:type="dxa"/>
            <w:tcBorders>
              <w:top w:val="nil"/>
              <w:left w:val="nil"/>
              <w:bottom w:val="nil"/>
              <w:right w:val="single" w:sz="4" w:space="0" w:color="auto"/>
            </w:tcBorders>
            <w:shd w:val="clear" w:color="auto" w:fill="auto"/>
            <w:noWrap/>
          </w:tcPr>
          <w:p w:rsidR="008C75A4" w:rsidRPr="005F6E34" w:rsidRDefault="008C75A4" w:rsidP="00BC644F">
            <w:pPr>
              <w:jc w:val="center"/>
              <w:rPr>
                <w:rFonts w:ascii="PT Astra Serif" w:hAnsi="PT Astra Serif"/>
                <w:bCs/>
                <w:sz w:val="22"/>
                <w:szCs w:val="22"/>
              </w:rPr>
            </w:pPr>
          </w:p>
        </w:tc>
        <w:tc>
          <w:tcPr>
            <w:tcW w:w="2268" w:type="dxa"/>
            <w:tcBorders>
              <w:top w:val="nil"/>
              <w:left w:val="nil"/>
              <w:bottom w:val="nil"/>
              <w:right w:val="single" w:sz="4" w:space="0" w:color="auto"/>
            </w:tcBorders>
            <w:shd w:val="clear" w:color="auto" w:fill="auto"/>
            <w:noWrap/>
          </w:tcPr>
          <w:p w:rsidR="008C75A4" w:rsidRPr="005F6E34" w:rsidRDefault="008C75A4" w:rsidP="00BC644F">
            <w:pPr>
              <w:jc w:val="center"/>
              <w:rPr>
                <w:rFonts w:ascii="PT Astra Serif" w:hAnsi="PT Astra Serif"/>
                <w:bCs/>
                <w:sz w:val="22"/>
                <w:szCs w:val="22"/>
              </w:rPr>
            </w:pPr>
          </w:p>
        </w:tc>
        <w:tc>
          <w:tcPr>
            <w:tcW w:w="2127" w:type="dxa"/>
            <w:tcBorders>
              <w:top w:val="nil"/>
              <w:left w:val="nil"/>
              <w:bottom w:val="nil"/>
              <w:right w:val="single" w:sz="4" w:space="0" w:color="auto"/>
            </w:tcBorders>
            <w:shd w:val="clear" w:color="auto" w:fill="auto"/>
            <w:noWrap/>
          </w:tcPr>
          <w:p w:rsidR="008C75A4" w:rsidRPr="005F6E34" w:rsidRDefault="008C75A4" w:rsidP="00BC644F">
            <w:pPr>
              <w:jc w:val="center"/>
              <w:rPr>
                <w:rFonts w:ascii="PT Astra Serif" w:hAnsi="PT Astra Serif"/>
                <w:bCs/>
                <w:sz w:val="22"/>
                <w:szCs w:val="22"/>
              </w:rPr>
            </w:pPr>
          </w:p>
        </w:tc>
      </w:tr>
      <w:tr w:rsidR="00ED6327" w:rsidRPr="005F6E34" w:rsidTr="009B7DC1">
        <w:tc>
          <w:tcPr>
            <w:tcW w:w="567" w:type="dxa"/>
            <w:tcBorders>
              <w:top w:val="nil"/>
              <w:bottom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8C75A4" w:rsidRPr="005F6E34" w:rsidRDefault="00E64420" w:rsidP="00BC644F">
            <w:pPr>
              <w:ind w:left="567" w:firstLine="0"/>
              <w:jc w:val="both"/>
              <w:rPr>
                <w:rFonts w:ascii="PT Astra Serif" w:hAnsi="PT Astra Serif"/>
                <w:sz w:val="22"/>
                <w:szCs w:val="22"/>
              </w:rPr>
            </w:pPr>
            <w:r w:rsidRPr="005F6E34">
              <w:rPr>
                <w:rFonts w:ascii="PT Astra Serif" w:hAnsi="PT Astra Serif"/>
                <w:sz w:val="22"/>
                <w:szCs w:val="22"/>
              </w:rPr>
              <w:t>1 – 2 этажа;</w:t>
            </w:r>
          </w:p>
        </w:tc>
        <w:tc>
          <w:tcPr>
            <w:tcW w:w="1418" w:type="dxa"/>
            <w:tcBorders>
              <w:top w:val="nil"/>
              <w:left w:val="single" w:sz="4" w:space="0" w:color="auto"/>
              <w:bottom w:val="nil"/>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5137</w:t>
            </w:r>
          </w:p>
        </w:tc>
        <w:tc>
          <w:tcPr>
            <w:tcW w:w="1842"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5137</w:t>
            </w:r>
          </w:p>
        </w:tc>
        <w:tc>
          <w:tcPr>
            <w:tcW w:w="2268"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5137</w:t>
            </w:r>
          </w:p>
        </w:tc>
        <w:tc>
          <w:tcPr>
            <w:tcW w:w="2127" w:type="dxa"/>
            <w:tcBorders>
              <w:top w:val="nil"/>
              <w:left w:val="single" w:sz="4" w:space="0" w:color="auto"/>
              <w:bottom w:val="nil"/>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5137</w:t>
            </w:r>
          </w:p>
        </w:tc>
      </w:tr>
      <w:tr w:rsidR="00ED6327" w:rsidRPr="005F6E34" w:rsidTr="009F0222">
        <w:tc>
          <w:tcPr>
            <w:tcW w:w="567" w:type="dxa"/>
            <w:tcBorders>
              <w:top w:val="nil"/>
              <w:bottom w:val="single" w:sz="4" w:space="0" w:color="auto"/>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69582E" w:rsidRPr="009F0222" w:rsidRDefault="00E64420" w:rsidP="009F0222">
            <w:pPr>
              <w:ind w:left="567" w:firstLine="0"/>
              <w:jc w:val="both"/>
              <w:rPr>
                <w:rFonts w:ascii="PT Astra Serif" w:hAnsi="PT Astra Serif"/>
                <w:sz w:val="22"/>
                <w:szCs w:val="22"/>
              </w:rPr>
            </w:pPr>
            <w:r w:rsidRPr="005F6E34">
              <w:rPr>
                <w:rFonts w:ascii="PT Astra Serif" w:hAnsi="PT Astra Serif"/>
                <w:sz w:val="22"/>
                <w:szCs w:val="22"/>
              </w:rPr>
              <w:t>3 этажа и более</w:t>
            </w:r>
          </w:p>
        </w:tc>
        <w:tc>
          <w:tcPr>
            <w:tcW w:w="1418" w:type="dxa"/>
            <w:tcBorders>
              <w:top w:val="nil"/>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2290</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2290</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2290</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rPr>
              <w:t>2290</w:t>
            </w:r>
          </w:p>
        </w:tc>
      </w:tr>
      <w:tr w:rsidR="009F0222" w:rsidRPr="005F6E34" w:rsidTr="00BA5F24">
        <w:tc>
          <w:tcPr>
            <w:tcW w:w="567" w:type="dxa"/>
            <w:tcBorders>
              <w:bottom w:val="single" w:sz="4" w:space="0" w:color="auto"/>
            </w:tcBorders>
            <w:shd w:val="clear" w:color="auto" w:fill="auto"/>
            <w:noWrap/>
            <w:hideMark/>
          </w:tcPr>
          <w:p w:rsidR="009F0222" w:rsidRPr="005F6E34" w:rsidRDefault="009F0222" w:rsidP="00BC644F">
            <w:pPr>
              <w:ind w:firstLine="0"/>
              <w:jc w:val="center"/>
              <w:rPr>
                <w:rFonts w:ascii="PT Astra Serif" w:hAnsi="PT Astra Serif"/>
                <w:sz w:val="22"/>
                <w:szCs w:val="22"/>
              </w:rPr>
            </w:pPr>
            <w:r w:rsidRPr="005F6E34">
              <w:rPr>
                <w:rFonts w:ascii="PT Astra Serif" w:hAnsi="PT Astra Serif"/>
                <w:sz w:val="22"/>
                <w:szCs w:val="22"/>
              </w:rPr>
              <w:t>33.</w:t>
            </w:r>
          </w:p>
        </w:tc>
        <w:tc>
          <w:tcPr>
            <w:tcW w:w="5670" w:type="dxa"/>
            <w:vMerge w:val="restart"/>
            <w:tcBorders>
              <w:top w:val="single" w:sz="4" w:space="0" w:color="auto"/>
            </w:tcBorders>
            <w:shd w:val="clear" w:color="auto" w:fill="auto"/>
            <w:hideMark/>
          </w:tcPr>
          <w:p w:rsidR="009F0222" w:rsidRPr="005F6E34" w:rsidRDefault="009F0222" w:rsidP="00BC644F">
            <w:pPr>
              <w:ind w:firstLine="0"/>
              <w:jc w:val="both"/>
              <w:rPr>
                <w:rFonts w:ascii="PT Astra Serif" w:hAnsi="PT Astra Serif"/>
                <w:sz w:val="22"/>
                <w:szCs w:val="22"/>
              </w:rPr>
            </w:pPr>
            <w:r w:rsidRPr="005F6E34">
              <w:rPr>
                <w:rFonts w:ascii="PT Astra Serif" w:hAnsi="PT Astra Serif"/>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Pr="005F6E34">
              <w:rPr>
                <w:rFonts w:ascii="PT Astra Serif" w:hAnsi="PT Astra Serif"/>
                <w:sz w:val="22"/>
                <w:szCs w:val="22"/>
              </w:rPr>
              <w:br/>
              <w:t xml:space="preserve">в соответствии с действующим законодательством требуется проведение такой экспертизы в МКД </w:t>
            </w:r>
            <w:r w:rsidRPr="005F6E34">
              <w:rPr>
                <w:rFonts w:ascii="PT Astra Serif" w:hAnsi="PT Astra Serif"/>
                <w:sz w:val="22"/>
                <w:szCs w:val="22"/>
              </w:rPr>
              <w:br/>
              <w:t>с количеством этажей:</w:t>
            </w:r>
          </w:p>
          <w:p w:rsidR="009F0222" w:rsidRPr="005F6E34" w:rsidRDefault="009F0222" w:rsidP="009F0222">
            <w:pPr>
              <w:ind w:left="340" w:firstLine="0"/>
              <w:jc w:val="both"/>
              <w:rPr>
                <w:rFonts w:ascii="PT Astra Serif" w:hAnsi="PT Astra Serif"/>
                <w:sz w:val="22"/>
                <w:szCs w:val="22"/>
              </w:rPr>
            </w:pPr>
            <w:r w:rsidRPr="005F6E34">
              <w:rPr>
                <w:rFonts w:ascii="PT Astra Serif" w:hAnsi="PT Astra Serif"/>
                <w:sz w:val="22"/>
                <w:szCs w:val="22"/>
              </w:rPr>
              <w:t xml:space="preserve">1 – 2 этажа; </w:t>
            </w:r>
          </w:p>
        </w:tc>
        <w:tc>
          <w:tcPr>
            <w:tcW w:w="1418" w:type="dxa"/>
            <w:tcBorders>
              <w:bottom w:val="single" w:sz="4" w:space="0" w:color="auto"/>
            </w:tcBorders>
            <w:shd w:val="clear" w:color="auto" w:fill="auto"/>
            <w:hideMark/>
          </w:tcPr>
          <w:p w:rsidR="009F0222" w:rsidRPr="005F6E34" w:rsidRDefault="009F0222"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bottom w:val="single" w:sz="4" w:space="0" w:color="auto"/>
            </w:tcBorders>
            <w:shd w:val="clear" w:color="auto" w:fill="auto"/>
            <w:noWrap/>
          </w:tcPr>
          <w:p w:rsidR="009F0222" w:rsidRPr="005F6E34" w:rsidRDefault="009F0222" w:rsidP="00BC644F">
            <w:pPr>
              <w:ind w:firstLine="0"/>
              <w:jc w:val="center"/>
              <w:rPr>
                <w:rFonts w:ascii="PT Astra Serif" w:hAnsi="PT Astra Serif"/>
                <w:sz w:val="22"/>
                <w:szCs w:val="22"/>
              </w:rPr>
            </w:pPr>
          </w:p>
        </w:tc>
        <w:tc>
          <w:tcPr>
            <w:tcW w:w="1842" w:type="dxa"/>
            <w:tcBorders>
              <w:top w:val="single" w:sz="4" w:space="0" w:color="auto"/>
              <w:bottom w:val="single" w:sz="4" w:space="0" w:color="auto"/>
            </w:tcBorders>
            <w:shd w:val="clear" w:color="auto" w:fill="auto"/>
            <w:noWrap/>
          </w:tcPr>
          <w:p w:rsidR="009F0222" w:rsidRPr="005F6E34" w:rsidRDefault="009F0222" w:rsidP="00BC644F">
            <w:pPr>
              <w:ind w:firstLine="0"/>
              <w:jc w:val="center"/>
              <w:rPr>
                <w:rFonts w:ascii="PT Astra Serif" w:hAnsi="PT Astra Serif"/>
                <w:sz w:val="22"/>
                <w:szCs w:val="22"/>
              </w:rPr>
            </w:pPr>
          </w:p>
        </w:tc>
        <w:tc>
          <w:tcPr>
            <w:tcW w:w="2268" w:type="dxa"/>
            <w:tcBorders>
              <w:top w:val="single" w:sz="4" w:space="0" w:color="auto"/>
              <w:bottom w:val="single" w:sz="4" w:space="0" w:color="auto"/>
            </w:tcBorders>
            <w:shd w:val="clear" w:color="auto" w:fill="auto"/>
            <w:noWrap/>
          </w:tcPr>
          <w:p w:rsidR="009F0222" w:rsidRPr="005F6E34" w:rsidRDefault="009F0222" w:rsidP="00BC644F">
            <w:pPr>
              <w:ind w:firstLine="0"/>
              <w:jc w:val="center"/>
              <w:rPr>
                <w:rFonts w:ascii="PT Astra Serif" w:hAnsi="PT Astra Serif"/>
                <w:sz w:val="22"/>
                <w:szCs w:val="22"/>
              </w:rPr>
            </w:pPr>
          </w:p>
        </w:tc>
        <w:tc>
          <w:tcPr>
            <w:tcW w:w="2127" w:type="dxa"/>
            <w:tcBorders>
              <w:top w:val="single" w:sz="4" w:space="0" w:color="auto"/>
              <w:bottom w:val="single" w:sz="4" w:space="0" w:color="auto"/>
            </w:tcBorders>
            <w:shd w:val="clear" w:color="auto" w:fill="auto"/>
            <w:noWrap/>
          </w:tcPr>
          <w:p w:rsidR="009F0222" w:rsidRPr="005F6E34" w:rsidRDefault="009F0222" w:rsidP="00BC644F">
            <w:pPr>
              <w:ind w:firstLine="0"/>
              <w:jc w:val="center"/>
              <w:rPr>
                <w:rFonts w:ascii="PT Astra Serif" w:hAnsi="PT Astra Serif"/>
                <w:sz w:val="22"/>
                <w:szCs w:val="22"/>
              </w:rPr>
            </w:pPr>
          </w:p>
        </w:tc>
      </w:tr>
      <w:tr w:rsidR="009F0222" w:rsidRPr="005F6E34" w:rsidTr="00BA5F24">
        <w:tc>
          <w:tcPr>
            <w:tcW w:w="567" w:type="dxa"/>
            <w:tcBorders>
              <w:top w:val="single" w:sz="4" w:space="0" w:color="auto"/>
              <w:bottom w:val="nil"/>
            </w:tcBorders>
            <w:shd w:val="clear" w:color="auto" w:fill="auto"/>
            <w:noWrap/>
          </w:tcPr>
          <w:p w:rsidR="009F0222" w:rsidRPr="005F6E34" w:rsidRDefault="009F0222" w:rsidP="00BC644F">
            <w:pPr>
              <w:ind w:firstLine="0"/>
              <w:jc w:val="center"/>
              <w:rPr>
                <w:rFonts w:ascii="PT Astra Serif" w:hAnsi="PT Astra Serif"/>
                <w:sz w:val="22"/>
                <w:szCs w:val="22"/>
              </w:rPr>
            </w:pPr>
          </w:p>
        </w:tc>
        <w:tc>
          <w:tcPr>
            <w:tcW w:w="5670" w:type="dxa"/>
            <w:vMerge/>
            <w:tcBorders>
              <w:bottom w:val="nil"/>
            </w:tcBorders>
            <w:shd w:val="clear" w:color="auto" w:fill="auto"/>
          </w:tcPr>
          <w:p w:rsidR="009F0222" w:rsidRPr="005F6E34" w:rsidRDefault="009F0222" w:rsidP="00BC644F">
            <w:pPr>
              <w:ind w:left="340" w:firstLine="0"/>
              <w:jc w:val="both"/>
              <w:rPr>
                <w:rFonts w:ascii="PT Astra Serif" w:hAnsi="PT Astra Serif"/>
                <w:sz w:val="22"/>
                <w:szCs w:val="22"/>
              </w:rPr>
            </w:pPr>
          </w:p>
        </w:tc>
        <w:tc>
          <w:tcPr>
            <w:tcW w:w="1418" w:type="dxa"/>
            <w:tcBorders>
              <w:top w:val="single" w:sz="4" w:space="0" w:color="auto"/>
              <w:bottom w:val="nil"/>
              <w:right w:val="single" w:sz="4" w:space="0" w:color="auto"/>
            </w:tcBorders>
            <w:shd w:val="clear" w:color="auto" w:fill="auto"/>
          </w:tcPr>
          <w:p w:rsidR="009F0222" w:rsidRPr="005F6E34" w:rsidRDefault="009F0222"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9F0222" w:rsidRPr="005F6E34" w:rsidRDefault="009F0222"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1664</w:t>
            </w:r>
          </w:p>
        </w:tc>
        <w:tc>
          <w:tcPr>
            <w:tcW w:w="1842" w:type="dxa"/>
            <w:tcBorders>
              <w:top w:val="single" w:sz="4" w:space="0" w:color="auto"/>
              <w:left w:val="single" w:sz="4" w:space="0" w:color="auto"/>
              <w:bottom w:val="nil"/>
              <w:right w:val="single" w:sz="4" w:space="0" w:color="auto"/>
            </w:tcBorders>
            <w:shd w:val="clear" w:color="auto" w:fill="auto"/>
            <w:noWrap/>
          </w:tcPr>
          <w:p w:rsidR="009F0222" w:rsidRPr="005F6E34" w:rsidRDefault="009F0222" w:rsidP="00BC644F">
            <w:pPr>
              <w:ind w:firstLine="0"/>
              <w:jc w:val="center"/>
              <w:rPr>
                <w:rFonts w:ascii="PT Astra Serif" w:hAnsi="PT Astra Serif"/>
                <w:bCs/>
                <w:sz w:val="22"/>
                <w:szCs w:val="22"/>
              </w:rPr>
            </w:pPr>
            <w:r w:rsidRPr="005F6E34">
              <w:rPr>
                <w:rFonts w:ascii="PT Astra Serif" w:hAnsi="PT Astra Serif"/>
                <w:bCs/>
                <w:sz w:val="22"/>
                <w:szCs w:val="22"/>
                <w:lang w:val="en-US"/>
              </w:rPr>
              <w:t>1664</w:t>
            </w:r>
          </w:p>
        </w:tc>
        <w:tc>
          <w:tcPr>
            <w:tcW w:w="2268" w:type="dxa"/>
            <w:tcBorders>
              <w:top w:val="single" w:sz="4" w:space="0" w:color="auto"/>
              <w:left w:val="single" w:sz="4" w:space="0" w:color="auto"/>
              <w:bottom w:val="nil"/>
              <w:right w:val="single" w:sz="4" w:space="0" w:color="auto"/>
            </w:tcBorders>
            <w:shd w:val="clear" w:color="auto" w:fill="auto"/>
            <w:noWrap/>
          </w:tcPr>
          <w:p w:rsidR="009F0222" w:rsidRPr="005F6E34" w:rsidRDefault="009F0222" w:rsidP="00BC644F">
            <w:pPr>
              <w:ind w:firstLine="0"/>
              <w:jc w:val="center"/>
              <w:rPr>
                <w:rFonts w:ascii="PT Astra Serif" w:hAnsi="PT Astra Serif"/>
                <w:bCs/>
                <w:sz w:val="22"/>
                <w:szCs w:val="22"/>
              </w:rPr>
            </w:pPr>
            <w:r w:rsidRPr="005F6E34">
              <w:rPr>
                <w:rFonts w:ascii="PT Astra Serif" w:hAnsi="PT Astra Serif"/>
                <w:bCs/>
                <w:sz w:val="22"/>
                <w:szCs w:val="22"/>
                <w:lang w:val="en-US"/>
              </w:rPr>
              <w:t>1664</w:t>
            </w:r>
          </w:p>
        </w:tc>
        <w:tc>
          <w:tcPr>
            <w:tcW w:w="2127" w:type="dxa"/>
            <w:tcBorders>
              <w:top w:val="single" w:sz="4" w:space="0" w:color="auto"/>
              <w:left w:val="single" w:sz="4" w:space="0" w:color="auto"/>
              <w:bottom w:val="nil"/>
              <w:right w:val="single" w:sz="4" w:space="0" w:color="auto"/>
            </w:tcBorders>
            <w:shd w:val="clear" w:color="auto" w:fill="auto"/>
            <w:noWrap/>
          </w:tcPr>
          <w:p w:rsidR="009F0222" w:rsidRPr="005F6E34" w:rsidRDefault="009F0222" w:rsidP="00BC644F">
            <w:pPr>
              <w:ind w:firstLine="0"/>
              <w:jc w:val="center"/>
              <w:rPr>
                <w:rFonts w:ascii="PT Astra Serif" w:hAnsi="PT Astra Serif"/>
                <w:bCs/>
                <w:sz w:val="22"/>
                <w:szCs w:val="22"/>
              </w:rPr>
            </w:pPr>
            <w:r w:rsidRPr="005F6E34">
              <w:rPr>
                <w:rFonts w:ascii="PT Astra Serif" w:hAnsi="PT Astra Serif"/>
                <w:bCs/>
                <w:sz w:val="22"/>
                <w:szCs w:val="22"/>
                <w:lang w:val="en-US"/>
              </w:rPr>
              <w:t>1664</w:t>
            </w:r>
          </w:p>
        </w:tc>
      </w:tr>
      <w:tr w:rsidR="00ED6327" w:rsidRPr="005F6E34" w:rsidTr="009B7DC1">
        <w:tc>
          <w:tcPr>
            <w:tcW w:w="567" w:type="dxa"/>
            <w:tcBorders>
              <w:top w:val="nil"/>
              <w:right w:val="single" w:sz="4" w:space="0" w:color="auto"/>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8C75A4" w:rsidRPr="005F6E34" w:rsidRDefault="00E64420" w:rsidP="00BC644F">
            <w:pPr>
              <w:ind w:left="340" w:firstLine="0"/>
              <w:jc w:val="both"/>
              <w:rPr>
                <w:rFonts w:ascii="PT Astra Serif" w:hAnsi="PT Astra Serif"/>
                <w:sz w:val="22"/>
                <w:szCs w:val="22"/>
              </w:rPr>
            </w:pPr>
            <w:r w:rsidRPr="005F6E34">
              <w:rPr>
                <w:rFonts w:ascii="PT Astra Serif" w:hAnsi="PT Astra Serif"/>
                <w:sz w:val="22"/>
                <w:szCs w:val="22"/>
              </w:rPr>
              <w:t>3 этажа и более</w:t>
            </w:r>
          </w:p>
        </w:tc>
        <w:tc>
          <w:tcPr>
            <w:tcW w:w="1418" w:type="dxa"/>
            <w:tcBorders>
              <w:top w:val="nil"/>
              <w:left w:val="single" w:sz="4" w:space="0" w:color="auto"/>
              <w:bottom w:val="single" w:sz="4" w:space="0" w:color="auto"/>
              <w:right w:val="single" w:sz="4" w:space="0" w:color="auto"/>
            </w:tcBorders>
            <w:shd w:val="clear" w:color="auto" w:fill="auto"/>
          </w:tcPr>
          <w:p w:rsidR="008C75A4" w:rsidRPr="005F6E34" w:rsidRDefault="008C75A4"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314</w:t>
            </w:r>
          </w:p>
        </w:tc>
        <w:tc>
          <w:tcPr>
            <w:tcW w:w="1842"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314</w:t>
            </w:r>
          </w:p>
        </w:tc>
        <w:tc>
          <w:tcPr>
            <w:tcW w:w="2268"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314</w:t>
            </w:r>
          </w:p>
        </w:tc>
        <w:tc>
          <w:tcPr>
            <w:tcW w:w="2127" w:type="dxa"/>
            <w:tcBorders>
              <w:top w:val="nil"/>
              <w:left w:val="single" w:sz="4" w:space="0" w:color="auto"/>
              <w:bottom w:val="single" w:sz="4" w:space="0" w:color="auto"/>
              <w:right w:val="single" w:sz="4" w:space="0" w:color="auto"/>
            </w:tcBorders>
            <w:shd w:val="clear" w:color="auto" w:fill="auto"/>
            <w:noWrap/>
          </w:tcPr>
          <w:p w:rsidR="008C75A4" w:rsidRPr="005F6E34" w:rsidRDefault="00E64420" w:rsidP="00BC644F">
            <w:pPr>
              <w:ind w:firstLine="0"/>
              <w:jc w:val="center"/>
              <w:rPr>
                <w:rFonts w:ascii="PT Astra Serif" w:hAnsi="PT Astra Serif"/>
                <w:bCs/>
                <w:sz w:val="22"/>
                <w:szCs w:val="22"/>
              </w:rPr>
            </w:pPr>
            <w:r w:rsidRPr="005F6E34">
              <w:rPr>
                <w:rFonts w:ascii="PT Astra Serif" w:hAnsi="PT Astra Serif"/>
                <w:bCs/>
                <w:sz w:val="22"/>
                <w:szCs w:val="22"/>
                <w:lang w:val="en-US"/>
              </w:rPr>
              <w:t>314</w:t>
            </w:r>
          </w:p>
        </w:tc>
      </w:tr>
      <w:tr w:rsidR="00ED6327" w:rsidRPr="005F6E34" w:rsidTr="009B7DC1">
        <w:tc>
          <w:tcPr>
            <w:tcW w:w="567" w:type="dxa"/>
            <w:tcBorders>
              <w:bottom w:val="nil"/>
            </w:tcBorders>
            <w:shd w:val="clear" w:color="auto" w:fill="auto"/>
            <w:noWrap/>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34.</w:t>
            </w:r>
          </w:p>
        </w:tc>
        <w:tc>
          <w:tcPr>
            <w:tcW w:w="5670" w:type="dxa"/>
            <w:tcBorders>
              <w:top w:val="single" w:sz="4" w:space="0" w:color="auto"/>
              <w:bottom w:val="nil"/>
            </w:tcBorders>
            <w:shd w:val="clear" w:color="auto" w:fill="auto"/>
            <w:hideMark/>
          </w:tcPr>
          <w:p w:rsidR="008C75A4" w:rsidRPr="005F6E34" w:rsidRDefault="00E64420"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ремонту крыши:</w:t>
            </w:r>
          </w:p>
        </w:tc>
        <w:tc>
          <w:tcPr>
            <w:tcW w:w="1418" w:type="dxa"/>
            <w:tcBorders>
              <w:bottom w:val="nil"/>
            </w:tcBorders>
            <w:shd w:val="clear" w:color="auto" w:fill="auto"/>
            <w:hideMark/>
          </w:tcPr>
          <w:p w:rsidR="008C75A4" w:rsidRPr="005F6E34" w:rsidRDefault="00E64420" w:rsidP="00BC644F">
            <w:pPr>
              <w:ind w:firstLine="0"/>
              <w:jc w:val="center"/>
              <w:rPr>
                <w:rFonts w:ascii="PT Astra Serif" w:hAnsi="PT Astra Serif"/>
                <w:sz w:val="22"/>
                <w:szCs w:val="22"/>
              </w:rPr>
            </w:pPr>
            <w:r w:rsidRPr="005F6E34">
              <w:rPr>
                <w:rFonts w:ascii="PT Astra Serif" w:hAnsi="PT Astra Serif"/>
                <w:sz w:val="22"/>
                <w:szCs w:val="22"/>
              </w:rPr>
              <w:t xml:space="preserve">руб./кв. м </w:t>
            </w:r>
            <w:r w:rsidR="008E12F9" w:rsidRPr="005F6E34">
              <w:rPr>
                <w:rFonts w:ascii="PT Astra Serif" w:hAnsi="PT Astra Serif"/>
                <w:sz w:val="22"/>
                <w:szCs w:val="22"/>
              </w:rPr>
              <w:t>площади</w:t>
            </w:r>
          </w:p>
        </w:tc>
        <w:tc>
          <w:tcPr>
            <w:tcW w:w="1843"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1842"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268"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c>
          <w:tcPr>
            <w:tcW w:w="2127" w:type="dxa"/>
            <w:tcBorders>
              <w:top w:val="single" w:sz="4" w:space="0" w:color="auto"/>
              <w:bottom w:val="nil"/>
            </w:tcBorders>
            <w:shd w:val="clear" w:color="auto" w:fill="auto"/>
            <w:noWrap/>
          </w:tcPr>
          <w:p w:rsidR="008C75A4" w:rsidRPr="005F6E34" w:rsidRDefault="008C75A4" w:rsidP="00BC644F">
            <w:pPr>
              <w:ind w:firstLine="0"/>
              <w:jc w:val="center"/>
              <w:rPr>
                <w:rFonts w:ascii="PT Astra Serif" w:hAnsi="PT Astra Serif"/>
                <w:sz w:val="22"/>
                <w:szCs w:val="22"/>
              </w:rPr>
            </w:pPr>
          </w:p>
        </w:tc>
      </w:tr>
      <w:tr w:rsidR="00007B9B" w:rsidRPr="005F6E34" w:rsidTr="006C7464">
        <w:tc>
          <w:tcPr>
            <w:tcW w:w="567"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vMerge w:val="restart"/>
            <w:tcBorders>
              <w:top w:val="nil"/>
            </w:tcBorders>
            <w:shd w:val="clear" w:color="auto" w:fill="auto"/>
          </w:tcPr>
          <w:p w:rsidR="00007B9B" w:rsidRPr="005F6E34" w:rsidRDefault="00007B9B" w:rsidP="00007B9B">
            <w:pPr>
              <w:ind w:left="340" w:firstLine="261"/>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Pr="005F6E34">
              <w:rPr>
                <w:rFonts w:ascii="PT Astra Serif" w:hAnsi="PT Astra Serif"/>
                <w:sz w:val="22"/>
                <w:szCs w:val="22"/>
              </w:rPr>
              <w:br/>
              <w:t>в которых капитальный ремонт крыши затрагивает предмет охраны в МКД с количеством этажей:</w:t>
            </w:r>
          </w:p>
          <w:p w:rsidR="00007B9B" w:rsidRPr="005F6E34" w:rsidRDefault="00007B9B" w:rsidP="00007B9B">
            <w:pPr>
              <w:ind w:left="340" w:firstLine="261"/>
              <w:jc w:val="both"/>
              <w:rPr>
                <w:rFonts w:ascii="PT Astra Serif" w:hAnsi="PT Astra Serif"/>
                <w:sz w:val="22"/>
                <w:szCs w:val="22"/>
              </w:rPr>
            </w:pPr>
            <w:r w:rsidRPr="005F6E34">
              <w:rPr>
                <w:rFonts w:ascii="PT Astra Serif" w:hAnsi="PT Astra Serif"/>
                <w:sz w:val="22"/>
                <w:szCs w:val="22"/>
              </w:rPr>
              <w:t>1 – 2 этажа;</w:t>
            </w:r>
          </w:p>
          <w:p w:rsidR="00007B9B" w:rsidRPr="005F6E34" w:rsidRDefault="00007B9B" w:rsidP="00007B9B">
            <w:pPr>
              <w:ind w:left="340" w:firstLine="261"/>
              <w:jc w:val="both"/>
              <w:rPr>
                <w:rFonts w:ascii="PT Astra Serif" w:hAnsi="PT Astra Serif"/>
                <w:sz w:val="22"/>
                <w:szCs w:val="22"/>
              </w:rPr>
            </w:pPr>
            <w:r w:rsidRPr="005F6E34">
              <w:rPr>
                <w:rFonts w:ascii="PT Astra Serif" w:hAnsi="PT Astra Serif"/>
                <w:sz w:val="22"/>
                <w:szCs w:val="22"/>
              </w:rPr>
              <w:t>3 – 4 этажа;</w:t>
            </w:r>
          </w:p>
          <w:p w:rsidR="00007B9B" w:rsidRPr="005F6E34" w:rsidRDefault="00007B9B" w:rsidP="00007B9B">
            <w:pPr>
              <w:ind w:left="340" w:firstLine="261"/>
              <w:jc w:val="both"/>
              <w:rPr>
                <w:rFonts w:ascii="PT Astra Serif" w:hAnsi="PT Astra Serif"/>
                <w:sz w:val="22"/>
                <w:szCs w:val="22"/>
              </w:rPr>
            </w:pPr>
            <w:r w:rsidRPr="005F6E34">
              <w:rPr>
                <w:rFonts w:ascii="PT Astra Serif" w:hAnsi="PT Astra Serif"/>
                <w:sz w:val="22"/>
                <w:szCs w:val="22"/>
              </w:rPr>
              <w:t>5 – 6 этажей;</w:t>
            </w:r>
          </w:p>
          <w:p w:rsidR="00007B9B" w:rsidRPr="005F6E34" w:rsidRDefault="00007B9B" w:rsidP="00007B9B">
            <w:pPr>
              <w:ind w:left="340" w:firstLine="261"/>
              <w:jc w:val="both"/>
              <w:rPr>
                <w:rFonts w:ascii="PT Astra Serif" w:hAnsi="PT Astra Serif"/>
                <w:sz w:val="22"/>
                <w:szCs w:val="22"/>
              </w:rPr>
            </w:pPr>
            <w:r w:rsidRPr="005F6E34">
              <w:rPr>
                <w:rFonts w:ascii="PT Astra Serif" w:hAnsi="PT Astra Serif"/>
                <w:sz w:val="22"/>
                <w:szCs w:val="22"/>
              </w:rPr>
              <w:t>более 6 этажей;</w:t>
            </w:r>
          </w:p>
          <w:p w:rsidR="00007B9B" w:rsidRPr="005F6E34" w:rsidRDefault="00007B9B" w:rsidP="00007B9B">
            <w:pPr>
              <w:ind w:left="340" w:firstLine="261"/>
              <w:jc w:val="both"/>
              <w:rPr>
                <w:rFonts w:ascii="PT Astra Serif" w:hAnsi="PT Astra Serif"/>
                <w:sz w:val="22"/>
                <w:szCs w:val="22"/>
              </w:rPr>
            </w:pPr>
            <w:r w:rsidRPr="005F6E34">
              <w:rPr>
                <w:rFonts w:ascii="PT Astra Serif" w:hAnsi="PT Astra Serif"/>
                <w:sz w:val="22"/>
                <w:szCs w:val="22"/>
              </w:rPr>
              <w:t>5 этажей и более с мансардным этажом;</w:t>
            </w:r>
          </w:p>
          <w:p w:rsidR="00007B9B" w:rsidRPr="005F6E34" w:rsidRDefault="00007B9B" w:rsidP="00007B9B">
            <w:pPr>
              <w:ind w:left="340" w:hanging="22"/>
              <w:jc w:val="both"/>
              <w:rPr>
                <w:rFonts w:ascii="PT Astra Serif" w:hAnsi="PT Astra Serif"/>
                <w:sz w:val="22"/>
                <w:szCs w:val="22"/>
              </w:rPr>
            </w:pPr>
            <w:r w:rsidRPr="005F6E34">
              <w:rPr>
                <w:rFonts w:ascii="PT Astra Serif" w:hAnsi="PT Astra Serif"/>
                <w:sz w:val="22"/>
                <w:szCs w:val="22"/>
              </w:rPr>
              <w:t>в МКД</w:t>
            </w:r>
            <w:r w:rsidRPr="005F6E34">
              <w:rPr>
                <w:rFonts w:ascii="PT Astra Serif" w:hAnsi="PT Astra Serif"/>
                <w:sz w:val="22"/>
                <w:szCs w:val="22"/>
                <w:lang w:val="en-US"/>
              </w:rPr>
              <w:t>  </w:t>
            </w:r>
            <w:r w:rsidRPr="005F6E34">
              <w:rPr>
                <w:rFonts w:ascii="PT Astra Serif" w:hAnsi="PT Astra Serif"/>
                <w:sz w:val="22"/>
                <w:szCs w:val="22"/>
              </w:rPr>
              <w:t>–</w:t>
            </w:r>
            <w:r w:rsidRPr="005F6E34">
              <w:rPr>
                <w:rFonts w:ascii="PT Astra Serif" w:hAnsi="PT Astra Serif"/>
                <w:sz w:val="22"/>
                <w:szCs w:val="22"/>
                <w:lang w:val="en-US"/>
              </w:rPr>
              <w:t>  </w:t>
            </w:r>
            <w:r w:rsidRPr="005F6E34">
              <w:rPr>
                <w:rFonts w:ascii="PT Astra Serif" w:hAnsi="PT Astra Serif"/>
                <w:sz w:val="22"/>
                <w:szCs w:val="22"/>
              </w:rPr>
              <w:t>объектах культурного наследия, включенных в реестр, в которых капитальный ремонт крыши затрагивает предмет охраны:</w:t>
            </w:r>
          </w:p>
        </w:tc>
        <w:tc>
          <w:tcPr>
            <w:tcW w:w="1418" w:type="dxa"/>
            <w:vMerge w:val="restart"/>
            <w:tcBorders>
              <w:top w:val="nil"/>
            </w:tcBorders>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помещений </w:t>
            </w:r>
            <w:r w:rsidRPr="005F6E34">
              <w:rPr>
                <w:rFonts w:ascii="PT Astra Serif" w:hAnsi="PT Astra Serif"/>
                <w:sz w:val="22"/>
                <w:szCs w:val="22"/>
              </w:rPr>
              <w:br/>
              <w:t>в МКД</w:t>
            </w:r>
          </w:p>
        </w:tc>
        <w:tc>
          <w:tcPr>
            <w:tcW w:w="1843" w:type="dxa"/>
            <w:vMerge w:val="restart"/>
            <w:tcBorders>
              <w:top w:val="nil"/>
            </w:tcBorders>
            <w:shd w:val="clear" w:color="auto" w:fill="auto"/>
            <w:noWrap/>
          </w:tcPr>
          <w:p w:rsidR="00007B9B" w:rsidRDefault="00007B9B" w:rsidP="00007B9B">
            <w:pPr>
              <w:ind w:firstLine="0"/>
              <w:jc w:val="center"/>
              <w:rPr>
                <w:rFonts w:ascii="PT Astra Serif" w:hAnsi="PT Astra Serif"/>
                <w:bCs/>
                <w:sz w:val="22"/>
                <w:szCs w:val="22"/>
              </w:rPr>
            </w:pPr>
          </w:p>
          <w:p w:rsidR="00007B9B" w:rsidRDefault="00007B9B" w:rsidP="00007B9B">
            <w:pPr>
              <w:ind w:firstLine="0"/>
              <w:jc w:val="center"/>
              <w:rPr>
                <w:rFonts w:ascii="PT Astra Serif" w:hAnsi="PT Astra Serif"/>
                <w:bCs/>
                <w:sz w:val="22"/>
                <w:szCs w:val="22"/>
              </w:rPr>
            </w:pPr>
          </w:p>
          <w:p w:rsidR="00007B9B" w:rsidRDefault="00007B9B" w:rsidP="00007B9B">
            <w:pPr>
              <w:ind w:firstLine="0"/>
              <w:jc w:val="center"/>
              <w:rPr>
                <w:rFonts w:ascii="PT Astra Serif" w:hAnsi="PT Astra Serif"/>
                <w:bCs/>
                <w:sz w:val="22"/>
                <w:szCs w:val="22"/>
              </w:rPr>
            </w:pPr>
          </w:p>
          <w:p w:rsidR="00007B9B" w:rsidRDefault="00007B9B" w:rsidP="00007B9B">
            <w:pPr>
              <w:ind w:firstLine="0"/>
              <w:jc w:val="center"/>
              <w:rPr>
                <w:rFonts w:ascii="PT Astra Serif" w:hAnsi="PT Astra Serif"/>
                <w:bCs/>
                <w:sz w:val="22"/>
                <w:szCs w:val="22"/>
              </w:rPr>
            </w:pP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rPr>
              <w:t>541</w:t>
            </w:r>
          </w:p>
          <w:p w:rsidR="00007B9B" w:rsidRPr="005F6E34" w:rsidRDefault="00007B9B" w:rsidP="00007B9B">
            <w:pPr>
              <w:ind w:firstLine="0"/>
              <w:jc w:val="center"/>
              <w:rPr>
                <w:rFonts w:ascii="PT Astra Serif" w:hAnsi="PT Astra Serif"/>
                <w:sz w:val="22"/>
                <w:szCs w:val="22"/>
              </w:rPr>
            </w:pPr>
            <w:r w:rsidRPr="005F6E34">
              <w:rPr>
                <w:rFonts w:ascii="PT Astra Serif" w:hAnsi="PT Astra Serif"/>
                <w:bCs/>
                <w:sz w:val="22"/>
                <w:szCs w:val="22"/>
              </w:rPr>
              <w:t>388</w:t>
            </w:r>
          </w:p>
          <w:p w:rsidR="00007B9B" w:rsidRPr="005F6E34" w:rsidRDefault="00007B9B" w:rsidP="00007B9B">
            <w:pPr>
              <w:ind w:firstLine="0"/>
              <w:jc w:val="center"/>
              <w:rPr>
                <w:rFonts w:ascii="PT Astra Serif" w:hAnsi="PT Astra Serif"/>
                <w:sz w:val="22"/>
                <w:szCs w:val="22"/>
              </w:rPr>
            </w:pPr>
            <w:r w:rsidRPr="005F6E34">
              <w:rPr>
                <w:rFonts w:ascii="PT Astra Serif" w:hAnsi="PT Astra Serif"/>
                <w:bCs/>
                <w:sz w:val="22"/>
                <w:szCs w:val="22"/>
              </w:rPr>
              <w:t>217</w:t>
            </w:r>
          </w:p>
          <w:p w:rsidR="00007B9B" w:rsidRPr="005F6E34" w:rsidRDefault="00007B9B" w:rsidP="00007B9B">
            <w:pPr>
              <w:ind w:firstLine="0"/>
              <w:jc w:val="center"/>
              <w:rPr>
                <w:rFonts w:ascii="PT Astra Serif" w:hAnsi="PT Astra Serif"/>
                <w:sz w:val="22"/>
                <w:szCs w:val="22"/>
              </w:rPr>
            </w:pPr>
            <w:r w:rsidRPr="005F6E34">
              <w:rPr>
                <w:rFonts w:ascii="PT Astra Serif" w:hAnsi="PT Astra Serif"/>
                <w:bCs/>
                <w:sz w:val="22"/>
                <w:szCs w:val="22"/>
                <w:lang w:val="en-US"/>
              </w:rPr>
              <w:t>155</w:t>
            </w:r>
          </w:p>
          <w:p w:rsidR="00007B9B" w:rsidRPr="005F6E34" w:rsidRDefault="00007B9B" w:rsidP="00007B9B">
            <w:pPr>
              <w:ind w:firstLine="0"/>
              <w:jc w:val="center"/>
              <w:rPr>
                <w:rFonts w:ascii="PT Astra Serif" w:hAnsi="PT Astra Serif"/>
                <w:sz w:val="22"/>
                <w:szCs w:val="22"/>
              </w:rPr>
            </w:pPr>
            <w:r w:rsidRPr="005F6E34">
              <w:rPr>
                <w:rFonts w:ascii="PT Astra Serif" w:hAnsi="PT Astra Serif"/>
                <w:bCs/>
                <w:sz w:val="22"/>
                <w:szCs w:val="22"/>
                <w:lang w:val="en-US"/>
              </w:rPr>
              <w:t>222</w:t>
            </w:r>
          </w:p>
        </w:tc>
        <w:tc>
          <w:tcPr>
            <w:tcW w:w="1842"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EE57E7">
        <w:trPr>
          <w:trHeight w:val="2024"/>
        </w:trPr>
        <w:tc>
          <w:tcPr>
            <w:tcW w:w="567" w:type="dxa"/>
            <w:vMerge w:val="restart"/>
            <w:tcBorders>
              <w:top w:val="nil"/>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vMerge/>
            <w:tcBorders>
              <w:bottom w:val="single" w:sz="4" w:space="0" w:color="auto"/>
            </w:tcBorders>
            <w:shd w:val="clear" w:color="auto" w:fill="auto"/>
          </w:tcPr>
          <w:p w:rsidR="00007B9B" w:rsidRPr="005F6E34" w:rsidRDefault="00007B9B" w:rsidP="00166236">
            <w:pPr>
              <w:ind w:left="340"/>
              <w:jc w:val="both"/>
              <w:rPr>
                <w:rFonts w:ascii="PT Astra Serif" w:hAnsi="PT Astra Serif"/>
                <w:sz w:val="22"/>
                <w:szCs w:val="22"/>
              </w:rPr>
            </w:pPr>
          </w:p>
        </w:tc>
        <w:tc>
          <w:tcPr>
            <w:tcW w:w="1418" w:type="dxa"/>
            <w:vMerge/>
            <w:tcBorders>
              <w:bottom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vMerge/>
            <w:tcBorders>
              <w:bottom w:val="nil"/>
            </w:tcBorders>
            <w:shd w:val="clear" w:color="auto" w:fill="auto"/>
            <w:noWrap/>
          </w:tcPr>
          <w:p w:rsidR="00007B9B" w:rsidRPr="005F6E34" w:rsidRDefault="00007B9B" w:rsidP="00BC644F">
            <w:pPr>
              <w:jc w:val="center"/>
              <w:rPr>
                <w:rFonts w:ascii="PT Astra Serif" w:hAnsi="PT Astra Serif"/>
                <w:bCs/>
                <w:sz w:val="22"/>
                <w:szCs w:val="22"/>
              </w:rPr>
            </w:pPr>
          </w:p>
        </w:tc>
        <w:tc>
          <w:tcPr>
            <w:tcW w:w="1842" w:type="dxa"/>
            <w:vMerge w:val="restart"/>
            <w:tcBorders>
              <w:top w:val="nil"/>
              <w:bottom w:val="single" w:sz="4" w:space="0" w:color="auto"/>
              <w:right w:val="single" w:sz="4" w:space="0" w:color="auto"/>
            </w:tcBorders>
            <w:shd w:val="clear" w:color="auto" w:fill="auto"/>
            <w:noWrap/>
          </w:tcPr>
          <w:p w:rsidR="00007B9B" w:rsidRDefault="00007B9B" w:rsidP="00007B9B">
            <w:pPr>
              <w:ind w:firstLine="0"/>
              <w:jc w:val="center"/>
              <w:rPr>
                <w:rFonts w:ascii="PT Astra Serif" w:hAnsi="PT Astra Serif"/>
                <w:bCs/>
                <w:sz w:val="22"/>
                <w:szCs w:val="22"/>
              </w:rPr>
            </w:pPr>
          </w:p>
          <w:p w:rsidR="00007B9B" w:rsidRDefault="00007B9B" w:rsidP="00007B9B">
            <w:pPr>
              <w:ind w:firstLine="0"/>
              <w:jc w:val="center"/>
              <w:rPr>
                <w:rFonts w:ascii="PT Astra Serif" w:hAnsi="PT Astra Serif"/>
                <w:bCs/>
                <w:sz w:val="22"/>
                <w:szCs w:val="22"/>
              </w:rPr>
            </w:pPr>
          </w:p>
          <w:p w:rsidR="00007B9B" w:rsidRDefault="00007B9B" w:rsidP="00007B9B">
            <w:pPr>
              <w:ind w:firstLine="0"/>
              <w:jc w:val="center"/>
              <w:rPr>
                <w:rFonts w:ascii="PT Astra Serif" w:hAnsi="PT Astra Serif"/>
                <w:bCs/>
                <w:sz w:val="22"/>
                <w:szCs w:val="22"/>
              </w:rPr>
            </w:pP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rPr>
              <w:t>541</w:t>
            </w: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rPr>
              <w:t>388</w:t>
            </w: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rPr>
              <w:t>217</w:t>
            </w: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lang w:val="en-US"/>
              </w:rPr>
              <w:t>155</w:t>
            </w: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lang w:val="en-US"/>
              </w:rPr>
              <w:t>222</w:t>
            </w:r>
          </w:p>
        </w:tc>
        <w:tc>
          <w:tcPr>
            <w:tcW w:w="2268" w:type="dxa"/>
            <w:vMerge w:val="restart"/>
            <w:tcBorders>
              <w:top w:val="nil"/>
              <w:left w:val="single" w:sz="4" w:space="0" w:color="auto"/>
              <w:bottom w:val="single" w:sz="4" w:space="0" w:color="auto"/>
              <w:right w:val="single" w:sz="4" w:space="0" w:color="auto"/>
            </w:tcBorders>
            <w:shd w:val="clear" w:color="auto" w:fill="auto"/>
            <w:noWrap/>
          </w:tcPr>
          <w:p w:rsidR="00007B9B" w:rsidRDefault="00007B9B" w:rsidP="00007B9B">
            <w:pPr>
              <w:ind w:firstLine="0"/>
              <w:jc w:val="center"/>
              <w:rPr>
                <w:rFonts w:ascii="PT Astra Serif" w:hAnsi="PT Astra Serif"/>
                <w:bCs/>
                <w:sz w:val="22"/>
                <w:szCs w:val="22"/>
              </w:rPr>
            </w:pPr>
          </w:p>
          <w:p w:rsidR="00007B9B" w:rsidRDefault="00007B9B" w:rsidP="00007B9B">
            <w:pPr>
              <w:ind w:firstLine="0"/>
              <w:jc w:val="center"/>
              <w:rPr>
                <w:rFonts w:ascii="PT Astra Serif" w:hAnsi="PT Astra Serif"/>
                <w:bCs/>
                <w:sz w:val="22"/>
                <w:szCs w:val="22"/>
              </w:rPr>
            </w:pPr>
          </w:p>
          <w:p w:rsidR="00007B9B" w:rsidRDefault="00007B9B" w:rsidP="00007B9B">
            <w:pPr>
              <w:ind w:firstLine="0"/>
              <w:jc w:val="center"/>
              <w:rPr>
                <w:rFonts w:ascii="PT Astra Serif" w:hAnsi="PT Astra Serif"/>
                <w:bCs/>
                <w:sz w:val="22"/>
                <w:szCs w:val="22"/>
              </w:rPr>
            </w:pP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rPr>
              <w:t>541</w:t>
            </w: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rPr>
              <w:t>388</w:t>
            </w:r>
          </w:p>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217</w:t>
            </w:r>
          </w:p>
          <w:p w:rsidR="00007B9B" w:rsidRPr="005F6E34" w:rsidRDefault="00007B9B" w:rsidP="00007B9B">
            <w:pPr>
              <w:ind w:hanging="108"/>
              <w:jc w:val="center"/>
              <w:rPr>
                <w:rFonts w:ascii="PT Astra Serif" w:hAnsi="PT Astra Serif"/>
                <w:bCs/>
                <w:sz w:val="22"/>
                <w:szCs w:val="22"/>
              </w:rPr>
            </w:pPr>
            <w:r w:rsidRPr="005F6E34">
              <w:rPr>
                <w:rFonts w:ascii="PT Astra Serif" w:hAnsi="PT Astra Serif"/>
                <w:bCs/>
                <w:sz w:val="22"/>
                <w:szCs w:val="22"/>
                <w:lang w:val="en-US"/>
              </w:rPr>
              <w:t>18</w:t>
            </w:r>
            <w:r w:rsidRPr="005F6E34">
              <w:rPr>
                <w:rFonts w:ascii="PT Astra Serif" w:hAnsi="PT Astra Serif"/>
                <w:bCs/>
                <w:sz w:val="22"/>
                <w:szCs w:val="22"/>
              </w:rPr>
              <w:t>0</w:t>
            </w: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lang w:val="en-US"/>
              </w:rPr>
              <w:t>222</w:t>
            </w:r>
          </w:p>
        </w:tc>
        <w:tc>
          <w:tcPr>
            <w:tcW w:w="2127" w:type="dxa"/>
            <w:tcBorders>
              <w:top w:val="nil"/>
              <w:left w:val="single" w:sz="4" w:space="0" w:color="auto"/>
              <w:bottom w:val="nil"/>
              <w:right w:val="single" w:sz="4" w:space="0" w:color="auto"/>
            </w:tcBorders>
            <w:shd w:val="clear" w:color="auto" w:fill="auto"/>
            <w:noWrap/>
          </w:tcPr>
          <w:p w:rsidR="00007B9B" w:rsidRDefault="00007B9B" w:rsidP="00007B9B">
            <w:pPr>
              <w:ind w:firstLine="0"/>
              <w:jc w:val="center"/>
              <w:rPr>
                <w:rFonts w:ascii="PT Astra Serif" w:hAnsi="PT Astra Serif"/>
                <w:bCs/>
                <w:sz w:val="22"/>
                <w:szCs w:val="22"/>
              </w:rPr>
            </w:pPr>
          </w:p>
          <w:p w:rsidR="00007B9B" w:rsidRDefault="00007B9B" w:rsidP="00007B9B">
            <w:pPr>
              <w:ind w:firstLine="0"/>
              <w:jc w:val="center"/>
              <w:rPr>
                <w:rFonts w:ascii="PT Astra Serif" w:hAnsi="PT Astra Serif"/>
                <w:bCs/>
                <w:sz w:val="22"/>
                <w:szCs w:val="22"/>
              </w:rPr>
            </w:pPr>
          </w:p>
          <w:p w:rsidR="00007B9B" w:rsidRDefault="00007B9B" w:rsidP="00007B9B">
            <w:pPr>
              <w:ind w:firstLine="0"/>
              <w:jc w:val="center"/>
              <w:rPr>
                <w:rFonts w:ascii="PT Astra Serif" w:hAnsi="PT Astra Serif"/>
                <w:bCs/>
                <w:sz w:val="22"/>
                <w:szCs w:val="22"/>
              </w:rPr>
            </w:pP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rPr>
              <w:t>541</w:t>
            </w: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rPr>
              <w:t>388</w:t>
            </w:r>
          </w:p>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217</w:t>
            </w:r>
          </w:p>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18</w:t>
            </w:r>
            <w:r w:rsidRPr="005F6E34">
              <w:rPr>
                <w:rFonts w:ascii="PT Astra Serif" w:hAnsi="PT Astra Serif"/>
                <w:bCs/>
                <w:sz w:val="22"/>
                <w:szCs w:val="22"/>
              </w:rPr>
              <w:t>0</w:t>
            </w:r>
          </w:p>
          <w:p w:rsidR="00007B9B" w:rsidRPr="005F6E34" w:rsidRDefault="00007B9B" w:rsidP="00007B9B">
            <w:pPr>
              <w:ind w:firstLine="0"/>
              <w:jc w:val="center"/>
              <w:rPr>
                <w:rFonts w:ascii="PT Astra Serif" w:hAnsi="PT Astra Serif"/>
                <w:bCs/>
                <w:sz w:val="22"/>
                <w:szCs w:val="22"/>
              </w:rPr>
            </w:pPr>
            <w:r w:rsidRPr="005F6E34">
              <w:rPr>
                <w:rFonts w:ascii="PT Astra Serif" w:hAnsi="PT Astra Serif"/>
                <w:bCs/>
                <w:sz w:val="22"/>
                <w:szCs w:val="22"/>
                <w:lang w:val="en-US"/>
              </w:rPr>
              <w:t>222</w:t>
            </w:r>
          </w:p>
        </w:tc>
      </w:tr>
      <w:tr w:rsidR="00007B9B" w:rsidRPr="005F6E34" w:rsidTr="00EE57E7">
        <w:tc>
          <w:tcPr>
            <w:tcW w:w="567" w:type="dxa"/>
            <w:vMerge/>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vMerge/>
            <w:tcBorders>
              <w:bottom w:val="nil"/>
            </w:tcBorders>
            <w:shd w:val="clear" w:color="auto" w:fill="auto"/>
          </w:tcPr>
          <w:p w:rsidR="00007B9B" w:rsidRPr="005F6E34" w:rsidRDefault="00007B9B" w:rsidP="00166236">
            <w:pPr>
              <w:ind w:left="340" w:firstLine="0"/>
              <w:jc w:val="both"/>
              <w:rPr>
                <w:rFonts w:ascii="PT Astra Serif" w:hAnsi="PT Astra Serif"/>
                <w:sz w:val="22"/>
                <w:szCs w:val="22"/>
              </w:rPr>
            </w:pPr>
          </w:p>
        </w:tc>
        <w:tc>
          <w:tcPr>
            <w:tcW w:w="1418" w:type="dxa"/>
            <w:tcBorders>
              <w:top w:val="nil"/>
              <w:bottom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vMerge/>
            <w:tcBorders>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vMerge/>
            <w:tcBorders>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top w:val="nil"/>
              <w:left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8B60E9">
        <w:tc>
          <w:tcPr>
            <w:tcW w:w="567" w:type="dxa"/>
            <w:tcBorders>
              <w:top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1 – 2 этажа;</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rPr>
              <w:t>1</w:t>
            </w:r>
            <w:r w:rsidRPr="005F6E34">
              <w:rPr>
                <w:rFonts w:ascii="PT Astra Serif" w:hAnsi="PT Astra Serif"/>
                <w:bCs/>
                <w:sz w:val="22"/>
                <w:szCs w:val="22"/>
                <w:lang w:val="en-US"/>
              </w:rPr>
              <w:t>225</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w:t>
            </w:r>
            <w:r w:rsidRPr="005F6E34">
              <w:rPr>
                <w:rFonts w:ascii="PT Astra Serif" w:hAnsi="PT Astra Serif"/>
                <w:bCs/>
                <w:sz w:val="22"/>
                <w:szCs w:val="22"/>
                <w:lang w:val="en-US"/>
              </w:rPr>
              <w:t>225</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w:t>
            </w:r>
            <w:r w:rsidRPr="005F6E34">
              <w:rPr>
                <w:rFonts w:ascii="PT Astra Serif" w:hAnsi="PT Astra Serif"/>
                <w:bCs/>
                <w:sz w:val="22"/>
                <w:szCs w:val="22"/>
                <w:lang w:val="en-US"/>
              </w:rPr>
              <w:t>225</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w:t>
            </w:r>
            <w:r w:rsidRPr="005F6E34">
              <w:rPr>
                <w:rFonts w:ascii="PT Astra Serif" w:hAnsi="PT Astra Serif"/>
                <w:bCs/>
                <w:sz w:val="22"/>
                <w:szCs w:val="22"/>
                <w:lang w:val="en-US"/>
              </w:rPr>
              <w:t>225</w:t>
            </w:r>
          </w:p>
        </w:tc>
      </w:tr>
      <w:tr w:rsidR="00007B9B" w:rsidRPr="005F6E34" w:rsidTr="009B7DC1">
        <w:tc>
          <w:tcPr>
            <w:tcW w:w="567" w:type="dxa"/>
            <w:tcBorders>
              <w:top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3 этажа и более</w:t>
            </w:r>
          </w:p>
        </w:tc>
        <w:tc>
          <w:tcPr>
            <w:tcW w:w="1418" w:type="dxa"/>
            <w:tcBorders>
              <w:top w:val="nil"/>
              <w:left w:val="single" w:sz="4" w:space="0" w:color="auto"/>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1004</w:t>
            </w:r>
          </w:p>
        </w:tc>
        <w:tc>
          <w:tcPr>
            <w:tcW w:w="1842"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1004</w:t>
            </w:r>
          </w:p>
        </w:tc>
        <w:tc>
          <w:tcPr>
            <w:tcW w:w="2268"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1004</w:t>
            </w:r>
          </w:p>
        </w:tc>
        <w:tc>
          <w:tcPr>
            <w:tcW w:w="2127"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1004</w:t>
            </w:r>
          </w:p>
        </w:tc>
      </w:tr>
      <w:tr w:rsidR="00007B9B" w:rsidRPr="005F6E34" w:rsidTr="00D46BEA">
        <w:tc>
          <w:tcPr>
            <w:tcW w:w="15735" w:type="dxa"/>
            <w:gridSpan w:val="7"/>
            <w:shd w:val="clear" w:color="auto" w:fill="auto"/>
            <w:noWrap/>
            <w:vAlign w:val="center"/>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Переустройство невентилируемой крыши на вентилируемую крышу</w:t>
            </w:r>
          </w:p>
        </w:tc>
      </w:tr>
      <w:tr w:rsidR="00007B9B" w:rsidRPr="005F6E34" w:rsidTr="00D46BEA">
        <w:tc>
          <w:tcPr>
            <w:tcW w:w="567" w:type="dxa"/>
            <w:vMerge w:val="restart"/>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35.</w:t>
            </w:r>
          </w:p>
        </w:tc>
        <w:tc>
          <w:tcPr>
            <w:tcW w:w="5670" w:type="dxa"/>
            <w:tcBorders>
              <w:bottom w:val="nil"/>
            </w:tcBorders>
            <w:shd w:val="clear" w:color="auto" w:fill="auto"/>
            <w:hideMark/>
          </w:tcPr>
          <w:p w:rsidR="00007B9B" w:rsidRPr="005F6E34" w:rsidRDefault="00007B9B" w:rsidP="00BC644F">
            <w:pPr>
              <w:ind w:left="34" w:firstLine="0"/>
              <w:jc w:val="both"/>
              <w:rPr>
                <w:rFonts w:ascii="PT Astra Serif" w:hAnsi="PT Astra Serif"/>
                <w:sz w:val="22"/>
                <w:szCs w:val="22"/>
              </w:rPr>
            </w:pPr>
            <w:r w:rsidRPr="005F6E34">
              <w:rPr>
                <w:rFonts w:ascii="PT Astra Serif" w:hAnsi="PT Astra Serif"/>
                <w:sz w:val="22"/>
                <w:szCs w:val="22"/>
              </w:rPr>
              <w:t xml:space="preserve">Переустройство невентилируемой крыши </w:t>
            </w:r>
            <w:r w:rsidRPr="005F6E34">
              <w:rPr>
                <w:rFonts w:ascii="PT Astra Serif" w:hAnsi="PT Astra Serif"/>
                <w:sz w:val="22"/>
                <w:szCs w:val="22"/>
              </w:rPr>
              <w:br/>
              <w:t>на вентилируемую крышу в МКД:</w:t>
            </w:r>
          </w:p>
        </w:tc>
        <w:tc>
          <w:tcPr>
            <w:tcW w:w="1418" w:type="dxa"/>
            <w:tcBorders>
              <w:bottom w:val="nil"/>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w:t>
            </w:r>
          </w:p>
        </w:tc>
        <w:tc>
          <w:tcPr>
            <w:tcW w:w="1843"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D46BEA">
        <w:tc>
          <w:tcPr>
            <w:tcW w:w="567" w:type="dxa"/>
            <w:vMerge/>
            <w:tcBorders>
              <w:top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помещений </w:t>
            </w: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22139</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22139</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22139</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22139</w:t>
            </w:r>
          </w:p>
        </w:tc>
      </w:tr>
      <w:tr w:rsidR="00007B9B" w:rsidRPr="005F6E34" w:rsidTr="00D46BEA">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в МКД</w:t>
            </w: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17616</w:t>
            </w:r>
          </w:p>
        </w:tc>
        <w:tc>
          <w:tcPr>
            <w:tcW w:w="1842"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17616</w:t>
            </w:r>
          </w:p>
        </w:tc>
        <w:tc>
          <w:tcPr>
            <w:tcW w:w="2268"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18443</w:t>
            </w:r>
          </w:p>
        </w:tc>
        <w:tc>
          <w:tcPr>
            <w:tcW w:w="2127"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18443</w:t>
            </w:r>
          </w:p>
        </w:tc>
      </w:tr>
      <w:tr w:rsidR="00007B9B" w:rsidRPr="005F6E34" w:rsidTr="009F0222">
        <w:tc>
          <w:tcPr>
            <w:tcW w:w="567" w:type="dxa"/>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36.</w:t>
            </w:r>
          </w:p>
        </w:tc>
        <w:tc>
          <w:tcPr>
            <w:tcW w:w="5670" w:type="dxa"/>
            <w:tcBorders>
              <w:top w:val="single" w:sz="4" w:space="0" w:color="auto"/>
              <w:bottom w:val="single" w:sz="4" w:space="0" w:color="auto"/>
            </w:tcBorders>
            <w:shd w:val="clear" w:color="auto" w:fill="auto"/>
            <w:hideMark/>
          </w:tcPr>
          <w:p w:rsidR="00007B9B" w:rsidRPr="009F0222" w:rsidRDefault="00007B9B" w:rsidP="00BC644F">
            <w:pPr>
              <w:ind w:firstLine="0"/>
              <w:jc w:val="both"/>
              <w:rPr>
                <w:rFonts w:ascii="PT Astra Serif" w:hAnsi="PT Astra Serif"/>
                <w:spacing w:val="-4"/>
                <w:sz w:val="22"/>
                <w:szCs w:val="22"/>
              </w:rPr>
            </w:pPr>
            <w:r w:rsidRPr="005F6E34">
              <w:rPr>
                <w:rFonts w:ascii="PT Astra Serif" w:hAnsi="PT Astra Serif"/>
                <w:spacing w:val="-4"/>
                <w:sz w:val="22"/>
                <w:szCs w:val="22"/>
              </w:rPr>
              <w:t xml:space="preserve">Разработка проектной документации на переустройство невентилируемой крыши на вентилируемую крышу </w:t>
            </w:r>
            <w:r w:rsidRPr="005F6E34">
              <w:rPr>
                <w:rFonts w:ascii="PT Astra Serif" w:hAnsi="PT Astra Serif"/>
                <w:spacing w:val="-4"/>
                <w:sz w:val="22"/>
                <w:szCs w:val="22"/>
              </w:rPr>
              <w:br/>
              <w:t xml:space="preserve">(в случае если в соответствии с действующим законодательством требуется ее разработка), включая проведение проверки достоверности определения сметной стоимости на переустройство невентилируемой крыши </w:t>
            </w:r>
            <w:r w:rsidRPr="005F6E34">
              <w:rPr>
                <w:rFonts w:ascii="PT Astra Serif" w:hAnsi="PT Astra Serif"/>
                <w:spacing w:val="-4"/>
                <w:sz w:val="22"/>
                <w:szCs w:val="22"/>
              </w:rPr>
              <w:br/>
              <w:t>на вентилируемую крышу</w:t>
            </w:r>
          </w:p>
        </w:tc>
        <w:tc>
          <w:tcPr>
            <w:tcW w:w="1418" w:type="dxa"/>
            <w:tcBorders>
              <w:bottom w:val="single" w:sz="4" w:space="0" w:color="auto"/>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746</w:t>
            </w:r>
          </w:p>
        </w:tc>
        <w:tc>
          <w:tcPr>
            <w:tcW w:w="1842"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746</w:t>
            </w:r>
          </w:p>
        </w:tc>
        <w:tc>
          <w:tcPr>
            <w:tcW w:w="2268"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779</w:t>
            </w:r>
          </w:p>
        </w:tc>
        <w:tc>
          <w:tcPr>
            <w:tcW w:w="2127"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779</w:t>
            </w:r>
          </w:p>
        </w:tc>
      </w:tr>
      <w:tr w:rsidR="00007B9B" w:rsidRPr="005F6E34" w:rsidTr="00D46BEA">
        <w:tc>
          <w:tcPr>
            <w:tcW w:w="567" w:type="dxa"/>
            <w:vMerge w:val="restart"/>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37.</w:t>
            </w:r>
          </w:p>
        </w:tc>
        <w:tc>
          <w:tcPr>
            <w:tcW w:w="5670" w:type="dxa"/>
            <w:tcBorders>
              <w:bottom w:val="nil"/>
            </w:tcBorders>
            <w:shd w:val="clear" w:color="auto" w:fill="auto"/>
            <w:hideMark/>
          </w:tcPr>
          <w:p w:rsidR="00007B9B" w:rsidRPr="005F6E34" w:rsidRDefault="00007B9B" w:rsidP="00BC644F">
            <w:pPr>
              <w:ind w:firstLine="0"/>
              <w:jc w:val="both"/>
              <w:rPr>
                <w:rFonts w:ascii="PT Astra Serif" w:hAnsi="PT Astra Serif"/>
                <w:spacing w:val="-2"/>
                <w:sz w:val="22"/>
                <w:szCs w:val="22"/>
              </w:rPr>
            </w:pPr>
            <w:r w:rsidRPr="005F6E34">
              <w:rPr>
                <w:rFonts w:ascii="PT Astra Serif" w:hAnsi="PT Astra Serif"/>
                <w:spacing w:val="-2"/>
                <w:sz w:val="22"/>
                <w:szCs w:val="22"/>
              </w:rPr>
              <w:t xml:space="preserve">Осуществление строительного контроля </w:t>
            </w:r>
            <w:r w:rsidRPr="005F6E34">
              <w:rPr>
                <w:rFonts w:ascii="PT Astra Serif" w:hAnsi="PT Astra Serif"/>
                <w:spacing w:val="-2"/>
                <w:sz w:val="22"/>
                <w:szCs w:val="22"/>
              </w:rPr>
              <w:br/>
              <w:t xml:space="preserve">по переустройству невентилируемой крыши </w:t>
            </w:r>
            <w:r w:rsidRPr="005F6E34">
              <w:rPr>
                <w:rFonts w:ascii="PT Astra Serif" w:hAnsi="PT Astra Serif"/>
                <w:spacing w:val="-2"/>
                <w:sz w:val="22"/>
                <w:szCs w:val="22"/>
              </w:rPr>
              <w:br/>
              <w:t>на вентилируемую крышу в МКД:</w:t>
            </w:r>
          </w:p>
        </w:tc>
        <w:tc>
          <w:tcPr>
            <w:tcW w:w="1418" w:type="dxa"/>
            <w:tcBorders>
              <w:bottom w:val="nil"/>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руб./кв. м площади помещений</w:t>
            </w:r>
          </w:p>
        </w:tc>
        <w:tc>
          <w:tcPr>
            <w:tcW w:w="1843"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9F0222">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single" w:sz="4" w:space="0" w:color="auto"/>
              <w:right w:val="single" w:sz="4" w:space="0" w:color="auto"/>
            </w:tcBorders>
            <w:shd w:val="clear" w:color="auto" w:fill="auto"/>
          </w:tcPr>
          <w:p w:rsidR="00007B9B" w:rsidRDefault="00007B9B" w:rsidP="00BC644F">
            <w:pPr>
              <w:ind w:firstLine="0"/>
              <w:jc w:val="center"/>
              <w:rPr>
                <w:rFonts w:ascii="PT Astra Serif" w:hAnsi="PT Astra Serif"/>
                <w:sz w:val="22"/>
                <w:szCs w:val="22"/>
                <w:lang w:val="en-US"/>
              </w:rPr>
            </w:pPr>
            <w:r w:rsidRPr="005F6E34">
              <w:rPr>
                <w:rFonts w:ascii="PT Astra Serif" w:hAnsi="PT Astra Serif"/>
                <w:sz w:val="22"/>
                <w:szCs w:val="22"/>
              </w:rPr>
              <w:t>в МКД</w:t>
            </w:r>
          </w:p>
          <w:p w:rsidR="00440EBF" w:rsidRPr="00440EBF" w:rsidRDefault="00440EBF" w:rsidP="00BC644F">
            <w:pPr>
              <w:ind w:firstLine="0"/>
              <w:jc w:val="center"/>
              <w:rPr>
                <w:rFonts w:ascii="PT Astra Serif" w:hAnsi="PT Astra Serif"/>
                <w:sz w:val="22"/>
                <w:szCs w:val="22"/>
                <w:lang w:val="en-US"/>
              </w:rPr>
            </w:pPr>
          </w:p>
        </w:tc>
        <w:tc>
          <w:tcPr>
            <w:tcW w:w="1843" w:type="dxa"/>
            <w:tcBorders>
              <w:top w:val="nil"/>
              <w:left w:val="single" w:sz="4" w:space="0" w:color="auto"/>
              <w:bottom w:val="single" w:sz="4" w:space="0" w:color="auto"/>
              <w:right w:val="single" w:sz="4" w:space="0" w:color="auto"/>
            </w:tcBorders>
            <w:shd w:val="clear" w:color="auto" w:fill="auto"/>
            <w:noWrap/>
            <w:vAlign w:val="center"/>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474</w:t>
            </w:r>
          </w:p>
        </w:tc>
        <w:tc>
          <w:tcPr>
            <w:tcW w:w="1842" w:type="dxa"/>
            <w:tcBorders>
              <w:top w:val="nil"/>
              <w:left w:val="single" w:sz="4" w:space="0" w:color="auto"/>
              <w:bottom w:val="single" w:sz="4" w:space="0" w:color="auto"/>
              <w:right w:val="single" w:sz="4" w:space="0" w:color="auto"/>
            </w:tcBorders>
            <w:shd w:val="clear" w:color="auto" w:fill="auto"/>
            <w:noWrap/>
            <w:vAlign w:val="center"/>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474</w:t>
            </w:r>
          </w:p>
        </w:tc>
        <w:tc>
          <w:tcPr>
            <w:tcW w:w="2268" w:type="dxa"/>
            <w:tcBorders>
              <w:top w:val="nil"/>
              <w:left w:val="single" w:sz="4" w:space="0" w:color="auto"/>
              <w:bottom w:val="single" w:sz="4" w:space="0" w:color="auto"/>
              <w:right w:val="single" w:sz="4" w:space="0" w:color="auto"/>
            </w:tcBorders>
            <w:shd w:val="clear" w:color="auto" w:fill="auto"/>
            <w:noWrap/>
            <w:vAlign w:val="center"/>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rPr>
              <w:t>4</w:t>
            </w:r>
            <w:r w:rsidRPr="005F6E34">
              <w:rPr>
                <w:rFonts w:ascii="PT Astra Serif" w:hAnsi="PT Astra Serif"/>
                <w:bCs/>
                <w:sz w:val="22"/>
                <w:szCs w:val="22"/>
                <w:lang w:val="en-US"/>
              </w:rPr>
              <w:t>74</w:t>
            </w:r>
          </w:p>
        </w:tc>
        <w:tc>
          <w:tcPr>
            <w:tcW w:w="2127" w:type="dxa"/>
            <w:tcBorders>
              <w:top w:val="nil"/>
              <w:left w:val="single" w:sz="4" w:space="0" w:color="auto"/>
              <w:bottom w:val="single" w:sz="4" w:space="0" w:color="auto"/>
              <w:right w:val="single" w:sz="4" w:space="0" w:color="auto"/>
            </w:tcBorders>
            <w:shd w:val="clear" w:color="auto" w:fill="auto"/>
            <w:noWrap/>
            <w:vAlign w:val="center"/>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rPr>
              <w:t>4</w:t>
            </w:r>
            <w:r w:rsidRPr="005F6E34">
              <w:rPr>
                <w:rFonts w:ascii="PT Astra Serif" w:hAnsi="PT Astra Serif"/>
                <w:bCs/>
                <w:sz w:val="22"/>
                <w:szCs w:val="22"/>
                <w:lang w:val="en-US"/>
              </w:rPr>
              <w:t>74</w:t>
            </w:r>
          </w:p>
        </w:tc>
      </w:tr>
      <w:tr w:rsidR="00007B9B" w:rsidRPr="005F6E34" w:rsidTr="009F0222">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single" w:sz="4" w:space="0" w:color="auto"/>
              <w:left w:val="single" w:sz="4" w:space="0" w:color="auto"/>
              <w:bottom w:val="single" w:sz="4" w:space="0" w:color="auto"/>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single" w:sz="4" w:space="0" w:color="auto"/>
              <w:left w:val="single" w:sz="4" w:space="0" w:color="auto"/>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377</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377</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395</w:t>
            </w:r>
          </w:p>
        </w:tc>
        <w:tc>
          <w:tcPr>
            <w:tcW w:w="2127"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395</w:t>
            </w:r>
          </w:p>
        </w:tc>
      </w:tr>
      <w:tr w:rsidR="00007B9B" w:rsidRPr="005F6E34" w:rsidTr="00D46BEA">
        <w:tc>
          <w:tcPr>
            <w:tcW w:w="15735" w:type="dxa"/>
            <w:gridSpan w:val="7"/>
            <w:shd w:val="clear" w:color="auto" w:fill="auto"/>
            <w:noWrap/>
            <w:vAlign w:val="center"/>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Ремонт подвальных помещений, относящихся к общему имуществу в МКД</w:t>
            </w:r>
          </w:p>
        </w:tc>
      </w:tr>
      <w:tr w:rsidR="00007B9B" w:rsidRPr="005F6E34" w:rsidTr="005D5744">
        <w:tc>
          <w:tcPr>
            <w:tcW w:w="567" w:type="dxa"/>
            <w:tcBorders>
              <w:bottom w:val="single" w:sz="4" w:space="0" w:color="auto"/>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38.</w:t>
            </w:r>
          </w:p>
        </w:tc>
        <w:tc>
          <w:tcPr>
            <w:tcW w:w="5670" w:type="dxa"/>
            <w:tcBorders>
              <w:bottom w:val="single" w:sz="4" w:space="0" w:color="auto"/>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Ремонт подвальных помещений, относящихся к общему имуществу в МКД, за исключением МКД – объектов культурного наследия, включенных в реестр, в которых капитальный ремонт подвальных помещений, относящихся к общему имуществу, затрагивает предмет охраны</w:t>
            </w:r>
          </w:p>
        </w:tc>
        <w:tc>
          <w:tcPr>
            <w:tcW w:w="1418" w:type="dxa"/>
            <w:tcBorders>
              <w:bottom w:val="single" w:sz="4" w:space="0" w:color="auto"/>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918</w:t>
            </w:r>
          </w:p>
        </w:tc>
        <w:tc>
          <w:tcPr>
            <w:tcW w:w="1842" w:type="dxa"/>
            <w:tcBorders>
              <w:top w:val="single" w:sz="4" w:space="0" w:color="auto"/>
              <w:left w:val="nil"/>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918</w:t>
            </w:r>
          </w:p>
        </w:tc>
        <w:tc>
          <w:tcPr>
            <w:tcW w:w="2268" w:type="dxa"/>
            <w:tcBorders>
              <w:top w:val="single" w:sz="4" w:space="0" w:color="auto"/>
              <w:left w:val="nil"/>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918</w:t>
            </w:r>
          </w:p>
        </w:tc>
        <w:tc>
          <w:tcPr>
            <w:tcW w:w="2127" w:type="dxa"/>
            <w:tcBorders>
              <w:top w:val="single" w:sz="4" w:space="0" w:color="auto"/>
              <w:left w:val="nil"/>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918</w:t>
            </w:r>
          </w:p>
        </w:tc>
      </w:tr>
      <w:tr w:rsidR="00007B9B" w:rsidRPr="005F6E34" w:rsidTr="005D5744">
        <w:tc>
          <w:tcPr>
            <w:tcW w:w="567" w:type="dxa"/>
            <w:tcBorders>
              <w:bottom w:val="single" w:sz="4" w:space="0" w:color="auto"/>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39.</w:t>
            </w:r>
          </w:p>
        </w:tc>
        <w:tc>
          <w:tcPr>
            <w:tcW w:w="5670" w:type="dxa"/>
            <w:tcBorders>
              <w:bottom w:val="single" w:sz="4" w:space="0" w:color="auto"/>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подвальных помещений, относящихся к общему имуществу в МКД (в случае если в соответствии </w:t>
            </w:r>
            <w:r w:rsidRPr="005F6E34">
              <w:rPr>
                <w:rFonts w:ascii="PT Astra Serif" w:hAnsi="PT Astra Serif"/>
                <w:sz w:val="22"/>
                <w:szCs w:val="22"/>
              </w:rPr>
              <w:br/>
              <w:t xml:space="preserve">с действующим законодательством требуется </w:t>
            </w:r>
            <w:r w:rsidRPr="005F6E34">
              <w:rPr>
                <w:rFonts w:ascii="PT Astra Serif" w:hAnsi="PT Astra Serif"/>
                <w:sz w:val="22"/>
                <w:szCs w:val="22"/>
              </w:rPr>
              <w:br/>
              <w:t xml:space="preserve">ее разработка), включая проведение проверки достоверности определения сметной стоимости </w:t>
            </w:r>
            <w:r w:rsidRPr="005F6E34">
              <w:rPr>
                <w:rFonts w:ascii="PT Astra Serif" w:hAnsi="PT Astra Serif"/>
                <w:sz w:val="22"/>
                <w:szCs w:val="22"/>
              </w:rPr>
              <w:br/>
              <w:t xml:space="preserve">на ремонт подвальных помещений, относящихся </w:t>
            </w:r>
            <w:r w:rsidRPr="005F6E34">
              <w:rPr>
                <w:rFonts w:ascii="PT Astra Serif" w:hAnsi="PT Astra Serif"/>
                <w:sz w:val="22"/>
                <w:szCs w:val="22"/>
              </w:rPr>
              <w:br/>
              <w:t xml:space="preserve">к общему имуществу в МКД, за исключением МКД – объектов культурного наследия, включенных в реестр, </w:t>
            </w:r>
            <w:r w:rsidRPr="005F6E34">
              <w:rPr>
                <w:rFonts w:ascii="PT Astra Serif" w:hAnsi="PT Astra Serif"/>
                <w:sz w:val="22"/>
                <w:szCs w:val="22"/>
              </w:rPr>
              <w:br/>
              <w:t>в которых капитальный ремонт подвальных помещений, относящихся к общему имуществу, затрагивает предмет охраны</w:t>
            </w:r>
          </w:p>
        </w:tc>
        <w:tc>
          <w:tcPr>
            <w:tcW w:w="1418" w:type="dxa"/>
            <w:tcBorders>
              <w:bottom w:val="single" w:sz="4" w:space="0" w:color="auto"/>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45</w:t>
            </w:r>
          </w:p>
        </w:tc>
        <w:tc>
          <w:tcPr>
            <w:tcW w:w="1842" w:type="dxa"/>
            <w:tcBorders>
              <w:top w:val="single" w:sz="4" w:space="0" w:color="auto"/>
              <w:left w:val="nil"/>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45</w:t>
            </w:r>
          </w:p>
        </w:tc>
        <w:tc>
          <w:tcPr>
            <w:tcW w:w="2268" w:type="dxa"/>
            <w:tcBorders>
              <w:top w:val="single" w:sz="4" w:space="0" w:color="auto"/>
              <w:left w:val="nil"/>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45</w:t>
            </w:r>
          </w:p>
        </w:tc>
        <w:tc>
          <w:tcPr>
            <w:tcW w:w="2127" w:type="dxa"/>
            <w:tcBorders>
              <w:top w:val="single" w:sz="4" w:space="0" w:color="auto"/>
              <w:left w:val="nil"/>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45</w:t>
            </w:r>
          </w:p>
        </w:tc>
      </w:tr>
      <w:tr w:rsidR="00007B9B" w:rsidRPr="005F6E34" w:rsidTr="005D5744">
        <w:tc>
          <w:tcPr>
            <w:tcW w:w="567" w:type="dxa"/>
            <w:tcBorders>
              <w:top w:val="single" w:sz="4" w:space="0" w:color="auto"/>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40.</w:t>
            </w:r>
          </w:p>
        </w:tc>
        <w:tc>
          <w:tcPr>
            <w:tcW w:w="5670" w:type="dxa"/>
            <w:tcBorders>
              <w:top w:val="single" w:sz="4" w:space="0" w:color="auto"/>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ремонту подвальных помещений, относящихся к общему имуществу в МКД, за исключением МКД – объектов культурного наследия, включенных в реестр, в которых капитальный ремонт подвальных помещений, относящихся к общему имуществу, затрагивает предмет охраны</w:t>
            </w:r>
          </w:p>
        </w:tc>
        <w:tc>
          <w:tcPr>
            <w:tcW w:w="1418" w:type="dxa"/>
            <w:tcBorders>
              <w:top w:val="single" w:sz="4" w:space="0" w:color="auto"/>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20</w:t>
            </w:r>
          </w:p>
        </w:tc>
        <w:tc>
          <w:tcPr>
            <w:tcW w:w="1842" w:type="dxa"/>
            <w:tcBorders>
              <w:top w:val="single" w:sz="4" w:space="0" w:color="auto"/>
              <w:left w:val="nil"/>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20</w:t>
            </w:r>
          </w:p>
        </w:tc>
        <w:tc>
          <w:tcPr>
            <w:tcW w:w="2268" w:type="dxa"/>
            <w:tcBorders>
              <w:top w:val="single" w:sz="4" w:space="0" w:color="auto"/>
              <w:left w:val="nil"/>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20</w:t>
            </w:r>
          </w:p>
        </w:tc>
        <w:tc>
          <w:tcPr>
            <w:tcW w:w="2127" w:type="dxa"/>
            <w:tcBorders>
              <w:top w:val="single" w:sz="4" w:space="0" w:color="auto"/>
              <w:left w:val="nil"/>
              <w:bottom w:val="single" w:sz="4" w:space="0" w:color="auto"/>
              <w:right w:val="single" w:sz="4" w:space="0" w:color="auto"/>
            </w:tcBorders>
            <w:shd w:val="clear" w:color="auto" w:fill="auto"/>
            <w:noWrap/>
            <w:hideMark/>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20</w:t>
            </w:r>
          </w:p>
        </w:tc>
      </w:tr>
      <w:tr w:rsidR="00007B9B" w:rsidRPr="005F6E34" w:rsidTr="00D46BEA">
        <w:tc>
          <w:tcPr>
            <w:tcW w:w="15735" w:type="dxa"/>
            <w:gridSpan w:val="7"/>
            <w:shd w:val="clear" w:color="auto" w:fill="auto"/>
            <w:noWrap/>
            <w:vAlign w:val="center"/>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Утепление фасада</w:t>
            </w:r>
          </w:p>
        </w:tc>
      </w:tr>
      <w:tr w:rsidR="00007B9B" w:rsidRPr="005F6E34" w:rsidTr="00D46BEA">
        <w:tc>
          <w:tcPr>
            <w:tcW w:w="567" w:type="dxa"/>
            <w:vMerge w:val="restart"/>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41.</w:t>
            </w:r>
          </w:p>
        </w:tc>
        <w:tc>
          <w:tcPr>
            <w:tcW w:w="5670" w:type="dxa"/>
            <w:tcBorders>
              <w:bottom w:val="nil"/>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Утепление фасада в МКД, за исключением МКД – объектов культурного наследия, включенных в реестр, </w:t>
            </w:r>
            <w:r w:rsidRPr="005F6E34">
              <w:rPr>
                <w:rFonts w:ascii="PT Astra Serif" w:hAnsi="PT Astra Serif"/>
                <w:sz w:val="22"/>
                <w:szCs w:val="22"/>
              </w:rPr>
              <w:br/>
              <w:t>в которых утепление фасада затрагивает предмет охраны:</w:t>
            </w:r>
          </w:p>
        </w:tc>
        <w:tc>
          <w:tcPr>
            <w:tcW w:w="1418" w:type="dxa"/>
            <w:tcBorders>
              <w:bottom w:val="nil"/>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p>
        </w:tc>
        <w:tc>
          <w:tcPr>
            <w:tcW w:w="1843"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D46BEA">
        <w:tc>
          <w:tcPr>
            <w:tcW w:w="567" w:type="dxa"/>
            <w:vMerge/>
            <w:tcBorders>
              <w:top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в МКД</w:t>
            </w: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13182</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13182</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13182</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13182</w:t>
            </w:r>
          </w:p>
        </w:tc>
      </w:tr>
      <w:tr w:rsidR="00007B9B" w:rsidRPr="005F6E34" w:rsidTr="009F0222">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bottom w:val="single" w:sz="4" w:space="0" w:color="auto"/>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10539</w:t>
            </w:r>
          </w:p>
        </w:tc>
        <w:tc>
          <w:tcPr>
            <w:tcW w:w="1842"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10539</w:t>
            </w:r>
          </w:p>
        </w:tc>
        <w:tc>
          <w:tcPr>
            <w:tcW w:w="2268"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10539</w:t>
            </w:r>
          </w:p>
        </w:tc>
        <w:tc>
          <w:tcPr>
            <w:tcW w:w="2127"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10539</w:t>
            </w:r>
          </w:p>
        </w:tc>
      </w:tr>
      <w:tr w:rsidR="00007B9B" w:rsidRPr="005F6E34" w:rsidTr="009F0222">
        <w:tc>
          <w:tcPr>
            <w:tcW w:w="567" w:type="dxa"/>
            <w:vMerge w:val="restart"/>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42.</w:t>
            </w:r>
          </w:p>
        </w:tc>
        <w:tc>
          <w:tcPr>
            <w:tcW w:w="5670" w:type="dxa"/>
            <w:tcBorders>
              <w:top w:val="single" w:sz="4" w:space="0" w:color="auto"/>
              <w:bottom w:val="single" w:sz="4" w:space="0" w:color="auto"/>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утепление фасада (в случае если в соответствии с действующим законодательством требуется ее разработка), включая проведение проверки достоверности определения сметной стоимости на утепление фасада в МКД, </w:t>
            </w:r>
            <w:r w:rsidRPr="005F6E34">
              <w:rPr>
                <w:rFonts w:ascii="PT Astra Serif" w:hAnsi="PT Astra Serif"/>
                <w:sz w:val="22"/>
                <w:szCs w:val="22"/>
              </w:rPr>
              <w:br/>
              <w:t>за исключением МКД – объектов культурного наследия, включенных в реестр, в которых утепление фасада затрагивает предмет охраны:</w:t>
            </w:r>
          </w:p>
        </w:tc>
        <w:tc>
          <w:tcPr>
            <w:tcW w:w="1418" w:type="dxa"/>
            <w:tcBorders>
              <w:bottom w:val="single" w:sz="4" w:space="0" w:color="auto"/>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9F0222">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single" w:sz="4" w:space="0" w:color="auto"/>
              <w:left w:val="single" w:sz="4" w:space="0" w:color="auto"/>
              <w:bottom w:val="nil"/>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single" w:sz="4" w:space="0" w:color="auto"/>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562</w:t>
            </w:r>
          </w:p>
        </w:tc>
        <w:tc>
          <w:tcPr>
            <w:tcW w:w="1842"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562</w:t>
            </w:r>
          </w:p>
        </w:tc>
        <w:tc>
          <w:tcPr>
            <w:tcW w:w="2268"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562</w:t>
            </w:r>
          </w:p>
        </w:tc>
        <w:tc>
          <w:tcPr>
            <w:tcW w:w="2127"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562</w:t>
            </w:r>
          </w:p>
        </w:tc>
      </w:tr>
      <w:tr w:rsidR="00007B9B" w:rsidRPr="005F6E34" w:rsidTr="00D46BEA">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bottom w:val="single" w:sz="4" w:space="0" w:color="auto"/>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457</w:t>
            </w:r>
          </w:p>
        </w:tc>
        <w:tc>
          <w:tcPr>
            <w:tcW w:w="1842"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457</w:t>
            </w:r>
          </w:p>
        </w:tc>
        <w:tc>
          <w:tcPr>
            <w:tcW w:w="2268"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457</w:t>
            </w:r>
          </w:p>
        </w:tc>
        <w:tc>
          <w:tcPr>
            <w:tcW w:w="2127"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457</w:t>
            </w:r>
          </w:p>
        </w:tc>
      </w:tr>
      <w:tr w:rsidR="00007B9B" w:rsidRPr="005F6E34" w:rsidTr="00D47B82">
        <w:tc>
          <w:tcPr>
            <w:tcW w:w="567" w:type="dxa"/>
            <w:tcBorders>
              <w:bottom w:val="nil"/>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43.</w:t>
            </w:r>
          </w:p>
        </w:tc>
        <w:tc>
          <w:tcPr>
            <w:tcW w:w="5670" w:type="dxa"/>
            <w:tcBorders>
              <w:top w:val="single" w:sz="4" w:space="0" w:color="auto"/>
              <w:bottom w:val="nil"/>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утеплению фасада в МКД, за исключением МКД – объектов культурного наследия, включенных в реестр, в которых утепление фасада затрагивает предмет охраны:</w:t>
            </w:r>
          </w:p>
        </w:tc>
        <w:tc>
          <w:tcPr>
            <w:tcW w:w="1418" w:type="dxa"/>
            <w:tcBorders>
              <w:bottom w:val="nil"/>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bCs/>
                <w:sz w:val="22"/>
                <w:szCs w:val="22"/>
              </w:rPr>
            </w:pPr>
          </w:p>
        </w:tc>
        <w:tc>
          <w:tcPr>
            <w:tcW w:w="2127"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D47B82">
        <w:tc>
          <w:tcPr>
            <w:tcW w:w="567" w:type="dxa"/>
            <w:tcBorders>
              <w:top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282</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282</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282</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282</w:t>
            </w:r>
          </w:p>
        </w:tc>
      </w:tr>
      <w:tr w:rsidR="00007B9B" w:rsidRPr="005F6E34" w:rsidTr="00D47B82">
        <w:tc>
          <w:tcPr>
            <w:tcW w:w="567" w:type="dxa"/>
            <w:tcBorders>
              <w:top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226</w:t>
            </w:r>
          </w:p>
        </w:tc>
        <w:tc>
          <w:tcPr>
            <w:tcW w:w="1842"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226</w:t>
            </w:r>
          </w:p>
        </w:tc>
        <w:tc>
          <w:tcPr>
            <w:tcW w:w="2268"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226</w:t>
            </w:r>
          </w:p>
        </w:tc>
        <w:tc>
          <w:tcPr>
            <w:tcW w:w="2127"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226</w:t>
            </w:r>
          </w:p>
        </w:tc>
      </w:tr>
      <w:tr w:rsidR="00007B9B" w:rsidRPr="005F6E34" w:rsidTr="00D46BEA">
        <w:tc>
          <w:tcPr>
            <w:tcW w:w="15735" w:type="dxa"/>
            <w:gridSpan w:val="7"/>
            <w:shd w:val="clear" w:color="auto" w:fill="auto"/>
            <w:noWrap/>
            <w:vAlign w:val="center"/>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Ремонт фасада</w:t>
            </w:r>
          </w:p>
        </w:tc>
      </w:tr>
      <w:tr w:rsidR="00007B9B" w:rsidRPr="005F6E34" w:rsidTr="00D46BEA">
        <w:tc>
          <w:tcPr>
            <w:tcW w:w="567" w:type="dxa"/>
            <w:vMerge w:val="restart"/>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44.</w:t>
            </w:r>
          </w:p>
        </w:tc>
        <w:tc>
          <w:tcPr>
            <w:tcW w:w="5670" w:type="dxa"/>
            <w:tcBorders>
              <w:bottom w:val="nil"/>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Ремонт фасада:</w:t>
            </w:r>
          </w:p>
        </w:tc>
        <w:tc>
          <w:tcPr>
            <w:tcW w:w="1418" w:type="dxa"/>
            <w:tcBorders>
              <w:bottom w:val="nil"/>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w:t>
            </w:r>
          </w:p>
        </w:tc>
        <w:tc>
          <w:tcPr>
            <w:tcW w:w="1843"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D46BEA">
        <w:trPr>
          <w:trHeight w:val="799"/>
        </w:trPr>
        <w:tc>
          <w:tcPr>
            <w:tcW w:w="567" w:type="dxa"/>
            <w:vMerge/>
            <w:tcBorders>
              <w:top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bottom w:val="nil"/>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Pr="005F6E34">
              <w:rPr>
                <w:rFonts w:ascii="PT Astra Serif" w:hAnsi="PT Astra Serif"/>
                <w:sz w:val="22"/>
                <w:szCs w:val="22"/>
              </w:rPr>
              <w:br/>
              <w:t>в которых капитальный ремонт фасада затрагивает предмет охраны:</w:t>
            </w:r>
          </w:p>
        </w:tc>
        <w:tc>
          <w:tcPr>
            <w:tcW w:w="1418" w:type="dxa"/>
            <w:tcBorders>
              <w:top w:val="nil"/>
              <w:bottom w:val="nil"/>
            </w:tcBorders>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площади помещений </w:t>
            </w:r>
            <w:r w:rsidRPr="005F6E34">
              <w:rPr>
                <w:rFonts w:ascii="PT Astra Serif" w:hAnsi="PT Astra Serif"/>
                <w:sz w:val="22"/>
                <w:szCs w:val="22"/>
              </w:rPr>
              <w:br/>
              <w:t>в МКД</w:t>
            </w:r>
          </w:p>
        </w:tc>
        <w:tc>
          <w:tcPr>
            <w:tcW w:w="1843"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D46BEA">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7237</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8563</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7237</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9190</w:t>
            </w:r>
          </w:p>
        </w:tc>
      </w:tr>
      <w:tr w:rsidR="00007B9B" w:rsidRPr="005F6E34" w:rsidTr="00D46BEA">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2789</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3736</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4613</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4262</w:t>
            </w:r>
          </w:p>
        </w:tc>
      </w:tr>
      <w:tr w:rsidR="00007B9B" w:rsidRPr="005F6E34" w:rsidTr="00D46BEA">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оштукатуренным фасадом;</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12812</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12812</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12812</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12812</w:t>
            </w:r>
          </w:p>
        </w:tc>
      </w:tr>
      <w:tr w:rsidR="00007B9B" w:rsidRPr="005F6E34" w:rsidTr="0069582E">
        <w:tc>
          <w:tcPr>
            <w:tcW w:w="567" w:type="dxa"/>
            <w:vMerge/>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bottom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в МКД – объектах культурного наследия, включенных в реестр, в которых капитальный ремонт фасада затрагивает предмет охраны</w:t>
            </w:r>
          </w:p>
        </w:tc>
        <w:tc>
          <w:tcPr>
            <w:tcW w:w="1418" w:type="dxa"/>
            <w:tcBorders>
              <w:top w:val="nil"/>
              <w:bottom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8097</w:t>
            </w:r>
          </w:p>
        </w:tc>
        <w:tc>
          <w:tcPr>
            <w:tcW w:w="1842"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8097</w:t>
            </w:r>
          </w:p>
        </w:tc>
        <w:tc>
          <w:tcPr>
            <w:tcW w:w="2268"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8097</w:t>
            </w:r>
          </w:p>
        </w:tc>
        <w:tc>
          <w:tcPr>
            <w:tcW w:w="2127"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8097</w:t>
            </w:r>
          </w:p>
        </w:tc>
      </w:tr>
      <w:tr w:rsidR="00007B9B" w:rsidRPr="005F6E34" w:rsidTr="00D46BEA">
        <w:tc>
          <w:tcPr>
            <w:tcW w:w="567" w:type="dxa"/>
            <w:vMerge w:val="restart"/>
            <w:tcBorders>
              <w:bottom w:val="nil"/>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45.</w:t>
            </w:r>
          </w:p>
        </w:tc>
        <w:tc>
          <w:tcPr>
            <w:tcW w:w="5670" w:type="dxa"/>
            <w:tcBorders>
              <w:bottom w:val="nil"/>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фасада </w:t>
            </w:r>
            <w:r w:rsidRPr="005F6E34">
              <w:rPr>
                <w:rFonts w:ascii="PT Astra Serif" w:hAnsi="PT Astra Serif"/>
                <w:sz w:val="22"/>
                <w:szCs w:val="22"/>
              </w:rPr>
              <w:br/>
              <w:t>(в случае если в соответствии с действующим законодательством требуется ее разработка), включая проведение проверки достоверности определения сметной стоимости на ремонт фасада:</w:t>
            </w:r>
          </w:p>
        </w:tc>
        <w:tc>
          <w:tcPr>
            <w:tcW w:w="1418" w:type="dxa"/>
            <w:tcBorders>
              <w:bottom w:val="nil"/>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69582E">
        <w:tc>
          <w:tcPr>
            <w:tcW w:w="567" w:type="dxa"/>
            <w:vMerge/>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bottom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в МКД, за исключением МКД</w:t>
            </w:r>
            <w:r w:rsidRPr="005F6E34">
              <w:rPr>
                <w:rFonts w:ascii="PT Astra Serif" w:hAnsi="PT Astra Serif"/>
                <w:sz w:val="22"/>
                <w:szCs w:val="22"/>
                <w:lang w:val="en-US"/>
              </w:rPr>
              <w:t>  </w:t>
            </w:r>
            <w:r w:rsidRPr="005F6E34">
              <w:rPr>
                <w:rFonts w:ascii="PT Astra Serif" w:hAnsi="PT Astra Serif"/>
                <w:sz w:val="22"/>
                <w:szCs w:val="22"/>
              </w:rPr>
              <w:t>–</w:t>
            </w:r>
            <w:r w:rsidRPr="005F6E34">
              <w:rPr>
                <w:rFonts w:ascii="PT Astra Serif" w:hAnsi="PT Astra Serif"/>
                <w:sz w:val="22"/>
                <w:szCs w:val="22"/>
                <w:lang w:val="en-US"/>
              </w:rPr>
              <w:t>  </w:t>
            </w:r>
            <w:r w:rsidRPr="005F6E34">
              <w:rPr>
                <w:rFonts w:ascii="PT Astra Serif" w:hAnsi="PT Astra Serif"/>
                <w:sz w:val="22"/>
                <w:szCs w:val="22"/>
              </w:rPr>
              <w:t xml:space="preserve">объектов культурного наследия, включенных в реестр, </w:t>
            </w:r>
            <w:r w:rsidRPr="005F6E34">
              <w:rPr>
                <w:rFonts w:ascii="PT Astra Serif" w:hAnsi="PT Astra Serif"/>
                <w:sz w:val="22"/>
                <w:szCs w:val="22"/>
              </w:rPr>
              <w:br/>
              <w:t>в которых капитальный ремонт фасада затрагивает предмет охраны:</w:t>
            </w:r>
          </w:p>
        </w:tc>
        <w:tc>
          <w:tcPr>
            <w:tcW w:w="1418" w:type="dxa"/>
            <w:tcBorders>
              <w:top w:val="nil"/>
              <w:bottom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top w:val="nil"/>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top w:val="nil"/>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top w:val="nil"/>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69582E">
        <w:tc>
          <w:tcPr>
            <w:tcW w:w="567" w:type="dxa"/>
            <w:vMerge/>
            <w:tcBorders>
              <w:top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single" w:sz="4" w:space="0" w:color="auto"/>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single" w:sz="4" w:space="0" w:color="auto"/>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322</w:t>
            </w:r>
          </w:p>
        </w:tc>
        <w:tc>
          <w:tcPr>
            <w:tcW w:w="1842"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376</w:t>
            </w:r>
          </w:p>
        </w:tc>
        <w:tc>
          <w:tcPr>
            <w:tcW w:w="2268"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322</w:t>
            </w:r>
          </w:p>
        </w:tc>
        <w:tc>
          <w:tcPr>
            <w:tcW w:w="2127"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401</w:t>
            </w:r>
          </w:p>
        </w:tc>
      </w:tr>
      <w:tr w:rsidR="00007B9B" w:rsidRPr="005F6E34" w:rsidTr="00D46BEA">
        <w:tc>
          <w:tcPr>
            <w:tcW w:w="567" w:type="dxa"/>
            <w:vMerge/>
            <w:tcBorders>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127</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w:t>
            </w:r>
            <w:r w:rsidRPr="005F6E34">
              <w:rPr>
                <w:rFonts w:ascii="PT Astra Serif" w:hAnsi="PT Astra Serif"/>
                <w:bCs/>
                <w:sz w:val="22"/>
                <w:szCs w:val="22"/>
                <w:lang w:val="en-US"/>
              </w:rPr>
              <w:t>6</w:t>
            </w:r>
            <w:r w:rsidRPr="005F6E34">
              <w:rPr>
                <w:rFonts w:ascii="PT Astra Serif" w:hAnsi="PT Astra Serif"/>
                <w:bCs/>
                <w:sz w:val="22"/>
                <w:szCs w:val="22"/>
              </w:rPr>
              <w:t>4</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200</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rPr>
              <w:t>1</w:t>
            </w:r>
            <w:r w:rsidRPr="005F6E34">
              <w:rPr>
                <w:rFonts w:ascii="PT Astra Serif" w:hAnsi="PT Astra Serif"/>
                <w:bCs/>
                <w:sz w:val="22"/>
                <w:szCs w:val="22"/>
                <w:lang w:val="en-US"/>
              </w:rPr>
              <w:t>85</w:t>
            </w:r>
          </w:p>
        </w:tc>
      </w:tr>
      <w:tr w:rsidR="00007B9B" w:rsidRPr="005F6E34" w:rsidTr="00D46BEA">
        <w:tc>
          <w:tcPr>
            <w:tcW w:w="567" w:type="dxa"/>
            <w:vMerge/>
            <w:tcBorders>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оштукатуренным фасадом;</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570</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570</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570</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570</w:t>
            </w:r>
          </w:p>
        </w:tc>
      </w:tr>
      <w:tr w:rsidR="00007B9B" w:rsidRPr="005F6E34" w:rsidTr="00D46BEA">
        <w:tc>
          <w:tcPr>
            <w:tcW w:w="567" w:type="dxa"/>
            <w:tcBorders>
              <w:top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tcBorders>
            <w:shd w:val="clear" w:color="auto" w:fill="auto"/>
          </w:tcPr>
          <w:p w:rsidR="00007B9B" w:rsidRPr="005F6E34" w:rsidRDefault="00007B9B" w:rsidP="00FB6EF4">
            <w:pPr>
              <w:ind w:left="340" w:firstLine="0"/>
              <w:jc w:val="both"/>
              <w:rPr>
                <w:rFonts w:ascii="PT Astra Serif" w:hAnsi="PT Astra Serif"/>
                <w:sz w:val="22"/>
                <w:szCs w:val="22"/>
              </w:rPr>
            </w:pPr>
            <w:r w:rsidRPr="005F6E34">
              <w:rPr>
                <w:rFonts w:ascii="PT Astra Serif" w:hAnsi="PT Astra Serif"/>
                <w:sz w:val="22"/>
                <w:szCs w:val="22"/>
              </w:rPr>
              <w:t>в МКД</w:t>
            </w:r>
            <w:r w:rsidRPr="005F6E34">
              <w:rPr>
                <w:rFonts w:ascii="PT Astra Serif" w:hAnsi="PT Astra Serif"/>
                <w:sz w:val="22"/>
                <w:szCs w:val="22"/>
                <w:lang w:val="en-US"/>
              </w:rPr>
              <w:t>  </w:t>
            </w:r>
            <w:r w:rsidRPr="005F6E34">
              <w:rPr>
                <w:rFonts w:ascii="PT Astra Serif" w:hAnsi="PT Astra Serif"/>
                <w:sz w:val="22"/>
                <w:szCs w:val="22"/>
              </w:rPr>
              <w:t>–</w:t>
            </w:r>
            <w:r w:rsidRPr="005F6E34">
              <w:rPr>
                <w:rFonts w:ascii="PT Astra Serif" w:hAnsi="PT Astra Serif"/>
                <w:sz w:val="22"/>
                <w:szCs w:val="22"/>
                <w:lang w:val="en-US"/>
              </w:rPr>
              <w:t>  </w:t>
            </w:r>
            <w:r w:rsidRPr="005F6E34">
              <w:rPr>
                <w:rFonts w:ascii="PT Astra Serif" w:hAnsi="PT Astra Serif"/>
                <w:sz w:val="22"/>
                <w:szCs w:val="22"/>
              </w:rPr>
              <w:t>объектах культурного наследия, включенных в реестр, в которых капитальный ремонт фасада затрагивает предмет охраны</w:t>
            </w:r>
          </w:p>
        </w:tc>
        <w:tc>
          <w:tcPr>
            <w:tcW w:w="1418" w:type="dxa"/>
            <w:tcBorders>
              <w:top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rPr>
              <w:t>10</w:t>
            </w:r>
            <w:r w:rsidRPr="005F6E34">
              <w:rPr>
                <w:rFonts w:ascii="PT Astra Serif" w:hAnsi="PT Astra Serif"/>
                <w:bCs/>
                <w:sz w:val="22"/>
                <w:szCs w:val="22"/>
                <w:lang w:val="en-US"/>
              </w:rPr>
              <w:t>49</w:t>
            </w:r>
          </w:p>
        </w:tc>
        <w:tc>
          <w:tcPr>
            <w:tcW w:w="1842"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w:t>
            </w:r>
            <w:r w:rsidRPr="005F6E34">
              <w:rPr>
                <w:rFonts w:ascii="PT Astra Serif" w:hAnsi="PT Astra Serif"/>
                <w:bCs/>
                <w:sz w:val="22"/>
                <w:szCs w:val="22"/>
                <w:lang w:val="en-US"/>
              </w:rPr>
              <w:t>49</w:t>
            </w:r>
          </w:p>
        </w:tc>
        <w:tc>
          <w:tcPr>
            <w:tcW w:w="2268"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w:t>
            </w:r>
            <w:r w:rsidRPr="005F6E34">
              <w:rPr>
                <w:rFonts w:ascii="PT Astra Serif" w:hAnsi="PT Astra Serif"/>
                <w:bCs/>
                <w:sz w:val="22"/>
                <w:szCs w:val="22"/>
                <w:lang w:val="en-US"/>
              </w:rPr>
              <w:t>49</w:t>
            </w:r>
          </w:p>
        </w:tc>
        <w:tc>
          <w:tcPr>
            <w:tcW w:w="2127"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w:t>
            </w:r>
            <w:r w:rsidRPr="005F6E34">
              <w:rPr>
                <w:rFonts w:ascii="PT Astra Serif" w:hAnsi="PT Astra Serif"/>
                <w:bCs/>
                <w:sz w:val="22"/>
                <w:szCs w:val="22"/>
                <w:lang w:val="en-US"/>
              </w:rPr>
              <w:t>49</w:t>
            </w:r>
          </w:p>
        </w:tc>
      </w:tr>
      <w:tr w:rsidR="00007B9B" w:rsidRPr="005F6E34" w:rsidTr="00D46BEA">
        <w:tc>
          <w:tcPr>
            <w:tcW w:w="567" w:type="dxa"/>
            <w:shd w:val="clear" w:color="auto" w:fill="auto"/>
            <w:noWrap/>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46.</w:t>
            </w:r>
          </w:p>
        </w:tc>
        <w:tc>
          <w:tcPr>
            <w:tcW w:w="5670" w:type="dxa"/>
            <w:tcBorders>
              <w:bottom w:val="single" w:sz="4" w:space="0" w:color="auto"/>
            </w:tcBorders>
            <w:shd w:val="clear" w:color="auto" w:fill="auto"/>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Pr="005F6E34">
              <w:rPr>
                <w:rFonts w:ascii="PT Astra Serif" w:hAnsi="PT Astra Serif"/>
                <w:sz w:val="22"/>
                <w:szCs w:val="22"/>
              </w:rPr>
              <w:br/>
              <w:t>в соответствии с действующим законодательством требуется проведение такой экспертизы</w:t>
            </w:r>
          </w:p>
        </w:tc>
        <w:tc>
          <w:tcPr>
            <w:tcW w:w="1418" w:type="dxa"/>
            <w:tcBorders>
              <w:bottom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115</w:t>
            </w:r>
          </w:p>
        </w:tc>
        <w:tc>
          <w:tcPr>
            <w:tcW w:w="1842"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115</w:t>
            </w:r>
          </w:p>
        </w:tc>
        <w:tc>
          <w:tcPr>
            <w:tcW w:w="2268"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115</w:t>
            </w:r>
          </w:p>
        </w:tc>
        <w:tc>
          <w:tcPr>
            <w:tcW w:w="2127"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115</w:t>
            </w:r>
          </w:p>
        </w:tc>
      </w:tr>
      <w:tr w:rsidR="00007B9B" w:rsidRPr="005F6E34" w:rsidTr="003F5378">
        <w:tc>
          <w:tcPr>
            <w:tcW w:w="567" w:type="dxa"/>
            <w:tcBorders>
              <w:bottom w:val="single" w:sz="4" w:space="0" w:color="auto"/>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47.</w:t>
            </w:r>
          </w:p>
        </w:tc>
        <w:tc>
          <w:tcPr>
            <w:tcW w:w="5670" w:type="dxa"/>
            <w:tcBorders>
              <w:bottom w:val="single" w:sz="4" w:space="0" w:color="auto"/>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ремонту фасада:</w:t>
            </w:r>
          </w:p>
        </w:tc>
        <w:tc>
          <w:tcPr>
            <w:tcW w:w="1418" w:type="dxa"/>
            <w:tcBorders>
              <w:bottom w:val="single" w:sz="4" w:space="0" w:color="auto"/>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руб./кв. м площади</w:t>
            </w:r>
          </w:p>
        </w:tc>
        <w:tc>
          <w:tcPr>
            <w:tcW w:w="1843" w:type="dxa"/>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3F5378">
        <w:tc>
          <w:tcPr>
            <w:tcW w:w="567"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single" w:sz="4" w:space="0" w:color="auto"/>
              <w:bottom w:val="nil"/>
            </w:tcBorders>
            <w:shd w:val="clear" w:color="auto" w:fill="auto"/>
          </w:tcPr>
          <w:p w:rsidR="00007B9B" w:rsidRPr="005F6E34" w:rsidRDefault="00007B9B" w:rsidP="00CB7741">
            <w:pPr>
              <w:ind w:left="340" w:firstLine="0"/>
              <w:jc w:val="both"/>
              <w:rPr>
                <w:rFonts w:ascii="PT Astra Serif" w:hAnsi="PT Astra Serif"/>
                <w:sz w:val="22"/>
                <w:szCs w:val="22"/>
              </w:rPr>
            </w:pPr>
            <w:r w:rsidRPr="005F6E34">
              <w:rPr>
                <w:rFonts w:ascii="PT Astra Serif" w:hAnsi="PT Astra Serif"/>
                <w:sz w:val="22"/>
                <w:szCs w:val="22"/>
              </w:rPr>
              <w:t>в</w:t>
            </w:r>
            <w:r w:rsidRPr="005F6E34">
              <w:rPr>
                <w:rFonts w:ascii="PT Astra Serif" w:hAnsi="PT Astra Serif"/>
                <w:sz w:val="22"/>
                <w:szCs w:val="22"/>
                <w:lang w:val="en-US"/>
              </w:rPr>
              <w:t>  </w:t>
            </w:r>
            <w:r w:rsidRPr="005F6E34">
              <w:rPr>
                <w:rFonts w:ascii="PT Astra Serif" w:hAnsi="PT Astra Serif"/>
                <w:sz w:val="22"/>
                <w:szCs w:val="22"/>
              </w:rPr>
              <w:t>МКД, за исключением МКД</w:t>
            </w:r>
            <w:r w:rsidRPr="005F6E34">
              <w:rPr>
                <w:rFonts w:ascii="PT Astra Serif" w:hAnsi="PT Astra Serif"/>
                <w:sz w:val="22"/>
                <w:szCs w:val="22"/>
                <w:lang w:val="en-US"/>
              </w:rPr>
              <w:t>  </w:t>
            </w:r>
            <w:r w:rsidRPr="005F6E34">
              <w:rPr>
                <w:rFonts w:ascii="PT Astra Serif" w:hAnsi="PT Astra Serif"/>
                <w:sz w:val="22"/>
                <w:szCs w:val="22"/>
              </w:rPr>
              <w:t>–</w:t>
            </w:r>
            <w:r w:rsidRPr="005F6E34">
              <w:rPr>
                <w:rFonts w:ascii="PT Astra Serif" w:hAnsi="PT Astra Serif"/>
                <w:sz w:val="22"/>
                <w:szCs w:val="22"/>
                <w:lang w:val="en-US"/>
              </w:rPr>
              <w:t>  </w:t>
            </w:r>
            <w:r w:rsidRPr="005F6E34">
              <w:rPr>
                <w:rFonts w:ascii="PT Astra Serif" w:hAnsi="PT Astra Serif"/>
                <w:sz w:val="22"/>
                <w:szCs w:val="22"/>
              </w:rPr>
              <w:t xml:space="preserve">объектов культурного наследия, включенных в реестр, </w:t>
            </w:r>
            <w:r w:rsidRPr="005F6E34">
              <w:rPr>
                <w:rFonts w:ascii="PT Astra Serif" w:hAnsi="PT Astra Serif"/>
                <w:sz w:val="22"/>
                <w:szCs w:val="22"/>
              </w:rPr>
              <w:br/>
              <w:t>в которых капитальный ремонт фасада затрагивает предмет охраны:</w:t>
            </w:r>
          </w:p>
        </w:tc>
        <w:tc>
          <w:tcPr>
            <w:tcW w:w="1418" w:type="dxa"/>
            <w:tcBorders>
              <w:top w:val="single" w:sz="4" w:space="0" w:color="auto"/>
              <w:bottom w:val="nil"/>
            </w:tcBorders>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помещений </w:t>
            </w:r>
            <w:r w:rsidRPr="005F6E34">
              <w:rPr>
                <w:rFonts w:ascii="PT Astra Serif" w:hAnsi="PT Astra Serif"/>
                <w:sz w:val="22"/>
                <w:szCs w:val="22"/>
              </w:rPr>
              <w:br/>
              <w:t>в МКД</w:t>
            </w:r>
          </w:p>
        </w:tc>
        <w:tc>
          <w:tcPr>
            <w:tcW w:w="1843"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3F5378">
        <w:tc>
          <w:tcPr>
            <w:tcW w:w="567" w:type="dxa"/>
            <w:tcBorders>
              <w:top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155</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183</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155</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197</w:t>
            </w:r>
          </w:p>
        </w:tc>
      </w:tr>
      <w:tr w:rsidR="00007B9B" w:rsidRPr="005F6E34" w:rsidTr="003F5378">
        <w:tc>
          <w:tcPr>
            <w:tcW w:w="567" w:type="dxa"/>
            <w:tcBorders>
              <w:top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60</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80</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rPr>
              <w:t>9</w:t>
            </w:r>
            <w:r w:rsidRPr="005F6E34">
              <w:rPr>
                <w:rFonts w:ascii="PT Astra Serif" w:hAnsi="PT Astra Serif"/>
                <w:bCs/>
                <w:sz w:val="22"/>
                <w:szCs w:val="22"/>
                <w:lang w:val="en-US"/>
              </w:rPr>
              <w:t>9</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91</w:t>
            </w:r>
          </w:p>
        </w:tc>
      </w:tr>
      <w:tr w:rsidR="00007B9B" w:rsidRPr="005F6E34" w:rsidTr="003F5378">
        <w:tc>
          <w:tcPr>
            <w:tcW w:w="567" w:type="dxa"/>
            <w:tcBorders>
              <w:top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оштукатуренным фасадом;</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274</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274</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274</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274</w:t>
            </w:r>
          </w:p>
        </w:tc>
      </w:tr>
      <w:tr w:rsidR="00007B9B" w:rsidRPr="005F6E34" w:rsidTr="003F5378">
        <w:tc>
          <w:tcPr>
            <w:tcW w:w="567" w:type="dxa"/>
            <w:tcBorders>
              <w:top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в</w:t>
            </w:r>
            <w:r w:rsidRPr="005F6E34">
              <w:rPr>
                <w:rFonts w:ascii="PT Astra Serif" w:hAnsi="PT Astra Serif"/>
                <w:sz w:val="22"/>
                <w:szCs w:val="22"/>
                <w:lang w:val="en-US"/>
              </w:rPr>
              <w:t>  </w:t>
            </w:r>
            <w:r w:rsidRPr="005F6E34">
              <w:rPr>
                <w:rFonts w:ascii="PT Astra Serif" w:hAnsi="PT Astra Serif"/>
                <w:sz w:val="22"/>
                <w:szCs w:val="22"/>
              </w:rPr>
              <w:t>МКД</w:t>
            </w:r>
            <w:r w:rsidRPr="005F6E34">
              <w:rPr>
                <w:rFonts w:ascii="PT Astra Serif" w:hAnsi="PT Astra Serif"/>
                <w:sz w:val="22"/>
                <w:szCs w:val="22"/>
                <w:lang w:val="en-US"/>
              </w:rPr>
              <w:t>  </w:t>
            </w:r>
            <w:r w:rsidRPr="005F6E34">
              <w:rPr>
                <w:rFonts w:ascii="PT Astra Serif" w:hAnsi="PT Astra Serif"/>
                <w:sz w:val="22"/>
                <w:szCs w:val="22"/>
              </w:rPr>
              <w:t>–</w:t>
            </w:r>
            <w:r w:rsidRPr="005F6E34">
              <w:rPr>
                <w:rFonts w:ascii="PT Astra Serif" w:hAnsi="PT Astra Serif"/>
                <w:sz w:val="22"/>
                <w:szCs w:val="22"/>
                <w:lang w:val="en-US"/>
              </w:rPr>
              <w:t>  </w:t>
            </w:r>
            <w:r w:rsidRPr="005F6E34">
              <w:rPr>
                <w:rFonts w:ascii="PT Astra Serif" w:hAnsi="PT Astra Serif"/>
                <w:sz w:val="22"/>
                <w:szCs w:val="22"/>
              </w:rPr>
              <w:t>объектах культурного наследия, включенных в реестр, в которых капитальный ремонт фасада затрагивает предмет охраны</w:t>
            </w:r>
          </w:p>
        </w:tc>
        <w:tc>
          <w:tcPr>
            <w:tcW w:w="1418" w:type="dxa"/>
            <w:tcBorders>
              <w:top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lang w:val="en-US"/>
              </w:rPr>
            </w:pPr>
            <w:r w:rsidRPr="005F6E34">
              <w:rPr>
                <w:rFonts w:ascii="PT Astra Serif" w:hAnsi="PT Astra Serif"/>
                <w:bCs/>
                <w:sz w:val="22"/>
                <w:szCs w:val="22"/>
                <w:lang w:val="en-US"/>
              </w:rPr>
              <w:t>173</w:t>
            </w:r>
          </w:p>
        </w:tc>
        <w:tc>
          <w:tcPr>
            <w:tcW w:w="1842"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173</w:t>
            </w:r>
          </w:p>
        </w:tc>
        <w:tc>
          <w:tcPr>
            <w:tcW w:w="2268"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173</w:t>
            </w:r>
          </w:p>
        </w:tc>
        <w:tc>
          <w:tcPr>
            <w:tcW w:w="2127"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lang w:val="en-US"/>
              </w:rPr>
              <w:t>173</w:t>
            </w:r>
          </w:p>
        </w:tc>
      </w:tr>
      <w:tr w:rsidR="00007B9B" w:rsidRPr="005F6E34" w:rsidTr="00D46BEA">
        <w:tc>
          <w:tcPr>
            <w:tcW w:w="15735" w:type="dxa"/>
            <w:gridSpan w:val="7"/>
            <w:shd w:val="clear" w:color="auto" w:fill="auto"/>
            <w:noWrap/>
            <w:vAlign w:val="center"/>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Ремонт фундамента</w:t>
            </w:r>
          </w:p>
        </w:tc>
      </w:tr>
      <w:tr w:rsidR="00007B9B" w:rsidRPr="005F6E34" w:rsidTr="00D46BEA">
        <w:tc>
          <w:tcPr>
            <w:tcW w:w="567" w:type="dxa"/>
            <w:tcBorders>
              <w:bottom w:val="nil"/>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48.</w:t>
            </w:r>
          </w:p>
        </w:tc>
        <w:tc>
          <w:tcPr>
            <w:tcW w:w="5670" w:type="dxa"/>
            <w:tcBorders>
              <w:bottom w:val="nil"/>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Ремонт фундамента:</w:t>
            </w:r>
          </w:p>
          <w:p w:rsidR="00007B9B" w:rsidRPr="005F6E34" w:rsidRDefault="00007B9B" w:rsidP="00BC644F">
            <w:pPr>
              <w:ind w:left="339" w:firstLine="0"/>
              <w:jc w:val="both"/>
              <w:rPr>
                <w:rFonts w:ascii="PT Astra Serif" w:hAnsi="PT Astra Serif"/>
                <w:sz w:val="22"/>
                <w:szCs w:val="22"/>
              </w:rPr>
            </w:pPr>
            <w:r w:rsidRPr="005F6E34">
              <w:rPr>
                <w:rFonts w:ascii="PT Astra Serif" w:hAnsi="PT Astra Serif"/>
                <w:sz w:val="22"/>
                <w:szCs w:val="22"/>
              </w:rPr>
              <w:t>в МКД, за исключением МКД</w:t>
            </w:r>
            <w:r w:rsidRPr="005F6E34">
              <w:rPr>
                <w:rFonts w:ascii="PT Astra Serif" w:hAnsi="PT Astra Serif"/>
                <w:sz w:val="22"/>
                <w:szCs w:val="22"/>
                <w:lang w:val="en-US"/>
              </w:rPr>
              <w:t>  </w:t>
            </w:r>
            <w:r w:rsidRPr="005F6E34">
              <w:rPr>
                <w:rFonts w:ascii="PT Astra Serif" w:hAnsi="PT Astra Serif"/>
                <w:sz w:val="22"/>
                <w:szCs w:val="22"/>
              </w:rPr>
              <w:t>–</w:t>
            </w:r>
            <w:r w:rsidRPr="005F6E34">
              <w:rPr>
                <w:rFonts w:ascii="PT Astra Serif" w:hAnsi="PT Astra Serif"/>
                <w:sz w:val="22"/>
                <w:szCs w:val="22"/>
                <w:lang w:val="en-US"/>
              </w:rPr>
              <w:t>  </w:t>
            </w:r>
            <w:r w:rsidRPr="005F6E34">
              <w:rPr>
                <w:rFonts w:ascii="PT Astra Serif" w:hAnsi="PT Astra Serif"/>
                <w:sz w:val="22"/>
                <w:szCs w:val="22"/>
              </w:rPr>
              <w:t xml:space="preserve">объектов культурного наследия, включенных в реестр, </w:t>
            </w:r>
            <w:r w:rsidRPr="005F6E34">
              <w:rPr>
                <w:rFonts w:ascii="PT Astra Serif" w:hAnsi="PT Astra Serif"/>
                <w:sz w:val="22"/>
                <w:szCs w:val="22"/>
              </w:rPr>
              <w:br/>
              <w:t>в которых капитальный ремонт фундамента затрагивает предмет охраны:</w:t>
            </w:r>
          </w:p>
        </w:tc>
        <w:tc>
          <w:tcPr>
            <w:tcW w:w="1418" w:type="dxa"/>
            <w:tcBorders>
              <w:bottom w:val="nil"/>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руб./кв. м площади помещений в МКД</w:t>
            </w:r>
          </w:p>
        </w:tc>
        <w:tc>
          <w:tcPr>
            <w:tcW w:w="1843"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143ABC">
        <w:tc>
          <w:tcPr>
            <w:tcW w:w="567" w:type="dxa"/>
            <w:tcBorders>
              <w:top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340" w:firstLine="283"/>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8781</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8781</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9759</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9759</w:t>
            </w:r>
          </w:p>
        </w:tc>
      </w:tr>
      <w:tr w:rsidR="00007B9B" w:rsidRPr="005F6E34" w:rsidTr="00143ABC">
        <w:tc>
          <w:tcPr>
            <w:tcW w:w="567" w:type="dxa"/>
            <w:tcBorders>
              <w:top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340" w:firstLine="283"/>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4789</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4789</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5102</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5102</w:t>
            </w:r>
          </w:p>
        </w:tc>
      </w:tr>
      <w:tr w:rsidR="00007B9B" w:rsidRPr="005F6E34" w:rsidTr="0069582E">
        <w:tc>
          <w:tcPr>
            <w:tcW w:w="567" w:type="dxa"/>
            <w:tcBorders>
              <w:top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single" w:sz="4" w:space="0" w:color="auto"/>
              <w:right w:val="single" w:sz="4" w:space="0" w:color="auto"/>
            </w:tcBorders>
            <w:shd w:val="clear" w:color="auto" w:fill="auto"/>
          </w:tcPr>
          <w:p w:rsidR="00007B9B" w:rsidRPr="005F6E34" w:rsidRDefault="00007B9B" w:rsidP="00D75A85">
            <w:pPr>
              <w:ind w:left="340" w:firstLine="0"/>
              <w:jc w:val="both"/>
              <w:rPr>
                <w:rFonts w:ascii="PT Astra Serif" w:hAnsi="PT Astra Serif"/>
                <w:sz w:val="22"/>
                <w:szCs w:val="22"/>
              </w:rPr>
            </w:pPr>
            <w:r w:rsidRPr="005F6E34">
              <w:rPr>
                <w:rFonts w:ascii="PT Astra Serif" w:hAnsi="PT Astra Serif"/>
                <w:sz w:val="22"/>
                <w:szCs w:val="22"/>
              </w:rPr>
              <w:t>в</w:t>
            </w:r>
            <w:r w:rsidRPr="005F6E34">
              <w:rPr>
                <w:rFonts w:ascii="PT Astra Serif" w:hAnsi="PT Astra Serif"/>
                <w:sz w:val="22"/>
                <w:szCs w:val="22"/>
                <w:lang w:val="en-US"/>
              </w:rPr>
              <w:t>  </w:t>
            </w:r>
            <w:r w:rsidRPr="005F6E34">
              <w:rPr>
                <w:rFonts w:ascii="PT Astra Serif" w:hAnsi="PT Astra Serif"/>
                <w:sz w:val="22"/>
                <w:szCs w:val="22"/>
              </w:rPr>
              <w:t>МКД</w:t>
            </w:r>
            <w:r w:rsidRPr="005F6E34">
              <w:rPr>
                <w:rFonts w:ascii="PT Astra Serif" w:hAnsi="PT Astra Serif"/>
                <w:sz w:val="22"/>
                <w:szCs w:val="22"/>
                <w:lang w:val="en-US"/>
              </w:rPr>
              <w:t>  </w:t>
            </w:r>
            <w:r w:rsidRPr="005F6E34">
              <w:rPr>
                <w:rFonts w:ascii="PT Astra Serif" w:hAnsi="PT Astra Serif"/>
                <w:sz w:val="22"/>
                <w:szCs w:val="22"/>
              </w:rPr>
              <w:t>–</w:t>
            </w:r>
            <w:r w:rsidRPr="005F6E34">
              <w:rPr>
                <w:rFonts w:ascii="PT Astra Serif" w:hAnsi="PT Astra Serif"/>
                <w:sz w:val="22"/>
                <w:szCs w:val="22"/>
                <w:lang w:val="en-US"/>
              </w:rPr>
              <w:t>  </w:t>
            </w:r>
            <w:r w:rsidRPr="005F6E34">
              <w:rPr>
                <w:rFonts w:ascii="PT Astra Serif" w:hAnsi="PT Astra Serif"/>
                <w:sz w:val="22"/>
                <w:szCs w:val="22"/>
              </w:rPr>
              <w:t>объектах культурного наследия, включенных в реестр, в которых капитальный ремонт фундамента затрагивает предмет охраны</w:t>
            </w:r>
          </w:p>
        </w:tc>
        <w:tc>
          <w:tcPr>
            <w:tcW w:w="1418" w:type="dxa"/>
            <w:tcBorders>
              <w:top w:val="nil"/>
              <w:left w:val="single" w:sz="4" w:space="0" w:color="auto"/>
              <w:bottom w:val="single" w:sz="4" w:space="0" w:color="auto"/>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11238</w:t>
            </w:r>
          </w:p>
        </w:tc>
        <w:tc>
          <w:tcPr>
            <w:tcW w:w="1842"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11238</w:t>
            </w:r>
          </w:p>
        </w:tc>
        <w:tc>
          <w:tcPr>
            <w:tcW w:w="2268"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11238</w:t>
            </w:r>
          </w:p>
        </w:tc>
        <w:tc>
          <w:tcPr>
            <w:tcW w:w="2127"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11238</w:t>
            </w:r>
          </w:p>
        </w:tc>
      </w:tr>
      <w:tr w:rsidR="00007B9B" w:rsidRPr="005F6E34" w:rsidTr="009F0222">
        <w:tc>
          <w:tcPr>
            <w:tcW w:w="567" w:type="dxa"/>
            <w:vMerge w:val="restart"/>
            <w:tcBorders>
              <w:top w:val="single" w:sz="4" w:space="0" w:color="auto"/>
              <w:bottom w:val="single" w:sz="4" w:space="0" w:color="auto"/>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49.</w:t>
            </w:r>
          </w:p>
        </w:tc>
        <w:tc>
          <w:tcPr>
            <w:tcW w:w="5670" w:type="dxa"/>
            <w:tcBorders>
              <w:top w:val="single" w:sz="4" w:space="0" w:color="auto"/>
              <w:bottom w:val="single" w:sz="4" w:space="0" w:color="auto"/>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ремонт фундамента МКД (в случае если в соответствии </w:t>
            </w:r>
            <w:r w:rsidRPr="005F6E34">
              <w:rPr>
                <w:rFonts w:ascii="PT Astra Serif" w:hAnsi="PT Astra Serif"/>
                <w:sz w:val="22"/>
                <w:szCs w:val="22"/>
              </w:rPr>
              <w:br/>
              <w:t xml:space="preserve">с действующим законодательством требуется </w:t>
            </w:r>
            <w:r w:rsidRPr="005F6E34">
              <w:rPr>
                <w:rFonts w:ascii="PT Astra Serif" w:hAnsi="PT Astra Serif"/>
                <w:sz w:val="22"/>
                <w:szCs w:val="22"/>
              </w:rPr>
              <w:br/>
              <w:t xml:space="preserve">ее разработка), включая проведение проверки достоверности определения сметной стоимости </w:t>
            </w:r>
            <w:r w:rsidRPr="005F6E34">
              <w:rPr>
                <w:rFonts w:ascii="PT Astra Serif" w:hAnsi="PT Astra Serif"/>
                <w:sz w:val="22"/>
                <w:szCs w:val="22"/>
              </w:rPr>
              <w:br/>
              <w:t>на ремонт фундамента:</w:t>
            </w:r>
          </w:p>
        </w:tc>
        <w:tc>
          <w:tcPr>
            <w:tcW w:w="1418" w:type="dxa"/>
            <w:tcBorders>
              <w:bottom w:val="single" w:sz="4" w:space="0" w:color="auto"/>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9F0222">
        <w:tc>
          <w:tcPr>
            <w:tcW w:w="567" w:type="dxa"/>
            <w:vMerge/>
            <w:tcBorders>
              <w:top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single" w:sz="4" w:space="0" w:color="auto"/>
              <w:bottom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Pr="005F6E34">
              <w:rPr>
                <w:rFonts w:ascii="PT Astra Serif" w:hAnsi="PT Astra Serif"/>
                <w:sz w:val="22"/>
                <w:szCs w:val="22"/>
              </w:rPr>
              <w:br/>
              <w:t>в которых капитальный ремонт фундамента затрагивает предмет охраны:</w:t>
            </w:r>
          </w:p>
        </w:tc>
        <w:tc>
          <w:tcPr>
            <w:tcW w:w="1418" w:type="dxa"/>
            <w:tcBorders>
              <w:top w:val="single" w:sz="4" w:space="0" w:color="auto"/>
              <w:bottom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top w:val="single" w:sz="4" w:space="0" w:color="auto"/>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9F0222">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single" w:sz="4" w:space="0" w:color="auto"/>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single" w:sz="4" w:space="0" w:color="auto"/>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1310</w:t>
            </w:r>
          </w:p>
        </w:tc>
        <w:tc>
          <w:tcPr>
            <w:tcW w:w="1842"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1310</w:t>
            </w:r>
          </w:p>
        </w:tc>
        <w:tc>
          <w:tcPr>
            <w:tcW w:w="2268"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1310</w:t>
            </w:r>
          </w:p>
        </w:tc>
        <w:tc>
          <w:tcPr>
            <w:tcW w:w="2127"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1310</w:t>
            </w:r>
          </w:p>
        </w:tc>
      </w:tr>
      <w:tr w:rsidR="00007B9B" w:rsidRPr="005F6E34" w:rsidTr="00143ABC">
        <w:tc>
          <w:tcPr>
            <w:tcW w:w="567" w:type="dxa"/>
            <w:vMerge/>
            <w:tcBorders>
              <w:right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left w:val="single" w:sz="4" w:space="0" w:color="auto"/>
              <w:bottom w:val="nil"/>
              <w:right w:val="single" w:sz="4" w:space="0" w:color="auto"/>
            </w:tcBorders>
            <w:shd w:val="clear" w:color="auto" w:fill="auto"/>
          </w:tcPr>
          <w:p w:rsidR="00007B9B" w:rsidRPr="005F6E34" w:rsidRDefault="00007B9B" w:rsidP="00BC644F">
            <w:pPr>
              <w:ind w:left="567"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left w:val="single" w:sz="4" w:space="0" w:color="auto"/>
              <w:bottom w:val="nil"/>
              <w:right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1010</w:t>
            </w:r>
          </w:p>
        </w:tc>
        <w:tc>
          <w:tcPr>
            <w:tcW w:w="1842"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1010</w:t>
            </w:r>
          </w:p>
        </w:tc>
        <w:tc>
          <w:tcPr>
            <w:tcW w:w="2268"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1142</w:t>
            </w:r>
          </w:p>
        </w:tc>
        <w:tc>
          <w:tcPr>
            <w:tcW w:w="2127"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1142</w:t>
            </w:r>
          </w:p>
        </w:tc>
      </w:tr>
      <w:tr w:rsidR="00007B9B" w:rsidRPr="005F6E34" w:rsidTr="00143ABC">
        <w:tc>
          <w:tcPr>
            <w:tcW w:w="567" w:type="dxa"/>
            <w:vMerge/>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в МКД – объектах культурного наследия, включенных в реестр, в которых капитальный ремонт фундамента затрагивает предмет охраны</w:t>
            </w:r>
          </w:p>
        </w:tc>
        <w:tc>
          <w:tcPr>
            <w:tcW w:w="1418" w:type="dxa"/>
            <w:tcBorders>
              <w:top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1148</w:t>
            </w:r>
          </w:p>
        </w:tc>
        <w:tc>
          <w:tcPr>
            <w:tcW w:w="1842"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1148</w:t>
            </w:r>
          </w:p>
        </w:tc>
        <w:tc>
          <w:tcPr>
            <w:tcW w:w="2268"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1148</w:t>
            </w:r>
          </w:p>
        </w:tc>
        <w:tc>
          <w:tcPr>
            <w:tcW w:w="2127"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1148</w:t>
            </w:r>
          </w:p>
        </w:tc>
      </w:tr>
      <w:tr w:rsidR="00007B9B" w:rsidRPr="005F6E34" w:rsidTr="00D46BEA">
        <w:tc>
          <w:tcPr>
            <w:tcW w:w="567" w:type="dxa"/>
            <w:shd w:val="clear" w:color="auto" w:fill="auto"/>
            <w:noWrap/>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50.</w:t>
            </w:r>
          </w:p>
        </w:tc>
        <w:tc>
          <w:tcPr>
            <w:tcW w:w="5670" w:type="dxa"/>
            <w:tcBorders>
              <w:bottom w:val="single" w:sz="4" w:space="0" w:color="auto"/>
            </w:tcBorders>
            <w:shd w:val="clear" w:color="auto" w:fill="auto"/>
          </w:tcPr>
          <w:p w:rsidR="00007B9B" w:rsidRPr="005F6E34" w:rsidRDefault="00007B9B" w:rsidP="00BC644F">
            <w:pPr>
              <w:ind w:firstLine="0"/>
              <w:jc w:val="both"/>
              <w:rPr>
                <w:rFonts w:ascii="PT Astra Serif" w:hAnsi="PT Astra Serif"/>
                <w:spacing w:val="-2"/>
                <w:sz w:val="22"/>
                <w:szCs w:val="22"/>
              </w:rPr>
            </w:pPr>
            <w:r w:rsidRPr="005F6E34">
              <w:rPr>
                <w:rFonts w:ascii="PT Astra Serif" w:hAnsi="PT Astra Serif"/>
                <w:spacing w:val="-2"/>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Pr="005F6E34">
              <w:rPr>
                <w:rFonts w:ascii="PT Astra Serif" w:hAnsi="PT Astra Serif"/>
                <w:spacing w:val="-2"/>
                <w:sz w:val="22"/>
                <w:szCs w:val="22"/>
              </w:rPr>
              <w:br/>
              <w:t>в соответствии с действующим законодательством требуется проведение такой экспертизы</w:t>
            </w:r>
          </w:p>
        </w:tc>
        <w:tc>
          <w:tcPr>
            <w:tcW w:w="1418" w:type="dxa"/>
            <w:tcBorders>
              <w:bottom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110</w:t>
            </w:r>
          </w:p>
        </w:tc>
        <w:tc>
          <w:tcPr>
            <w:tcW w:w="1842"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110</w:t>
            </w:r>
          </w:p>
        </w:tc>
        <w:tc>
          <w:tcPr>
            <w:tcW w:w="2268"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110</w:t>
            </w:r>
          </w:p>
        </w:tc>
        <w:tc>
          <w:tcPr>
            <w:tcW w:w="2127"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110</w:t>
            </w:r>
          </w:p>
        </w:tc>
      </w:tr>
      <w:tr w:rsidR="00007B9B" w:rsidRPr="005F6E34" w:rsidTr="00143ABC">
        <w:tc>
          <w:tcPr>
            <w:tcW w:w="567" w:type="dxa"/>
            <w:tcBorders>
              <w:bottom w:val="nil"/>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51.</w:t>
            </w:r>
          </w:p>
        </w:tc>
        <w:tc>
          <w:tcPr>
            <w:tcW w:w="5670" w:type="dxa"/>
            <w:tcBorders>
              <w:bottom w:val="nil"/>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ремонту фундамента:</w:t>
            </w:r>
          </w:p>
          <w:p w:rsidR="00007B9B" w:rsidRPr="005F6E34" w:rsidRDefault="00007B9B" w:rsidP="00BC644F">
            <w:pPr>
              <w:ind w:left="339"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Pr="005F6E34">
              <w:rPr>
                <w:rFonts w:ascii="PT Astra Serif" w:hAnsi="PT Astra Serif"/>
                <w:sz w:val="22"/>
                <w:szCs w:val="22"/>
              </w:rPr>
              <w:br/>
              <w:t>в которых капитальный ремонт фундамента затрагивает предмет охраны:</w:t>
            </w:r>
          </w:p>
        </w:tc>
        <w:tc>
          <w:tcPr>
            <w:tcW w:w="1418" w:type="dxa"/>
            <w:tcBorders>
              <w:bottom w:val="nil"/>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143ABC">
        <w:tc>
          <w:tcPr>
            <w:tcW w:w="567"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bottom w:val="nil"/>
            </w:tcBorders>
            <w:shd w:val="clear" w:color="auto" w:fill="auto"/>
          </w:tcPr>
          <w:p w:rsidR="00007B9B" w:rsidRPr="005F6E34" w:rsidRDefault="00007B9B" w:rsidP="00BC644F">
            <w:pPr>
              <w:ind w:left="623" w:firstLine="0"/>
              <w:jc w:val="both"/>
              <w:rPr>
                <w:rFonts w:ascii="PT Astra Serif" w:hAnsi="PT Astra Serif"/>
                <w:sz w:val="22"/>
                <w:szCs w:val="22"/>
              </w:rPr>
            </w:pPr>
            <w:r w:rsidRPr="005F6E34">
              <w:rPr>
                <w:rFonts w:ascii="PT Astra Serif" w:hAnsi="PT Astra Serif"/>
                <w:sz w:val="22"/>
                <w:szCs w:val="22"/>
              </w:rPr>
              <w:t>с площадью помещений до 1000 кв. м;</w:t>
            </w:r>
          </w:p>
        </w:tc>
        <w:tc>
          <w:tcPr>
            <w:tcW w:w="1418" w:type="dxa"/>
            <w:tcBorders>
              <w:top w:val="nil"/>
              <w:bottom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188</w:t>
            </w:r>
          </w:p>
        </w:tc>
        <w:tc>
          <w:tcPr>
            <w:tcW w:w="1842" w:type="dxa"/>
            <w:tcBorders>
              <w:top w:val="nil"/>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188</w:t>
            </w:r>
          </w:p>
        </w:tc>
        <w:tc>
          <w:tcPr>
            <w:tcW w:w="2268" w:type="dxa"/>
            <w:tcBorders>
              <w:top w:val="nil"/>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209</w:t>
            </w:r>
          </w:p>
        </w:tc>
        <w:tc>
          <w:tcPr>
            <w:tcW w:w="2127" w:type="dxa"/>
            <w:tcBorders>
              <w:top w:val="nil"/>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209</w:t>
            </w:r>
          </w:p>
        </w:tc>
      </w:tr>
      <w:tr w:rsidR="00007B9B" w:rsidRPr="005F6E34" w:rsidTr="00143ABC">
        <w:tc>
          <w:tcPr>
            <w:tcW w:w="567" w:type="dxa"/>
            <w:tcBorders>
              <w:top w:val="nil"/>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bottom w:val="nil"/>
            </w:tcBorders>
            <w:shd w:val="clear" w:color="auto" w:fill="auto"/>
          </w:tcPr>
          <w:p w:rsidR="00007B9B" w:rsidRPr="005F6E34" w:rsidRDefault="00007B9B" w:rsidP="00BC644F">
            <w:pPr>
              <w:ind w:left="623" w:firstLine="0"/>
              <w:jc w:val="both"/>
              <w:rPr>
                <w:rFonts w:ascii="PT Astra Serif" w:hAnsi="PT Astra Serif"/>
                <w:sz w:val="22"/>
                <w:szCs w:val="22"/>
              </w:rPr>
            </w:pPr>
            <w:r w:rsidRPr="005F6E34">
              <w:rPr>
                <w:rFonts w:ascii="PT Astra Serif" w:hAnsi="PT Astra Serif"/>
                <w:sz w:val="22"/>
                <w:szCs w:val="22"/>
              </w:rPr>
              <w:t>с площадью помещений 1000 кв. м и более;</w:t>
            </w:r>
          </w:p>
        </w:tc>
        <w:tc>
          <w:tcPr>
            <w:tcW w:w="1418" w:type="dxa"/>
            <w:tcBorders>
              <w:top w:val="nil"/>
              <w:bottom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102</w:t>
            </w:r>
          </w:p>
        </w:tc>
        <w:tc>
          <w:tcPr>
            <w:tcW w:w="1842" w:type="dxa"/>
            <w:tcBorders>
              <w:top w:val="nil"/>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102</w:t>
            </w:r>
          </w:p>
        </w:tc>
        <w:tc>
          <w:tcPr>
            <w:tcW w:w="2268" w:type="dxa"/>
            <w:tcBorders>
              <w:top w:val="nil"/>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109</w:t>
            </w:r>
          </w:p>
        </w:tc>
        <w:tc>
          <w:tcPr>
            <w:tcW w:w="2127" w:type="dxa"/>
            <w:tcBorders>
              <w:top w:val="nil"/>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109</w:t>
            </w:r>
          </w:p>
        </w:tc>
      </w:tr>
      <w:tr w:rsidR="00007B9B" w:rsidRPr="005F6E34" w:rsidTr="00143ABC">
        <w:tc>
          <w:tcPr>
            <w:tcW w:w="567" w:type="dxa"/>
            <w:tcBorders>
              <w:top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tcBorders>
            <w:shd w:val="clear" w:color="auto" w:fill="auto"/>
          </w:tcPr>
          <w:p w:rsidR="00007B9B" w:rsidRPr="005F6E34" w:rsidRDefault="00007B9B" w:rsidP="00BC644F">
            <w:pPr>
              <w:ind w:left="339" w:firstLine="0"/>
              <w:jc w:val="both"/>
              <w:rPr>
                <w:rFonts w:ascii="PT Astra Serif" w:hAnsi="PT Astra Serif"/>
                <w:sz w:val="22"/>
                <w:szCs w:val="22"/>
              </w:rPr>
            </w:pPr>
            <w:r w:rsidRPr="005F6E34">
              <w:rPr>
                <w:rFonts w:ascii="PT Astra Serif" w:hAnsi="PT Astra Serif"/>
                <w:sz w:val="22"/>
                <w:szCs w:val="22"/>
              </w:rPr>
              <w:t>в МКД – объектах культурного наследия, включенных в реестр, в которых капитальный ремонт фундамента затрагивает предмет охраны</w:t>
            </w:r>
          </w:p>
        </w:tc>
        <w:tc>
          <w:tcPr>
            <w:tcW w:w="1418" w:type="dxa"/>
            <w:tcBorders>
              <w:top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240</w:t>
            </w:r>
          </w:p>
        </w:tc>
        <w:tc>
          <w:tcPr>
            <w:tcW w:w="1842"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240</w:t>
            </w:r>
          </w:p>
        </w:tc>
        <w:tc>
          <w:tcPr>
            <w:tcW w:w="2268"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240</w:t>
            </w:r>
          </w:p>
        </w:tc>
        <w:tc>
          <w:tcPr>
            <w:tcW w:w="2127"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240</w:t>
            </w:r>
          </w:p>
        </w:tc>
      </w:tr>
      <w:tr w:rsidR="00007B9B" w:rsidRPr="005F6E34" w:rsidTr="0069582E">
        <w:tc>
          <w:tcPr>
            <w:tcW w:w="15735" w:type="dxa"/>
            <w:gridSpan w:val="7"/>
            <w:tcBorders>
              <w:bottom w:val="single" w:sz="4" w:space="0" w:color="auto"/>
            </w:tcBorders>
            <w:shd w:val="clear" w:color="auto" w:fill="auto"/>
            <w:noWrap/>
            <w:vAlign w:val="center"/>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Ремонт и усиление несущих и ограждающих ненесущих конструкций, не отнесенные в соответствии с законодательством </w:t>
            </w:r>
            <w:r w:rsidRPr="005F6E34">
              <w:rPr>
                <w:rFonts w:ascii="PT Astra Serif" w:hAnsi="PT Astra Serif"/>
                <w:sz w:val="22"/>
                <w:szCs w:val="22"/>
              </w:rPr>
              <w:br/>
              <w:t>о градостроительной деятельности к реконструкции объектов капитального строительства</w:t>
            </w:r>
          </w:p>
        </w:tc>
      </w:tr>
      <w:tr w:rsidR="00007B9B" w:rsidRPr="005F6E34" w:rsidTr="00D46BEA">
        <w:tc>
          <w:tcPr>
            <w:tcW w:w="567" w:type="dxa"/>
            <w:vMerge w:val="restart"/>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52.</w:t>
            </w:r>
          </w:p>
        </w:tc>
        <w:tc>
          <w:tcPr>
            <w:tcW w:w="5670" w:type="dxa"/>
            <w:tcBorders>
              <w:bottom w:val="nil"/>
            </w:tcBorders>
            <w:shd w:val="clear" w:color="auto" w:fill="auto"/>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Ремонт и усиление несущих и ограждающих ненесущих конструкций, не отнесенные в соответствии </w:t>
            </w:r>
            <w:r w:rsidRPr="005F6E34">
              <w:rPr>
                <w:rFonts w:ascii="PT Astra Serif" w:hAnsi="PT Astra Serif"/>
                <w:sz w:val="22"/>
                <w:szCs w:val="22"/>
              </w:rPr>
              <w:br/>
              <w:t xml:space="preserve">с законодательством о градостроительной деятельности </w:t>
            </w:r>
            <w:r w:rsidRPr="005F6E34">
              <w:rPr>
                <w:rFonts w:ascii="PT Astra Serif" w:hAnsi="PT Astra Serif"/>
                <w:sz w:val="22"/>
                <w:szCs w:val="22"/>
              </w:rPr>
              <w:br/>
              <w:t>к реконструкции объектов капитального строительства:</w:t>
            </w:r>
          </w:p>
        </w:tc>
        <w:tc>
          <w:tcPr>
            <w:tcW w:w="1418" w:type="dxa"/>
            <w:tcBorders>
              <w:bottom w:val="nil"/>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p>
        </w:tc>
        <w:tc>
          <w:tcPr>
            <w:tcW w:w="1842" w:type="dxa"/>
            <w:tcBorders>
              <w:top w:val="single" w:sz="4" w:space="0" w:color="auto"/>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p>
        </w:tc>
        <w:tc>
          <w:tcPr>
            <w:tcW w:w="2268" w:type="dxa"/>
            <w:tcBorders>
              <w:top w:val="single" w:sz="4" w:space="0" w:color="auto"/>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p>
        </w:tc>
        <w:tc>
          <w:tcPr>
            <w:tcW w:w="2127" w:type="dxa"/>
            <w:tcBorders>
              <w:top w:val="single" w:sz="4" w:space="0" w:color="auto"/>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p>
        </w:tc>
      </w:tr>
      <w:tr w:rsidR="00007B9B" w:rsidRPr="005F6E34" w:rsidTr="0069582E">
        <w:tc>
          <w:tcPr>
            <w:tcW w:w="567" w:type="dxa"/>
            <w:vMerge/>
            <w:tcBorders>
              <w:top w:val="nil"/>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bottom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Pr="005F6E34">
              <w:rPr>
                <w:rFonts w:ascii="PT Astra Serif" w:hAnsi="PT Astra Serif"/>
                <w:sz w:val="22"/>
                <w:szCs w:val="22"/>
              </w:rPr>
              <w:br/>
              <w:t xml:space="preserve">в которых ремонт и усиление несущих </w:t>
            </w:r>
            <w:r w:rsidRPr="005F6E34">
              <w:rPr>
                <w:rFonts w:ascii="PT Astra Serif" w:hAnsi="PT Astra Serif"/>
                <w:sz w:val="22"/>
                <w:szCs w:val="22"/>
              </w:rPr>
              <w:br/>
              <w:t xml:space="preserve">и ограждающих ненесущих конструкций, </w:t>
            </w:r>
            <w:r w:rsidRPr="005F6E34">
              <w:rPr>
                <w:rFonts w:ascii="PT Astra Serif" w:hAnsi="PT Astra Serif"/>
                <w:sz w:val="22"/>
                <w:szCs w:val="22"/>
              </w:rPr>
              <w:br/>
              <w:t xml:space="preserve">не отнесенные в соответствии с законодательством </w:t>
            </w:r>
            <w:r w:rsidRPr="005F6E34">
              <w:rPr>
                <w:rFonts w:ascii="PT Astra Serif" w:hAnsi="PT Astra Serif"/>
                <w:sz w:val="22"/>
                <w:szCs w:val="22"/>
              </w:rPr>
              <w:br/>
              <w:t>о градостроительной деятельности к реконструкции объектов капитального строительства, затрагивают предмет охраны;</w:t>
            </w:r>
          </w:p>
        </w:tc>
        <w:tc>
          <w:tcPr>
            <w:tcW w:w="1418" w:type="dxa"/>
            <w:tcBorders>
              <w:top w:val="nil"/>
              <w:bottom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23087</w:t>
            </w:r>
          </w:p>
        </w:tc>
        <w:tc>
          <w:tcPr>
            <w:tcW w:w="1842"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23087</w:t>
            </w:r>
          </w:p>
        </w:tc>
        <w:tc>
          <w:tcPr>
            <w:tcW w:w="2268"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23087</w:t>
            </w:r>
          </w:p>
        </w:tc>
        <w:tc>
          <w:tcPr>
            <w:tcW w:w="2127"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23087</w:t>
            </w:r>
          </w:p>
        </w:tc>
      </w:tr>
      <w:tr w:rsidR="00007B9B" w:rsidRPr="005F6E34" w:rsidTr="0069582E">
        <w:tc>
          <w:tcPr>
            <w:tcW w:w="567" w:type="dxa"/>
            <w:vMerge/>
            <w:tcBorders>
              <w:top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single" w:sz="4" w:space="0" w:color="auto"/>
              <w:bottom w:val="single" w:sz="4" w:space="0" w:color="auto"/>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 объектах культурного наследия, включенных в реестр, в которых ремонт и усиление несущих и ограждающих ненесущих конструкций, </w:t>
            </w:r>
            <w:r w:rsidRPr="005F6E34">
              <w:rPr>
                <w:rFonts w:ascii="PT Astra Serif" w:hAnsi="PT Astra Serif"/>
                <w:sz w:val="22"/>
                <w:szCs w:val="22"/>
              </w:rPr>
              <w:br/>
              <w:t xml:space="preserve">не отнесенные в соответствии с законодательством </w:t>
            </w:r>
            <w:r w:rsidRPr="005F6E34">
              <w:rPr>
                <w:rFonts w:ascii="PT Astra Serif" w:hAnsi="PT Astra Serif"/>
                <w:sz w:val="22"/>
                <w:szCs w:val="22"/>
              </w:rPr>
              <w:br/>
              <w:t>о градостроительной деятельности к реконструкции объектов капитального строительства, затрагивают предмет охраны</w:t>
            </w:r>
          </w:p>
        </w:tc>
        <w:tc>
          <w:tcPr>
            <w:tcW w:w="1418" w:type="dxa"/>
            <w:tcBorders>
              <w:top w:val="single" w:sz="4" w:space="0" w:color="auto"/>
              <w:bottom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15573</w:t>
            </w:r>
          </w:p>
        </w:tc>
        <w:tc>
          <w:tcPr>
            <w:tcW w:w="1842"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15573</w:t>
            </w:r>
          </w:p>
        </w:tc>
        <w:tc>
          <w:tcPr>
            <w:tcW w:w="2268"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15573</w:t>
            </w:r>
          </w:p>
        </w:tc>
        <w:tc>
          <w:tcPr>
            <w:tcW w:w="2127"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15573</w:t>
            </w:r>
          </w:p>
        </w:tc>
      </w:tr>
      <w:tr w:rsidR="00007B9B" w:rsidRPr="005F6E34" w:rsidTr="00D46BEA">
        <w:tc>
          <w:tcPr>
            <w:tcW w:w="567" w:type="dxa"/>
            <w:vMerge w:val="restart"/>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53.</w:t>
            </w:r>
          </w:p>
        </w:tc>
        <w:tc>
          <w:tcPr>
            <w:tcW w:w="5670" w:type="dxa"/>
            <w:tcBorders>
              <w:bottom w:val="single" w:sz="4" w:space="0" w:color="auto"/>
            </w:tcBorders>
            <w:shd w:val="clear" w:color="auto" w:fill="auto"/>
            <w:hideMark/>
          </w:tcPr>
          <w:p w:rsidR="00007B9B" w:rsidRPr="005F6E34" w:rsidRDefault="00007B9B" w:rsidP="00BC644F">
            <w:pPr>
              <w:ind w:firstLine="0"/>
              <w:jc w:val="both"/>
              <w:rPr>
                <w:rFonts w:ascii="PT Astra Serif" w:hAnsi="PT Astra Serif"/>
                <w:spacing w:val="-2"/>
                <w:sz w:val="22"/>
                <w:szCs w:val="22"/>
              </w:rPr>
            </w:pPr>
            <w:r w:rsidRPr="005F6E34">
              <w:rPr>
                <w:rFonts w:ascii="PT Astra Serif" w:hAnsi="PT Astra Serif"/>
                <w:spacing w:val="-2"/>
                <w:sz w:val="22"/>
                <w:szCs w:val="22"/>
              </w:rPr>
              <w:t xml:space="preserve">Разработка проектной документации на ремонт </w:t>
            </w:r>
            <w:r w:rsidRPr="005F6E34">
              <w:rPr>
                <w:rFonts w:ascii="PT Astra Serif" w:hAnsi="PT Astra Serif"/>
                <w:spacing w:val="-2"/>
                <w:sz w:val="22"/>
                <w:szCs w:val="22"/>
              </w:rPr>
              <w:br/>
              <w:t xml:space="preserve">и усиление несущих и ограждающих ненесущих конструкций, не отнесенные в соответствии </w:t>
            </w:r>
            <w:r w:rsidRPr="005F6E34">
              <w:rPr>
                <w:rFonts w:ascii="PT Astra Serif" w:hAnsi="PT Astra Serif"/>
                <w:spacing w:val="-2"/>
                <w:sz w:val="22"/>
                <w:szCs w:val="22"/>
              </w:rPr>
              <w:br/>
              <w:t xml:space="preserve">с законодательством о градостроительной деятельности </w:t>
            </w:r>
            <w:r w:rsidRPr="005F6E34">
              <w:rPr>
                <w:rFonts w:ascii="PT Astra Serif" w:hAnsi="PT Astra Serif"/>
                <w:spacing w:val="-2"/>
                <w:sz w:val="22"/>
                <w:szCs w:val="22"/>
              </w:rPr>
              <w:br/>
              <w:t xml:space="preserve">к реконструкции объектов капитального строительства </w:t>
            </w:r>
            <w:r w:rsidRPr="005F6E34">
              <w:rPr>
                <w:rFonts w:ascii="PT Astra Serif" w:hAnsi="PT Astra Serif"/>
                <w:spacing w:val="-2"/>
                <w:sz w:val="22"/>
                <w:szCs w:val="22"/>
              </w:rPr>
              <w:br/>
              <w:t xml:space="preserve">(в случае если в соответствии с действующим законодательством требуется ее разработка), включая проведение проверки достоверности определения сметной стоимости на ремонт и усиление несущих и ограждающих ненесущих конструкций, не отнесенные в соответствии </w:t>
            </w:r>
            <w:r w:rsidRPr="005F6E34">
              <w:rPr>
                <w:rFonts w:ascii="PT Astra Serif" w:hAnsi="PT Astra Serif"/>
                <w:spacing w:val="-2"/>
                <w:sz w:val="22"/>
                <w:szCs w:val="22"/>
              </w:rPr>
              <w:br/>
              <w:t xml:space="preserve">с законодательством о градостроительной деятельности </w:t>
            </w:r>
            <w:r w:rsidRPr="005F6E34">
              <w:rPr>
                <w:rFonts w:ascii="PT Astra Serif" w:hAnsi="PT Astra Serif"/>
                <w:spacing w:val="-2"/>
                <w:sz w:val="22"/>
                <w:szCs w:val="22"/>
              </w:rPr>
              <w:br/>
              <w:t>к реконструкции объектов капитального строительства:</w:t>
            </w:r>
          </w:p>
        </w:tc>
        <w:tc>
          <w:tcPr>
            <w:tcW w:w="1418" w:type="dxa"/>
            <w:tcBorders>
              <w:bottom w:val="single" w:sz="4" w:space="0" w:color="auto"/>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p>
        </w:tc>
        <w:tc>
          <w:tcPr>
            <w:tcW w:w="1842"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p>
        </w:tc>
        <w:tc>
          <w:tcPr>
            <w:tcW w:w="2268"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p>
        </w:tc>
        <w:tc>
          <w:tcPr>
            <w:tcW w:w="2127"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p>
        </w:tc>
      </w:tr>
      <w:tr w:rsidR="00007B9B" w:rsidRPr="005F6E34" w:rsidTr="00D46BEA">
        <w:tc>
          <w:tcPr>
            <w:tcW w:w="567" w:type="dxa"/>
            <w:vMerge/>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single" w:sz="4" w:space="0" w:color="auto"/>
              <w:bottom w:val="nil"/>
            </w:tcBorders>
            <w:shd w:val="clear" w:color="auto" w:fill="auto"/>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Pr="005F6E34">
              <w:rPr>
                <w:rFonts w:ascii="PT Astra Serif" w:hAnsi="PT Astra Serif"/>
                <w:sz w:val="22"/>
                <w:szCs w:val="22"/>
              </w:rPr>
              <w:br/>
              <w:t xml:space="preserve">в которых ремонт и усиление несущих </w:t>
            </w:r>
            <w:r w:rsidRPr="005F6E34">
              <w:rPr>
                <w:rFonts w:ascii="PT Astra Serif" w:hAnsi="PT Astra Serif"/>
                <w:sz w:val="22"/>
                <w:szCs w:val="22"/>
              </w:rPr>
              <w:br/>
              <w:t xml:space="preserve">и ограждающих ненесущих конструкций, </w:t>
            </w:r>
            <w:r w:rsidRPr="005F6E34">
              <w:rPr>
                <w:rFonts w:ascii="PT Astra Serif" w:hAnsi="PT Astra Serif"/>
                <w:sz w:val="22"/>
                <w:szCs w:val="22"/>
              </w:rPr>
              <w:br/>
              <w:t xml:space="preserve">не отнесенные в соответствии с законодательством </w:t>
            </w:r>
            <w:r w:rsidRPr="005F6E34">
              <w:rPr>
                <w:rFonts w:ascii="PT Astra Serif" w:hAnsi="PT Astra Serif"/>
                <w:sz w:val="22"/>
                <w:szCs w:val="22"/>
              </w:rPr>
              <w:br/>
              <w:t>о градостроительной деятельности к реконструкции объектов капитального строительства, затрагивают предмет охраны;</w:t>
            </w:r>
          </w:p>
        </w:tc>
        <w:tc>
          <w:tcPr>
            <w:tcW w:w="1418" w:type="dxa"/>
            <w:tcBorders>
              <w:top w:val="single" w:sz="4" w:space="0" w:color="auto"/>
              <w:bottom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793</w:t>
            </w:r>
          </w:p>
        </w:tc>
        <w:tc>
          <w:tcPr>
            <w:tcW w:w="1842" w:type="dxa"/>
            <w:tcBorders>
              <w:top w:val="single" w:sz="4" w:space="0" w:color="auto"/>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793</w:t>
            </w:r>
          </w:p>
        </w:tc>
        <w:tc>
          <w:tcPr>
            <w:tcW w:w="2268" w:type="dxa"/>
            <w:tcBorders>
              <w:top w:val="single" w:sz="4" w:space="0" w:color="auto"/>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793</w:t>
            </w:r>
          </w:p>
        </w:tc>
        <w:tc>
          <w:tcPr>
            <w:tcW w:w="2127" w:type="dxa"/>
            <w:tcBorders>
              <w:top w:val="single" w:sz="4" w:space="0" w:color="auto"/>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793</w:t>
            </w:r>
          </w:p>
        </w:tc>
      </w:tr>
      <w:tr w:rsidR="00007B9B" w:rsidRPr="005F6E34" w:rsidTr="00D46BEA">
        <w:tc>
          <w:tcPr>
            <w:tcW w:w="567" w:type="dxa"/>
            <w:vMerge/>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tcBorders>
            <w:shd w:val="clear" w:color="auto" w:fill="auto"/>
          </w:tcPr>
          <w:p w:rsidR="00007B9B" w:rsidRPr="00007B9B" w:rsidRDefault="00007B9B"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 объектах культурного наследия, включенных в реестр, в которых ремонт и усиление несущих и ограждающих ненесущих конструкций, </w:t>
            </w:r>
            <w:r w:rsidRPr="005F6E34">
              <w:rPr>
                <w:rFonts w:ascii="PT Astra Serif" w:hAnsi="PT Astra Serif"/>
                <w:sz w:val="22"/>
                <w:szCs w:val="22"/>
              </w:rPr>
              <w:br/>
              <w:t xml:space="preserve">не отнесенные в соответствии с законодательством </w:t>
            </w:r>
            <w:r w:rsidRPr="005F6E34">
              <w:rPr>
                <w:rFonts w:ascii="PT Astra Serif" w:hAnsi="PT Astra Serif"/>
                <w:sz w:val="22"/>
                <w:szCs w:val="22"/>
              </w:rPr>
              <w:br/>
              <w:t>о градостроительной деятельности к реконструкции объектов капитального строительства, затрагивают предмет охраны</w:t>
            </w:r>
          </w:p>
          <w:p w:rsidR="00007B9B" w:rsidRPr="00007B9B" w:rsidRDefault="00007B9B" w:rsidP="00BC644F">
            <w:pPr>
              <w:ind w:left="340" w:firstLine="0"/>
              <w:jc w:val="both"/>
              <w:rPr>
                <w:rFonts w:ascii="PT Astra Serif" w:hAnsi="PT Astra Serif"/>
                <w:sz w:val="22"/>
                <w:szCs w:val="22"/>
              </w:rPr>
            </w:pPr>
          </w:p>
        </w:tc>
        <w:tc>
          <w:tcPr>
            <w:tcW w:w="1418" w:type="dxa"/>
            <w:tcBorders>
              <w:top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3205</w:t>
            </w:r>
          </w:p>
        </w:tc>
        <w:tc>
          <w:tcPr>
            <w:tcW w:w="1842"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3205</w:t>
            </w:r>
          </w:p>
        </w:tc>
        <w:tc>
          <w:tcPr>
            <w:tcW w:w="2268"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3205</w:t>
            </w:r>
          </w:p>
        </w:tc>
        <w:tc>
          <w:tcPr>
            <w:tcW w:w="2127"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3205</w:t>
            </w:r>
          </w:p>
        </w:tc>
      </w:tr>
      <w:tr w:rsidR="00007B9B" w:rsidRPr="005F6E34" w:rsidTr="00D46BEA">
        <w:tc>
          <w:tcPr>
            <w:tcW w:w="567" w:type="dxa"/>
            <w:shd w:val="clear" w:color="auto" w:fill="auto"/>
            <w:noWrap/>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54.</w:t>
            </w:r>
          </w:p>
        </w:tc>
        <w:tc>
          <w:tcPr>
            <w:tcW w:w="5670" w:type="dxa"/>
            <w:tcBorders>
              <w:bottom w:val="single" w:sz="4" w:space="0" w:color="auto"/>
            </w:tcBorders>
            <w:shd w:val="clear" w:color="auto" w:fill="auto"/>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Проведение государственной историко-культурной экспертизы в отношении МКД – объектов культурного наследия, включенных в реестр, в случае если </w:t>
            </w:r>
            <w:r w:rsidRPr="005F6E34">
              <w:rPr>
                <w:rFonts w:ascii="PT Astra Serif" w:hAnsi="PT Astra Serif"/>
                <w:sz w:val="22"/>
                <w:szCs w:val="22"/>
              </w:rPr>
              <w:br/>
              <w:t>в соответствии с действующим законодательством требуется проведение такой экспертизы</w:t>
            </w:r>
          </w:p>
        </w:tc>
        <w:tc>
          <w:tcPr>
            <w:tcW w:w="1418" w:type="dxa"/>
            <w:tcBorders>
              <w:bottom w:val="single" w:sz="4" w:space="0" w:color="auto"/>
            </w:tcBorders>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526</w:t>
            </w:r>
          </w:p>
        </w:tc>
        <w:tc>
          <w:tcPr>
            <w:tcW w:w="1842"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526</w:t>
            </w:r>
          </w:p>
        </w:tc>
        <w:tc>
          <w:tcPr>
            <w:tcW w:w="2268"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526</w:t>
            </w:r>
          </w:p>
        </w:tc>
        <w:tc>
          <w:tcPr>
            <w:tcW w:w="2127"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526</w:t>
            </w:r>
          </w:p>
        </w:tc>
      </w:tr>
      <w:tr w:rsidR="00007B9B" w:rsidRPr="005F6E34" w:rsidTr="00802419">
        <w:trPr>
          <w:trHeight w:val="155"/>
        </w:trPr>
        <w:tc>
          <w:tcPr>
            <w:tcW w:w="567" w:type="dxa"/>
            <w:tcBorders>
              <w:bottom w:val="single" w:sz="4" w:space="0" w:color="auto"/>
            </w:tcBorders>
            <w:shd w:val="clear" w:color="auto" w:fill="auto"/>
            <w:noWrap/>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55.</w:t>
            </w:r>
          </w:p>
        </w:tc>
        <w:tc>
          <w:tcPr>
            <w:tcW w:w="5670" w:type="dxa"/>
            <w:tcBorders>
              <w:bottom w:val="single" w:sz="4" w:space="0" w:color="auto"/>
            </w:tcBorders>
            <w:shd w:val="clear" w:color="auto" w:fill="auto"/>
            <w:vAlign w:val="center"/>
            <w:hideMark/>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Осуществление строительного контроля по ремонту </w:t>
            </w:r>
            <w:r w:rsidRPr="005F6E34">
              <w:rPr>
                <w:rFonts w:ascii="PT Astra Serif" w:hAnsi="PT Astra Serif"/>
                <w:sz w:val="22"/>
                <w:szCs w:val="22"/>
              </w:rPr>
              <w:br/>
              <w:t xml:space="preserve">и усилению несущих и ограждающих ненесущих конструкций, не отнесенным в соответствии </w:t>
            </w:r>
            <w:r w:rsidRPr="005F6E34">
              <w:rPr>
                <w:rFonts w:ascii="PT Astra Serif" w:hAnsi="PT Astra Serif"/>
                <w:sz w:val="22"/>
                <w:szCs w:val="22"/>
              </w:rPr>
              <w:br/>
              <w:t xml:space="preserve">с законодательством о градостроительной деятельности </w:t>
            </w:r>
            <w:r w:rsidRPr="005F6E34">
              <w:rPr>
                <w:rFonts w:ascii="PT Astra Serif" w:hAnsi="PT Astra Serif"/>
                <w:sz w:val="22"/>
                <w:szCs w:val="22"/>
              </w:rPr>
              <w:br/>
              <w:t>к реконструкции объектов капитального строительства:</w:t>
            </w:r>
          </w:p>
        </w:tc>
        <w:tc>
          <w:tcPr>
            <w:tcW w:w="1418" w:type="dxa"/>
            <w:tcBorders>
              <w:bottom w:val="single" w:sz="4" w:space="0" w:color="auto"/>
            </w:tcBorders>
            <w:shd w:val="clear" w:color="auto" w:fill="auto"/>
            <w:hideMark/>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1842" w:type="dxa"/>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268" w:type="dxa"/>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2127" w:type="dxa"/>
            <w:tcBorders>
              <w:bottom w:val="single" w:sz="4" w:space="0" w:color="auto"/>
            </w:tcBorders>
            <w:shd w:val="clear" w:color="auto" w:fill="auto"/>
            <w:noWrap/>
          </w:tcPr>
          <w:p w:rsidR="00007B9B" w:rsidRPr="005F6E34" w:rsidRDefault="00007B9B" w:rsidP="00BC644F">
            <w:pPr>
              <w:ind w:firstLine="0"/>
              <w:jc w:val="center"/>
              <w:rPr>
                <w:rFonts w:ascii="PT Astra Serif" w:hAnsi="PT Astra Serif"/>
                <w:sz w:val="22"/>
                <w:szCs w:val="22"/>
              </w:rPr>
            </w:pPr>
          </w:p>
        </w:tc>
      </w:tr>
      <w:tr w:rsidR="00007B9B" w:rsidRPr="005F6E34" w:rsidTr="00F4233C">
        <w:tc>
          <w:tcPr>
            <w:tcW w:w="567" w:type="dxa"/>
            <w:tcBorders>
              <w:top w:val="single" w:sz="4" w:space="0" w:color="auto"/>
              <w:bottom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single" w:sz="4" w:space="0" w:color="auto"/>
              <w:bottom w:val="nil"/>
            </w:tcBorders>
            <w:shd w:val="clear" w:color="auto" w:fill="auto"/>
            <w:vAlign w:val="center"/>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за исключением МКД – объектов культурного наследия, включенных в реестр, </w:t>
            </w:r>
            <w:r w:rsidRPr="005F6E34">
              <w:rPr>
                <w:rFonts w:ascii="PT Astra Serif" w:hAnsi="PT Astra Serif"/>
                <w:sz w:val="22"/>
                <w:szCs w:val="22"/>
              </w:rPr>
              <w:br/>
              <w:t xml:space="preserve">в которых ремонт и усиление несущих </w:t>
            </w:r>
            <w:r w:rsidRPr="005F6E34">
              <w:rPr>
                <w:rFonts w:ascii="PT Astra Serif" w:hAnsi="PT Astra Serif"/>
                <w:sz w:val="22"/>
                <w:szCs w:val="22"/>
              </w:rPr>
              <w:br/>
              <w:t xml:space="preserve">и ограждающих ненесущих конструкций, </w:t>
            </w:r>
            <w:r w:rsidRPr="005F6E34">
              <w:rPr>
                <w:rFonts w:ascii="PT Astra Serif" w:hAnsi="PT Astra Serif"/>
                <w:sz w:val="22"/>
                <w:szCs w:val="22"/>
              </w:rPr>
              <w:br/>
              <w:t xml:space="preserve">не отнесенные в соответствии с законодательством </w:t>
            </w:r>
            <w:r w:rsidRPr="005F6E34">
              <w:rPr>
                <w:rFonts w:ascii="PT Astra Serif" w:hAnsi="PT Astra Serif"/>
                <w:sz w:val="22"/>
                <w:szCs w:val="22"/>
              </w:rPr>
              <w:br/>
              <w:t>о градостроительной деятельности к реконструкции объектов капитального строительства, затрагивают предмет охраны;</w:t>
            </w:r>
          </w:p>
        </w:tc>
        <w:tc>
          <w:tcPr>
            <w:tcW w:w="1418" w:type="dxa"/>
            <w:tcBorders>
              <w:top w:val="single" w:sz="4" w:space="0" w:color="auto"/>
              <w:bottom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single" w:sz="4" w:space="0" w:color="auto"/>
              <w:left w:val="single" w:sz="4" w:space="0" w:color="auto"/>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494</w:t>
            </w:r>
          </w:p>
        </w:tc>
        <w:tc>
          <w:tcPr>
            <w:tcW w:w="1842" w:type="dxa"/>
            <w:tcBorders>
              <w:top w:val="single" w:sz="4" w:space="0" w:color="auto"/>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494</w:t>
            </w:r>
          </w:p>
        </w:tc>
        <w:tc>
          <w:tcPr>
            <w:tcW w:w="2268" w:type="dxa"/>
            <w:tcBorders>
              <w:top w:val="single" w:sz="4" w:space="0" w:color="auto"/>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494</w:t>
            </w:r>
          </w:p>
        </w:tc>
        <w:tc>
          <w:tcPr>
            <w:tcW w:w="2127" w:type="dxa"/>
            <w:tcBorders>
              <w:top w:val="single" w:sz="4" w:space="0" w:color="auto"/>
              <w:left w:val="nil"/>
              <w:bottom w:val="nil"/>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494</w:t>
            </w:r>
          </w:p>
        </w:tc>
      </w:tr>
      <w:tr w:rsidR="00007B9B" w:rsidRPr="005F6E34" w:rsidTr="00F4233C">
        <w:tc>
          <w:tcPr>
            <w:tcW w:w="567" w:type="dxa"/>
            <w:tcBorders>
              <w:top w:val="nil"/>
            </w:tcBorders>
            <w:shd w:val="clear" w:color="auto" w:fill="auto"/>
            <w:noWrap/>
          </w:tcPr>
          <w:p w:rsidR="00007B9B" w:rsidRPr="005F6E34" w:rsidRDefault="00007B9B" w:rsidP="00BC644F">
            <w:pPr>
              <w:ind w:firstLine="0"/>
              <w:jc w:val="center"/>
              <w:rPr>
                <w:rFonts w:ascii="PT Astra Serif" w:hAnsi="PT Astra Serif"/>
                <w:sz w:val="22"/>
                <w:szCs w:val="22"/>
              </w:rPr>
            </w:pPr>
          </w:p>
        </w:tc>
        <w:tc>
          <w:tcPr>
            <w:tcW w:w="5670" w:type="dxa"/>
            <w:tcBorders>
              <w:top w:val="nil"/>
            </w:tcBorders>
            <w:shd w:val="clear" w:color="auto" w:fill="auto"/>
            <w:vAlign w:val="center"/>
          </w:tcPr>
          <w:p w:rsidR="00007B9B" w:rsidRPr="005F6E34" w:rsidRDefault="00007B9B" w:rsidP="00BC644F">
            <w:pPr>
              <w:ind w:left="340" w:firstLine="0"/>
              <w:jc w:val="both"/>
              <w:rPr>
                <w:rFonts w:ascii="PT Astra Serif" w:hAnsi="PT Astra Serif"/>
                <w:sz w:val="22"/>
                <w:szCs w:val="22"/>
              </w:rPr>
            </w:pPr>
            <w:r w:rsidRPr="005F6E34">
              <w:rPr>
                <w:rFonts w:ascii="PT Astra Serif" w:hAnsi="PT Astra Serif"/>
                <w:sz w:val="22"/>
                <w:szCs w:val="22"/>
              </w:rPr>
              <w:t xml:space="preserve">в МКД – объектах культурного наследия, включенных в реестр, в которых ремонт и усиление несущих и ограждающих ненесущих конструкций, </w:t>
            </w:r>
            <w:r w:rsidRPr="005F6E34">
              <w:rPr>
                <w:rFonts w:ascii="PT Astra Serif" w:hAnsi="PT Astra Serif"/>
                <w:sz w:val="22"/>
                <w:szCs w:val="22"/>
              </w:rPr>
              <w:br/>
              <w:t xml:space="preserve">не отнесенные в соответствии с законодательством </w:t>
            </w:r>
            <w:r w:rsidRPr="005F6E34">
              <w:rPr>
                <w:rFonts w:ascii="PT Astra Serif" w:hAnsi="PT Astra Serif"/>
                <w:sz w:val="22"/>
                <w:szCs w:val="22"/>
              </w:rPr>
              <w:br/>
              <w:t>о градостроительной деятельности к реконструкции объектов капитального строительства, затрагивают предмет охраны</w:t>
            </w:r>
          </w:p>
        </w:tc>
        <w:tc>
          <w:tcPr>
            <w:tcW w:w="1418" w:type="dxa"/>
            <w:tcBorders>
              <w:top w:val="nil"/>
            </w:tcBorders>
            <w:shd w:val="clear" w:color="auto" w:fill="auto"/>
          </w:tcPr>
          <w:p w:rsidR="00007B9B" w:rsidRPr="005F6E34" w:rsidRDefault="00007B9B" w:rsidP="00BC644F">
            <w:pPr>
              <w:ind w:firstLine="0"/>
              <w:jc w:val="center"/>
              <w:rPr>
                <w:rFonts w:ascii="PT Astra Serif" w:hAnsi="PT Astra Serif"/>
                <w:sz w:val="22"/>
                <w:szCs w:val="22"/>
              </w:rPr>
            </w:pPr>
          </w:p>
        </w:tc>
        <w:tc>
          <w:tcPr>
            <w:tcW w:w="1843" w:type="dxa"/>
            <w:tcBorders>
              <w:top w:val="nil"/>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333</w:t>
            </w:r>
          </w:p>
        </w:tc>
        <w:tc>
          <w:tcPr>
            <w:tcW w:w="1842"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333</w:t>
            </w:r>
          </w:p>
        </w:tc>
        <w:tc>
          <w:tcPr>
            <w:tcW w:w="2268"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333</w:t>
            </w:r>
          </w:p>
        </w:tc>
        <w:tc>
          <w:tcPr>
            <w:tcW w:w="2127" w:type="dxa"/>
            <w:tcBorders>
              <w:top w:val="nil"/>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333</w:t>
            </w:r>
          </w:p>
        </w:tc>
      </w:tr>
      <w:tr w:rsidR="00007B9B" w:rsidRPr="005F6E34" w:rsidTr="00D46BEA">
        <w:tc>
          <w:tcPr>
            <w:tcW w:w="15735" w:type="dxa"/>
            <w:gridSpan w:val="7"/>
            <w:shd w:val="clear" w:color="auto" w:fill="auto"/>
            <w:noWrap/>
            <w:vAlign w:val="center"/>
          </w:tcPr>
          <w:p w:rsidR="00007B9B" w:rsidRPr="005F6E34" w:rsidRDefault="00007B9B" w:rsidP="00BC644F">
            <w:pPr>
              <w:tabs>
                <w:tab w:val="left" w:pos="3990"/>
              </w:tabs>
              <w:ind w:firstLine="0"/>
              <w:jc w:val="center"/>
              <w:rPr>
                <w:rFonts w:ascii="PT Astra Serif" w:hAnsi="PT Astra Serif"/>
                <w:sz w:val="22"/>
                <w:szCs w:val="22"/>
              </w:rPr>
            </w:pPr>
            <w:r w:rsidRPr="005F6E34">
              <w:rPr>
                <w:rFonts w:ascii="PT Astra Serif" w:hAnsi="PT Astra Serif"/>
                <w:sz w:val="22"/>
                <w:szCs w:val="22"/>
              </w:rPr>
              <w:t xml:space="preserve">Устройство, ремонт пандусов и иные работы по приспособлению общего имущества в МКД в целях обеспечения условий </w:t>
            </w:r>
            <w:r w:rsidRPr="005F6E34">
              <w:rPr>
                <w:rFonts w:ascii="PT Astra Serif" w:hAnsi="PT Astra Serif"/>
                <w:sz w:val="22"/>
                <w:szCs w:val="22"/>
              </w:rPr>
              <w:br/>
              <w:t>его доступности для инвалидов и других маломобильных групп населения</w:t>
            </w:r>
          </w:p>
        </w:tc>
      </w:tr>
      <w:tr w:rsidR="00007B9B" w:rsidRPr="005F6E34" w:rsidTr="00D46BEA">
        <w:tc>
          <w:tcPr>
            <w:tcW w:w="567" w:type="dxa"/>
            <w:shd w:val="clear" w:color="auto" w:fill="auto"/>
            <w:noWrap/>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56.</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bottom"/>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Устройство, ремонт пандусов и иные работы </w:t>
            </w:r>
            <w:r w:rsidRPr="005F6E34">
              <w:rPr>
                <w:rFonts w:ascii="PT Astra Serif" w:hAnsi="PT Astra Serif"/>
                <w:sz w:val="22"/>
                <w:szCs w:val="22"/>
              </w:rPr>
              <w:br/>
              <w:t xml:space="preserve">по приспособлению общего имущества в МКД в целях обеспечения условий его доступности для инвалидов </w:t>
            </w:r>
            <w:r w:rsidRPr="005F6E34">
              <w:rPr>
                <w:rFonts w:ascii="PT Astra Serif" w:hAnsi="PT Astra Serif"/>
                <w:sz w:val="22"/>
                <w:szCs w:val="22"/>
              </w:rPr>
              <w:br/>
              <w:t>и других маломобильных групп населения</w:t>
            </w:r>
          </w:p>
        </w:tc>
        <w:tc>
          <w:tcPr>
            <w:tcW w:w="1418" w:type="dxa"/>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66</w:t>
            </w:r>
          </w:p>
        </w:tc>
        <w:tc>
          <w:tcPr>
            <w:tcW w:w="1842"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66</w:t>
            </w:r>
          </w:p>
        </w:tc>
        <w:tc>
          <w:tcPr>
            <w:tcW w:w="2268"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71</w:t>
            </w:r>
          </w:p>
        </w:tc>
        <w:tc>
          <w:tcPr>
            <w:tcW w:w="2127"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71</w:t>
            </w:r>
          </w:p>
        </w:tc>
      </w:tr>
      <w:tr w:rsidR="00007B9B" w:rsidRPr="005F6E34" w:rsidTr="00D46BEA">
        <w:tc>
          <w:tcPr>
            <w:tcW w:w="567" w:type="dxa"/>
            <w:shd w:val="clear" w:color="auto" w:fill="auto"/>
            <w:noWrap/>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57.</w:t>
            </w:r>
          </w:p>
        </w:tc>
        <w:tc>
          <w:tcPr>
            <w:tcW w:w="5670" w:type="dxa"/>
            <w:tcBorders>
              <w:top w:val="nil"/>
              <w:left w:val="single" w:sz="4" w:space="0" w:color="auto"/>
              <w:bottom w:val="single" w:sz="4" w:space="0" w:color="auto"/>
              <w:right w:val="single" w:sz="4" w:space="0" w:color="auto"/>
            </w:tcBorders>
            <w:shd w:val="clear" w:color="auto" w:fill="auto"/>
            <w:vAlign w:val="bottom"/>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 xml:space="preserve">Разработка проектной документации на устройство, ремонт пандусов и иные работы по приспособлению общего имущества в МКД в целях обеспечения условий его доступности для инвалидов и других маломобильных групп населения (в случае если в соответствии </w:t>
            </w:r>
            <w:r w:rsidRPr="005F6E34">
              <w:rPr>
                <w:rFonts w:ascii="PT Astra Serif" w:hAnsi="PT Astra Serif"/>
                <w:sz w:val="22"/>
                <w:szCs w:val="22"/>
              </w:rPr>
              <w:br/>
              <w:t xml:space="preserve">с действующим законодательством требуется </w:t>
            </w:r>
            <w:r w:rsidRPr="005F6E34">
              <w:rPr>
                <w:rFonts w:ascii="PT Astra Serif" w:hAnsi="PT Astra Serif"/>
                <w:sz w:val="22"/>
                <w:szCs w:val="22"/>
              </w:rPr>
              <w:br/>
              <w:t xml:space="preserve">ее разработка), включая проведение проверки достоверности определения сметной стоимости </w:t>
            </w:r>
            <w:r w:rsidRPr="005F6E34">
              <w:rPr>
                <w:rFonts w:ascii="PT Astra Serif" w:hAnsi="PT Astra Serif"/>
                <w:sz w:val="22"/>
                <w:szCs w:val="22"/>
              </w:rPr>
              <w:br/>
              <w:t xml:space="preserve">на устройство, ремонт пандусов и иные работы </w:t>
            </w:r>
            <w:r w:rsidRPr="005F6E34">
              <w:rPr>
                <w:rFonts w:ascii="PT Astra Serif" w:hAnsi="PT Astra Serif"/>
                <w:sz w:val="22"/>
                <w:szCs w:val="22"/>
              </w:rPr>
              <w:br/>
              <w:t xml:space="preserve">по приспособлению общего имущества в МКД в целях обеспечения условий его доступности для инвалидов </w:t>
            </w:r>
            <w:r w:rsidRPr="005F6E34">
              <w:rPr>
                <w:rFonts w:ascii="PT Astra Serif" w:hAnsi="PT Astra Serif"/>
                <w:sz w:val="22"/>
                <w:szCs w:val="22"/>
              </w:rPr>
              <w:br/>
              <w:t>и других маломобильных групп населения</w:t>
            </w:r>
          </w:p>
        </w:tc>
        <w:tc>
          <w:tcPr>
            <w:tcW w:w="1418" w:type="dxa"/>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w:t>
            </w:r>
          </w:p>
        </w:tc>
        <w:tc>
          <w:tcPr>
            <w:tcW w:w="1842"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w:t>
            </w:r>
          </w:p>
        </w:tc>
        <w:tc>
          <w:tcPr>
            <w:tcW w:w="2268"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w:t>
            </w:r>
          </w:p>
        </w:tc>
        <w:tc>
          <w:tcPr>
            <w:tcW w:w="2127"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5</w:t>
            </w:r>
          </w:p>
        </w:tc>
      </w:tr>
      <w:tr w:rsidR="00007B9B" w:rsidRPr="005F6E34" w:rsidTr="00D46BEA">
        <w:tc>
          <w:tcPr>
            <w:tcW w:w="567" w:type="dxa"/>
            <w:shd w:val="clear" w:color="auto" w:fill="auto"/>
            <w:noWrap/>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58.</w:t>
            </w:r>
          </w:p>
        </w:tc>
        <w:tc>
          <w:tcPr>
            <w:tcW w:w="5670" w:type="dxa"/>
            <w:shd w:val="clear" w:color="auto" w:fill="auto"/>
          </w:tcPr>
          <w:p w:rsidR="00007B9B" w:rsidRPr="005F6E34" w:rsidRDefault="00007B9B" w:rsidP="00BC644F">
            <w:pPr>
              <w:ind w:firstLine="0"/>
              <w:jc w:val="both"/>
              <w:rPr>
                <w:rFonts w:ascii="PT Astra Serif" w:hAnsi="PT Astra Serif"/>
                <w:sz w:val="22"/>
                <w:szCs w:val="22"/>
              </w:rPr>
            </w:pPr>
            <w:r w:rsidRPr="005F6E34">
              <w:rPr>
                <w:rFonts w:ascii="PT Astra Serif" w:hAnsi="PT Astra Serif"/>
                <w:sz w:val="22"/>
                <w:szCs w:val="22"/>
              </w:rPr>
              <w:t>Осуществление строительного контроля по устройству, ремонту пандусов и иным работам по приспособлению общего имущества в МКД в целях обеспечения условий его доступности для инвалидов и других маломобильных групп населения</w:t>
            </w:r>
          </w:p>
        </w:tc>
        <w:tc>
          <w:tcPr>
            <w:tcW w:w="1418" w:type="dxa"/>
            <w:shd w:val="clear" w:color="auto" w:fill="auto"/>
          </w:tcPr>
          <w:p w:rsidR="00007B9B" w:rsidRPr="005F6E34" w:rsidRDefault="00007B9B" w:rsidP="00BC644F">
            <w:pPr>
              <w:ind w:firstLine="0"/>
              <w:jc w:val="center"/>
              <w:rPr>
                <w:rFonts w:ascii="PT Astra Serif" w:hAnsi="PT Astra Serif"/>
                <w:sz w:val="22"/>
                <w:szCs w:val="22"/>
              </w:rPr>
            </w:pPr>
            <w:r w:rsidRPr="005F6E34">
              <w:rPr>
                <w:rFonts w:ascii="PT Astra Serif" w:hAnsi="PT Astra Serif"/>
                <w:sz w:val="22"/>
                <w:szCs w:val="22"/>
              </w:rPr>
              <w:t xml:space="preserve">руб./кв. м площади помещений </w:t>
            </w:r>
            <w:r w:rsidRPr="005F6E34">
              <w:rPr>
                <w:rFonts w:ascii="PT Astra Serif" w:hAnsi="PT Astra Serif"/>
                <w:sz w:val="22"/>
                <w:szCs w:val="22"/>
              </w:rPr>
              <w:br/>
              <w:t>в МКД</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w:t>
            </w:r>
          </w:p>
        </w:tc>
        <w:tc>
          <w:tcPr>
            <w:tcW w:w="1842"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1</w:t>
            </w:r>
          </w:p>
        </w:tc>
        <w:tc>
          <w:tcPr>
            <w:tcW w:w="2268"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w:t>
            </w:r>
          </w:p>
        </w:tc>
        <w:tc>
          <w:tcPr>
            <w:tcW w:w="2127" w:type="dxa"/>
            <w:tcBorders>
              <w:top w:val="single" w:sz="4" w:space="0" w:color="auto"/>
              <w:left w:val="nil"/>
              <w:bottom w:val="single" w:sz="4" w:space="0" w:color="auto"/>
              <w:right w:val="single" w:sz="4" w:space="0" w:color="auto"/>
            </w:tcBorders>
            <w:shd w:val="clear" w:color="auto" w:fill="auto"/>
            <w:noWrap/>
          </w:tcPr>
          <w:p w:rsidR="00007B9B" w:rsidRPr="005F6E34" w:rsidRDefault="00007B9B" w:rsidP="00BC644F">
            <w:pPr>
              <w:ind w:firstLine="0"/>
              <w:jc w:val="center"/>
              <w:rPr>
                <w:rFonts w:ascii="PT Astra Serif" w:hAnsi="PT Astra Serif"/>
                <w:bCs/>
                <w:sz w:val="22"/>
                <w:szCs w:val="22"/>
              </w:rPr>
            </w:pPr>
            <w:r w:rsidRPr="005F6E34">
              <w:rPr>
                <w:rFonts w:ascii="PT Astra Serif" w:hAnsi="PT Astra Serif"/>
                <w:bCs/>
                <w:sz w:val="22"/>
                <w:szCs w:val="22"/>
              </w:rPr>
              <w:t>2</w:t>
            </w:r>
          </w:p>
        </w:tc>
      </w:tr>
    </w:tbl>
    <w:p w:rsidR="008C75A4" w:rsidRPr="005F6E34" w:rsidRDefault="008C75A4" w:rsidP="00BC644F">
      <w:pPr>
        <w:ind w:left="5670" w:firstLine="0"/>
        <w:rPr>
          <w:rFonts w:ascii="PT Astra Serif" w:hAnsi="PT Astra Serif"/>
          <w:sz w:val="16"/>
          <w:szCs w:val="16"/>
        </w:rPr>
      </w:pPr>
    </w:p>
    <w:p w:rsidR="007C3923" w:rsidRPr="00ED6327" w:rsidRDefault="00E64420" w:rsidP="00BC644F">
      <w:pPr>
        <w:jc w:val="both"/>
        <w:rPr>
          <w:rFonts w:ascii="PT Astra Serif" w:hAnsi="PT Astra Serif"/>
          <w:sz w:val="20"/>
        </w:rPr>
      </w:pPr>
      <w:r w:rsidRPr="005F6E34">
        <w:rPr>
          <w:rFonts w:ascii="PT Astra Serif" w:hAnsi="PT Astra Serif"/>
          <w:sz w:val="20"/>
        </w:rPr>
        <w:t xml:space="preserve">* Предельная стоимость ремонта, замены, модернизации лифтов, ремонта лифтовых шахт, машинных и блочных помещений, предельная стоимость разработки проектной документации на ремонт, замену, модернизацию лифтов, ремонт лифтовых шахт, машинных и блочных помещений (в случае если в соответствии </w:t>
      </w:r>
      <w:r w:rsidR="00B71110" w:rsidRPr="005F6E34">
        <w:rPr>
          <w:rFonts w:ascii="PT Astra Serif" w:hAnsi="PT Astra Serif"/>
          <w:sz w:val="20"/>
        </w:rPr>
        <w:br/>
      </w:r>
      <w:r w:rsidRPr="005F6E34">
        <w:rPr>
          <w:rFonts w:ascii="PT Astra Serif" w:hAnsi="PT Astra Serif"/>
          <w:sz w:val="20"/>
        </w:rPr>
        <w:t>с действующим законодательством требуется ее разработка), предельная стоимость осуществления строительного контроля по ремонту, замене, модернизации лифтов, ремонту лифтовых шахт, машинных и блочных помещений, приходящаяся на 1 кв. м общей площади помещений в МКД, определяется как отношение произведения количества единиц лифтов (лифтовых шахт, машинных и блочных помещений)</w:t>
      </w:r>
      <w:r w:rsidR="00282889">
        <w:rPr>
          <w:rFonts w:ascii="PT Astra Serif" w:hAnsi="PT Astra Serif"/>
          <w:sz w:val="20"/>
        </w:rPr>
        <w:t>,</w:t>
      </w:r>
      <w:r w:rsidRPr="005F6E34">
        <w:rPr>
          <w:rFonts w:ascii="PT Astra Serif" w:hAnsi="PT Astra Serif"/>
          <w:sz w:val="20"/>
        </w:rPr>
        <w:t xml:space="preserve"> подлежащих ремонту, замене, модернизации в соответствующий период, и стоимости замены (ремонта, модернизации) одного лифта (одной лифтовой шахты, одного машинного и блочного помещения), стоимости разработки проектной документации, стоимости осуществления строительного контроля (соответственно) к общей площади помещений в МКД.</w:t>
      </w:r>
    </w:p>
    <w:sectPr w:rsidR="007C3923" w:rsidRPr="00ED6327" w:rsidSect="0069582E">
      <w:headerReference w:type="first" r:id="rId12"/>
      <w:pgSz w:w="16840" w:h="11907" w:orient="landscape"/>
      <w:pgMar w:top="996" w:right="1134" w:bottom="851" w:left="1134" w:header="426" w:footer="56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4829" w:rsidRDefault="00054829">
      <w:r>
        <w:separator/>
      </w:r>
    </w:p>
  </w:endnote>
  <w:endnote w:type="continuationSeparator" w:id="0">
    <w:p w:rsidR="00054829" w:rsidRDefault="00054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29" w:rsidRDefault="00054829">
    <w:pPr>
      <w:pStyle w:val="ae"/>
      <w:ind w:left="-567"/>
      <w:rPr>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4829" w:rsidRDefault="00054829">
      <w:r>
        <w:separator/>
      </w:r>
    </w:p>
  </w:footnote>
  <w:footnote w:type="continuationSeparator" w:id="0">
    <w:p w:rsidR="00054829" w:rsidRDefault="00054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29" w:rsidRDefault="00054829">
    <w:pPr>
      <w:pStyle w:val="ac"/>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054829" w:rsidRDefault="00054829">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29" w:rsidRPr="006A0385" w:rsidRDefault="00054829" w:rsidP="006A0385">
    <w:pPr>
      <w:pStyle w:val="ac"/>
      <w:ind w:firstLine="0"/>
      <w:rPr>
        <w:rFonts w:ascii="PT Astra Serif" w:hAnsi="PT Astra Serif"/>
        <w:b w:val="0"/>
        <w:sz w:val="24"/>
        <w:szCs w:val="24"/>
      </w:rPr>
    </w:pPr>
    <w:r w:rsidRPr="006A0385">
      <w:rPr>
        <w:rFonts w:ascii="PT Astra Serif" w:hAnsi="PT Astra Serif"/>
        <w:b w:val="0"/>
        <w:sz w:val="24"/>
        <w:szCs w:val="24"/>
      </w:rPr>
      <w:fldChar w:fldCharType="begin"/>
    </w:r>
    <w:r w:rsidRPr="006A0385">
      <w:rPr>
        <w:rFonts w:ascii="PT Astra Serif" w:hAnsi="PT Astra Serif"/>
        <w:b w:val="0"/>
        <w:sz w:val="24"/>
        <w:szCs w:val="24"/>
      </w:rPr>
      <w:instrText>PAGE   \* MERGEFORMAT</w:instrText>
    </w:r>
    <w:r w:rsidRPr="006A0385">
      <w:rPr>
        <w:rFonts w:ascii="PT Astra Serif" w:hAnsi="PT Astra Serif"/>
        <w:b w:val="0"/>
        <w:sz w:val="24"/>
        <w:szCs w:val="24"/>
      </w:rPr>
      <w:fldChar w:fldCharType="separate"/>
    </w:r>
    <w:r w:rsidR="006E35F9">
      <w:rPr>
        <w:rFonts w:ascii="PT Astra Serif" w:hAnsi="PT Astra Serif"/>
        <w:b w:val="0"/>
        <w:noProof/>
        <w:sz w:val="24"/>
        <w:szCs w:val="24"/>
      </w:rPr>
      <w:t>19</w:t>
    </w:r>
    <w:r w:rsidRPr="006A0385">
      <w:rPr>
        <w:rFonts w:ascii="PT Astra Serif" w:hAnsi="PT Astra Serif"/>
        <w:b w:val="0"/>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29" w:rsidRDefault="006E35F9">
    <w:pPr>
      <w:spacing w:after="120"/>
      <w:ind w:firstLine="0"/>
      <w:jc w:val="center"/>
      <w:rPr>
        <w:rFonts w:ascii="PT Astra Serif" w:hAnsi="PT Astra Serif"/>
        <w:b/>
        <w:lang w:val="en-US"/>
      </w:rPr>
    </w:pPr>
    <w:r>
      <w:rPr>
        <w:rFonts w:ascii="PT Astra Serif" w:hAnsi="PT Astra Serif"/>
        <w:noProof/>
      </w:rPr>
      <w:drawing>
        <wp:inline distT="0" distB="0" distL="0" distR="0">
          <wp:extent cx="721360" cy="65659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360" cy="656590"/>
                  </a:xfrm>
                  <a:prstGeom prst="rect">
                    <a:avLst/>
                  </a:prstGeom>
                  <a:noFill/>
                  <a:ln>
                    <a:noFill/>
                  </a:ln>
                </pic:spPr>
              </pic:pic>
            </a:graphicData>
          </a:graphic>
        </wp:inline>
      </w:drawing>
    </w:r>
  </w:p>
  <w:p w:rsidR="00054829" w:rsidRDefault="00054829">
    <w:pPr>
      <w:pStyle w:val="ac"/>
      <w:spacing w:before="0" w:after="0" w:line="360" w:lineRule="exact"/>
      <w:ind w:firstLine="0"/>
      <w:rPr>
        <w:rFonts w:ascii="PT Astra Serif" w:hAnsi="PT Astra Serif"/>
        <w:sz w:val="30"/>
        <w:szCs w:val="30"/>
      </w:rPr>
    </w:pPr>
    <w:r>
      <w:rPr>
        <w:rFonts w:ascii="PT Astra Serif" w:hAnsi="PT Astra Serif"/>
        <w:sz w:val="30"/>
        <w:szCs w:val="30"/>
      </w:rPr>
      <w:t>администрация ТОМСКОЙ ОБЛАСТИ</w:t>
    </w:r>
  </w:p>
  <w:p w:rsidR="00054829" w:rsidRDefault="00054829">
    <w:pPr>
      <w:pStyle w:val="ac"/>
      <w:spacing w:before="240" w:after="0"/>
      <w:ind w:firstLine="0"/>
      <w:rPr>
        <w:rFonts w:ascii="PT Astra Serif" w:hAnsi="PT Astra Serif"/>
        <w:spacing w:val="20"/>
        <w:szCs w:val="28"/>
      </w:rPr>
    </w:pPr>
    <w:r>
      <w:rPr>
        <w:rFonts w:ascii="PT Astra Serif" w:hAnsi="PT Astra Serif"/>
        <w:spacing w:val="20"/>
        <w:szCs w:val="28"/>
      </w:rPr>
      <w:t>постановление</w:t>
    </w:r>
  </w:p>
  <w:p w:rsidR="00054829" w:rsidRDefault="00054829" w:rsidP="00BC644F">
    <w:pPr>
      <w:pStyle w:val="ac"/>
      <w:spacing w:before="0" w:after="0"/>
      <w:ind w:firstLine="0"/>
      <w:rPr>
        <w:rFonts w:ascii="PT Astra Serif" w:hAnsi="PT Astra Serif"/>
        <w:sz w:val="24"/>
        <w:szCs w:val="24"/>
      </w:rPr>
    </w:pPr>
  </w:p>
  <w:p w:rsidR="00054829" w:rsidRDefault="00054829" w:rsidP="00BC644F">
    <w:pPr>
      <w:pStyle w:val="ac"/>
      <w:spacing w:before="0" w:after="0"/>
      <w:ind w:firstLine="0"/>
      <w:rPr>
        <w:rFonts w:ascii="PT Astra Serif" w:hAnsi="PT Astra Serif"/>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4829" w:rsidRDefault="00054829">
    <w:pPr>
      <w:pStyle w:val="ac"/>
      <w:rPr>
        <w:rFonts w:ascii="PT Astra Serif" w:hAnsi="PT Astra Serif" w:cs="PT Astra Serif"/>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F38D3"/>
    <w:multiLevelType w:val="hybridMultilevel"/>
    <w:tmpl w:val="EF16B42E"/>
    <w:lvl w:ilvl="0" w:tplc="4148CA02">
      <w:start w:val="1"/>
      <w:numFmt w:val="decimal"/>
      <w:lvlText w:val="%1)"/>
      <w:lvlJc w:val="left"/>
      <w:pPr>
        <w:ind w:left="786" w:hanging="360"/>
      </w:pPr>
      <w:rPr>
        <w:rFonts w:hint="default"/>
      </w:rPr>
    </w:lvl>
    <w:lvl w:ilvl="1" w:tplc="460A3ABC" w:tentative="1">
      <w:start w:val="1"/>
      <w:numFmt w:val="lowerLetter"/>
      <w:lvlText w:val="%2."/>
      <w:lvlJc w:val="left"/>
      <w:pPr>
        <w:ind w:left="1506" w:hanging="360"/>
      </w:pPr>
    </w:lvl>
    <w:lvl w:ilvl="2" w:tplc="C3D8E7E0" w:tentative="1">
      <w:start w:val="1"/>
      <w:numFmt w:val="lowerRoman"/>
      <w:lvlText w:val="%3."/>
      <w:lvlJc w:val="right"/>
      <w:pPr>
        <w:ind w:left="2226" w:hanging="180"/>
      </w:pPr>
    </w:lvl>
    <w:lvl w:ilvl="3" w:tplc="1F6CDFFE" w:tentative="1">
      <w:start w:val="1"/>
      <w:numFmt w:val="decimal"/>
      <w:lvlText w:val="%4."/>
      <w:lvlJc w:val="left"/>
      <w:pPr>
        <w:ind w:left="2946" w:hanging="360"/>
      </w:pPr>
    </w:lvl>
    <w:lvl w:ilvl="4" w:tplc="B16E3B02" w:tentative="1">
      <w:start w:val="1"/>
      <w:numFmt w:val="lowerLetter"/>
      <w:lvlText w:val="%5."/>
      <w:lvlJc w:val="left"/>
      <w:pPr>
        <w:ind w:left="3666" w:hanging="360"/>
      </w:pPr>
    </w:lvl>
    <w:lvl w:ilvl="5" w:tplc="33ACAF46" w:tentative="1">
      <w:start w:val="1"/>
      <w:numFmt w:val="lowerRoman"/>
      <w:lvlText w:val="%6."/>
      <w:lvlJc w:val="right"/>
      <w:pPr>
        <w:ind w:left="4386" w:hanging="180"/>
      </w:pPr>
    </w:lvl>
    <w:lvl w:ilvl="6" w:tplc="BEB47A0C" w:tentative="1">
      <w:start w:val="1"/>
      <w:numFmt w:val="decimal"/>
      <w:lvlText w:val="%7."/>
      <w:lvlJc w:val="left"/>
      <w:pPr>
        <w:ind w:left="5106" w:hanging="360"/>
      </w:pPr>
    </w:lvl>
    <w:lvl w:ilvl="7" w:tplc="AF6A1B74" w:tentative="1">
      <w:start w:val="1"/>
      <w:numFmt w:val="lowerLetter"/>
      <w:lvlText w:val="%8."/>
      <w:lvlJc w:val="left"/>
      <w:pPr>
        <w:ind w:left="5826" w:hanging="360"/>
      </w:pPr>
    </w:lvl>
    <w:lvl w:ilvl="8" w:tplc="7562C26E" w:tentative="1">
      <w:start w:val="1"/>
      <w:numFmt w:val="lowerRoman"/>
      <w:lvlText w:val="%9."/>
      <w:lvlJc w:val="right"/>
      <w:pPr>
        <w:ind w:left="6546" w:hanging="180"/>
      </w:pPr>
    </w:lvl>
  </w:abstractNum>
  <w:abstractNum w:abstractNumId="1">
    <w:nsid w:val="07004A28"/>
    <w:multiLevelType w:val="multilevel"/>
    <w:tmpl w:val="33D85B58"/>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
    <w:nsid w:val="17EA109E"/>
    <w:multiLevelType w:val="hybridMultilevel"/>
    <w:tmpl w:val="B02C1BA6"/>
    <w:lvl w:ilvl="0" w:tplc="C7F24368">
      <w:start w:val="100"/>
      <w:numFmt w:val="bullet"/>
      <w:lvlText w:val=""/>
      <w:lvlJc w:val="left"/>
      <w:pPr>
        <w:ind w:left="720" w:hanging="360"/>
      </w:pPr>
      <w:rPr>
        <w:rFonts w:ascii="Symbol" w:eastAsia="Times New Roman" w:hAnsi="Symbol" w:cs="Times New Roman" w:hint="default"/>
      </w:rPr>
    </w:lvl>
    <w:lvl w:ilvl="1" w:tplc="70DADAAE" w:tentative="1">
      <w:start w:val="1"/>
      <w:numFmt w:val="bullet"/>
      <w:lvlText w:val="o"/>
      <w:lvlJc w:val="left"/>
      <w:pPr>
        <w:ind w:left="1440" w:hanging="360"/>
      </w:pPr>
      <w:rPr>
        <w:rFonts w:ascii="Courier New" w:hAnsi="Courier New" w:cs="Courier New" w:hint="default"/>
      </w:rPr>
    </w:lvl>
    <w:lvl w:ilvl="2" w:tplc="E7006766" w:tentative="1">
      <w:start w:val="1"/>
      <w:numFmt w:val="bullet"/>
      <w:lvlText w:val=""/>
      <w:lvlJc w:val="left"/>
      <w:pPr>
        <w:ind w:left="2160" w:hanging="360"/>
      </w:pPr>
      <w:rPr>
        <w:rFonts w:ascii="Wingdings" w:hAnsi="Wingdings" w:hint="default"/>
      </w:rPr>
    </w:lvl>
    <w:lvl w:ilvl="3" w:tplc="13669A48" w:tentative="1">
      <w:start w:val="1"/>
      <w:numFmt w:val="bullet"/>
      <w:lvlText w:val=""/>
      <w:lvlJc w:val="left"/>
      <w:pPr>
        <w:ind w:left="2880" w:hanging="360"/>
      </w:pPr>
      <w:rPr>
        <w:rFonts w:ascii="Symbol" w:hAnsi="Symbol" w:hint="default"/>
      </w:rPr>
    </w:lvl>
    <w:lvl w:ilvl="4" w:tplc="38243278" w:tentative="1">
      <w:start w:val="1"/>
      <w:numFmt w:val="bullet"/>
      <w:lvlText w:val="o"/>
      <w:lvlJc w:val="left"/>
      <w:pPr>
        <w:ind w:left="3600" w:hanging="360"/>
      </w:pPr>
      <w:rPr>
        <w:rFonts w:ascii="Courier New" w:hAnsi="Courier New" w:cs="Courier New" w:hint="default"/>
      </w:rPr>
    </w:lvl>
    <w:lvl w:ilvl="5" w:tplc="A1943760" w:tentative="1">
      <w:start w:val="1"/>
      <w:numFmt w:val="bullet"/>
      <w:lvlText w:val=""/>
      <w:lvlJc w:val="left"/>
      <w:pPr>
        <w:ind w:left="4320" w:hanging="360"/>
      </w:pPr>
      <w:rPr>
        <w:rFonts w:ascii="Wingdings" w:hAnsi="Wingdings" w:hint="default"/>
      </w:rPr>
    </w:lvl>
    <w:lvl w:ilvl="6" w:tplc="EB526B08" w:tentative="1">
      <w:start w:val="1"/>
      <w:numFmt w:val="bullet"/>
      <w:lvlText w:val=""/>
      <w:lvlJc w:val="left"/>
      <w:pPr>
        <w:ind w:left="5040" w:hanging="360"/>
      </w:pPr>
      <w:rPr>
        <w:rFonts w:ascii="Symbol" w:hAnsi="Symbol" w:hint="default"/>
      </w:rPr>
    </w:lvl>
    <w:lvl w:ilvl="7" w:tplc="9B1021CE" w:tentative="1">
      <w:start w:val="1"/>
      <w:numFmt w:val="bullet"/>
      <w:lvlText w:val="o"/>
      <w:lvlJc w:val="left"/>
      <w:pPr>
        <w:ind w:left="5760" w:hanging="360"/>
      </w:pPr>
      <w:rPr>
        <w:rFonts w:ascii="Courier New" w:hAnsi="Courier New" w:cs="Courier New" w:hint="default"/>
      </w:rPr>
    </w:lvl>
    <w:lvl w:ilvl="8" w:tplc="2AA0B29E" w:tentative="1">
      <w:start w:val="1"/>
      <w:numFmt w:val="bullet"/>
      <w:lvlText w:val=""/>
      <w:lvlJc w:val="left"/>
      <w:pPr>
        <w:ind w:left="6480" w:hanging="360"/>
      </w:pPr>
      <w:rPr>
        <w:rFonts w:ascii="Wingdings" w:hAnsi="Wingdings" w:hint="default"/>
      </w:rPr>
    </w:lvl>
  </w:abstractNum>
  <w:abstractNum w:abstractNumId="3">
    <w:nsid w:val="18DF4A31"/>
    <w:multiLevelType w:val="hybridMultilevel"/>
    <w:tmpl w:val="6D3E6370"/>
    <w:lvl w:ilvl="0" w:tplc="023C14E8">
      <w:start w:val="1"/>
      <w:numFmt w:val="decimal"/>
      <w:lvlText w:val="%1)"/>
      <w:lvlJc w:val="left"/>
      <w:pPr>
        <w:ind w:left="720" w:hanging="360"/>
      </w:pPr>
      <w:rPr>
        <w:rFonts w:hint="default"/>
      </w:rPr>
    </w:lvl>
    <w:lvl w:ilvl="1" w:tplc="6CB0FC58" w:tentative="1">
      <w:start w:val="1"/>
      <w:numFmt w:val="lowerLetter"/>
      <w:lvlText w:val="%2."/>
      <w:lvlJc w:val="left"/>
      <w:pPr>
        <w:ind w:left="1440" w:hanging="360"/>
      </w:pPr>
    </w:lvl>
    <w:lvl w:ilvl="2" w:tplc="76ECD554" w:tentative="1">
      <w:start w:val="1"/>
      <w:numFmt w:val="lowerRoman"/>
      <w:lvlText w:val="%3."/>
      <w:lvlJc w:val="right"/>
      <w:pPr>
        <w:ind w:left="2160" w:hanging="180"/>
      </w:pPr>
    </w:lvl>
    <w:lvl w:ilvl="3" w:tplc="899E1B06" w:tentative="1">
      <w:start w:val="1"/>
      <w:numFmt w:val="decimal"/>
      <w:lvlText w:val="%4."/>
      <w:lvlJc w:val="left"/>
      <w:pPr>
        <w:ind w:left="2880" w:hanging="360"/>
      </w:pPr>
    </w:lvl>
    <w:lvl w:ilvl="4" w:tplc="2BC6D152" w:tentative="1">
      <w:start w:val="1"/>
      <w:numFmt w:val="lowerLetter"/>
      <w:lvlText w:val="%5."/>
      <w:lvlJc w:val="left"/>
      <w:pPr>
        <w:ind w:left="3600" w:hanging="360"/>
      </w:pPr>
    </w:lvl>
    <w:lvl w:ilvl="5" w:tplc="E6E22D6A" w:tentative="1">
      <w:start w:val="1"/>
      <w:numFmt w:val="lowerRoman"/>
      <w:lvlText w:val="%6."/>
      <w:lvlJc w:val="right"/>
      <w:pPr>
        <w:ind w:left="4320" w:hanging="180"/>
      </w:pPr>
    </w:lvl>
    <w:lvl w:ilvl="6" w:tplc="A67E98BA" w:tentative="1">
      <w:start w:val="1"/>
      <w:numFmt w:val="decimal"/>
      <w:lvlText w:val="%7."/>
      <w:lvlJc w:val="left"/>
      <w:pPr>
        <w:ind w:left="5040" w:hanging="360"/>
      </w:pPr>
    </w:lvl>
    <w:lvl w:ilvl="7" w:tplc="BD68E5B4" w:tentative="1">
      <w:start w:val="1"/>
      <w:numFmt w:val="lowerLetter"/>
      <w:lvlText w:val="%8."/>
      <w:lvlJc w:val="left"/>
      <w:pPr>
        <w:ind w:left="5760" w:hanging="360"/>
      </w:pPr>
    </w:lvl>
    <w:lvl w:ilvl="8" w:tplc="F1760210" w:tentative="1">
      <w:start w:val="1"/>
      <w:numFmt w:val="lowerRoman"/>
      <w:lvlText w:val="%9."/>
      <w:lvlJc w:val="right"/>
      <w:pPr>
        <w:ind w:left="6480" w:hanging="180"/>
      </w:pPr>
    </w:lvl>
  </w:abstractNum>
  <w:abstractNum w:abstractNumId="4">
    <w:nsid w:val="1DAE4232"/>
    <w:multiLevelType w:val="hybridMultilevel"/>
    <w:tmpl w:val="739A3FA0"/>
    <w:lvl w:ilvl="0" w:tplc="CF405EEE">
      <w:start w:val="100"/>
      <w:numFmt w:val="bullet"/>
      <w:lvlText w:val=""/>
      <w:lvlJc w:val="left"/>
      <w:pPr>
        <w:ind w:left="720" w:hanging="360"/>
      </w:pPr>
      <w:rPr>
        <w:rFonts w:ascii="Symbol" w:eastAsia="Times New Roman" w:hAnsi="Symbol" w:cs="Times New Roman" w:hint="default"/>
      </w:rPr>
    </w:lvl>
    <w:lvl w:ilvl="1" w:tplc="58029814" w:tentative="1">
      <w:start w:val="1"/>
      <w:numFmt w:val="bullet"/>
      <w:lvlText w:val="o"/>
      <w:lvlJc w:val="left"/>
      <w:pPr>
        <w:ind w:left="1440" w:hanging="360"/>
      </w:pPr>
      <w:rPr>
        <w:rFonts w:ascii="Courier New" w:hAnsi="Courier New" w:cs="Courier New" w:hint="default"/>
      </w:rPr>
    </w:lvl>
    <w:lvl w:ilvl="2" w:tplc="E6780D58" w:tentative="1">
      <w:start w:val="1"/>
      <w:numFmt w:val="bullet"/>
      <w:lvlText w:val=""/>
      <w:lvlJc w:val="left"/>
      <w:pPr>
        <w:ind w:left="2160" w:hanging="360"/>
      </w:pPr>
      <w:rPr>
        <w:rFonts w:ascii="Wingdings" w:hAnsi="Wingdings" w:hint="default"/>
      </w:rPr>
    </w:lvl>
    <w:lvl w:ilvl="3" w:tplc="25CC7626" w:tentative="1">
      <w:start w:val="1"/>
      <w:numFmt w:val="bullet"/>
      <w:lvlText w:val=""/>
      <w:lvlJc w:val="left"/>
      <w:pPr>
        <w:ind w:left="2880" w:hanging="360"/>
      </w:pPr>
      <w:rPr>
        <w:rFonts w:ascii="Symbol" w:hAnsi="Symbol" w:hint="default"/>
      </w:rPr>
    </w:lvl>
    <w:lvl w:ilvl="4" w:tplc="F8883C52" w:tentative="1">
      <w:start w:val="1"/>
      <w:numFmt w:val="bullet"/>
      <w:lvlText w:val="o"/>
      <w:lvlJc w:val="left"/>
      <w:pPr>
        <w:ind w:left="3600" w:hanging="360"/>
      </w:pPr>
      <w:rPr>
        <w:rFonts w:ascii="Courier New" w:hAnsi="Courier New" w:cs="Courier New" w:hint="default"/>
      </w:rPr>
    </w:lvl>
    <w:lvl w:ilvl="5" w:tplc="5EBA7340" w:tentative="1">
      <w:start w:val="1"/>
      <w:numFmt w:val="bullet"/>
      <w:lvlText w:val=""/>
      <w:lvlJc w:val="left"/>
      <w:pPr>
        <w:ind w:left="4320" w:hanging="360"/>
      </w:pPr>
      <w:rPr>
        <w:rFonts w:ascii="Wingdings" w:hAnsi="Wingdings" w:hint="default"/>
      </w:rPr>
    </w:lvl>
    <w:lvl w:ilvl="6" w:tplc="E020EC00" w:tentative="1">
      <w:start w:val="1"/>
      <w:numFmt w:val="bullet"/>
      <w:lvlText w:val=""/>
      <w:lvlJc w:val="left"/>
      <w:pPr>
        <w:ind w:left="5040" w:hanging="360"/>
      </w:pPr>
      <w:rPr>
        <w:rFonts w:ascii="Symbol" w:hAnsi="Symbol" w:hint="default"/>
      </w:rPr>
    </w:lvl>
    <w:lvl w:ilvl="7" w:tplc="7E006B4E" w:tentative="1">
      <w:start w:val="1"/>
      <w:numFmt w:val="bullet"/>
      <w:lvlText w:val="o"/>
      <w:lvlJc w:val="left"/>
      <w:pPr>
        <w:ind w:left="5760" w:hanging="360"/>
      </w:pPr>
      <w:rPr>
        <w:rFonts w:ascii="Courier New" w:hAnsi="Courier New" w:cs="Courier New" w:hint="default"/>
      </w:rPr>
    </w:lvl>
    <w:lvl w:ilvl="8" w:tplc="2286DA96" w:tentative="1">
      <w:start w:val="1"/>
      <w:numFmt w:val="bullet"/>
      <w:lvlText w:val=""/>
      <w:lvlJc w:val="left"/>
      <w:pPr>
        <w:ind w:left="6480" w:hanging="360"/>
      </w:pPr>
      <w:rPr>
        <w:rFonts w:ascii="Wingdings" w:hAnsi="Wingdings" w:hint="default"/>
      </w:rPr>
    </w:lvl>
  </w:abstractNum>
  <w:abstractNum w:abstractNumId="5">
    <w:nsid w:val="1EF25BBC"/>
    <w:multiLevelType w:val="hybridMultilevel"/>
    <w:tmpl w:val="DEBA0CC4"/>
    <w:lvl w:ilvl="0" w:tplc="B5EA568C">
      <w:start w:val="1"/>
      <w:numFmt w:val="decimal"/>
      <w:lvlText w:val="%1)"/>
      <w:lvlJc w:val="left"/>
      <w:pPr>
        <w:ind w:left="720" w:hanging="360"/>
      </w:pPr>
      <w:rPr>
        <w:rFonts w:hint="default"/>
      </w:rPr>
    </w:lvl>
    <w:lvl w:ilvl="1" w:tplc="A8F6805A" w:tentative="1">
      <w:start w:val="1"/>
      <w:numFmt w:val="lowerLetter"/>
      <w:lvlText w:val="%2."/>
      <w:lvlJc w:val="left"/>
      <w:pPr>
        <w:ind w:left="1440" w:hanging="360"/>
      </w:pPr>
    </w:lvl>
    <w:lvl w:ilvl="2" w:tplc="8D407D4C" w:tentative="1">
      <w:start w:val="1"/>
      <w:numFmt w:val="lowerRoman"/>
      <w:lvlText w:val="%3."/>
      <w:lvlJc w:val="right"/>
      <w:pPr>
        <w:ind w:left="2160" w:hanging="180"/>
      </w:pPr>
    </w:lvl>
    <w:lvl w:ilvl="3" w:tplc="3B5A4CC2" w:tentative="1">
      <w:start w:val="1"/>
      <w:numFmt w:val="decimal"/>
      <w:lvlText w:val="%4."/>
      <w:lvlJc w:val="left"/>
      <w:pPr>
        <w:ind w:left="2880" w:hanging="360"/>
      </w:pPr>
    </w:lvl>
    <w:lvl w:ilvl="4" w:tplc="FC00158A" w:tentative="1">
      <w:start w:val="1"/>
      <w:numFmt w:val="lowerLetter"/>
      <w:lvlText w:val="%5."/>
      <w:lvlJc w:val="left"/>
      <w:pPr>
        <w:ind w:left="3600" w:hanging="360"/>
      </w:pPr>
    </w:lvl>
    <w:lvl w:ilvl="5" w:tplc="D7D805DC" w:tentative="1">
      <w:start w:val="1"/>
      <w:numFmt w:val="lowerRoman"/>
      <w:lvlText w:val="%6."/>
      <w:lvlJc w:val="right"/>
      <w:pPr>
        <w:ind w:left="4320" w:hanging="180"/>
      </w:pPr>
    </w:lvl>
    <w:lvl w:ilvl="6" w:tplc="252C532E" w:tentative="1">
      <w:start w:val="1"/>
      <w:numFmt w:val="decimal"/>
      <w:lvlText w:val="%7."/>
      <w:lvlJc w:val="left"/>
      <w:pPr>
        <w:ind w:left="5040" w:hanging="360"/>
      </w:pPr>
    </w:lvl>
    <w:lvl w:ilvl="7" w:tplc="982A0FAE" w:tentative="1">
      <w:start w:val="1"/>
      <w:numFmt w:val="lowerLetter"/>
      <w:lvlText w:val="%8."/>
      <w:lvlJc w:val="left"/>
      <w:pPr>
        <w:ind w:left="5760" w:hanging="360"/>
      </w:pPr>
    </w:lvl>
    <w:lvl w:ilvl="8" w:tplc="EBDAB4FC" w:tentative="1">
      <w:start w:val="1"/>
      <w:numFmt w:val="lowerRoman"/>
      <w:lvlText w:val="%9."/>
      <w:lvlJc w:val="right"/>
      <w:pPr>
        <w:ind w:left="6480" w:hanging="180"/>
      </w:pPr>
    </w:lvl>
  </w:abstractNum>
  <w:abstractNum w:abstractNumId="6">
    <w:nsid w:val="28101B7B"/>
    <w:multiLevelType w:val="hybridMultilevel"/>
    <w:tmpl w:val="B41AFB9E"/>
    <w:lvl w:ilvl="0" w:tplc="5DC47F0E">
      <w:start w:val="1"/>
      <w:numFmt w:val="decimal"/>
      <w:lvlText w:val="%1."/>
      <w:lvlJc w:val="left"/>
      <w:pPr>
        <w:ind w:left="1669" w:hanging="960"/>
      </w:pPr>
      <w:rPr>
        <w:rFonts w:hint="default"/>
      </w:rPr>
    </w:lvl>
    <w:lvl w:ilvl="1" w:tplc="D51AD406" w:tentative="1">
      <w:start w:val="1"/>
      <w:numFmt w:val="lowerLetter"/>
      <w:lvlText w:val="%2."/>
      <w:lvlJc w:val="left"/>
      <w:pPr>
        <w:ind w:left="1789" w:hanging="360"/>
      </w:pPr>
    </w:lvl>
    <w:lvl w:ilvl="2" w:tplc="723CD1A6" w:tentative="1">
      <w:start w:val="1"/>
      <w:numFmt w:val="lowerRoman"/>
      <w:lvlText w:val="%3."/>
      <w:lvlJc w:val="right"/>
      <w:pPr>
        <w:ind w:left="2509" w:hanging="180"/>
      </w:pPr>
    </w:lvl>
    <w:lvl w:ilvl="3" w:tplc="8A404C4A" w:tentative="1">
      <w:start w:val="1"/>
      <w:numFmt w:val="decimal"/>
      <w:lvlText w:val="%4."/>
      <w:lvlJc w:val="left"/>
      <w:pPr>
        <w:ind w:left="3229" w:hanging="360"/>
      </w:pPr>
    </w:lvl>
    <w:lvl w:ilvl="4" w:tplc="167AA4A2" w:tentative="1">
      <w:start w:val="1"/>
      <w:numFmt w:val="lowerLetter"/>
      <w:lvlText w:val="%5."/>
      <w:lvlJc w:val="left"/>
      <w:pPr>
        <w:ind w:left="3949" w:hanging="360"/>
      </w:pPr>
    </w:lvl>
    <w:lvl w:ilvl="5" w:tplc="4988575C" w:tentative="1">
      <w:start w:val="1"/>
      <w:numFmt w:val="lowerRoman"/>
      <w:lvlText w:val="%6."/>
      <w:lvlJc w:val="right"/>
      <w:pPr>
        <w:ind w:left="4669" w:hanging="180"/>
      </w:pPr>
    </w:lvl>
    <w:lvl w:ilvl="6" w:tplc="DE18C4FC" w:tentative="1">
      <w:start w:val="1"/>
      <w:numFmt w:val="decimal"/>
      <w:lvlText w:val="%7."/>
      <w:lvlJc w:val="left"/>
      <w:pPr>
        <w:ind w:left="5389" w:hanging="360"/>
      </w:pPr>
    </w:lvl>
    <w:lvl w:ilvl="7" w:tplc="AE38161E" w:tentative="1">
      <w:start w:val="1"/>
      <w:numFmt w:val="lowerLetter"/>
      <w:lvlText w:val="%8."/>
      <w:lvlJc w:val="left"/>
      <w:pPr>
        <w:ind w:left="6109" w:hanging="360"/>
      </w:pPr>
    </w:lvl>
    <w:lvl w:ilvl="8" w:tplc="F37A5432" w:tentative="1">
      <w:start w:val="1"/>
      <w:numFmt w:val="lowerRoman"/>
      <w:lvlText w:val="%9."/>
      <w:lvlJc w:val="right"/>
      <w:pPr>
        <w:ind w:left="6829" w:hanging="180"/>
      </w:pPr>
    </w:lvl>
  </w:abstractNum>
  <w:abstractNum w:abstractNumId="7">
    <w:nsid w:val="331C7837"/>
    <w:multiLevelType w:val="hybridMultilevel"/>
    <w:tmpl w:val="CD6AE8F8"/>
    <w:lvl w:ilvl="0" w:tplc="F55449A4">
      <w:start w:val="1"/>
      <w:numFmt w:val="decimal"/>
      <w:pStyle w:val="a"/>
      <w:lvlText w:val="%1."/>
      <w:lvlJc w:val="left"/>
      <w:pPr>
        <w:ind w:left="1069" w:hanging="360"/>
      </w:pPr>
    </w:lvl>
    <w:lvl w:ilvl="1" w:tplc="8F1A771A">
      <w:start w:val="1"/>
      <w:numFmt w:val="lowerLetter"/>
      <w:lvlText w:val="%2."/>
      <w:lvlJc w:val="left"/>
      <w:pPr>
        <w:ind w:left="1789" w:hanging="360"/>
      </w:pPr>
    </w:lvl>
    <w:lvl w:ilvl="2" w:tplc="B2DC57D2">
      <w:start w:val="1"/>
      <w:numFmt w:val="lowerRoman"/>
      <w:lvlText w:val="%3."/>
      <w:lvlJc w:val="right"/>
      <w:pPr>
        <w:ind w:left="2509" w:hanging="180"/>
      </w:pPr>
    </w:lvl>
    <w:lvl w:ilvl="3" w:tplc="79841F14">
      <w:start w:val="1"/>
      <w:numFmt w:val="decimal"/>
      <w:lvlText w:val="%4."/>
      <w:lvlJc w:val="left"/>
      <w:pPr>
        <w:ind w:left="3229" w:hanging="360"/>
      </w:pPr>
    </w:lvl>
    <w:lvl w:ilvl="4" w:tplc="9E0E2114">
      <w:start w:val="1"/>
      <w:numFmt w:val="lowerLetter"/>
      <w:lvlText w:val="%5."/>
      <w:lvlJc w:val="left"/>
      <w:pPr>
        <w:ind w:left="3949" w:hanging="360"/>
      </w:pPr>
    </w:lvl>
    <w:lvl w:ilvl="5" w:tplc="6AB4E91E">
      <w:start w:val="1"/>
      <w:numFmt w:val="lowerRoman"/>
      <w:lvlText w:val="%6."/>
      <w:lvlJc w:val="right"/>
      <w:pPr>
        <w:ind w:left="4669" w:hanging="180"/>
      </w:pPr>
    </w:lvl>
    <w:lvl w:ilvl="6" w:tplc="DD1E808A">
      <w:start w:val="1"/>
      <w:numFmt w:val="decimal"/>
      <w:lvlText w:val="%7."/>
      <w:lvlJc w:val="left"/>
      <w:pPr>
        <w:ind w:left="5389" w:hanging="360"/>
      </w:pPr>
    </w:lvl>
    <w:lvl w:ilvl="7" w:tplc="8E361E42">
      <w:start w:val="1"/>
      <w:numFmt w:val="lowerLetter"/>
      <w:lvlText w:val="%8."/>
      <w:lvlJc w:val="left"/>
      <w:pPr>
        <w:ind w:left="6109" w:hanging="360"/>
      </w:pPr>
    </w:lvl>
    <w:lvl w:ilvl="8" w:tplc="3B64B630">
      <w:start w:val="1"/>
      <w:numFmt w:val="lowerRoman"/>
      <w:lvlText w:val="%9."/>
      <w:lvlJc w:val="right"/>
      <w:pPr>
        <w:ind w:left="6829" w:hanging="180"/>
      </w:pPr>
    </w:lvl>
  </w:abstractNum>
  <w:abstractNum w:abstractNumId="8">
    <w:nsid w:val="403862B0"/>
    <w:multiLevelType w:val="hybridMultilevel"/>
    <w:tmpl w:val="5DC23464"/>
    <w:lvl w:ilvl="0" w:tplc="2A36A476">
      <w:start w:val="1"/>
      <w:numFmt w:val="decimal"/>
      <w:lvlText w:val="%1."/>
      <w:lvlJc w:val="left"/>
      <w:pPr>
        <w:ind w:left="720" w:hanging="360"/>
      </w:pPr>
      <w:rPr>
        <w:rFonts w:hint="default"/>
      </w:rPr>
    </w:lvl>
    <w:lvl w:ilvl="1" w:tplc="AF362D70" w:tentative="1">
      <w:start w:val="1"/>
      <w:numFmt w:val="lowerLetter"/>
      <w:lvlText w:val="%2."/>
      <w:lvlJc w:val="left"/>
      <w:pPr>
        <w:ind w:left="1440" w:hanging="360"/>
      </w:pPr>
    </w:lvl>
    <w:lvl w:ilvl="2" w:tplc="821869A4" w:tentative="1">
      <w:start w:val="1"/>
      <w:numFmt w:val="lowerRoman"/>
      <w:lvlText w:val="%3."/>
      <w:lvlJc w:val="right"/>
      <w:pPr>
        <w:ind w:left="2160" w:hanging="180"/>
      </w:pPr>
    </w:lvl>
    <w:lvl w:ilvl="3" w:tplc="4872BD0C" w:tentative="1">
      <w:start w:val="1"/>
      <w:numFmt w:val="decimal"/>
      <w:lvlText w:val="%4."/>
      <w:lvlJc w:val="left"/>
      <w:pPr>
        <w:ind w:left="2880" w:hanging="360"/>
      </w:pPr>
    </w:lvl>
    <w:lvl w:ilvl="4" w:tplc="F9E67B4A" w:tentative="1">
      <w:start w:val="1"/>
      <w:numFmt w:val="lowerLetter"/>
      <w:lvlText w:val="%5."/>
      <w:lvlJc w:val="left"/>
      <w:pPr>
        <w:ind w:left="3600" w:hanging="360"/>
      </w:pPr>
    </w:lvl>
    <w:lvl w:ilvl="5" w:tplc="525E3346" w:tentative="1">
      <w:start w:val="1"/>
      <w:numFmt w:val="lowerRoman"/>
      <w:lvlText w:val="%6."/>
      <w:lvlJc w:val="right"/>
      <w:pPr>
        <w:ind w:left="4320" w:hanging="180"/>
      </w:pPr>
    </w:lvl>
    <w:lvl w:ilvl="6" w:tplc="6AD61C96" w:tentative="1">
      <w:start w:val="1"/>
      <w:numFmt w:val="decimal"/>
      <w:lvlText w:val="%7."/>
      <w:lvlJc w:val="left"/>
      <w:pPr>
        <w:ind w:left="5040" w:hanging="360"/>
      </w:pPr>
    </w:lvl>
    <w:lvl w:ilvl="7" w:tplc="102E2906" w:tentative="1">
      <w:start w:val="1"/>
      <w:numFmt w:val="lowerLetter"/>
      <w:lvlText w:val="%8."/>
      <w:lvlJc w:val="left"/>
      <w:pPr>
        <w:ind w:left="5760" w:hanging="360"/>
      </w:pPr>
    </w:lvl>
    <w:lvl w:ilvl="8" w:tplc="4B685544" w:tentative="1">
      <w:start w:val="1"/>
      <w:numFmt w:val="lowerRoman"/>
      <w:lvlText w:val="%9."/>
      <w:lvlJc w:val="right"/>
      <w:pPr>
        <w:ind w:left="6480" w:hanging="180"/>
      </w:pPr>
    </w:lvl>
  </w:abstractNum>
  <w:abstractNum w:abstractNumId="9">
    <w:nsid w:val="418C5EAF"/>
    <w:multiLevelType w:val="hybridMultilevel"/>
    <w:tmpl w:val="8B72084C"/>
    <w:lvl w:ilvl="0" w:tplc="A0F0B7EC">
      <w:start w:val="1"/>
      <w:numFmt w:val="decimal"/>
      <w:lvlText w:val="%1."/>
      <w:lvlJc w:val="left"/>
      <w:pPr>
        <w:ind w:left="1841" w:hanging="990"/>
      </w:pPr>
      <w:rPr>
        <w:rFonts w:hint="default"/>
      </w:rPr>
    </w:lvl>
    <w:lvl w:ilvl="1" w:tplc="7F0EDA00" w:tentative="1">
      <w:start w:val="1"/>
      <w:numFmt w:val="lowerLetter"/>
      <w:lvlText w:val="%2."/>
      <w:lvlJc w:val="left"/>
      <w:pPr>
        <w:ind w:left="1931" w:hanging="360"/>
      </w:pPr>
    </w:lvl>
    <w:lvl w:ilvl="2" w:tplc="E15E54BE" w:tentative="1">
      <w:start w:val="1"/>
      <w:numFmt w:val="lowerRoman"/>
      <w:lvlText w:val="%3."/>
      <w:lvlJc w:val="right"/>
      <w:pPr>
        <w:ind w:left="2651" w:hanging="180"/>
      </w:pPr>
    </w:lvl>
    <w:lvl w:ilvl="3" w:tplc="943655B8" w:tentative="1">
      <w:start w:val="1"/>
      <w:numFmt w:val="decimal"/>
      <w:lvlText w:val="%4."/>
      <w:lvlJc w:val="left"/>
      <w:pPr>
        <w:ind w:left="3371" w:hanging="360"/>
      </w:pPr>
    </w:lvl>
    <w:lvl w:ilvl="4" w:tplc="C7CEE666" w:tentative="1">
      <w:start w:val="1"/>
      <w:numFmt w:val="lowerLetter"/>
      <w:lvlText w:val="%5."/>
      <w:lvlJc w:val="left"/>
      <w:pPr>
        <w:ind w:left="4091" w:hanging="360"/>
      </w:pPr>
    </w:lvl>
    <w:lvl w:ilvl="5" w:tplc="99D873CC" w:tentative="1">
      <w:start w:val="1"/>
      <w:numFmt w:val="lowerRoman"/>
      <w:lvlText w:val="%6."/>
      <w:lvlJc w:val="right"/>
      <w:pPr>
        <w:ind w:left="4811" w:hanging="180"/>
      </w:pPr>
    </w:lvl>
    <w:lvl w:ilvl="6" w:tplc="D9984602" w:tentative="1">
      <w:start w:val="1"/>
      <w:numFmt w:val="decimal"/>
      <w:lvlText w:val="%7."/>
      <w:lvlJc w:val="left"/>
      <w:pPr>
        <w:ind w:left="5531" w:hanging="360"/>
      </w:pPr>
    </w:lvl>
    <w:lvl w:ilvl="7" w:tplc="254C4F4E" w:tentative="1">
      <w:start w:val="1"/>
      <w:numFmt w:val="lowerLetter"/>
      <w:lvlText w:val="%8."/>
      <w:lvlJc w:val="left"/>
      <w:pPr>
        <w:ind w:left="6251" w:hanging="360"/>
      </w:pPr>
    </w:lvl>
    <w:lvl w:ilvl="8" w:tplc="D5ACB556" w:tentative="1">
      <w:start w:val="1"/>
      <w:numFmt w:val="lowerRoman"/>
      <w:lvlText w:val="%9."/>
      <w:lvlJc w:val="right"/>
      <w:pPr>
        <w:ind w:left="6971" w:hanging="180"/>
      </w:pPr>
    </w:lvl>
  </w:abstractNum>
  <w:abstractNum w:abstractNumId="10">
    <w:nsid w:val="49312017"/>
    <w:multiLevelType w:val="hybridMultilevel"/>
    <w:tmpl w:val="E954F542"/>
    <w:lvl w:ilvl="0" w:tplc="D532884E">
      <w:start w:val="7"/>
      <w:numFmt w:val="bullet"/>
      <w:lvlText w:val=""/>
      <w:lvlJc w:val="left"/>
      <w:pPr>
        <w:ind w:left="11133" w:hanging="360"/>
      </w:pPr>
      <w:rPr>
        <w:rFonts w:ascii="Symbol" w:eastAsia="Times New Roman" w:hAnsi="Symbol" w:cs="Times New Roman" w:hint="default"/>
      </w:rPr>
    </w:lvl>
    <w:lvl w:ilvl="1" w:tplc="AE88440A" w:tentative="1">
      <w:start w:val="1"/>
      <w:numFmt w:val="bullet"/>
      <w:lvlText w:val="o"/>
      <w:lvlJc w:val="left"/>
      <w:pPr>
        <w:ind w:left="11853" w:hanging="360"/>
      </w:pPr>
      <w:rPr>
        <w:rFonts w:ascii="Courier New" w:hAnsi="Courier New" w:cs="Courier New" w:hint="default"/>
      </w:rPr>
    </w:lvl>
    <w:lvl w:ilvl="2" w:tplc="9FBEA982" w:tentative="1">
      <w:start w:val="1"/>
      <w:numFmt w:val="bullet"/>
      <w:lvlText w:val=""/>
      <w:lvlJc w:val="left"/>
      <w:pPr>
        <w:ind w:left="12573" w:hanging="360"/>
      </w:pPr>
      <w:rPr>
        <w:rFonts w:ascii="Wingdings" w:hAnsi="Wingdings" w:hint="default"/>
      </w:rPr>
    </w:lvl>
    <w:lvl w:ilvl="3" w:tplc="5492C204" w:tentative="1">
      <w:start w:val="1"/>
      <w:numFmt w:val="bullet"/>
      <w:lvlText w:val=""/>
      <w:lvlJc w:val="left"/>
      <w:pPr>
        <w:ind w:left="13293" w:hanging="360"/>
      </w:pPr>
      <w:rPr>
        <w:rFonts w:ascii="Symbol" w:hAnsi="Symbol" w:hint="default"/>
      </w:rPr>
    </w:lvl>
    <w:lvl w:ilvl="4" w:tplc="CE8A3C28" w:tentative="1">
      <w:start w:val="1"/>
      <w:numFmt w:val="bullet"/>
      <w:lvlText w:val="o"/>
      <w:lvlJc w:val="left"/>
      <w:pPr>
        <w:ind w:left="14013" w:hanging="360"/>
      </w:pPr>
      <w:rPr>
        <w:rFonts w:ascii="Courier New" w:hAnsi="Courier New" w:cs="Courier New" w:hint="default"/>
      </w:rPr>
    </w:lvl>
    <w:lvl w:ilvl="5" w:tplc="2AAA2AA4" w:tentative="1">
      <w:start w:val="1"/>
      <w:numFmt w:val="bullet"/>
      <w:lvlText w:val=""/>
      <w:lvlJc w:val="left"/>
      <w:pPr>
        <w:ind w:left="14733" w:hanging="360"/>
      </w:pPr>
      <w:rPr>
        <w:rFonts w:ascii="Wingdings" w:hAnsi="Wingdings" w:hint="default"/>
      </w:rPr>
    </w:lvl>
    <w:lvl w:ilvl="6" w:tplc="56EAAC56" w:tentative="1">
      <w:start w:val="1"/>
      <w:numFmt w:val="bullet"/>
      <w:lvlText w:val=""/>
      <w:lvlJc w:val="left"/>
      <w:pPr>
        <w:ind w:left="15453" w:hanging="360"/>
      </w:pPr>
      <w:rPr>
        <w:rFonts w:ascii="Symbol" w:hAnsi="Symbol" w:hint="default"/>
      </w:rPr>
    </w:lvl>
    <w:lvl w:ilvl="7" w:tplc="13946B84" w:tentative="1">
      <w:start w:val="1"/>
      <w:numFmt w:val="bullet"/>
      <w:lvlText w:val="o"/>
      <w:lvlJc w:val="left"/>
      <w:pPr>
        <w:ind w:left="16173" w:hanging="360"/>
      </w:pPr>
      <w:rPr>
        <w:rFonts w:ascii="Courier New" w:hAnsi="Courier New" w:cs="Courier New" w:hint="default"/>
      </w:rPr>
    </w:lvl>
    <w:lvl w:ilvl="8" w:tplc="3CA4EE22" w:tentative="1">
      <w:start w:val="1"/>
      <w:numFmt w:val="bullet"/>
      <w:lvlText w:val=""/>
      <w:lvlJc w:val="left"/>
      <w:pPr>
        <w:ind w:left="16893" w:hanging="360"/>
      </w:pPr>
      <w:rPr>
        <w:rFonts w:ascii="Wingdings" w:hAnsi="Wingdings" w:hint="default"/>
      </w:rPr>
    </w:lvl>
  </w:abstractNum>
  <w:abstractNum w:abstractNumId="11">
    <w:nsid w:val="56316F73"/>
    <w:multiLevelType w:val="multilevel"/>
    <w:tmpl w:val="A6905F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56FE2272"/>
    <w:multiLevelType w:val="hybridMultilevel"/>
    <w:tmpl w:val="C3C61586"/>
    <w:lvl w:ilvl="0" w:tplc="EB5CE192">
      <w:start w:val="1"/>
      <w:numFmt w:val="decimal"/>
      <w:lvlText w:val="%1."/>
      <w:lvlJc w:val="left"/>
      <w:pPr>
        <w:ind w:left="1069" w:hanging="360"/>
      </w:pPr>
      <w:rPr>
        <w:rFonts w:ascii="Times New Roman" w:eastAsia="Times New Roman" w:hAnsi="Times New Roman" w:cs="Times New Roman"/>
      </w:rPr>
    </w:lvl>
    <w:lvl w:ilvl="1" w:tplc="54E41E2A" w:tentative="1">
      <w:start w:val="1"/>
      <w:numFmt w:val="lowerLetter"/>
      <w:lvlText w:val="%2."/>
      <w:lvlJc w:val="left"/>
      <w:pPr>
        <w:ind w:left="1789" w:hanging="360"/>
      </w:pPr>
    </w:lvl>
    <w:lvl w:ilvl="2" w:tplc="AE266150" w:tentative="1">
      <w:start w:val="1"/>
      <w:numFmt w:val="lowerRoman"/>
      <w:lvlText w:val="%3."/>
      <w:lvlJc w:val="right"/>
      <w:pPr>
        <w:ind w:left="2509" w:hanging="180"/>
      </w:pPr>
    </w:lvl>
    <w:lvl w:ilvl="3" w:tplc="BB2E6C98" w:tentative="1">
      <w:start w:val="1"/>
      <w:numFmt w:val="decimal"/>
      <w:lvlText w:val="%4."/>
      <w:lvlJc w:val="left"/>
      <w:pPr>
        <w:ind w:left="3229" w:hanging="360"/>
      </w:pPr>
    </w:lvl>
    <w:lvl w:ilvl="4" w:tplc="99E0A5D0" w:tentative="1">
      <w:start w:val="1"/>
      <w:numFmt w:val="lowerLetter"/>
      <w:lvlText w:val="%5."/>
      <w:lvlJc w:val="left"/>
      <w:pPr>
        <w:ind w:left="3949" w:hanging="360"/>
      </w:pPr>
    </w:lvl>
    <w:lvl w:ilvl="5" w:tplc="A04CEF48" w:tentative="1">
      <w:start w:val="1"/>
      <w:numFmt w:val="lowerRoman"/>
      <w:lvlText w:val="%6."/>
      <w:lvlJc w:val="right"/>
      <w:pPr>
        <w:ind w:left="4669" w:hanging="180"/>
      </w:pPr>
    </w:lvl>
    <w:lvl w:ilvl="6" w:tplc="4B7C6AAE" w:tentative="1">
      <w:start w:val="1"/>
      <w:numFmt w:val="decimal"/>
      <w:lvlText w:val="%7."/>
      <w:lvlJc w:val="left"/>
      <w:pPr>
        <w:ind w:left="5389" w:hanging="360"/>
      </w:pPr>
    </w:lvl>
    <w:lvl w:ilvl="7" w:tplc="294839B4" w:tentative="1">
      <w:start w:val="1"/>
      <w:numFmt w:val="lowerLetter"/>
      <w:lvlText w:val="%8."/>
      <w:lvlJc w:val="left"/>
      <w:pPr>
        <w:ind w:left="6109" w:hanging="360"/>
      </w:pPr>
    </w:lvl>
    <w:lvl w:ilvl="8" w:tplc="3650E37C" w:tentative="1">
      <w:start w:val="1"/>
      <w:numFmt w:val="lowerRoman"/>
      <w:lvlText w:val="%9."/>
      <w:lvlJc w:val="right"/>
      <w:pPr>
        <w:ind w:left="6829" w:hanging="180"/>
      </w:pPr>
    </w:lvl>
  </w:abstractNum>
  <w:abstractNum w:abstractNumId="13">
    <w:nsid w:val="5FA92FD9"/>
    <w:multiLevelType w:val="hybridMultilevel"/>
    <w:tmpl w:val="95BA656E"/>
    <w:lvl w:ilvl="0" w:tplc="35521374">
      <w:start w:val="7"/>
      <w:numFmt w:val="decimal"/>
      <w:lvlText w:val="%1."/>
      <w:lvlJc w:val="left"/>
      <w:pPr>
        <w:ind w:left="928" w:hanging="360"/>
      </w:pPr>
      <w:rPr>
        <w:rFonts w:hint="default"/>
      </w:rPr>
    </w:lvl>
    <w:lvl w:ilvl="1" w:tplc="A4B2D2F4" w:tentative="1">
      <w:start w:val="1"/>
      <w:numFmt w:val="lowerLetter"/>
      <w:lvlText w:val="%2."/>
      <w:lvlJc w:val="left"/>
      <w:pPr>
        <w:ind w:left="1648" w:hanging="360"/>
      </w:pPr>
    </w:lvl>
    <w:lvl w:ilvl="2" w:tplc="833C07B2" w:tentative="1">
      <w:start w:val="1"/>
      <w:numFmt w:val="lowerRoman"/>
      <w:lvlText w:val="%3."/>
      <w:lvlJc w:val="right"/>
      <w:pPr>
        <w:ind w:left="2368" w:hanging="180"/>
      </w:pPr>
    </w:lvl>
    <w:lvl w:ilvl="3" w:tplc="B37A0018" w:tentative="1">
      <w:start w:val="1"/>
      <w:numFmt w:val="decimal"/>
      <w:lvlText w:val="%4."/>
      <w:lvlJc w:val="left"/>
      <w:pPr>
        <w:ind w:left="3088" w:hanging="360"/>
      </w:pPr>
    </w:lvl>
    <w:lvl w:ilvl="4" w:tplc="02609612" w:tentative="1">
      <w:start w:val="1"/>
      <w:numFmt w:val="lowerLetter"/>
      <w:lvlText w:val="%5."/>
      <w:lvlJc w:val="left"/>
      <w:pPr>
        <w:ind w:left="3808" w:hanging="360"/>
      </w:pPr>
    </w:lvl>
    <w:lvl w:ilvl="5" w:tplc="AA90DC3A" w:tentative="1">
      <w:start w:val="1"/>
      <w:numFmt w:val="lowerRoman"/>
      <w:lvlText w:val="%6."/>
      <w:lvlJc w:val="right"/>
      <w:pPr>
        <w:ind w:left="4528" w:hanging="180"/>
      </w:pPr>
    </w:lvl>
    <w:lvl w:ilvl="6" w:tplc="37E6D50E" w:tentative="1">
      <w:start w:val="1"/>
      <w:numFmt w:val="decimal"/>
      <w:lvlText w:val="%7."/>
      <w:lvlJc w:val="left"/>
      <w:pPr>
        <w:ind w:left="5248" w:hanging="360"/>
      </w:pPr>
    </w:lvl>
    <w:lvl w:ilvl="7" w:tplc="FB84A6CA" w:tentative="1">
      <w:start w:val="1"/>
      <w:numFmt w:val="lowerLetter"/>
      <w:lvlText w:val="%8."/>
      <w:lvlJc w:val="left"/>
      <w:pPr>
        <w:ind w:left="5968" w:hanging="360"/>
      </w:pPr>
    </w:lvl>
    <w:lvl w:ilvl="8" w:tplc="128E4204" w:tentative="1">
      <w:start w:val="1"/>
      <w:numFmt w:val="lowerRoman"/>
      <w:lvlText w:val="%9."/>
      <w:lvlJc w:val="right"/>
      <w:pPr>
        <w:ind w:left="6688" w:hanging="180"/>
      </w:pPr>
    </w:lvl>
  </w:abstractNum>
  <w:abstractNum w:abstractNumId="14">
    <w:nsid w:val="6496229C"/>
    <w:multiLevelType w:val="hybridMultilevel"/>
    <w:tmpl w:val="73FCF040"/>
    <w:lvl w:ilvl="0" w:tplc="4E2C57A6">
      <w:start w:val="1"/>
      <w:numFmt w:val="decimal"/>
      <w:lvlText w:val="%1)"/>
      <w:lvlJc w:val="left"/>
      <w:pPr>
        <w:ind w:left="1069" w:hanging="360"/>
      </w:pPr>
      <w:rPr>
        <w:rFonts w:hint="default"/>
      </w:rPr>
    </w:lvl>
    <w:lvl w:ilvl="1" w:tplc="EA8EFCF8" w:tentative="1">
      <w:start w:val="1"/>
      <w:numFmt w:val="lowerLetter"/>
      <w:lvlText w:val="%2."/>
      <w:lvlJc w:val="left"/>
      <w:pPr>
        <w:ind w:left="1789" w:hanging="360"/>
      </w:pPr>
    </w:lvl>
    <w:lvl w:ilvl="2" w:tplc="438E31B0" w:tentative="1">
      <w:start w:val="1"/>
      <w:numFmt w:val="lowerRoman"/>
      <w:lvlText w:val="%3."/>
      <w:lvlJc w:val="right"/>
      <w:pPr>
        <w:ind w:left="2509" w:hanging="180"/>
      </w:pPr>
    </w:lvl>
    <w:lvl w:ilvl="3" w:tplc="AB4271D8" w:tentative="1">
      <w:start w:val="1"/>
      <w:numFmt w:val="decimal"/>
      <w:lvlText w:val="%4."/>
      <w:lvlJc w:val="left"/>
      <w:pPr>
        <w:ind w:left="3229" w:hanging="360"/>
      </w:pPr>
    </w:lvl>
    <w:lvl w:ilvl="4" w:tplc="E38C31CA" w:tentative="1">
      <w:start w:val="1"/>
      <w:numFmt w:val="lowerLetter"/>
      <w:lvlText w:val="%5."/>
      <w:lvlJc w:val="left"/>
      <w:pPr>
        <w:ind w:left="3949" w:hanging="360"/>
      </w:pPr>
    </w:lvl>
    <w:lvl w:ilvl="5" w:tplc="8A38EC64" w:tentative="1">
      <w:start w:val="1"/>
      <w:numFmt w:val="lowerRoman"/>
      <w:lvlText w:val="%6."/>
      <w:lvlJc w:val="right"/>
      <w:pPr>
        <w:ind w:left="4669" w:hanging="180"/>
      </w:pPr>
    </w:lvl>
    <w:lvl w:ilvl="6" w:tplc="3BE2D4B0" w:tentative="1">
      <w:start w:val="1"/>
      <w:numFmt w:val="decimal"/>
      <w:lvlText w:val="%7."/>
      <w:lvlJc w:val="left"/>
      <w:pPr>
        <w:ind w:left="5389" w:hanging="360"/>
      </w:pPr>
    </w:lvl>
    <w:lvl w:ilvl="7" w:tplc="E7B6B2BC" w:tentative="1">
      <w:start w:val="1"/>
      <w:numFmt w:val="lowerLetter"/>
      <w:lvlText w:val="%8."/>
      <w:lvlJc w:val="left"/>
      <w:pPr>
        <w:ind w:left="6109" w:hanging="360"/>
      </w:pPr>
    </w:lvl>
    <w:lvl w:ilvl="8" w:tplc="54CA26EA" w:tentative="1">
      <w:start w:val="1"/>
      <w:numFmt w:val="lowerRoman"/>
      <w:lvlText w:val="%9."/>
      <w:lvlJc w:val="right"/>
      <w:pPr>
        <w:ind w:left="6829" w:hanging="180"/>
      </w:pPr>
    </w:lvl>
  </w:abstractNum>
  <w:abstractNum w:abstractNumId="15">
    <w:nsid w:val="6E157149"/>
    <w:multiLevelType w:val="multilevel"/>
    <w:tmpl w:val="A306C204"/>
    <w:lvl w:ilvl="0">
      <w:start w:val="1"/>
      <w:numFmt w:val="decimal"/>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70C61CBF"/>
    <w:multiLevelType w:val="hybridMultilevel"/>
    <w:tmpl w:val="757A4570"/>
    <w:lvl w:ilvl="0" w:tplc="CB785328">
      <w:start w:val="1"/>
      <w:numFmt w:val="decimal"/>
      <w:lvlText w:val="%1)"/>
      <w:lvlJc w:val="left"/>
      <w:pPr>
        <w:ind w:left="1069" w:hanging="360"/>
      </w:pPr>
      <w:rPr>
        <w:rFonts w:hint="default"/>
      </w:rPr>
    </w:lvl>
    <w:lvl w:ilvl="1" w:tplc="94F86F4C" w:tentative="1">
      <w:start w:val="1"/>
      <w:numFmt w:val="lowerLetter"/>
      <w:lvlText w:val="%2."/>
      <w:lvlJc w:val="left"/>
      <w:pPr>
        <w:ind w:left="1789" w:hanging="360"/>
      </w:pPr>
    </w:lvl>
    <w:lvl w:ilvl="2" w:tplc="53CC0FE2" w:tentative="1">
      <w:start w:val="1"/>
      <w:numFmt w:val="lowerRoman"/>
      <w:lvlText w:val="%3."/>
      <w:lvlJc w:val="right"/>
      <w:pPr>
        <w:ind w:left="2509" w:hanging="180"/>
      </w:pPr>
    </w:lvl>
    <w:lvl w:ilvl="3" w:tplc="B6BCE498" w:tentative="1">
      <w:start w:val="1"/>
      <w:numFmt w:val="decimal"/>
      <w:lvlText w:val="%4."/>
      <w:lvlJc w:val="left"/>
      <w:pPr>
        <w:ind w:left="3229" w:hanging="360"/>
      </w:pPr>
    </w:lvl>
    <w:lvl w:ilvl="4" w:tplc="3CFABFF6" w:tentative="1">
      <w:start w:val="1"/>
      <w:numFmt w:val="lowerLetter"/>
      <w:lvlText w:val="%5."/>
      <w:lvlJc w:val="left"/>
      <w:pPr>
        <w:ind w:left="3949" w:hanging="360"/>
      </w:pPr>
    </w:lvl>
    <w:lvl w:ilvl="5" w:tplc="ED56B5C8" w:tentative="1">
      <w:start w:val="1"/>
      <w:numFmt w:val="lowerRoman"/>
      <w:lvlText w:val="%6."/>
      <w:lvlJc w:val="right"/>
      <w:pPr>
        <w:ind w:left="4669" w:hanging="180"/>
      </w:pPr>
    </w:lvl>
    <w:lvl w:ilvl="6" w:tplc="63C61ADC" w:tentative="1">
      <w:start w:val="1"/>
      <w:numFmt w:val="decimal"/>
      <w:lvlText w:val="%7."/>
      <w:lvlJc w:val="left"/>
      <w:pPr>
        <w:ind w:left="5389" w:hanging="360"/>
      </w:pPr>
    </w:lvl>
    <w:lvl w:ilvl="7" w:tplc="CE2AC79C" w:tentative="1">
      <w:start w:val="1"/>
      <w:numFmt w:val="lowerLetter"/>
      <w:lvlText w:val="%8."/>
      <w:lvlJc w:val="left"/>
      <w:pPr>
        <w:ind w:left="6109" w:hanging="360"/>
      </w:pPr>
    </w:lvl>
    <w:lvl w:ilvl="8" w:tplc="5D3C2BAE" w:tentative="1">
      <w:start w:val="1"/>
      <w:numFmt w:val="lowerRoman"/>
      <w:lvlText w:val="%9."/>
      <w:lvlJc w:val="right"/>
      <w:pPr>
        <w:ind w:left="6829" w:hanging="180"/>
      </w:pPr>
    </w:lvl>
  </w:abstractNum>
  <w:abstractNum w:abstractNumId="17">
    <w:nsid w:val="79ED3AFE"/>
    <w:multiLevelType w:val="hybridMultilevel"/>
    <w:tmpl w:val="C5E2E6F0"/>
    <w:lvl w:ilvl="0" w:tplc="B63E0D0E">
      <w:start w:val="1"/>
      <w:numFmt w:val="decimal"/>
      <w:lvlText w:val="%1)"/>
      <w:lvlJc w:val="left"/>
      <w:pPr>
        <w:ind w:left="1068" w:hanging="360"/>
      </w:pPr>
      <w:rPr>
        <w:rFonts w:hint="default"/>
      </w:rPr>
    </w:lvl>
    <w:lvl w:ilvl="1" w:tplc="324E5162" w:tentative="1">
      <w:start w:val="1"/>
      <w:numFmt w:val="lowerLetter"/>
      <w:lvlText w:val="%2."/>
      <w:lvlJc w:val="left"/>
      <w:pPr>
        <w:ind w:left="1788" w:hanging="360"/>
      </w:pPr>
    </w:lvl>
    <w:lvl w:ilvl="2" w:tplc="7DBE7D6E" w:tentative="1">
      <w:start w:val="1"/>
      <w:numFmt w:val="lowerRoman"/>
      <w:lvlText w:val="%3."/>
      <w:lvlJc w:val="right"/>
      <w:pPr>
        <w:ind w:left="2508" w:hanging="180"/>
      </w:pPr>
    </w:lvl>
    <w:lvl w:ilvl="3" w:tplc="5A68BDAC" w:tentative="1">
      <w:start w:val="1"/>
      <w:numFmt w:val="decimal"/>
      <w:lvlText w:val="%4."/>
      <w:lvlJc w:val="left"/>
      <w:pPr>
        <w:ind w:left="3228" w:hanging="360"/>
      </w:pPr>
    </w:lvl>
    <w:lvl w:ilvl="4" w:tplc="1D1881D6" w:tentative="1">
      <w:start w:val="1"/>
      <w:numFmt w:val="lowerLetter"/>
      <w:lvlText w:val="%5."/>
      <w:lvlJc w:val="left"/>
      <w:pPr>
        <w:ind w:left="3948" w:hanging="360"/>
      </w:pPr>
    </w:lvl>
    <w:lvl w:ilvl="5" w:tplc="543299AC" w:tentative="1">
      <w:start w:val="1"/>
      <w:numFmt w:val="lowerRoman"/>
      <w:lvlText w:val="%6."/>
      <w:lvlJc w:val="right"/>
      <w:pPr>
        <w:ind w:left="4668" w:hanging="180"/>
      </w:pPr>
    </w:lvl>
    <w:lvl w:ilvl="6" w:tplc="FE0EFBD6" w:tentative="1">
      <w:start w:val="1"/>
      <w:numFmt w:val="decimal"/>
      <w:lvlText w:val="%7."/>
      <w:lvlJc w:val="left"/>
      <w:pPr>
        <w:ind w:left="5388" w:hanging="360"/>
      </w:pPr>
    </w:lvl>
    <w:lvl w:ilvl="7" w:tplc="F0687A90" w:tentative="1">
      <w:start w:val="1"/>
      <w:numFmt w:val="lowerLetter"/>
      <w:lvlText w:val="%8."/>
      <w:lvlJc w:val="left"/>
      <w:pPr>
        <w:ind w:left="6108" w:hanging="360"/>
      </w:pPr>
    </w:lvl>
    <w:lvl w:ilvl="8" w:tplc="57F60F18" w:tentative="1">
      <w:start w:val="1"/>
      <w:numFmt w:val="lowerRoman"/>
      <w:lvlText w:val="%9."/>
      <w:lvlJc w:val="right"/>
      <w:pPr>
        <w:ind w:left="6828" w:hanging="180"/>
      </w:pPr>
    </w:lvl>
  </w:abstractNum>
  <w:abstractNum w:abstractNumId="18">
    <w:nsid w:val="7FD85B6B"/>
    <w:multiLevelType w:val="hybridMultilevel"/>
    <w:tmpl w:val="B93223B0"/>
    <w:lvl w:ilvl="0" w:tplc="874AB232">
      <w:start w:val="1"/>
      <w:numFmt w:val="russianLower"/>
      <w:lvlText w:val="%1)"/>
      <w:lvlJc w:val="left"/>
      <w:pPr>
        <w:ind w:left="720" w:hanging="360"/>
      </w:pPr>
      <w:rPr>
        <w:rFonts w:hint="default"/>
      </w:rPr>
    </w:lvl>
    <w:lvl w:ilvl="1" w:tplc="979A6890" w:tentative="1">
      <w:start w:val="1"/>
      <w:numFmt w:val="lowerLetter"/>
      <w:lvlText w:val="%2."/>
      <w:lvlJc w:val="left"/>
      <w:pPr>
        <w:ind w:left="1440" w:hanging="360"/>
      </w:pPr>
    </w:lvl>
    <w:lvl w:ilvl="2" w:tplc="CD0CF786" w:tentative="1">
      <w:start w:val="1"/>
      <w:numFmt w:val="lowerRoman"/>
      <w:lvlText w:val="%3."/>
      <w:lvlJc w:val="right"/>
      <w:pPr>
        <w:ind w:left="2160" w:hanging="180"/>
      </w:pPr>
    </w:lvl>
    <w:lvl w:ilvl="3" w:tplc="8A461E8A" w:tentative="1">
      <w:start w:val="1"/>
      <w:numFmt w:val="decimal"/>
      <w:lvlText w:val="%4."/>
      <w:lvlJc w:val="left"/>
      <w:pPr>
        <w:ind w:left="2880" w:hanging="360"/>
      </w:pPr>
    </w:lvl>
    <w:lvl w:ilvl="4" w:tplc="1C069C6A" w:tentative="1">
      <w:start w:val="1"/>
      <w:numFmt w:val="lowerLetter"/>
      <w:lvlText w:val="%5."/>
      <w:lvlJc w:val="left"/>
      <w:pPr>
        <w:ind w:left="3600" w:hanging="360"/>
      </w:pPr>
    </w:lvl>
    <w:lvl w:ilvl="5" w:tplc="F67CAF30" w:tentative="1">
      <w:start w:val="1"/>
      <w:numFmt w:val="lowerRoman"/>
      <w:lvlText w:val="%6."/>
      <w:lvlJc w:val="right"/>
      <w:pPr>
        <w:ind w:left="4320" w:hanging="180"/>
      </w:pPr>
    </w:lvl>
    <w:lvl w:ilvl="6" w:tplc="44D6121A" w:tentative="1">
      <w:start w:val="1"/>
      <w:numFmt w:val="decimal"/>
      <w:lvlText w:val="%7."/>
      <w:lvlJc w:val="left"/>
      <w:pPr>
        <w:ind w:left="5040" w:hanging="360"/>
      </w:pPr>
    </w:lvl>
    <w:lvl w:ilvl="7" w:tplc="D72676D8" w:tentative="1">
      <w:start w:val="1"/>
      <w:numFmt w:val="lowerLetter"/>
      <w:lvlText w:val="%8."/>
      <w:lvlJc w:val="left"/>
      <w:pPr>
        <w:ind w:left="5760" w:hanging="360"/>
      </w:pPr>
    </w:lvl>
    <w:lvl w:ilvl="8" w:tplc="CB980660" w:tentative="1">
      <w:start w:val="1"/>
      <w:numFmt w:val="lowerRoman"/>
      <w:lvlText w:val="%9."/>
      <w:lvlJc w:val="right"/>
      <w:pPr>
        <w:ind w:left="6480" w:hanging="180"/>
      </w:pPr>
    </w:lvl>
  </w:abstractNum>
  <w:num w:numId="1">
    <w:abstractNumId w:val="14"/>
  </w:num>
  <w:num w:numId="2">
    <w:abstractNumId w:val="17"/>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5"/>
  </w:num>
  <w:num w:numId="6">
    <w:abstractNumId w:val="16"/>
  </w:num>
  <w:num w:numId="7">
    <w:abstractNumId w:val="1"/>
  </w:num>
  <w:num w:numId="8">
    <w:abstractNumId w:val="0"/>
  </w:num>
  <w:num w:numId="9">
    <w:abstractNumId w:val="3"/>
  </w:num>
  <w:num w:numId="10">
    <w:abstractNumId w:val="15"/>
  </w:num>
  <w:num w:numId="11">
    <w:abstractNumId w:val="11"/>
  </w:num>
  <w:num w:numId="12">
    <w:abstractNumId w:val="9"/>
  </w:num>
  <w:num w:numId="13">
    <w:abstractNumId w:val="13"/>
  </w:num>
  <w:num w:numId="14">
    <w:abstractNumId w:val="2"/>
  </w:num>
  <w:num w:numId="15">
    <w:abstractNumId w:val="4"/>
  </w:num>
  <w:num w:numId="16">
    <w:abstractNumId w:val="18"/>
  </w:num>
  <w:num w:numId="17">
    <w:abstractNumId w:val="10"/>
  </w:num>
  <w:num w:numId="18">
    <w:abstractNumId w:val="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4E66"/>
    <w:rsid w:val="000076BA"/>
    <w:rsid w:val="00007B9B"/>
    <w:rsid w:val="00013F89"/>
    <w:rsid w:val="00054829"/>
    <w:rsid w:val="00070958"/>
    <w:rsid w:val="000B1038"/>
    <w:rsid w:val="000E2686"/>
    <w:rsid w:val="00107275"/>
    <w:rsid w:val="00113654"/>
    <w:rsid w:val="00143ABC"/>
    <w:rsid w:val="001613E0"/>
    <w:rsid w:val="00166236"/>
    <w:rsid w:val="001C2028"/>
    <w:rsid w:val="001E2511"/>
    <w:rsid w:val="001F4110"/>
    <w:rsid w:val="00217F2F"/>
    <w:rsid w:val="00241732"/>
    <w:rsid w:val="00281FED"/>
    <w:rsid w:val="00282141"/>
    <w:rsid w:val="00282889"/>
    <w:rsid w:val="002B7209"/>
    <w:rsid w:val="002D1420"/>
    <w:rsid w:val="002D3858"/>
    <w:rsid w:val="002E48F7"/>
    <w:rsid w:val="00311C7D"/>
    <w:rsid w:val="003811C0"/>
    <w:rsid w:val="00390BC5"/>
    <w:rsid w:val="003B0E5E"/>
    <w:rsid w:val="003C61E3"/>
    <w:rsid w:val="003F5378"/>
    <w:rsid w:val="004068E9"/>
    <w:rsid w:val="00440EBF"/>
    <w:rsid w:val="004A62B0"/>
    <w:rsid w:val="004D277C"/>
    <w:rsid w:val="004F45BD"/>
    <w:rsid w:val="004F6451"/>
    <w:rsid w:val="00534B39"/>
    <w:rsid w:val="00592482"/>
    <w:rsid w:val="005C175D"/>
    <w:rsid w:val="005D5744"/>
    <w:rsid w:val="005E6EEB"/>
    <w:rsid w:val="005F6E34"/>
    <w:rsid w:val="00667833"/>
    <w:rsid w:val="0069582E"/>
    <w:rsid w:val="006A0385"/>
    <w:rsid w:val="006A2417"/>
    <w:rsid w:val="006A5FDC"/>
    <w:rsid w:val="006E35F9"/>
    <w:rsid w:val="0070279D"/>
    <w:rsid w:val="0072081F"/>
    <w:rsid w:val="00765E80"/>
    <w:rsid w:val="00765FC4"/>
    <w:rsid w:val="007C3923"/>
    <w:rsid w:val="007D7A64"/>
    <w:rsid w:val="007E356C"/>
    <w:rsid w:val="007E6CCF"/>
    <w:rsid w:val="00802419"/>
    <w:rsid w:val="00810E11"/>
    <w:rsid w:val="00811152"/>
    <w:rsid w:val="008212A6"/>
    <w:rsid w:val="00843B89"/>
    <w:rsid w:val="0086024D"/>
    <w:rsid w:val="008741CE"/>
    <w:rsid w:val="008B60E9"/>
    <w:rsid w:val="008C75A4"/>
    <w:rsid w:val="008E12F9"/>
    <w:rsid w:val="00900371"/>
    <w:rsid w:val="009100FD"/>
    <w:rsid w:val="0091097B"/>
    <w:rsid w:val="00970F96"/>
    <w:rsid w:val="0097260D"/>
    <w:rsid w:val="009B59AC"/>
    <w:rsid w:val="009B7DC1"/>
    <w:rsid w:val="009C446C"/>
    <w:rsid w:val="009F0222"/>
    <w:rsid w:val="009F1C1E"/>
    <w:rsid w:val="00A31C77"/>
    <w:rsid w:val="00A564B8"/>
    <w:rsid w:val="00A7693D"/>
    <w:rsid w:val="00A87D64"/>
    <w:rsid w:val="00AD477C"/>
    <w:rsid w:val="00B133B6"/>
    <w:rsid w:val="00B312A7"/>
    <w:rsid w:val="00B56AB2"/>
    <w:rsid w:val="00B71110"/>
    <w:rsid w:val="00B734CD"/>
    <w:rsid w:val="00B83C33"/>
    <w:rsid w:val="00BA0CD7"/>
    <w:rsid w:val="00BC644F"/>
    <w:rsid w:val="00C24DF6"/>
    <w:rsid w:val="00C33927"/>
    <w:rsid w:val="00CA1443"/>
    <w:rsid w:val="00CB5490"/>
    <w:rsid w:val="00CB5991"/>
    <w:rsid w:val="00CB5C38"/>
    <w:rsid w:val="00CB7741"/>
    <w:rsid w:val="00D34E66"/>
    <w:rsid w:val="00D46BEA"/>
    <w:rsid w:val="00D47B82"/>
    <w:rsid w:val="00D75A85"/>
    <w:rsid w:val="00DE3A2B"/>
    <w:rsid w:val="00E00F23"/>
    <w:rsid w:val="00E358C6"/>
    <w:rsid w:val="00E37972"/>
    <w:rsid w:val="00E62BEB"/>
    <w:rsid w:val="00E64420"/>
    <w:rsid w:val="00EB617B"/>
    <w:rsid w:val="00ED41B8"/>
    <w:rsid w:val="00ED6327"/>
    <w:rsid w:val="00ED6BF8"/>
    <w:rsid w:val="00F4233C"/>
    <w:rsid w:val="00F55968"/>
    <w:rsid w:val="00F60B3A"/>
    <w:rsid w:val="00F719D8"/>
    <w:rsid w:val="00FB6EF4"/>
    <w:rsid w:val="00FB6FE3"/>
    <w:rsid w:val="00FD0D93"/>
    <w:rsid w:val="00FF24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0" w:unhideWhenUsed="0" w:qFormat="1"/>
    <w:lsdException w:name="Emphasis" w:semiHidden="0" w:uiPriority="0" w:unhideWhenUsed="0" w:qFormat="1"/>
    <w:lsdException w:name="Plain Text"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ind w:firstLine="709"/>
    </w:pPr>
    <w:rPr>
      <w:sz w:val="26"/>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4">
    <w:name w:val="List Paragraph"/>
    <w:basedOn w:val="a0"/>
    <w:uiPriority w:val="34"/>
    <w:qFormat/>
    <w:pPr>
      <w:ind w:left="720"/>
      <w:contextualSpacing/>
    </w:pPr>
  </w:style>
  <w:style w:type="paragraph" w:styleId="a5">
    <w:name w:val="No Spacing"/>
    <w:uiPriority w:val="1"/>
    <w:qFormat/>
    <w:rPr>
      <w:lang w:eastAsia="zh-CN"/>
    </w:rPr>
  </w:style>
  <w:style w:type="paragraph" w:styleId="a6">
    <w:name w:val="Title"/>
    <w:basedOn w:val="a0"/>
    <w:next w:val="a0"/>
    <w:link w:val="a7"/>
    <w:qFormat/>
    <w:pPr>
      <w:spacing w:before="300" w:after="200"/>
      <w:contextualSpacing/>
    </w:pPr>
    <w:rPr>
      <w:sz w:val="48"/>
      <w:szCs w:val="48"/>
    </w:rPr>
  </w:style>
  <w:style w:type="character" w:customStyle="1" w:styleId="a7">
    <w:name w:val="Название Знак"/>
    <w:link w:val="a6"/>
    <w:rPr>
      <w:sz w:val="48"/>
      <w:szCs w:val="48"/>
    </w:rPr>
  </w:style>
  <w:style w:type="paragraph" w:styleId="a8">
    <w:name w:val="Subtitle"/>
    <w:basedOn w:val="a0"/>
    <w:next w:val="a0"/>
    <w:link w:val="a9"/>
    <w:uiPriority w:val="11"/>
    <w:qFormat/>
    <w:pPr>
      <w:spacing w:before="200" w:after="200"/>
    </w:pPr>
    <w:rPr>
      <w:sz w:val="24"/>
      <w:szCs w:val="24"/>
    </w:rPr>
  </w:style>
  <w:style w:type="character" w:customStyle="1" w:styleId="a9">
    <w:name w:val="Подзаголовок Знак"/>
    <w:link w:val="a8"/>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0"/>
    <w:next w:val="a0"/>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0"/>
    <w:link w:val="ad"/>
    <w:uiPriority w:val="99"/>
    <w:pPr>
      <w:tabs>
        <w:tab w:val="center" w:pos="4153"/>
        <w:tab w:val="right" w:pos="8306"/>
      </w:tabs>
      <w:spacing w:before="120" w:after="240"/>
      <w:jc w:val="center"/>
    </w:pPr>
    <w:rPr>
      <w:b/>
      <w:caps/>
      <w:sz w:val="28"/>
    </w:rPr>
  </w:style>
  <w:style w:type="character" w:customStyle="1" w:styleId="ad">
    <w:name w:val="Верхний колонтитул Знак"/>
    <w:link w:val="ac"/>
    <w:uiPriority w:val="99"/>
  </w:style>
  <w:style w:type="paragraph" w:styleId="ae">
    <w:name w:val="footer"/>
    <w:basedOn w:val="a0"/>
    <w:link w:val="af"/>
    <w:pPr>
      <w:tabs>
        <w:tab w:val="center" w:pos="4153"/>
        <w:tab w:val="right" w:pos="8306"/>
      </w:tabs>
    </w:pPr>
  </w:style>
  <w:style w:type="character" w:customStyle="1" w:styleId="FooterChar">
    <w:name w:val="Footer Char"/>
    <w:uiPriority w:val="99"/>
  </w:style>
  <w:style w:type="paragraph" w:styleId="af0">
    <w:name w:val="caption"/>
    <w:basedOn w:val="a0"/>
    <w:next w:val="a0"/>
    <w:qFormat/>
    <w:pPr>
      <w:jc w:val="center"/>
    </w:pPr>
    <w:rPr>
      <w:b/>
      <w:sz w:val="28"/>
    </w:rPr>
  </w:style>
  <w:style w:type="character" w:customStyle="1" w:styleId="af">
    <w:name w:val="Нижний колонтитул Знак"/>
    <w:link w:val="ae"/>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0"/>
    <w:link w:val="af4"/>
    <w:uiPriority w:val="99"/>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0"/>
    <w:link w:val="af7"/>
    <w:uiPriority w:val="99"/>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unhideWhenUsed/>
    <w:rPr>
      <w:vertAlign w:val="superscript"/>
    </w:rPr>
  </w:style>
  <w:style w:type="paragraph" w:styleId="11">
    <w:name w:val="toc 1"/>
    <w:basedOn w:val="a0"/>
    <w:next w:val="a0"/>
    <w:uiPriority w:val="39"/>
    <w:unhideWhenUsed/>
    <w:pPr>
      <w:spacing w:after="57"/>
      <w:ind w:firstLine="0"/>
    </w:pPr>
  </w:style>
  <w:style w:type="paragraph" w:styleId="23">
    <w:name w:val="toc 2"/>
    <w:basedOn w:val="a0"/>
    <w:next w:val="a0"/>
    <w:uiPriority w:val="39"/>
    <w:unhideWhenUsed/>
    <w:pPr>
      <w:spacing w:after="57"/>
      <w:ind w:left="283" w:firstLine="0"/>
    </w:pPr>
  </w:style>
  <w:style w:type="paragraph" w:styleId="31">
    <w:name w:val="toc 3"/>
    <w:basedOn w:val="a0"/>
    <w:next w:val="a0"/>
    <w:uiPriority w:val="39"/>
    <w:unhideWhenUsed/>
    <w:pPr>
      <w:spacing w:after="57"/>
      <w:ind w:left="567" w:firstLine="0"/>
    </w:pPr>
  </w:style>
  <w:style w:type="paragraph" w:styleId="41">
    <w:name w:val="toc 4"/>
    <w:basedOn w:val="a0"/>
    <w:next w:val="a0"/>
    <w:uiPriority w:val="39"/>
    <w:unhideWhenUsed/>
    <w:pPr>
      <w:spacing w:after="57"/>
      <w:ind w:left="850" w:firstLine="0"/>
    </w:pPr>
  </w:style>
  <w:style w:type="paragraph" w:styleId="51">
    <w:name w:val="toc 5"/>
    <w:basedOn w:val="a0"/>
    <w:next w:val="a0"/>
    <w:uiPriority w:val="39"/>
    <w:unhideWhenUsed/>
    <w:pPr>
      <w:spacing w:after="57"/>
      <w:ind w:left="1134" w:firstLine="0"/>
    </w:pPr>
  </w:style>
  <w:style w:type="paragraph" w:styleId="61">
    <w:name w:val="toc 6"/>
    <w:basedOn w:val="a0"/>
    <w:next w:val="a0"/>
    <w:uiPriority w:val="39"/>
    <w:unhideWhenUsed/>
    <w:pPr>
      <w:spacing w:after="57"/>
      <w:ind w:left="1417" w:firstLine="0"/>
    </w:pPr>
  </w:style>
  <w:style w:type="paragraph" w:styleId="71">
    <w:name w:val="toc 7"/>
    <w:basedOn w:val="a0"/>
    <w:next w:val="a0"/>
    <w:uiPriority w:val="39"/>
    <w:unhideWhenUsed/>
    <w:pPr>
      <w:spacing w:after="57"/>
      <w:ind w:left="1701" w:firstLine="0"/>
    </w:pPr>
  </w:style>
  <w:style w:type="paragraph" w:styleId="81">
    <w:name w:val="toc 8"/>
    <w:basedOn w:val="a0"/>
    <w:next w:val="a0"/>
    <w:uiPriority w:val="39"/>
    <w:unhideWhenUsed/>
    <w:pPr>
      <w:spacing w:after="57"/>
      <w:ind w:left="1984" w:firstLine="0"/>
    </w:pPr>
  </w:style>
  <w:style w:type="paragraph" w:styleId="91">
    <w:name w:val="toc 9"/>
    <w:basedOn w:val="a0"/>
    <w:next w:val="a0"/>
    <w:uiPriority w:val="39"/>
    <w:unhideWhenUsed/>
    <w:pPr>
      <w:spacing w:after="57"/>
      <w:ind w:left="2268" w:firstLine="0"/>
    </w:pPr>
  </w:style>
  <w:style w:type="paragraph" w:styleId="af9">
    <w:name w:val="TOC Heading"/>
    <w:uiPriority w:val="39"/>
    <w:unhideWhenUsed/>
    <w:qFormat/>
    <w:rPr>
      <w:lang w:eastAsia="zh-CN"/>
    </w:rPr>
  </w:style>
  <w:style w:type="paragraph" w:styleId="afa">
    <w:name w:val="table of figures"/>
    <w:basedOn w:val="a0"/>
    <w:next w:val="a0"/>
    <w:uiPriority w:val="99"/>
    <w:unhideWhenUsed/>
  </w:style>
  <w:style w:type="paragraph" w:styleId="afb">
    <w:name w:val="Body Text"/>
    <w:basedOn w:val="a0"/>
    <w:next w:val="a0"/>
    <w:link w:val="afc"/>
    <w:pPr>
      <w:ind w:firstLine="0"/>
      <w:jc w:val="both"/>
    </w:pPr>
    <w:rPr>
      <w:sz w:val="22"/>
    </w:rPr>
  </w:style>
  <w:style w:type="character" w:styleId="afd">
    <w:name w:val="page number"/>
    <w:basedOn w:val="a1"/>
  </w:style>
  <w:style w:type="paragraph" w:styleId="24">
    <w:name w:val="Body Text 2"/>
    <w:basedOn w:val="a0"/>
    <w:link w:val="25"/>
    <w:pPr>
      <w:spacing w:before="120"/>
      <w:ind w:right="5102" w:firstLine="0"/>
      <w:jc w:val="center"/>
    </w:pPr>
  </w:style>
  <w:style w:type="paragraph" w:customStyle="1" w:styleId="afe">
    <w:name w:val="Обращение"/>
    <w:basedOn w:val="a0"/>
    <w:next w:val="a0"/>
    <w:pPr>
      <w:spacing w:before="240" w:after="120"/>
      <w:ind w:firstLine="0"/>
      <w:jc w:val="center"/>
    </w:pPr>
    <w:rPr>
      <w:b/>
    </w:rPr>
  </w:style>
  <w:style w:type="paragraph" w:customStyle="1" w:styleId="aff">
    <w:name w:val="Адресные реквизиты"/>
    <w:basedOn w:val="afb"/>
    <w:next w:val="afb"/>
    <w:pPr>
      <w:jc w:val="left"/>
    </w:pPr>
    <w:rPr>
      <w:sz w:val="16"/>
    </w:rPr>
  </w:style>
  <w:style w:type="paragraph" w:customStyle="1" w:styleId="aff0">
    <w:name w:val="Адресат"/>
    <w:basedOn w:val="a0"/>
    <w:pPr>
      <w:spacing w:before="120"/>
      <w:ind w:firstLine="0"/>
    </w:pPr>
    <w:rPr>
      <w:b/>
    </w:rPr>
  </w:style>
  <w:style w:type="paragraph" w:styleId="32">
    <w:name w:val="Body Text 3"/>
    <w:basedOn w:val="a0"/>
    <w:link w:val="33"/>
    <w:pPr>
      <w:tabs>
        <w:tab w:val="left" w:pos="7371"/>
      </w:tabs>
      <w:spacing w:before="120"/>
      <w:ind w:firstLine="0"/>
    </w:pPr>
    <w:rPr>
      <w:sz w:val="28"/>
    </w:rPr>
  </w:style>
  <w:style w:type="character" w:customStyle="1" w:styleId="afc">
    <w:name w:val="Основной текст Знак"/>
    <w:link w:val="afb"/>
    <w:rsid w:val="007C3923"/>
    <w:rPr>
      <w:sz w:val="22"/>
      <w:lang w:eastAsia="ru-RU"/>
    </w:rPr>
  </w:style>
  <w:style w:type="character" w:customStyle="1" w:styleId="25">
    <w:name w:val="Основной текст 2 Знак"/>
    <w:link w:val="24"/>
    <w:rsid w:val="007C3923"/>
    <w:rPr>
      <w:sz w:val="26"/>
      <w:lang w:eastAsia="ru-RU"/>
    </w:rPr>
  </w:style>
  <w:style w:type="character" w:customStyle="1" w:styleId="33">
    <w:name w:val="Основной текст 3 Знак"/>
    <w:link w:val="32"/>
    <w:rsid w:val="007C3923"/>
    <w:rPr>
      <w:sz w:val="28"/>
      <w:lang w:eastAsia="ru-RU"/>
    </w:rPr>
  </w:style>
  <w:style w:type="paragraph" w:customStyle="1" w:styleId="ConsPlusTitle">
    <w:name w:val="ConsPlusTitle"/>
    <w:uiPriority w:val="99"/>
    <w:qFormat/>
    <w:rsid w:val="007C3923"/>
    <w:pPr>
      <w:widowControl w:val="0"/>
      <w:autoSpaceDE w:val="0"/>
      <w:autoSpaceDN w:val="0"/>
    </w:pPr>
    <w:rPr>
      <w:rFonts w:ascii="Arial" w:hAnsi="Arial" w:cs="Arial"/>
      <w:b/>
    </w:rPr>
  </w:style>
  <w:style w:type="paragraph" w:customStyle="1" w:styleId="ConsPlusNormal">
    <w:name w:val="ConsPlusNormal"/>
    <w:link w:val="ConsPlusNormal0"/>
    <w:qFormat/>
    <w:rsid w:val="007C3923"/>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7C3923"/>
    <w:rPr>
      <w:rFonts w:ascii="Calibri" w:hAnsi="Calibri" w:cs="Calibri"/>
      <w:sz w:val="22"/>
      <w:lang w:eastAsia="ru-RU"/>
    </w:rPr>
  </w:style>
  <w:style w:type="paragraph" w:styleId="aff1">
    <w:name w:val="Balloon Text"/>
    <w:basedOn w:val="a0"/>
    <w:link w:val="aff2"/>
    <w:unhideWhenUsed/>
    <w:rsid w:val="007C3923"/>
    <w:rPr>
      <w:rFonts w:ascii="Tahoma" w:hAnsi="Tahoma" w:cs="Tahoma"/>
      <w:sz w:val="16"/>
      <w:szCs w:val="16"/>
    </w:rPr>
  </w:style>
  <w:style w:type="character" w:customStyle="1" w:styleId="aff2">
    <w:name w:val="Текст выноски Знак"/>
    <w:link w:val="aff1"/>
    <w:rsid w:val="007C3923"/>
    <w:rPr>
      <w:rFonts w:ascii="Tahoma" w:hAnsi="Tahoma" w:cs="Tahoma"/>
      <w:sz w:val="16"/>
      <w:szCs w:val="16"/>
      <w:lang w:eastAsia="ru-RU"/>
    </w:rPr>
  </w:style>
  <w:style w:type="table" w:customStyle="1" w:styleId="110">
    <w:name w:val="Таблица простая 11"/>
    <w:uiPriority w:val="59"/>
    <w:rsid w:val="007C3923"/>
    <w:pPr>
      <w:pBdr>
        <w:top w:val="nil"/>
        <w:left w:val="nil"/>
        <w:bottom w:val="nil"/>
        <w:right w:val="nil"/>
        <w:between w:val="nil"/>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7C3923"/>
    <w:pPr>
      <w:pBdr>
        <w:top w:val="nil"/>
        <w:left w:val="nil"/>
        <w:bottom w:val="nil"/>
        <w:right w:val="nil"/>
        <w:between w:val="nil"/>
      </w:pBdr>
    </w:pPr>
    <w:rPr>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
    <w:uiPriority w:val="99"/>
    <w:rsid w:val="007C3923"/>
    <w:pPr>
      <w:pBdr>
        <w:top w:val="nil"/>
        <w:left w:val="nil"/>
        <w:bottom w:val="nil"/>
        <w:right w:val="nil"/>
        <w:between w:val="nil"/>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rsid w:val="007C3923"/>
    <w:pPr>
      <w:pBdr>
        <w:top w:val="nil"/>
        <w:left w:val="nil"/>
        <w:bottom w:val="nil"/>
        <w:right w:val="nil"/>
        <w:between w:val="nil"/>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rsid w:val="007C3923"/>
    <w:pPr>
      <w:pBdr>
        <w:top w:val="nil"/>
        <w:left w:val="nil"/>
        <w:bottom w:val="nil"/>
        <w:right w:val="nil"/>
        <w:between w:val="nil"/>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21">
    <w:name w:val="Таблица-сетка 2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31">
    <w:name w:val="Таблица-сетка 3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41">
    <w:name w:val="Таблица-сетка 41"/>
    <w:uiPriority w:val="5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51">
    <w:name w:val="Таблица-сетка 5 тем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61">
    <w:name w:val="Таблица-сетка 6 цвет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71">
    <w:name w:val="Таблица-сетка 7 цвет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110">
    <w:name w:val="Список-таблица 1 светл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310">
    <w:name w:val="Список-таблица 3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410">
    <w:name w:val="Список-таблица 4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510">
    <w:name w:val="Список-таблица 5 тем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610">
    <w:name w:val="Список-таблица 6 цвет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710">
    <w:name w:val="Список-таблица 7 цвет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paragraph" w:customStyle="1" w:styleId="Default">
    <w:name w:val="Default"/>
    <w:qFormat/>
    <w:rsid w:val="007C3923"/>
    <w:pPr>
      <w:autoSpaceDE w:val="0"/>
      <w:autoSpaceDN w:val="0"/>
      <w:adjustRightInd w:val="0"/>
    </w:pPr>
    <w:rPr>
      <w:color w:val="000000"/>
      <w:sz w:val="24"/>
      <w:szCs w:val="24"/>
    </w:rPr>
  </w:style>
  <w:style w:type="numbering" w:customStyle="1" w:styleId="12">
    <w:name w:val="Нет списка1"/>
    <w:next w:val="a3"/>
    <w:uiPriority w:val="99"/>
    <w:semiHidden/>
    <w:unhideWhenUsed/>
    <w:rsid w:val="007C3923"/>
  </w:style>
  <w:style w:type="paragraph" w:customStyle="1" w:styleId="ConsPlusNonformat">
    <w:name w:val="ConsPlusNonformat"/>
    <w:uiPriority w:val="99"/>
    <w:rsid w:val="007C3923"/>
    <w:pPr>
      <w:widowControl w:val="0"/>
      <w:autoSpaceDE w:val="0"/>
      <w:autoSpaceDN w:val="0"/>
      <w:adjustRightInd w:val="0"/>
      <w:spacing w:before="60"/>
    </w:pPr>
    <w:rPr>
      <w:rFonts w:ascii="Courier New" w:hAnsi="Courier New" w:cs="Courier New"/>
    </w:rPr>
  </w:style>
  <w:style w:type="character" w:styleId="aff3">
    <w:name w:val="annotation reference"/>
    <w:unhideWhenUsed/>
    <w:rsid w:val="007C3923"/>
    <w:rPr>
      <w:sz w:val="16"/>
      <w:szCs w:val="16"/>
    </w:rPr>
  </w:style>
  <w:style w:type="paragraph" w:styleId="aff4">
    <w:name w:val="annotation text"/>
    <w:basedOn w:val="a0"/>
    <w:link w:val="aff5"/>
    <w:unhideWhenUsed/>
    <w:rsid w:val="007C3923"/>
    <w:pPr>
      <w:spacing w:before="60"/>
      <w:ind w:firstLine="0"/>
    </w:pPr>
    <w:rPr>
      <w:sz w:val="20"/>
      <w:lang w:val="x-none" w:eastAsia="x-none"/>
    </w:rPr>
  </w:style>
  <w:style w:type="character" w:customStyle="1" w:styleId="aff5">
    <w:name w:val="Текст примечания Знак"/>
    <w:link w:val="aff4"/>
    <w:rsid w:val="007C3923"/>
    <w:rPr>
      <w:lang w:val="x-none" w:eastAsia="x-none"/>
    </w:rPr>
  </w:style>
  <w:style w:type="paragraph" w:styleId="aff6">
    <w:name w:val="annotation subject"/>
    <w:basedOn w:val="aff4"/>
    <w:next w:val="aff4"/>
    <w:link w:val="aff7"/>
    <w:unhideWhenUsed/>
    <w:rsid w:val="007C3923"/>
    <w:rPr>
      <w:b/>
      <w:bCs/>
    </w:rPr>
  </w:style>
  <w:style w:type="character" w:customStyle="1" w:styleId="aff7">
    <w:name w:val="Тема примечания Знак"/>
    <w:link w:val="aff6"/>
    <w:rsid w:val="007C3923"/>
    <w:rPr>
      <w:b/>
      <w:bCs/>
      <w:lang w:val="x-none" w:eastAsia="x-none"/>
    </w:rPr>
  </w:style>
  <w:style w:type="character" w:customStyle="1" w:styleId="apple-converted-space">
    <w:name w:val="apple-converted-space"/>
    <w:rsid w:val="007C3923"/>
  </w:style>
  <w:style w:type="character" w:styleId="aff8">
    <w:name w:val="Strong"/>
    <w:qFormat/>
    <w:rsid w:val="007C3923"/>
    <w:rPr>
      <w:b/>
      <w:bCs/>
    </w:rPr>
  </w:style>
  <w:style w:type="paragraph" w:styleId="aff9">
    <w:name w:val="Normal (Web)"/>
    <w:aliases w:val="Обычный (Web),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 Знак1,Обычный (веб)1,Обычный (веб)24 Знак Зна"/>
    <w:basedOn w:val="a0"/>
    <w:uiPriority w:val="99"/>
    <w:unhideWhenUsed/>
    <w:rsid w:val="007C3923"/>
    <w:pPr>
      <w:spacing w:before="100" w:beforeAutospacing="1" w:after="100" w:afterAutospacing="1"/>
      <w:ind w:firstLine="0"/>
    </w:pPr>
    <w:rPr>
      <w:sz w:val="24"/>
      <w:szCs w:val="24"/>
    </w:rPr>
  </w:style>
  <w:style w:type="paragraph" w:styleId="26">
    <w:name w:val="Body Text Indent 2"/>
    <w:basedOn w:val="a0"/>
    <w:link w:val="27"/>
    <w:uiPriority w:val="99"/>
    <w:unhideWhenUsed/>
    <w:rsid w:val="007C3923"/>
    <w:pPr>
      <w:spacing w:before="60" w:after="120" w:line="480" w:lineRule="auto"/>
      <w:ind w:left="283" w:firstLine="0"/>
    </w:pPr>
    <w:rPr>
      <w:sz w:val="20"/>
      <w:lang w:val="x-none" w:eastAsia="x-none"/>
    </w:rPr>
  </w:style>
  <w:style w:type="character" w:customStyle="1" w:styleId="27">
    <w:name w:val="Основной текст с отступом 2 Знак"/>
    <w:link w:val="26"/>
    <w:uiPriority w:val="99"/>
    <w:rsid w:val="007C3923"/>
    <w:rPr>
      <w:lang w:val="x-none" w:eastAsia="x-none"/>
    </w:rPr>
  </w:style>
  <w:style w:type="paragraph" w:customStyle="1" w:styleId="a">
    <w:name w:val="Текст док"/>
    <w:basedOn w:val="a0"/>
    <w:autoRedefine/>
    <w:rsid w:val="007C3923"/>
    <w:pPr>
      <w:numPr>
        <w:numId w:val="3"/>
      </w:numPr>
      <w:tabs>
        <w:tab w:val="left" w:pos="0"/>
      </w:tabs>
      <w:spacing w:line="276" w:lineRule="auto"/>
      <w:ind w:left="0" w:firstLine="709"/>
      <w:jc w:val="both"/>
    </w:pPr>
    <w:rPr>
      <w:sz w:val="28"/>
    </w:rPr>
  </w:style>
  <w:style w:type="paragraph" w:customStyle="1" w:styleId="ConsTitle">
    <w:name w:val="ConsTitle"/>
    <w:rsid w:val="007C3923"/>
    <w:pPr>
      <w:snapToGrid w:val="0"/>
    </w:pPr>
    <w:rPr>
      <w:rFonts w:ascii="Arial" w:hAnsi="Arial"/>
      <w:b/>
      <w:sz w:val="16"/>
    </w:rPr>
  </w:style>
  <w:style w:type="character" w:customStyle="1" w:styleId="13">
    <w:name w:val="Текст выноски Знак1"/>
    <w:uiPriority w:val="99"/>
    <w:semiHidden/>
    <w:rsid w:val="007C3923"/>
    <w:rPr>
      <w:rFonts w:ascii="Tahoma" w:eastAsia="Calibri" w:hAnsi="Tahoma" w:cs="Tahoma"/>
      <w:sz w:val="16"/>
      <w:szCs w:val="16"/>
    </w:rPr>
  </w:style>
  <w:style w:type="character" w:customStyle="1" w:styleId="14">
    <w:name w:val="Верхний колонтитул Знак1"/>
    <w:uiPriority w:val="99"/>
    <w:semiHidden/>
    <w:rsid w:val="007C3923"/>
    <w:rPr>
      <w:rFonts w:ascii="Calibri" w:eastAsia="Calibri" w:hAnsi="Calibri" w:cs="Lohit Devanagari"/>
    </w:rPr>
  </w:style>
  <w:style w:type="character" w:customStyle="1" w:styleId="15">
    <w:name w:val="Нижний колонтитул Знак1"/>
    <w:uiPriority w:val="99"/>
    <w:semiHidden/>
    <w:rsid w:val="007C3923"/>
    <w:rPr>
      <w:rFonts w:ascii="Calibri" w:eastAsia="Calibri" w:hAnsi="Calibri" w:cs="Lohit Devanagari"/>
    </w:rPr>
  </w:style>
  <w:style w:type="character" w:customStyle="1" w:styleId="16">
    <w:name w:val="Название Знак1"/>
    <w:rsid w:val="007C3923"/>
    <w:rPr>
      <w:rFonts w:ascii="Cambria" w:eastAsia="Times New Roman" w:hAnsi="Cambria" w:cs="Times New Roman"/>
      <w:b/>
      <w:bCs/>
      <w:kern w:val="28"/>
      <w:sz w:val="32"/>
      <w:szCs w:val="32"/>
    </w:rPr>
  </w:style>
  <w:style w:type="character" w:customStyle="1" w:styleId="17">
    <w:name w:val="Текст концевой сноски Знак1"/>
    <w:uiPriority w:val="99"/>
    <w:semiHidden/>
    <w:rsid w:val="007C3923"/>
    <w:rPr>
      <w:rFonts w:ascii="Calibri" w:eastAsia="Calibri" w:hAnsi="Calibri" w:cs="Lohit Devanagari"/>
      <w:sz w:val="20"/>
      <w:szCs w:val="20"/>
    </w:rPr>
  </w:style>
  <w:style w:type="character" w:customStyle="1" w:styleId="18">
    <w:name w:val="Текст примечания Знак1"/>
    <w:uiPriority w:val="99"/>
    <w:semiHidden/>
    <w:rsid w:val="007C3923"/>
    <w:rPr>
      <w:rFonts w:ascii="Calibri" w:eastAsia="Calibri" w:hAnsi="Calibri" w:cs="Lohit Devanagari"/>
      <w:sz w:val="20"/>
      <w:szCs w:val="20"/>
    </w:rPr>
  </w:style>
  <w:style w:type="character" w:customStyle="1" w:styleId="19">
    <w:name w:val="Тема примечания Знак1"/>
    <w:uiPriority w:val="99"/>
    <w:semiHidden/>
    <w:rsid w:val="007C3923"/>
    <w:rPr>
      <w:rFonts w:ascii="Calibri" w:eastAsia="Calibri" w:hAnsi="Calibri" w:cs="Lohit Devanagari"/>
      <w:b/>
      <w:bCs/>
      <w:sz w:val="20"/>
      <w:szCs w:val="20"/>
    </w:rPr>
  </w:style>
  <w:style w:type="paragraph" w:customStyle="1" w:styleId="ConsPlusTitlePage">
    <w:name w:val="ConsPlusTitlePage"/>
    <w:rsid w:val="007C3923"/>
    <w:pPr>
      <w:widowControl w:val="0"/>
      <w:autoSpaceDE w:val="0"/>
      <w:autoSpaceDN w:val="0"/>
    </w:pPr>
    <w:rPr>
      <w:rFonts w:ascii="Tahoma" w:hAnsi="Tahoma" w:cs="Tahoma"/>
    </w:rPr>
  </w:style>
  <w:style w:type="paragraph" w:customStyle="1" w:styleId="28">
    <w:name w:val="Основной текст2"/>
    <w:basedOn w:val="a0"/>
    <w:rsid w:val="007C3923"/>
    <w:pPr>
      <w:shd w:val="clear" w:color="auto" w:fill="FFFFFF"/>
      <w:spacing w:after="60" w:line="298" w:lineRule="exact"/>
      <w:ind w:firstLine="0"/>
      <w:jc w:val="both"/>
    </w:pPr>
    <w:rPr>
      <w:sz w:val="24"/>
      <w:szCs w:val="24"/>
    </w:rPr>
  </w:style>
  <w:style w:type="paragraph" w:styleId="1a">
    <w:name w:val="index 1"/>
    <w:basedOn w:val="a0"/>
    <w:next w:val="a0"/>
    <w:autoRedefine/>
    <w:uiPriority w:val="99"/>
    <w:unhideWhenUsed/>
    <w:rsid w:val="007C3923"/>
    <w:pPr>
      <w:suppressAutoHyphens/>
      <w:ind w:left="220" w:hanging="220"/>
    </w:pPr>
    <w:rPr>
      <w:rFonts w:ascii="Calibri" w:eastAsia="Calibri" w:hAnsi="Calibri" w:cs="Lohit Devanagari"/>
      <w:sz w:val="22"/>
      <w:szCs w:val="22"/>
      <w:lang w:eastAsia="en-US"/>
    </w:rPr>
  </w:style>
  <w:style w:type="character" w:styleId="affa">
    <w:name w:val="FollowedHyperlink"/>
    <w:uiPriority w:val="99"/>
    <w:unhideWhenUsed/>
    <w:rsid w:val="007C3923"/>
    <w:rPr>
      <w:color w:val="800080"/>
      <w:u w:val="single"/>
    </w:rPr>
  </w:style>
  <w:style w:type="paragraph" w:customStyle="1" w:styleId="xl65">
    <w:name w:val="xl65"/>
    <w:basedOn w:val="a0"/>
    <w:rsid w:val="007C3923"/>
    <w:pPr>
      <w:shd w:val="clear" w:color="000000" w:fill="FFFFFF"/>
      <w:spacing w:before="100" w:beforeAutospacing="1" w:after="100" w:afterAutospacing="1"/>
      <w:ind w:firstLine="0"/>
    </w:pPr>
    <w:rPr>
      <w:sz w:val="24"/>
      <w:szCs w:val="24"/>
    </w:rPr>
  </w:style>
  <w:style w:type="paragraph" w:customStyle="1" w:styleId="xl66">
    <w:name w:val="xl66"/>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67">
    <w:name w:val="xl67"/>
    <w:basedOn w:val="a0"/>
    <w:rsid w:val="007C3923"/>
    <w:pPr>
      <w:shd w:val="clear" w:color="000000" w:fill="FFFFFF"/>
      <w:spacing w:before="100" w:beforeAutospacing="1" w:after="100" w:afterAutospacing="1"/>
      <w:ind w:firstLine="0"/>
      <w:jc w:val="center"/>
    </w:pPr>
    <w:rPr>
      <w:sz w:val="24"/>
      <w:szCs w:val="24"/>
    </w:rPr>
  </w:style>
  <w:style w:type="paragraph" w:customStyle="1" w:styleId="xl68">
    <w:name w:val="xl68"/>
    <w:basedOn w:val="a0"/>
    <w:rsid w:val="007C3923"/>
    <w:pPr>
      <w:shd w:val="clear" w:color="000000" w:fill="FFFFFF"/>
      <w:spacing w:before="100" w:beforeAutospacing="1" w:after="100" w:afterAutospacing="1"/>
      <w:ind w:firstLine="0"/>
    </w:pPr>
    <w:rPr>
      <w:sz w:val="24"/>
      <w:szCs w:val="24"/>
    </w:rPr>
  </w:style>
  <w:style w:type="paragraph" w:customStyle="1" w:styleId="xl69">
    <w:name w:val="xl69"/>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0">
    <w:name w:val="xl70"/>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1">
    <w:name w:val="xl71"/>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2">
    <w:name w:val="xl72"/>
    <w:basedOn w:val="a0"/>
    <w:rsid w:val="007C3923"/>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3">
    <w:name w:val="xl73"/>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4">
    <w:name w:val="xl74"/>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5">
    <w:name w:val="xl75"/>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6">
    <w:name w:val="xl76"/>
    <w:basedOn w:val="a0"/>
    <w:rsid w:val="007C3923"/>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7">
    <w:name w:val="xl77"/>
    <w:basedOn w:val="a0"/>
    <w:rsid w:val="007C3923"/>
    <w:pPr>
      <w:pBdr>
        <w:top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8">
    <w:name w:val="xl78"/>
    <w:basedOn w:val="a0"/>
    <w:rsid w:val="007C3923"/>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9">
    <w:name w:val="xl79"/>
    <w:basedOn w:val="a0"/>
    <w:rsid w:val="007C3923"/>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0">
    <w:name w:val="xl80"/>
    <w:basedOn w:val="a0"/>
    <w:rsid w:val="007C3923"/>
    <w:pPr>
      <w:pBdr>
        <w:top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1">
    <w:name w:val="xl81"/>
    <w:basedOn w:val="a0"/>
    <w:rsid w:val="007C3923"/>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2">
    <w:name w:val="xl82"/>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3">
    <w:name w:val="xl83"/>
    <w:basedOn w:val="a0"/>
    <w:rsid w:val="007C3923"/>
    <w:pPr>
      <w:pBdr>
        <w:left w:val="single" w:sz="4" w:space="0" w:color="auto"/>
        <w:bottom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84">
    <w:name w:val="xl84"/>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5">
    <w:name w:val="xl85"/>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6">
    <w:name w:val="xl86"/>
    <w:basedOn w:val="a0"/>
    <w:rsid w:val="007C3923"/>
    <w:pPr>
      <w:pBdr>
        <w:top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7">
    <w:name w:val="xl87"/>
    <w:basedOn w:val="a0"/>
    <w:rsid w:val="007C3923"/>
    <w:pPr>
      <w:pBdr>
        <w:top w:val="single" w:sz="4" w:space="0" w:color="auto"/>
        <w:left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8">
    <w:name w:val="xl88"/>
    <w:basedOn w:val="a0"/>
    <w:rsid w:val="007C3923"/>
    <w:pPr>
      <w:pBdr>
        <w:top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9">
    <w:name w:val="xl89"/>
    <w:basedOn w:val="a0"/>
    <w:rsid w:val="007C3923"/>
    <w:pPr>
      <w:pBdr>
        <w:top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90">
    <w:name w:val="xl90"/>
    <w:basedOn w:val="a0"/>
    <w:rsid w:val="007C3923"/>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1">
    <w:name w:val="xl91"/>
    <w:basedOn w:val="a0"/>
    <w:rsid w:val="007C3923"/>
    <w:pPr>
      <w:pBdr>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2">
    <w:name w:val="xl92"/>
    <w:basedOn w:val="a0"/>
    <w:rsid w:val="007C3923"/>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3">
    <w:name w:val="xl93"/>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94">
    <w:name w:val="xl94"/>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5">
    <w:name w:val="xl95"/>
    <w:basedOn w:val="a0"/>
    <w:rsid w:val="007C3923"/>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6">
    <w:name w:val="xl96"/>
    <w:basedOn w:val="a0"/>
    <w:rsid w:val="007C3923"/>
    <w:pPr>
      <w:pBdr>
        <w:top w:val="single" w:sz="4" w:space="0" w:color="auto"/>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7">
    <w:name w:val="xl97"/>
    <w:basedOn w:val="a0"/>
    <w:rsid w:val="007C3923"/>
    <w:pPr>
      <w:pBdr>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8">
    <w:name w:val="xl98"/>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99">
    <w:name w:val="xl99"/>
    <w:basedOn w:val="a0"/>
    <w:rsid w:val="007C3923"/>
    <w:pPr>
      <w:pBdr>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0">
    <w:name w:val="xl100"/>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1">
    <w:name w:val="xl101"/>
    <w:basedOn w:val="a0"/>
    <w:rsid w:val="007C3923"/>
    <w:pPr>
      <w:pBdr>
        <w:lef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102">
    <w:name w:val="xl102"/>
    <w:basedOn w:val="a0"/>
    <w:rsid w:val="007C3923"/>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103">
    <w:name w:val="xl103"/>
    <w:basedOn w:val="a0"/>
    <w:rsid w:val="007C3923"/>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104">
    <w:name w:val="xl104"/>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5">
    <w:name w:val="xl105"/>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6">
    <w:name w:val="xl106"/>
    <w:basedOn w:val="a0"/>
    <w:rsid w:val="007C3923"/>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7">
    <w:name w:val="xl107"/>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8">
    <w:name w:val="xl108"/>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9">
    <w:name w:val="xl109"/>
    <w:basedOn w:val="a0"/>
    <w:rsid w:val="007C3923"/>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0">
    <w:name w:val="xl110"/>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1">
    <w:name w:val="xl111"/>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character" w:customStyle="1" w:styleId="blk">
    <w:name w:val="blk"/>
    <w:qFormat/>
    <w:rsid w:val="007C3923"/>
  </w:style>
  <w:style w:type="paragraph" w:styleId="affb">
    <w:name w:val="Plain Text"/>
    <w:basedOn w:val="a0"/>
    <w:link w:val="affc"/>
    <w:qFormat/>
    <w:rsid w:val="007C3923"/>
    <w:pPr>
      <w:ind w:firstLine="0"/>
    </w:pPr>
    <w:rPr>
      <w:rFonts w:ascii="Courier New" w:hAnsi="Courier New"/>
      <w:sz w:val="20"/>
    </w:rPr>
  </w:style>
  <w:style w:type="character" w:customStyle="1" w:styleId="affc">
    <w:name w:val="Текст Знак"/>
    <w:link w:val="affb"/>
    <w:rsid w:val="007C3923"/>
    <w:rPr>
      <w:rFonts w:ascii="Courier New" w:hAnsi="Courier New"/>
      <w:lang w:eastAsia="ru-RU"/>
    </w:rPr>
  </w:style>
  <w:style w:type="paragraph" w:customStyle="1" w:styleId="xl63">
    <w:name w:val="xl63"/>
    <w:basedOn w:val="a0"/>
    <w:rsid w:val="007C3923"/>
    <w:pPr>
      <w:spacing w:before="100" w:beforeAutospacing="1" w:after="100" w:afterAutospacing="1"/>
      <w:ind w:firstLine="0"/>
    </w:pPr>
    <w:rPr>
      <w:sz w:val="24"/>
      <w:szCs w:val="24"/>
    </w:rPr>
  </w:style>
  <w:style w:type="paragraph" w:customStyle="1" w:styleId="xl64">
    <w:name w:val="xl64"/>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sz w:val="24"/>
      <w:szCs w:val="24"/>
    </w:rPr>
  </w:style>
  <w:style w:type="paragraph" w:customStyle="1" w:styleId="ConsPlusCell">
    <w:name w:val="ConsPlusCell"/>
    <w:rsid w:val="007C3923"/>
    <w:pPr>
      <w:widowControl w:val="0"/>
      <w:autoSpaceDE w:val="0"/>
      <w:autoSpaceDN w:val="0"/>
    </w:pPr>
    <w:rPr>
      <w:rFonts w:ascii="Courier New" w:hAnsi="Courier New" w:cs="Courier New"/>
    </w:rPr>
  </w:style>
  <w:style w:type="paragraph" w:customStyle="1" w:styleId="ConsPlusDocList">
    <w:name w:val="ConsPlusDocList"/>
    <w:uiPriority w:val="99"/>
    <w:rsid w:val="007C3923"/>
    <w:pPr>
      <w:widowControl w:val="0"/>
      <w:autoSpaceDE w:val="0"/>
      <w:autoSpaceDN w:val="0"/>
    </w:pPr>
    <w:rPr>
      <w:rFonts w:ascii="Calibri" w:hAnsi="Calibri" w:cs="Calibri"/>
      <w:sz w:val="22"/>
    </w:rPr>
  </w:style>
  <w:style w:type="paragraph" w:customStyle="1" w:styleId="ConsPlusJurTerm">
    <w:name w:val="ConsPlusJurTerm"/>
    <w:uiPriority w:val="99"/>
    <w:rsid w:val="007C3923"/>
    <w:pPr>
      <w:widowControl w:val="0"/>
      <w:autoSpaceDE w:val="0"/>
      <w:autoSpaceDN w:val="0"/>
    </w:pPr>
    <w:rPr>
      <w:rFonts w:ascii="Tahoma" w:hAnsi="Tahoma" w:cs="Tahoma"/>
      <w:sz w:val="26"/>
    </w:rPr>
  </w:style>
  <w:style w:type="paragraph" w:customStyle="1" w:styleId="ConsPlusTextList">
    <w:name w:val="ConsPlusTextList"/>
    <w:uiPriority w:val="99"/>
    <w:rsid w:val="007C3923"/>
    <w:pPr>
      <w:widowControl w:val="0"/>
      <w:autoSpaceDE w:val="0"/>
      <w:autoSpaceDN w:val="0"/>
    </w:pPr>
    <w:rPr>
      <w:rFonts w:ascii="Arial" w:hAnsi="Arial" w:cs="Arial"/>
    </w:rPr>
  </w:style>
  <w:style w:type="paragraph" w:customStyle="1" w:styleId="xl10850">
    <w:name w:val="xl10850"/>
    <w:basedOn w:val="a0"/>
    <w:rsid w:val="007C3923"/>
    <w:pPr>
      <w:spacing w:before="100" w:beforeAutospacing="1" w:after="100" w:afterAutospacing="1"/>
      <w:ind w:firstLine="0"/>
    </w:pPr>
    <w:rPr>
      <w:sz w:val="24"/>
      <w:szCs w:val="24"/>
    </w:rPr>
  </w:style>
  <w:style w:type="paragraph" w:customStyle="1" w:styleId="xl10851">
    <w:name w:val="xl10851"/>
    <w:basedOn w:val="a0"/>
    <w:rsid w:val="007C3923"/>
    <w:pPr>
      <w:spacing w:before="100" w:beforeAutospacing="1" w:after="100" w:afterAutospacing="1"/>
      <w:ind w:firstLine="0"/>
      <w:jc w:val="center"/>
    </w:pPr>
    <w:rPr>
      <w:sz w:val="24"/>
      <w:szCs w:val="24"/>
    </w:rPr>
  </w:style>
  <w:style w:type="paragraph" w:customStyle="1" w:styleId="xl10852">
    <w:name w:val="xl10852"/>
    <w:basedOn w:val="a0"/>
    <w:rsid w:val="007C3923"/>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3">
    <w:name w:val="xl10853"/>
    <w:basedOn w:val="a0"/>
    <w:rsid w:val="007C3923"/>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4">
    <w:name w:val="xl10854"/>
    <w:basedOn w:val="a0"/>
    <w:rsid w:val="007C3923"/>
    <w:pPr>
      <w:pBdr>
        <w:top w:val="single" w:sz="8" w:space="0" w:color="auto"/>
        <w:left w:val="single" w:sz="4" w:space="0" w:color="auto"/>
        <w:bottom w:val="single" w:sz="8"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5">
    <w:name w:val="xl10855"/>
    <w:basedOn w:val="a0"/>
    <w:rsid w:val="007C3923"/>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6">
    <w:name w:val="xl10856"/>
    <w:basedOn w:val="a0"/>
    <w:rsid w:val="007C3923"/>
    <w:pPr>
      <w:pBdr>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57">
    <w:name w:val="xl10857"/>
    <w:basedOn w:val="a0"/>
    <w:rsid w:val="007C3923"/>
    <w:pPr>
      <w:pBdr>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58">
    <w:name w:val="xl10858"/>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59">
    <w:name w:val="xl10859"/>
    <w:basedOn w:val="a0"/>
    <w:rsid w:val="007C3923"/>
    <w:pPr>
      <w:pBdr>
        <w:left w:val="single" w:sz="4" w:space="0" w:color="auto"/>
        <w:bottom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0">
    <w:name w:val="xl10860"/>
    <w:basedOn w:val="a0"/>
    <w:rsid w:val="007C3923"/>
    <w:pPr>
      <w:pBdr>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1">
    <w:name w:val="xl10861"/>
    <w:basedOn w:val="a0"/>
    <w:rsid w:val="007C3923"/>
    <w:pPr>
      <w:pBdr>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2">
    <w:name w:val="xl10862"/>
    <w:basedOn w:val="a0"/>
    <w:rsid w:val="007C3923"/>
    <w:pPr>
      <w:pBdr>
        <w:left w:val="single" w:sz="4" w:space="0" w:color="auto"/>
        <w:bottom w:val="single" w:sz="4" w:space="0" w:color="auto"/>
        <w:right w:val="single" w:sz="8" w:space="0" w:color="auto"/>
      </w:pBdr>
      <w:spacing w:before="100" w:beforeAutospacing="1" w:after="100" w:afterAutospacing="1"/>
      <w:ind w:firstLine="0"/>
      <w:jc w:val="right"/>
    </w:pPr>
    <w:rPr>
      <w:rFonts w:ascii="PT Astra Serif" w:hAnsi="PT Astra Serif"/>
      <w:sz w:val="24"/>
      <w:szCs w:val="24"/>
    </w:rPr>
  </w:style>
  <w:style w:type="paragraph" w:customStyle="1" w:styleId="xl10863">
    <w:name w:val="xl10863"/>
    <w:basedOn w:val="a0"/>
    <w:rsid w:val="007C3923"/>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64">
    <w:name w:val="xl10864"/>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65">
    <w:name w:val="xl10865"/>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6">
    <w:name w:val="xl10866"/>
    <w:basedOn w:val="a0"/>
    <w:rsid w:val="007C3923"/>
    <w:pPr>
      <w:pBdr>
        <w:top w:val="single" w:sz="4" w:space="0" w:color="auto"/>
        <w:left w:val="single" w:sz="4" w:space="0" w:color="auto"/>
        <w:bottom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7">
    <w:name w:val="xl10867"/>
    <w:basedOn w:val="a0"/>
    <w:rsid w:val="007C3923"/>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8">
    <w:name w:val="xl10868"/>
    <w:basedOn w:val="a0"/>
    <w:rsid w:val="007C3923"/>
    <w:pPr>
      <w:pBdr>
        <w:top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9">
    <w:name w:val="xl10869"/>
    <w:basedOn w:val="a0"/>
    <w:rsid w:val="007C3923"/>
    <w:pPr>
      <w:pBdr>
        <w:top w:val="single" w:sz="4" w:space="0" w:color="auto"/>
        <w:left w:val="single" w:sz="4" w:space="0" w:color="auto"/>
        <w:bottom w:val="single" w:sz="4" w:space="0" w:color="auto"/>
        <w:right w:val="single" w:sz="8" w:space="0" w:color="auto"/>
      </w:pBdr>
      <w:spacing w:before="100" w:beforeAutospacing="1" w:after="100" w:afterAutospacing="1"/>
      <w:ind w:firstLine="0"/>
      <w:jc w:val="right"/>
    </w:pPr>
    <w:rPr>
      <w:rFonts w:ascii="PT Astra Serif" w:hAnsi="PT Astra Serif"/>
      <w:sz w:val="24"/>
      <w:szCs w:val="24"/>
    </w:rPr>
  </w:style>
  <w:style w:type="paragraph" w:customStyle="1" w:styleId="xl10870">
    <w:name w:val="xl10870"/>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71">
    <w:name w:val="xl10871"/>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2">
    <w:name w:val="xl10872"/>
    <w:basedOn w:val="a0"/>
    <w:rsid w:val="007C3923"/>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3">
    <w:name w:val="xl10873"/>
    <w:basedOn w:val="a0"/>
    <w:rsid w:val="007C3923"/>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74">
    <w:name w:val="xl10874"/>
    <w:basedOn w:val="a0"/>
    <w:rsid w:val="007C3923"/>
    <w:pPr>
      <w:pBdr>
        <w:top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75">
    <w:name w:val="xl10875"/>
    <w:basedOn w:val="a0"/>
    <w:rsid w:val="007C3923"/>
    <w:pPr>
      <w:pBdr>
        <w:top w:val="single" w:sz="4" w:space="0" w:color="auto"/>
        <w:left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76">
    <w:name w:val="xl10876"/>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7">
    <w:name w:val="xl10877"/>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8">
    <w:name w:val="xl10878"/>
    <w:basedOn w:val="a0"/>
    <w:rsid w:val="007C3923"/>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9">
    <w:name w:val="xl10879"/>
    <w:basedOn w:val="a0"/>
    <w:rsid w:val="007C3923"/>
    <w:pPr>
      <w:pBdr>
        <w:top w:val="single" w:sz="4" w:space="0" w:color="auto"/>
        <w:left w:val="single" w:sz="4" w:space="0" w:color="auto"/>
        <w:bottom w:val="single" w:sz="8"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80">
    <w:name w:val="xl10880"/>
    <w:basedOn w:val="a0"/>
    <w:rsid w:val="007C3923"/>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81">
    <w:name w:val="xl10881"/>
    <w:basedOn w:val="a0"/>
    <w:rsid w:val="007C3923"/>
    <w:pPr>
      <w:pBdr>
        <w:top w:val="single" w:sz="4" w:space="0" w:color="auto"/>
        <w:left w:val="single" w:sz="4" w:space="0" w:color="auto"/>
        <w:bottom w:val="single" w:sz="8"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82">
    <w:name w:val="xl10882"/>
    <w:basedOn w:val="a0"/>
    <w:rsid w:val="007C3923"/>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83">
    <w:name w:val="xl10883"/>
    <w:basedOn w:val="a0"/>
    <w:rsid w:val="007C3923"/>
    <w:pPr>
      <w:pBdr>
        <w:top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84">
    <w:name w:val="xl10884"/>
    <w:basedOn w:val="a0"/>
    <w:rsid w:val="007C3923"/>
    <w:pPr>
      <w:pBdr>
        <w:top w:val="single" w:sz="8"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85">
    <w:name w:val="xl10885"/>
    <w:basedOn w:val="a0"/>
    <w:rsid w:val="007C3923"/>
    <w:pPr>
      <w:pBdr>
        <w:top w:val="single" w:sz="8" w:space="0" w:color="auto"/>
        <w:left w:val="single" w:sz="4" w:space="0" w:color="auto"/>
        <w:bottom w:val="single" w:sz="8" w:space="0" w:color="auto"/>
        <w:right w:val="single" w:sz="4" w:space="0" w:color="auto"/>
      </w:pBdr>
      <w:spacing w:before="100" w:beforeAutospacing="1" w:after="100" w:afterAutospacing="1"/>
      <w:ind w:firstLine="0"/>
    </w:pPr>
    <w:rPr>
      <w:rFonts w:ascii="PT Astra Serif" w:hAnsi="PT Astra Serif"/>
      <w:b/>
      <w:bCs/>
      <w:sz w:val="24"/>
      <w:szCs w:val="24"/>
    </w:rPr>
  </w:style>
  <w:style w:type="paragraph" w:customStyle="1" w:styleId="xl10886">
    <w:name w:val="xl10886"/>
    <w:basedOn w:val="a0"/>
    <w:rsid w:val="007C3923"/>
    <w:pPr>
      <w:pBdr>
        <w:top w:val="single" w:sz="8" w:space="0" w:color="auto"/>
        <w:left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7">
    <w:name w:val="xl10887"/>
    <w:basedOn w:val="a0"/>
    <w:rsid w:val="007C3923"/>
    <w:pPr>
      <w:pBdr>
        <w:top w:val="single" w:sz="8" w:space="0" w:color="auto"/>
        <w:left w:val="single" w:sz="4" w:space="0" w:color="auto"/>
        <w:bottom w:val="single" w:sz="8"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8">
    <w:name w:val="xl10888"/>
    <w:basedOn w:val="a0"/>
    <w:rsid w:val="007C3923"/>
    <w:pPr>
      <w:pBdr>
        <w:top w:val="single" w:sz="8" w:space="0" w:color="auto"/>
        <w:left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9">
    <w:name w:val="xl10889"/>
    <w:basedOn w:val="a0"/>
    <w:rsid w:val="007C3923"/>
    <w:pPr>
      <w:pBdr>
        <w:top w:val="single" w:sz="8" w:space="0" w:color="auto"/>
        <w:left w:val="single" w:sz="4" w:space="0" w:color="auto"/>
        <w:bottom w:val="single" w:sz="8" w:space="0" w:color="auto"/>
        <w:right w:val="single" w:sz="4" w:space="0" w:color="auto"/>
      </w:pBdr>
      <w:spacing w:before="100" w:beforeAutospacing="1" w:after="100" w:afterAutospacing="1"/>
      <w:ind w:firstLine="0"/>
      <w:jc w:val="right"/>
    </w:pPr>
    <w:rPr>
      <w:rFonts w:ascii="PT Astra Serif" w:hAnsi="PT Astra Serif"/>
      <w:b/>
      <w:bCs/>
      <w:sz w:val="24"/>
      <w:szCs w:val="24"/>
    </w:rPr>
  </w:style>
  <w:style w:type="paragraph" w:customStyle="1" w:styleId="ConsPlusTextList1">
    <w:name w:val="ConsPlusTextList1"/>
    <w:uiPriority w:val="99"/>
    <w:rsid w:val="007C3923"/>
    <w:pPr>
      <w:widowControl w:val="0"/>
      <w:autoSpaceDE w:val="0"/>
      <w:autoSpaceDN w:val="0"/>
      <w:adjustRightInd w:val="0"/>
    </w:pPr>
    <w:rPr>
      <w:rFonts w:ascii="Arial" w:hAnsi="Arial" w:cs="Arial"/>
    </w:rPr>
  </w:style>
  <w:style w:type="numbering" w:customStyle="1" w:styleId="29">
    <w:name w:val="Нет списка2"/>
    <w:next w:val="a3"/>
    <w:uiPriority w:val="99"/>
    <w:semiHidden/>
    <w:rsid w:val="007C3923"/>
  </w:style>
  <w:style w:type="numbering" w:customStyle="1" w:styleId="111">
    <w:name w:val="Нет списка11"/>
    <w:next w:val="a3"/>
    <w:uiPriority w:val="99"/>
    <w:semiHidden/>
    <w:unhideWhenUsed/>
    <w:rsid w:val="007C3923"/>
  </w:style>
  <w:style w:type="table" w:customStyle="1" w:styleId="1b">
    <w:name w:val="Сетка таблицы1"/>
    <w:basedOn w:val="a2"/>
    <w:next w:val="af1"/>
    <w:uiPriority w:val="59"/>
    <w:rsid w:val="007C39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rsid w:val="007C3923"/>
    <w:pPr>
      <w:spacing w:before="100" w:beforeAutospacing="1" w:after="100" w:afterAutospacing="1"/>
      <w:ind w:firstLine="0"/>
    </w:pPr>
    <w:rPr>
      <w:sz w:val="24"/>
      <w:szCs w:val="24"/>
    </w:rPr>
  </w:style>
  <w:style w:type="paragraph" w:customStyle="1" w:styleId="font5">
    <w:name w:val="font5"/>
    <w:basedOn w:val="a0"/>
    <w:rsid w:val="007C3923"/>
    <w:pPr>
      <w:spacing w:before="100" w:beforeAutospacing="1" w:after="100" w:afterAutospacing="1"/>
      <w:ind w:firstLine="0"/>
    </w:pPr>
    <w:rPr>
      <w:rFonts w:ascii="Arial" w:hAnsi="Arial" w:cs="Arial"/>
      <w:i/>
      <w:iCs/>
      <w:color w:val="000000"/>
      <w:sz w:val="20"/>
    </w:rPr>
  </w:style>
  <w:style w:type="paragraph" w:customStyle="1" w:styleId="font6">
    <w:name w:val="font6"/>
    <w:basedOn w:val="a0"/>
    <w:rsid w:val="007C3923"/>
    <w:pPr>
      <w:spacing w:before="100" w:beforeAutospacing="1" w:after="100" w:afterAutospacing="1"/>
      <w:ind w:firstLine="0"/>
    </w:pPr>
    <w:rPr>
      <w:rFonts w:ascii="Tahoma" w:hAnsi="Tahoma" w:cs="Tahoma"/>
      <w:color w:val="000000"/>
      <w:sz w:val="18"/>
      <w:szCs w:val="18"/>
    </w:rPr>
  </w:style>
  <w:style w:type="paragraph" w:customStyle="1" w:styleId="font7">
    <w:name w:val="font7"/>
    <w:basedOn w:val="a0"/>
    <w:rsid w:val="007C3923"/>
    <w:pPr>
      <w:spacing w:before="100" w:beforeAutospacing="1" w:after="100" w:afterAutospacing="1"/>
      <w:ind w:firstLine="0"/>
    </w:pPr>
    <w:rPr>
      <w:rFonts w:ascii="Tahoma" w:hAnsi="Tahoma" w:cs="Tahoma"/>
      <w:b/>
      <w:bCs/>
      <w:color w:val="000000"/>
      <w:sz w:val="18"/>
      <w:szCs w:val="18"/>
    </w:rPr>
  </w:style>
  <w:style w:type="paragraph" w:customStyle="1" w:styleId="font8">
    <w:name w:val="font8"/>
    <w:basedOn w:val="a0"/>
    <w:rsid w:val="007C3923"/>
    <w:pPr>
      <w:spacing w:before="100" w:beforeAutospacing="1" w:after="100" w:afterAutospacing="1"/>
      <w:ind w:firstLine="0"/>
    </w:pPr>
    <w:rPr>
      <w:rFonts w:ascii="Arial" w:hAnsi="Arial" w:cs="Arial"/>
      <w:color w:val="000000"/>
      <w:sz w:val="20"/>
    </w:rPr>
  </w:style>
  <w:style w:type="paragraph" w:styleId="affd">
    <w:name w:val="Body Text Indent"/>
    <w:basedOn w:val="a0"/>
    <w:link w:val="affe"/>
    <w:rsid w:val="007C3923"/>
    <w:pPr>
      <w:spacing w:after="120"/>
      <w:ind w:left="283" w:firstLine="0"/>
    </w:pPr>
    <w:rPr>
      <w:sz w:val="24"/>
    </w:rPr>
  </w:style>
  <w:style w:type="character" w:customStyle="1" w:styleId="affe">
    <w:name w:val="Основной текст с отступом Знак"/>
    <w:link w:val="affd"/>
    <w:rsid w:val="007C3923"/>
    <w:rPr>
      <w:sz w:val="24"/>
      <w:lang w:eastAsia="ru-RU"/>
    </w:rPr>
  </w:style>
  <w:style w:type="paragraph" w:styleId="34">
    <w:name w:val="Body Text Indent 3"/>
    <w:basedOn w:val="a0"/>
    <w:link w:val="35"/>
    <w:rsid w:val="007C3923"/>
    <w:pPr>
      <w:spacing w:before="100" w:beforeAutospacing="1" w:after="100" w:afterAutospacing="1"/>
      <w:ind w:left="360" w:firstLine="0"/>
      <w:jc w:val="both"/>
    </w:pPr>
    <w:rPr>
      <w:color w:val="333333"/>
      <w:sz w:val="25"/>
      <w:szCs w:val="12"/>
    </w:rPr>
  </w:style>
  <w:style w:type="character" w:customStyle="1" w:styleId="35">
    <w:name w:val="Основной текст с отступом 3 Знак"/>
    <w:link w:val="34"/>
    <w:rsid w:val="007C3923"/>
    <w:rPr>
      <w:color w:val="333333"/>
      <w:sz w:val="25"/>
      <w:szCs w:val="12"/>
      <w:lang w:eastAsia="ru-RU"/>
    </w:rPr>
  </w:style>
  <w:style w:type="character" w:styleId="afff">
    <w:name w:val="Emphasis"/>
    <w:qFormat/>
    <w:rsid w:val="007C392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0" w:unhideWhenUsed="0" w:qFormat="1"/>
    <w:lsdException w:name="Emphasis" w:semiHidden="0" w:uiPriority="0" w:unhideWhenUsed="0" w:qFormat="1"/>
    <w:lsdException w:name="Plain Text" w:uiPriority="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ind w:firstLine="709"/>
    </w:pPr>
    <w:rPr>
      <w:sz w:val="26"/>
    </w:rPr>
  </w:style>
  <w:style w:type="paragraph" w:styleId="1">
    <w:name w:val="heading 1"/>
    <w:basedOn w:val="a0"/>
    <w:next w:val="a0"/>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4">
    <w:name w:val="List Paragraph"/>
    <w:basedOn w:val="a0"/>
    <w:uiPriority w:val="34"/>
    <w:qFormat/>
    <w:pPr>
      <w:ind w:left="720"/>
      <w:contextualSpacing/>
    </w:pPr>
  </w:style>
  <w:style w:type="paragraph" w:styleId="a5">
    <w:name w:val="No Spacing"/>
    <w:uiPriority w:val="1"/>
    <w:qFormat/>
    <w:rPr>
      <w:lang w:eastAsia="zh-CN"/>
    </w:rPr>
  </w:style>
  <w:style w:type="paragraph" w:styleId="a6">
    <w:name w:val="Title"/>
    <w:basedOn w:val="a0"/>
    <w:next w:val="a0"/>
    <w:link w:val="a7"/>
    <w:qFormat/>
    <w:pPr>
      <w:spacing w:before="300" w:after="200"/>
      <w:contextualSpacing/>
    </w:pPr>
    <w:rPr>
      <w:sz w:val="48"/>
      <w:szCs w:val="48"/>
    </w:rPr>
  </w:style>
  <w:style w:type="character" w:customStyle="1" w:styleId="a7">
    <w:name w:val="Название Знак"/>
    <w:link w:val="a6"/>
    <w:rPr>
      <w:sz w:val="48"/>
      <w:szCs w:val="48"/>
    </w:rPr>
  </w:style>
  <w:style w:type="paragraph" w:styleId="a8">
    <w:name w:val="Subtitle"/>
    <w:basedOn w:val="a0"/>
    <w:next w:val="a0"/>
    <w:link w:val="a9"/>
    <w:uiPriority w:val="11"/>
    <w:qFormat/>
    <w:pPr>
      <w:spacing w:before="200" w:after="200"/>
    </w:pPr>
    <w:rPr>
      <w:sz w:val="24"/>
      <w:szCs w:val="24"/>
    </w:rPr>
  </w:style>
  <w:style w:type="character" w:customStyle="1" w:styleId="a9">
    <w:name w:val="Подзаголовок Знак"/>
    <w:link w:val="a8"/>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a">
    <w:name w:val="Intense Quote"/>
    <w:basedOn w:val="a0"/>
    <w:next w:val="a0"/>
    <w:link w:val="ab"/>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link w:val="aa"/>
    <w:uiPriority w:val="30"/>
    <w:rPr>
      <w:i/>
    </w:rPr>
  </w:style>
  <w:style w:type="paragraph" w:styleId="ac">
    <w:name w:val="header"/>
    <w:basedOn w:val="a0"/>
    <w:link w:val="ad"/>
    <w:uiPriority w:val="99"/>
    <w:pPr>
      <w:tabs>
        <w:tab w:val="center" w:pos="4153"/>
        <w:tab w:val="right" w:pos="8306"/>
      </w:tabs>
      <w:spacing w:before="120" w:after="240"/>
      <w:jc w:val="center"/>
    </w:pPr>
    <w:rPr>
      <w:b/>
      <w:caps/>
      <w:sz w:val="28"/>
    </w:rPr>
  </w:style>
  <w:style w:type="character" w:customStyle="1" w:styleId="ad">
    <w:name w:val="Верхний колонтитул Знак"/>
    <w:link w:val="ac"/>
    <w:uiPriority w:val="99"/>
  </w:style>
  <w:style w:type="paragraph" w:styleId="ae">
    <w:name w:val="footer"/>
    <w:basedOn w:val="a0"/>
    <w:link w:val="af"/>
    <w:pPr>
      <w:tabs>
        <w:tab w:val="center" w:pos="4153"/>
        <w:tab w:val="right" w:pos="8306"/>
      </w:tabs>
    </w:pPr>
  </w:style>
  <w:style w:type="character" w:customStyle="1" w:styleId="FooterChar">
    <w:name w:val="Footer Char"/>
    <w:uiPriority w:val="99"/>
  </w:style>
  <w:style w:type="paragraph" w:styleId="af0">
    <w:name w:val="caption"/>
    <w:basedOn w:val="a0"/>
    <w:next w:val="a0"/>
    <w:qFormat/>
    <w:pPr>
      <w:jc w:val="center"/>
    </w:pPr>
    <w:rPr>
      <w:b/>
      <w:sz w:val="28"/>
    </w:rPr>
  </w:style>
  <w:style w:type="character" w:customStyle="1" w:styleId="af">
    <w:name w:val="Нижний колонтитул Знак"/>
    <w:link w:val="ae"/>
  </w:style>
  <w:style w:type="table" w:styleId="af1">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rPr>
      <w:lang w:eastAsia="zh-CN"/>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PlainTable3">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4">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PlainTable5">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GridTable1Light">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GridTable6Colorful">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2">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ListTable6Colorful">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2">
    <w:name w:val="Hyperlink"/>
    <w:uiPriority w:val="99"/>
    <w:unhideWhenUsed/>
    <w:rPr>
      <w:color w:val="0000FF"/>
      <w:u w:val="single"/>
    </w:rPr>
  </w:style>
  <w:style w:type="paragraph" w:styleId="af3">
    <w:name w:val="footnote text"/>
    <w:basedOn w:val="a0"/>
    <w:link w:val="af4"/>
    <w:uiPriority w:val="99"/>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0"/>
    <w:link w:val="af7"/>
    <w:uiPriority w:val="99"/>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unhideWhenUsed/>
    <w:rPr>
      <w:vertAlign w:val="superscript"/>
    </w:rPr>
  </w:style>
  <w:style w:type="paragraph" w:styleId="11">
    <w:name w:val="toc 1"/>
    <w:basedOn w:val="a0"/>
    <w:next w:val="a0"/>
    <w:uiPriority w:val="39"/>
    <w:unhideWhenUsed/>
    <w:pPr>
      <w:spacing w:after="57"/>
      <w:ind w:firstLine="0"/>
    </w:pPr>
  </w:style>
  <w:style w:type="paragraph" w:styleId="23">
    <w:name w:val="toc 2"/>
    <w:basedOn w:val="a0"/>
    <w:next w:val="a0"/>
    <w:uiPriority w:val="39"/>
    <w:unhideWhenUsed/>
    <w:pPr>
      <w:spacing w:after="57"/>
      <w:ind w:left="283" w:firstLine="0"/>
    </w:pPr>
  </w:style>
  <w:style w:type="paragraph" w:styleId="31">
    <w:name w:val="toc 3"/>
    <w:basedOn w:val="a0"/>
    <w:next w:val="a0"/>
    <w:uiPriority w:val="39"/>
    <w:unhideWhenUsed/>
    <w:pPr>
      <w:spacing w:after="57"/>
      <w:ind w:left="567" w:firstLine="0"/>
    </w:pPr>
  </w:style>
  <w:style w:type="paragraph" w:styleId="41">
    <w:name w:val="toc 4"/>
    <w:basedOn w:val="a0"/>
    <w:next w:val="a0"/>
    <w:uiPriority w:val="39"/>
    <w:unhideWhenUsed/>
    <w:pPr>
      <w:spacing w:after="57"/>
      <w:ind w:left="850" w:firstLine="0"/>
    </w:pPr>
  </w:style>
  <w:style w:type="paragraph" w:styleId="51">
    <w:name w:val="toc 5"/>
    <w:basedOn w:val="a0"/>
    <w:next w:val="a0"/>
    <w:uiPriority w:val="39"/>
    <w:unhideWhenUsed/>
    <w:pPr>
      <w:spacing w:after="57"/>
      <w:ind w:left="1134" w:firstLine="0"/>
    </w:pPr>
  </w:style>
  <w:style w:type="paragraph" w:styleId="61">
    <w:name w:val="toc 6"/>
    <w:basedOn w:val="a0"/>
    <w:next w:val="a0"/>
    <w:uiPriority w:val="39"/>
    <w:unhideWhenUsed/>
    <w:pPr>
      <w:spacing w:after="57"/>
      <w:ind w:left="1417" w:firstLine="0"/>
    </w:pPr>
  </w:style>
  <w:style w:type="paragraph" w:styleId="71">
    <w:name w:val="toc 7"/>
    <w:basedOn w:val="a0"/>
    <w:next w:val="a0"/>
    <w:uiPriority w:val="39"/>
    <w:unhideWhenUsed/>
    <w:pPr>
      <w:spacing w:after="57"/>
      <w:ind w:left="1701" w:firstLine="0"/>
    </w:pPr>
  </w:style>
  <w:style w:type="paragraph" w:styleId="81">
    <w:name w:val="toc 8"/>
    <w:basedOn w:val="a0"/>
    <w:next w:val="a0"/>
    <w:uiPriority w:val="39"/>
    <w:unhideWhenUsed/>
    <w:pPr>
      <w:spacing w:after="57"/>
      <w:ind w:left="1984" w:firstLine="0"/>
    </w:pPr>
  </w:style>
  <w:style w:type="paragraph" w:styleId="91">
    <w:name w:val="toc 9"/>
    <w:basedOn w:val="a0"/>
    <w:next w:val="a0"/>
    <w:uiPriority w:val="39"/>
    <w:unhideWhenUsed/>
    <w:pPr>
      <w:spacing w:after="57"/>
      <w:ind w:left="2268" w:firstLine="0"/>
    </w:pPr>
  </w:style>
  <w:style w:type="paragraph" w:styleId="af9">
    <w:name w:val="TOC Heading"/>
    <w:uiPriority w:val="39"/>
    <w:unhideWhenUsed/>
    <w:qFormat/>
    <w:rPr>
      <w:lang w:eastAsia="zh-CN"/>
    </w:rPr>
  </w:style>
  <w:style w:type="paragraph" w:styleId="afa">
    <w:name w:val="table of figures"/>
    <w:basedOn w:val="a0"/>
    <w:next w:val="a0"/>
    <w:uiPriority w:val="99"/>
    <w:unhideWhenUsed/>
  </w:style>
  <w:style w:type="paragraph" w:styleId="afb">
    <w:name w:val="Body Text"/>
    <w:basedOn w:val="a0"/>
    <w:next w:val="a0"/>
    <w:link w:val="afc"/>
    <w:pPr>
      <w:ind w:firstLine="0"/>
      <w:jc w:val="both"/>
    </w:pPr>
    <w:rPr>
      <w:sz w:val="22"/>
    </w:rPr>
  </w:style>
  <w:style w:type="character" w:styleId="afd">
    <w:name w:val="page number"/>
    <w:basedOn w:val="a1"/>
  </w:style>
  <w:style w:type="paragraph" w:styleId="24">
    <w:name w:val="Body Text 2"/>
    <w:basedOn w:val="a0"/>
    <w:link w:val="25"/>
    <w:pPr>
      <w:spacing w:before="120"/>
      <w:ind w:right="5102" w:firstLine="0"/>
      <w:jc w:val="center"/>
    </w:pPr>
  </w:style>
  <w:style w:type="paragraph" w:customStyle="1" w:styleId="afe">
    <w:name w:val="Обращение"/>
    <w:basedOn w:val="a0"/>
    <w:next w:val="a0"/>
    <w:pPr>
      <w:spacing w:before="240" w:after="120"/>
      <w:ind w:firstLine="0"/>
      <w:jc w:val="center"/>
    </w:pPr>
    <w:rPr>
      <w:b/>
    </w:rPr>
  </w:style>
  <w:style w:type="paragraph" w:customStyle="1" w:styleId="aff">
    <w:name w:val="Адресные реквизиты"/>
    <w:basedOn w:val="afb"/>
    <w:next w:val="afb"/>
    <w:pPr>
      <w:jc w:val="left"/>
    </w:pPr>
    <w:rPr>
      <w:sz w:val="16"/>
    </w:rPr>
  </w:style>
  <w:style w:type="paragraph" w:customStyle="1" w:styleId="aff0">
    <w:name w:val="Адресат"/>
    <w:basedOn w:val="a0"/>
    <w:pPr>
      <w:spacing w:before="120"/>
      <w:ind w:firstLine="0"/>
    </w:pPr>
    <w:rPr>
      <w:b/>
    </w:rPr>
  </w:style>
  <w:style w:type="paragraph" w:styleId="32">
    <w:name w:val="Body Text 3"/>
    <w:basedOn w:val="a0"/>
    <w:link w:val="33"/>
    <w:pPr>
      <w:tabs>
        <w:tab w:val="left" w:pos="7371"/>
      </w:tabs>
      <w:spacing w:before="120"/>
      <w:ind w:firstLine="0"/>
    </w:pPr>
    <w:rPr>
      <w:sz w:val="28"/>
    </w:rPr>
  </w:style>
  <w:style w:type="character" w:customStyle="1" w:styleId="afc">
    <w:name w:val="Основной текст Знак"/>
    <w:link w:val="afb"/>
    <w:rsid w:val="007C3923"/>
    <w:rPr>
      <w:sz w:val="22"/>
      <w:lang w:eastAsia="ru-RU"/>
    </w:rPr>
  </w:style>
  <w:style w:type="character" w:customStyle="1" w:styleId="25">
    <w:name w:val="Основной текст 2 Знак"/>
    <w:link w:val="24"/>
    <w:rsid w:val="007C3923"/>
    <w:rPr>
      <w:sz w:val="26"/>
      <w:lang w:eastAsia="ru-RU"/>
    </w:rPr>
  </w:style>
  <w:style w:type="character" w:customStyle="1" w:styleId="33">
    <w:name w:val="Основной текст 3 Знак"/>
    <w:link w:val="32"/>
    <w:rsid w:val="007C3923"/>
    <w:rPr>
      <w:sz w:val="28"/>
      <w:lang w:eastAsia="ru-RU"/>
    </w:rPr>
  </w:style>
  <w:style w:type="paragraph" w:customStyle="1" w:styleId="ConsPlusTitle">
    <w:name w:val="ConsPlusTitle"/>
    <w:uiPriority w:val="99"/>
    <w:qFormat/>
    <w:rsid w:val="007C3923"/>
    <w:pPr>
      <w:widowControl w:val="0"/>
      <w:autoSpaceDE w:val="0"/>
      <w:autoSpaceDN w:val="0"/>
    </w:pPr>
    <w:rPr>
      <w:rFonts w:ascii="Arial" w:hAnsi="Arial" w:cs="Arial"/>
      <w:b/>
    </w:rPr>
  </w:style>
  <w:style w:type="paragraph" w:customStyle="1" w:styleId="ConsPlusNormal">
    <w:name w:val="ConsPlusNormal"/>
    <w:link w:val="ConsPlusNormal0"/>
    <w:qFormat/>
    <w:rsid w:val="007C3923"/>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7C3923"/>
    <w:rPr>
      <w:rFonts w:ascii="Calibri" w:hAnsi="Calibri" w:cs="Calibri"/>
      <w:sz w:val="22"/>
      <w:lang w:eastAsia="ru-RU"/>
    </w:rPr>
  </w:style>
  <w:style w:type="paragraph" w:styleId="aff1">
    <w:name w:val="Balloon Text"/>
    <w:basedOn w:val="a0"/>
    <w:link w:val="aff2"/>
    <w:unhideWhenUsed/>
    <w:rsid w:val="007C3923"/>
    <w:rPr>
      <w:rFonts w:ascii="Tahoma" w:hAnsi="Tahoma" w:cs="Tahoma"/>
      <w:sz w:val="16"/>
      <w:szCs w:val="16"/>
    </w:rPr>
  </w:style>
  <w:style w:type="character" w:customStyle="1" w:styleId="aff2">
    <w:name w:val="Текст выноски Знак"/>
    <w:link w:val="aff1"/>
    <w:rsid w:val="007C3923"/>
    <w:rPr>
      <w:rFonts w:ascii="Tahoma" w:hAnsi="Tahoma" w:cs="Tahoma"/>
      <w:sz w:val="16"/>
      <w:szCs w:val="16"/>
      <w:lang w:eastAsia="ru-RU"/>
    </w:rPr>
  </w:style>
  <w:style w:type="table" w:customStyle="1" w:styleId="110">
    <w:name w:val="Таблица простая 11"/>
    <w:uiPriority w:val="59"/>
    <w:rsid w:val="007C3923"/>
    <w:pPr>
      <w:pBdr>
        <w:top w:val="nil"/>
        <w:left w:val="nil"/>
        <w:bottom w:val="nil"/>
        <w:right w:val="nil"/>
        <w:between w:val="nil"/>
      </w:pBdr>
    </w:pPr>
    <w:rPr>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rsid w:val="007C3923"/>
    <w:pPr>
      <w:pBdr>
        <w:top w:val="nil"/>
        <w:left w:val="nil"/>
        <w:bottom w:val="nil"/>
        <w:right w:val="nil"/>
        <w:between w:val="nil"/>
      </w:pBdr>
    </w:pPr>
    <w:rPr>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0">
    <w:name w:val="Таблица простая 31"/>
    <w:uiPriority w:val="99"/>
    <w:rsid w:val="007C3923"/>
    <w:pPr>
      <w:pBdr>
        <w:top w:val="nil"/>
        <w:left w:val="nil"/>
        <w:bottom w:val="nil"/>
        <w:right w:val="nil"/>
        <w:between w:val="nil"/>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rsid w:val="007C3923"/>
    <w:pPr>
      <w:pBdr>
        <w:top w:val="nil"/>
        <w:left w:val="nil"/>
        <w:bottom w:val="nil"/>
        <w:right w:val="nil"/>
        <w:between w:val="nil"/>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rsid w:val="007C3923"/>
    <w:pPr>
      <w:pBdr>
        <w:top w:val="nil"/>
        <w:left w:val="nil"/>
        <w:bottom w:val="nil"/>
        <w:right w:val="nil"/>
        <w:between w:val="nil"/>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21">
    <w:name w:val="Таблица-сетка 2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31">
    <w:name w:val="Таблица-сетка 3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41">
    <w:name w:val="Таблица-сетка 41"/>
    <w:uiPriority w:val="5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51">
    <w:name w:val="Таблица-сетка 5 тем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61">
    <w:name w:val="Таблица-сетка 6 цвет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71">
    <w:name w:val="Таблица-сетка 7 цвет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110">
    <w:name w:val="Список-таблица 1 светл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310">
    <w:name w:val="Список-таблица 3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410">
    <w:name w:val="Список-таблица 4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510">
    <w:name w:val="Список-таблица 5 тем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610">
    <w:name w:val="Список-таблица 6 цвет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710">
    <w:name w:val="Список-таблица 7 цветная1"/>
    <w:uiPriority w:val="99"/>
    <w:rsid w:val="007C3923"/>
    <w:pPr>
      <w:pBdr>
        <w:top w:val="nil"/>
        <w:left w:val="nil"/>
        <w:bottom w:val="nil"/>
        <w:right w:val="nil"/>
        <w:between w:val="nil"/>
      </w:pBdr>
    </w:pPr>
    <w:rPr>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paragraph" w:customStyle="1" w:styleId="Default">
    <w:name w:val="Default"/>
    <w:qFormat/>
    <w:rsid w:val="007C3923"/>
    <w:pPr>
      <w:autoSpaceDE w:val="0"/>
      <w:autoSpaceDN w:val="0"/>
      <w:adjustRightInd w:val="0"/>
    </w:pPr>
    <w:rPr>
      <w:color w:val="000000"/>
      <w:sz w:val="24"/>
      <w:szCs w:val="24"/>
    </w:rPr>
  </w:style>
  <w:style w:type="numbering" w:customStyle="1" w:styleId="12">
    <w:name w:val="Нет списка1"/>
    <w:next w:val="a3"/>
    <w:uiPriority w:val="99"/>
    <w:semiHidden/>
    <w:unhideWhenUsed/>
    <w:rsid w:val="007C3923"/>
  </w:style>
  <w:style w:type="paragraph" w:customStyle="1" w:styleId="ConsPlusNonformat">
    <w:name w:val="ConsPlusNonformat"/>
    <w:uiPriority w:val="99"/>
    <w:rsid w:val="007C3923"/>
    <w:pPr>
      <w:widowControl w:val="0"/>
      <w:autoSpaceDE w:val="0"/>
      <w:autoSpaceDN w:val="0"/>
      <w:adjustRightInd w:val="0"/>
      <w:spacing w:before="60"/>
    </w:pPr>
    <w:rPr>
      <w:rFonts w:ascii="Courier New" w:hAnsi="Courier New" w:cs="Courier New"/>
    </w:rPr>
  </w:style>
  <w:style w:type="character" w:styleId="aff3">
    <w:name w:val="annotation reference"/>
    <w:unhideWhenUsed/>
    <w:rsid w:val="007C3923"/>
    <w:rPr>
      <w:sz w:val="16"/>
      <w:szCs w:val="16"/>
    </w:rPr>
  </w:style>
  <w:style w:type="paragraph" w:styleId="aff4">
    <w:name w:val="annotation text"/>
    <w:basedOn w:val="a0"/>
    <w:link w:val="aff5"/>
    <w:unhideWhenUsed/>
    <w:rsid w:val="007C3923"/>
    <w:pPr>
      <w:spacing w:before="60"/>
      <w:ind w:firstLine="0"/>
    </w:pPr>
    <w:rPr>
      <w:sz w:val="20"/>
      <w:lang w:val="x-none" w:eastAsia="x-none"/>
    </w:rPr>
  </w:style>
  <w:style w:type="character" w:customStyle="1" w:styleId="aff5">
    <w:name w:val="Текст примечания Знак"/>
    <w:link w:val="aff4"/>
    <w:rsid w:val="007C3923"/>
    <w:rPr>
      <w:lang w:val="x-none" w:eastAsia="x-none"/>
    </w:rPr>
  </w:style>
  <w:style w:type="paragraph" w:styleId="aff6">
    <w:name w:val="annotation subject"/>
    <w:basedOn w:val="aff4"/>
    <w:next w:val="aff4"/>
    <w:link w:val="aff7"/>
    <w:unhideWhenUsed/>
    <w:rsid w:val="007C3923"/>
    <w:rPr>
      <w:b/>
      <w:bCs/>
    </w:rPr>
  </w:style>
  <w:style w:type="character" w:customStyle="1" w:styleId="aff7">
    <w:name w:val="Тема примечания Знак"/>
    <w:link w:val="aff6"/>
    <w:rsid w:val="007C3923"/>
    <w:rPr>
      <w:b/>
      <w:bCs/>
      <w:lang w:val="x-none" w:eastAsia="x-none"/>
    </w:rPr>
  </w:style>
  <w:style w:type="character" w:customStyle="1" w:styleId="apple-converted-space">
    <w:name w:val="apple-converted-space"/>
    <w:rsid w:val="007C3923"/>
  </w:style>
  <w:style w:type="character" w:styleId="aff8">
    <w:name w:val="Strong"/>
    <w:qFormat/>
    <w:rsid w:val="007C3923"/>
    <w:rPr>
      <w:b/>
      <w:bCs/>
    </w:rPr>
  </w:style>
  <w:style w:type="paragraph" w:styleId="aff9">
    <w:name w:val="Normal (Web)"/>
    <w:aliases w:val="Обычный (Web),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 Знак1,Обычный (веб)1,Обычный (веб)24 Знак Зна"/>
    <w:basedOn w:val="a0"/>
    <w:uiPriority w:val="99"/>
    <w:unhideWhenUsed/>
    <w:rsid w:val="007C3923"/>
    <w:pPr>
      <w:spacing w:before="100" w:beforeAutospacing="1" w:after="100" w:afterAutospacing="1"/>
      <w:ind w:firstLine="0"/>
    </w:pPr>
    <w:rPr>
      <w:sz w:val="24"/>
      <w:szCs w:val="24"/>
    </w:rPr>
  </w:style>
  <w:style w:type="paragraph" w:styleId="26">
    <w:name w:val="Body Text Indent 2"/>
    <w:basedOn w:val="a0"/>
    <w:link w:val="27"/>
    <w:uiPriority w:val="99"/>
    <w:unhideWhenUsed/>
    <w:rsid w:val="007C3923"/>
    <w:pPr>
      <w:spacing w:before="60" w:after="120" w:line="480" w:lineRule="auto"/>
      <w:ind w:left="283" w:firstLine="0"/>
    </w:pPr>
    <w:rPr>
      <w:sz w:val="20"/>
      <w:lang w:val="x-none" w:eastAsia="x-none"/>
    </w:rPr>
  </w:style>
  <w:style w:type="character" w:customStyle="1" w:styleId="27">
    <w:name w:val="Основной текст с отступом 2 Знак"/>
    <w:link w:val="26"/>
    <w:uiPriority w:val="99"/>
    <w:rsid w:val="007C3923"/>
    <w:rPr>
      <w:lang w:val="x-none" w:eastAsia="x-none"/>
    </w:rPr>
  </w:style>
  <w:style w:type="paragraph" w:customStyle="1" w:styleId="a">
    <w:name w:val="Текст док"/>
    <w:basedOn w:val="a0"/>
    <w:autoRedefine/>
    <w:rsid w:val="007C3923"/>
    <w:pPr>
      <w:numPr>
        <w:numId w:val="3"/>
      </w:numPr>
      <w:tabs>
        <w:tab w:val="left" w:pos="0"/>
      </w:tabs>
      <w:spacing w:line="276" w:lineRule="auto"/>
      <w:ind w:left="0" w:firstLine="709"/>
      <w:jc w:val="both"/>
    </w:pPr>
    <w:rPr>
      <w:sz w:val="28"/>
    </w:rPr>
  </w:style>
  <w:style w:type="paragraph" w:customStyle="1" w:styleId="ConsTitle">
    <w:name w:val="ConsTitle"/>
    <w:rsid w:val="007C3923"/>
    <w:pPr>
      <w:snapToGrid w:val="0"/>
    </w:pPr>
    <w:rPr>
      <w:rFonts w:ascii="Arial" w:hAnsi="Arial"/>
      <w:b/>
      <w:sz w:val="16"/>
    </w:rPr>
  </w:style>
  <w:style w:type="character" w:customStyle="1" w:styleId="13">
    <w:name w:val="Текст выноски Знак1"/>
    <w:uiPriority w:val="99"/>
    <w:semiHidden/>
    <w:rsid w:val="007C3923"/>
    <w:rPr>
      <w:rFonts w:ascii="Tahoma" w:eastAsia="Calibri" w:hAnsi="Tahoma" w:cs="Tahoma"/>
      <w:sz w:val="16"/>
      <w:szCs w:val="16"/>
    </w:rPr>
  </w:style>
  <w:style w:type="character" w:customStyle="1" w:styleId="14">
    <w:name w:val="Верхний колонтитул Знак1"/>
    <w:uiPriority w:val="99"/>
    <w:semiHidden/>
    <w:rsid w:val="007C3923"/>
    <w:rPr>
      <w:rFonts w:ascii="Calibri" w:eastAsia="Calibri" w:hAnsi="Calibri" w:cs="Lohit Devanagari"/>
    </w:rPr>
  </w:style>
  <w:style w:type="character" w:customStyle="1" w:styleId="15">
    <w:name w:val="Нижний колонтитул Знак1"/>
    <w:uiPriority w:val="99"/>
    <w:semiHidden/>
    <w:rsid w:val="007C3923"/>
    <w:rPr>
      <w:rFonts w:ascii="Calibri" w:eastAsia="Calibri" w:hAnsi="Calibri" w:cs="Lohit Devanagari"/>
    </w:rPr>
  </w:style>
  <w:style w:type="character" w:customStyle="1" w:styleId="16">
    <w:name w:val="Название Знак1"/>
    <w:rsid w:val="007C3923"/>
    <w:rPr>
      <w:rFonts w:ascii="Cambria" w:eastAsia="Times New Roman" w:hAnsi="Cambria" w:cs="Times New Roman"/>
      <w:b/>
      <w:bCs/>
      <w:kern w:val="28"/>
      <w:sz w:val="32"/>
      <w:szCs w:val="32"/>
    </w:rPr>
  </w:style>
  <w:style w:type="character" w:customStyle="1" w:styleId="17">
    <w:name w:val="Текст концевой сноски Знак1"/>
    <w:uiPriority w:val="99"/>
    <w:semiHidden/>
    <w:rsid w:val="007C3923"/>
    <w:rPr>
      <w:rFonts w:ascii="Calibri" w:eastAsia="Calibri" w:hAnsi="Calibri" w:cs="Lohit Devanagari"/>
      <w:sz w:val="20"/>
      <w:szCs w:val="20"/>
    </w:rPr>
  </w:style>
  <w:style w:type="character" w:customStyle="1" w:styleId="18">
    <w:name w:val="Текст примечания Знак1"/>
    <w:uiPriority w:val="99"/>
    <w:semiHidden/>
    <w:rsid w:val="007C3923"/>
    <w:rPr>
      <w:rFonts w:ascii="Calibri" w:eastAsia="Calibri" w:hAnsi="Calibri" w:cs="Lohit Devanagari"/>
      <w:sz w:val="20"/>
      <w:szCs w:val="20"/>
    </w:rPr>
  </w:style>
  <w:style w:type="character" w:customStyle="1" w:styleId="19">
    <w:name w:val="Тема примечания Знак1"/>
    <w:uiPriority w:val="99"/>
    <w:semiHidden/>
    <w:rsid w:val="007C3923"/>
    <w:rPr>
      <w:rFonts w:ascii="Calibri" w:eastAsia="Calibri" w:hAnsi="Calibri" w:cs="Lohit Devanagari"/>
      <w:b/>
      <w:bCs/>
      <w:sz w:val="20"/>
      <w:szCs w:val="20"/>
    </w:rPr>
  </w:style>
  <w:style w:type="paragraph" w:customStyle="1" w:styleId="ConsPlusTitlePage">
    <w:name w:val="ConsPlusTitlePage"/>
    <w:rsid w:val="007C3923"/>
    <w:pPr>
      <w:widowControl w:val="0"/>
      <w:autoSpaceDE w:val="0"/>
      <w:autoSpaceDN w:val="0"/>
    </w:pPr>
    <w:rPr>
      <w:rFonts w:ascii="Tahoma" w:hAnsi="Tahoma" w:cs="Tahoma"/>
    </w:rPr>
  </w:style>
  <w:style w:type="paragraph" w:customStyle="1" w:styleId="28">
    <w:name w:val="Основной текст2"/>
    <w:basedOn w:val="a0"/>
    <w:rsid w:val="007C3923"/>
    <w:pPr>
      <w:shd w:val="clear" w:color="auto" w:fill="FFFFFF"/>
      <w:spacing w:after="60" w:line="298" w:lineRule="exact"/>
      <w:ind w:firstLine="0"/>
      <w:jc w:val="both"/>
    </w:pPr>
    <w:rPr>
      <w:sz w:val="24"/>
      <w:szCs w:val="24"/>
    </w:rPr>
  </w:style>
  <w:style w:type="paragraph" w:styleId="1a">
    <w:name w:val="index 1"/>
    <w:basedOn w:val="a0"/>
    <w:next w:val="a0"/>
    <w:autoRedefine/>
    <w:uiPriority w:val="99"/>
    <w:unhideWhenUsed/>
    <w:rsid w:val="007C3923"/>
    <w:pPr>
      <w:suppressAutoHyphens/>
      <w:ind w:left="220" w:hanging="220"/>
    </w:pPr>
    <w:rPr>
      <w:rFonts w:ascii="Calibri" w:eastAsia="Calibri" w:hAnsi="Calibri" w:cs="Lohit Devanagari"/>
      <w:sz w:val="22"/>
      <w:szCs w:val="22"/>
      <w:lang w:eastAsia="en-US"/>
    </w:rPr>
  </w:style>
  <w:style w:type="character" w:styleId="affa">
    <w:name w:val="FollowedHyperlink"/>
    <w:uiPriority w:val="99"/>
    <w:unhideWhenUsed/>
    <w:rsid w:val="007C3923"/>
    <w:rPr>
      <w:color w:val="800080"/>
      <w:u w:val="single"/>
    </w:rPr>
  </w:style>
  <w:style w:type="paragraph" w:customStyle="1" w:styleId="xl65">
    <w:name w:val="xl65"/>
    <w:basedOn w:val="a0"/>
    <w:rsid w:val="007C3923"/>
    <w:pPr>
      <w:shd w:val="clear" w:color="000000" w:fill="FFFFFF"/>
      <w:spacing w:before="100" w:beforeAutospacing="1" w:after="100" w:afterAutospacing="1"/>
      <w:ind w:firstLine="0"/>
    </w:pPr>
    <w:rPr>
      <w:sz w:val="24"/>
      <w:szCs w:val="24"/>
    </w:rPr>
  </w:style>
  <w:style w:type="paragraph" w:customStyle="1" w:styleId="xl66">
    <w:name w:val="xl66"/>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67">
    <w:name w:val="xl67"/>
    <w:basedOn w:val="a0"/>
    <w:rsid w:val="007C3923"/>
    <w:pPr>
      <w:shd w:val="clear" w:color="000000" w:fill="FFFFFF"/>
      <w:spacing w:before="100" w:beforeAutospacing="1" w:after="100" w:afterAutospacing="1"/>
      <w:ind w:firstLine="0"/>
      <w:jc w:val="center"/>
    </w:pPr>
    <w:rPr>
      <w:sz w:val="24"/>
      <w:szCs w:val="24"/>
    </w:rPr>
  </w:style>
  <w:style w:type="paragraph" w:customStyle="1" w:styleId="xl68">
    <w:name w:val="xl68"/>
    <w:basedOn w:val="a0"/>
    <w:rsid w:val="007C3923"/>
    <w:pPr>
      <w:shd w:val="clear" w:color="000000" w:fill="FFFFFF"/>
      <w:spacing w:before="100" w:beforeAutospacing="1" w:after="100" w:afterAutospacing="1"/>
      <w:ind w:firstLine="0"/>
    </w:pPr>
    <w:rPr>
      <w:sz w:val="24"/>
      <w:szCs w:val="24"/>
    </w:rPr>
  </w:style>
  <w:style w:type="paragraph" w:customStyle="1" w:styleId="xl69">
    <w:name w:val="xl69"/>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0">
    <w:name w:val="xl70"/>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71">
    <w:name w:val="xl71"/>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2">
    <w:name w:val="xl72"/>
    <w:basedOn w:val="a0"/>
    <w:rsid w:val="007C3923"/>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73">
    <w:name w:val="xl73"/>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4">
    <w:name w:val="xl74"/>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top"/>
    </w:pPr>
    <w:rPr>
      <w:sz w:val="24"/>
      <w:szCs w:val="24"/>
    </w:rPr>
  </w:style>
  <w:style w:type="paragraph" w:customStyle="1" w:styleId="xl75">
    <w:name w:val="xl75"/>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6">
    <w:name w:val="xl76"/>
    <w:basedOn w:val="a0"/>
    <w:rsid w:val="007C3923"/>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7">
    <w:name w:val="xl77"/>
    <w:basedOn w:val="a0"/>
    <w:rsid w:val="007C3923"/>
    <w:pPr>
      <w:pBdr>
        <w:top w:val="single" w:sz="4" w:space="0" w:color="auto"/>
        <w:bottom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8">
    <w:name w:val="xl78"/>
    <w:basedOn w:val="a0"/>
    <w:rsid w:val="007C3923"/>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79">
    <w:name w:val="xl79"/>
    <w:basedOn w:val="a0"/>
    <w:rsid w:val="007C3923"/>
    <w:pPr>
      <w:pBdr>
        <w:top w:val="single" w:sz="4" w:space="0" w:color="auto"/>
        <w:left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0">
    <w:name w:val="xl80"/>
    <w:basedOn w:val="a0"/>
    <w:rsid w:val="007C3923"/>
    <w:pPr>
      <w:pBdr>
        <w:top w:val="single" w:sz="4" w:space="0" w:color="auto"/>
        <w:bottom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1">
    <w:name w:val="xl81"/>
    <w:basedOn w:val="a0"/>
    <w:rsid w:val="007C3923"/>
    <w:pPr>
      <w:pBdr>
        <w:top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2">
    <w:name w:val="xl82"/>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83">
    <w:name w:val="xl83"/>
    <w:basedOn w:val="a0"/>
    <w:rsid w:val="007C3923"/>
    <w:pPr>
      <w:pBdr>
        <w:left w:val="single" w:sz="4" w:space="0" w:color="auto"/>
        <w:bottom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84">
    <w:name w:val="xl84"/>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5">
    <w:name w:val="xl85"/>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6">
    <w:name w:val="xl86"/>
    <w:basedOn w:val="a0"/>
    <w:rsid w:val="007C3923"/>
    <w:pPr>
      <w:pBdr>
        <w:top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87">
    <w:name w:val="xl87"/>
    <w:basedOn w:val="a0"/>
    <w:rsid w:val="007C3923"/>
    <w:pPr>
      <w:pBdr>
        <w:top w:val="single" w:sz="4" w:space="0" w:color="auto"/>
        <w:left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8">
    <w:name w:val="xl88"/>
    <w:basedOn w:val="a0"/>
    <w:rsid w:val="007C3923"/>
    <w:pPr>
      <w:pBdr>
        <w:top w:val="single" w:sz="4" w:space="0" w:color="auto"/>
        <w:bottom w:val="single" w:sz="4" w:space="0" w:color="auto"/>
      </w:pBdr>
      <w:spacing w:before="100" w:beforeAutospacing="1" w:after="100" w:afterAutospacing="1"/>
      <w:ind w:firstLine="0"/>
      <w:textAlignment w:val="center"/>
    </w:pPr>
    <w:rPr>
      <w:sz w:val="24"/>
      <w:szCs w:val="24"/>
    </w:rPr>
  </w:style>
  <w:style w:type="paragraph" w:customStyle="1" w:styleId="xl89">
    <w:name w:val="xl89"/>
    <w:basedOn w:val="a0"/>
    <w:rsid w:val="007C3923"/>
    <w:pPr>
      <w:pBdr>
        <w:top w:val="single" w:sz="4" w:space="0" w:color="auto"/>
        <w:bottom w:val="single" w:sz="4" w:space="0" w:color="auto"/>
        <w:right w:val="single" w:sz="4" w:space="0" w:color="auto"/>
      </w:pBdr>
      <w:spacing w:before="100" w:beforeAutospacing="1" w:after="100" w:afterAutospacing="1"/>
      <w:ind w:firstLine="0"/>
      <w:textAlignment w:val="center"/>
    </w:pPr>
    <w:rPr>
      <w:sz w:val="24"/>
      <w:szCs w:val="24"/>
    </w:rPr>
  </w:style>
  <w:style w:type="paragraph" w:customStyle="1" w:styleId="xl90">
    <w:name w:val="xl90"/>
    <w:basedOn w:val="a0"/>
    <w:rsid w:val="007C3923"/>
    <w:pPr>
      <w:pBdr>
        <w:top w:val="single" w:sz="4" w:space="0" w:color="auto"/>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1">
    <w:name w:val="xl91"/>
    <w:basedOn w:val="a0"/>
    <w:rsid w:val="007C3923"/>
    <w:pPr>
      <w:pBdr>
        <w:left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2">
    <w:name w:val="xl92"/>
    <w:basedOn w:val="a0"/>
    <w:rsid w:val="007C3923"/>
    <w:pPr>
      <w:pBdr>
        <w:left w:val="single" w:sz="4" w:space="0" w:color="auto"/>
        <w:bottom w:val="single" w:sz="4" w:space="0" w:color="auto"/>
        <w:righ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93">
    <w:name w:val="xl93"/>
    <w:basedOn w:val="a0"/>
    <w:rsid w:val="007C39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textAlignment w:val="center"/>
    </w:pPr>
    <w:rPr>
      <w:sz w:val="24"/>
      <w:szCs w:val="24"/>
    </w:rPr>
  </w:style>
  <w:style w:type="paragraph" w:customStyle="1" w:styleId="xl94">
    <w:name w:val="xl94"/>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5">
    <w:name w:val="xl95"/>
    <w:basedOn w:val="a0"/>
    <w:rsid w:val="007C3923"/>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96">
    <w:name w:val="xl96"/>
    <w:basedOn w:val="a0"/>
    <w:rsid w:val="007C3923"/>
    <w:pPr>
      <w:pBdr>
        <w:top w:val="single" w:sz="4" w:space="0" w:color="auto"/>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7">
    <w:name w:val="xl97"/>
    <w:basedOn w:val="a0"/>
    <w:rsid w:val="007C3923"/>
    <w:pPr>
      <w:pBdr>
        <w:left w:val="single" w:sz="4" w:space="0" w:color="auto"/>
        <w:right w:val="single" w:sz="4" w:space="0" w:color="auto"/>
      </w:pBdr>
      <w:spacing w:before="100" w:beforeAutospacing="1" w:after="100" w:afterAutospacing="1"/>
      <w:ind w:firstLine="0"/>
      <w:textAlignment w:val="top"/>
    </w:pPr>
    <w:rPr>
      <w:sz w:val="24"/>
      <w:szCs w:val="24"/>
    </w:rPr>
  </w:style>
  <w:style w:type="paragraph" w:customStyle="1" w:styleId="xl98">
    <w:name w:val="xl98"/>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99">
    <w:name w:val="xl99"/>
    <w:basedOn w:val="a0"/>
    <w:rsid w:val="007C3923"/>
    <w:pPr>
      <w:pBdr>
        <w:left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0">
    <w:name w:val="xl100"/>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textAlignment w:val="top"/>
    </w:pPr>
    <w:rPr>
      <w:sz w:val="24"/>
      <w:szCs w:val="24"/>
    </w:rPr>
  </w:style>
  <w:style w:type="paragraph" w:customStyle="1" w:styleId="xl101">
    <w:name w:val="xl101"/>
    <w:basedOn w:val="a0"/>
    <w:rsid w:val="007C3923"/>
    <w:pPr>
      <w:pBdr>
        <w:left w:val="single" w:sz="4" w:space="0" w:color="auto"/>
      </w:pBdr>
      <w:shd w:val="clear" w:color="000000" w:fill="FFFFFF"/>
      <w:spacing w:before="100" w:beforeAutospacing="1" w:after="100" w:afterAutospacing="1"/>
      <w:ind w:firstLine="0"/>
      <w:textAlignment w:val="top"/>
    </w:pPr>
    <w:rPr>
      <w:sz w:val="24"/>
      <w:szCs w:val="24"/>
    </w:rPr>
  </w:style>
  <w:style w:type="paragraph" w:customStyle="1" w:styleId="xl102">
    <w:name w:val="xl102"/>
    <w:basedOn w:val="a0"/>
    <w:rsid w:val="007C3923"/>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sz w:val="24"/>
      <w:szCs w:val="24"/>
    </w:rPr>
  </w:style>
  <w:style w:type="paragraph" w:customStyle="1" w:styleId="xl103">
    <w:name w:val="xl103"/>
    <w:basedOn w:val="a0"/>
    <w:rsid w:val="007C3923"/>
    <w:pPr>
      <w:pBdr>
        <w:top w:val="single" w:sz="4" w:space="0" w:color="auto"/>
        <w:left w:val="single" w:sz="4" w:space="0" w:color="auto"/>
        <w:right w:val="single" w:sz="4" w:space="0" w:color="auto"/>
      </w:pBdr>
      <w:spacing w:before="100" w:beforeAutospacing="1" w:after="100" w:afterAutospacing="1"/>
      <w:ind w:firstLine="0"/>
      <w:textAlignment w:val="center"/>
    </w:pPr>
    <w:rPr>
      <w:sz w:val="20"/>
    </w:rPr>
  </w:style>
  <w:style w:type="paragraph" w:customStyle="1" w:styleId="xl104">
    <w:name w:val="xl104"/>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5">
    <w:name w:val="xl105"/>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6">
    <w:name w:val="xl106"/>
    <w:basedOn w:val="a0"/>
    <w:rsid w:val="007C3923"/>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7">
    <w:name w:val="xl107"/>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8">
    <w:name w:val="xl108"/>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09">
    <w:name w:val="xl109"/>
    <w:basedOn w:val="a0"/>
    <w:rsid w:val="007C3923"/>
    <w:pPr>
      <w:pBdr>
        <w:left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0">
    <w:name w:val="xl110"/>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paragraph" w:customStyle="1" w:styleId="xl111">
    <w:name w:val="xl111"/>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sz w:val="24"/>
      <w:szCs w:val="24"/>
    </w:rPr>
  </w:style>
  <w:style w:type="character" w:customStyle="1" w:styleId="blk">
    <w:name w:val="blk"/>
    <w:qFormat/>
    <w:rsid w:val="007C3923"/>
  </w:style>
  <w:style w:type="paragraph" w:styleId="affb">
    <w:name w:val="Plain Text"/>
    <w:basedOn w:val="a0"/>
    <w:link w:val="affc"/>
    <w:qFormat/>
    <w:rsid w:val="007C3923"/>
    <w:pPr>
      <w:ind w:firstLine="0"/>
    </w:pPr>
    <w:rPr>
      <w:rFonts w:ascii="Courier New" w:hAnsi="Courier New"/>
      <w:sz w:val="20"/>
    </w:rPr>
  </w:style>
  <w:style w:type="character" w:customStyle="1" w:styleId="affc">
    <w:name w:val="Текст Знак"/>
    <w:link w:val="affb"/>
    <w:rsid w:val="007C3923"/>
    <w:rPr>
      <w:rFonts w:ascii="Courier New" w:hAnsi="Courier New"/>
      <w:lang w:eastAsia="ru-RU"/>
    </w:rPr>
  </w:style>
  <w:style w:type="paragraph" w:customStyle="1" w:styleId="xl63">
    <w:name w:val="xl63"/>
    <w:basedOn w:val="a0"/>
    <w:rsid w:val="007C3923"/>
    <w:pPr>
      <w:spacing w:before="100" w:beforeAutospacing="1" w:after="100" w:afterAutospacing="1"/>
      <w:ind w:firstLine="0"/>
    </w:pPr>
    <w:rPr>
      <w:sz w:val="24"/>
      <w:szCs w:val="24"/>
    </w:rPr>
  </w:style>
  <w:style w:type="paragraph" w:customStyle="1" w:styleId="xl64">
    <w:name w:val="xl64"/>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b/>
      <w:bCs/>
      <w:sz w:val="24"/>
      <w:szCs w:val="24"/>
    </w:rPr>
  </w:style>
  <w:style w:type="paragraph" w:customStyle="1" w:styleId="ConsPlusCell">
    <w:name w:val="ConsPlusCell"/>
    <w:rsid w:val="007C3923"/>
    <w:pPr>
      <w:widowControl w:val="0"/>
      <w:autoSpaceDE w:val="0"/>
      <w:autoSpaceDN w:val="0"/>
    </w:pPr>
    <w:rPr>
      <w:rFonts w:ascii="Courier New" w:hAnsi="Courier New" w:cs="Courier New"/>
    </w:rPr>
  </w:style>
  <w:style w:type="paragraph" w:customStyle="1" w:styleId="ConsPlusDocList">
    <w:name w:val="ConsPlusDocList"/>
    <w:uiPriority w:val="99"/>
    <w:rsid w:val="007C3923"/>
    <w:pPr>
      <w:widowControl w:val="0"/>
      <w:autoSpaceDE w:val="0"/>
      <w:autoSpaceDN w:val="0"/>
    </w:pPr>
    <w:rPr>
      <w:rFonts w:ascii="Calibri" w:hAnsi="Calibri" w:cs="Calibri"/>
      <w:sz w:val="22"/>
    </w:rPr>
  </w:style>
  <w:style w:type="paragraph" w:customStyle="1" w:styleId="ConsPlusJurTerm">
    <w:name w:val="ConsPlusJurTerm"/>
    <w:uiPriority w:val="99"/>
    <w:rsid w:val="007C3923"/>
    <w:pPr>
      <w:widowControl w:val="0"/>
      <w:autoSpaceDE w:val="0"/>
      <w:autoSpaceDN w:val="0"/>
    </w:pPr>
    <w:rPr>
      <w:rFonts w:ascii="Tahoma" w:hAnsi="Tahoma" w:cs="Tahoma"/>
      <w:sz w:val="26"/>
    </w:rPr>
  </w:style>
  <w:style w:type="paragraph" w:customStyle="1" w:styleId="ConsPlusTextList">
    <w:name w:val="ConsPlusTextList"/>
    <w:uiPriority w:val="99"/>
    <w:rsid w:val="007C3923"/>
    <w:pPr>
      <w:widowControl w:val="0"/>
      <w:autoSpaceDE w:val="0"/>
      <w:autoSpaceDN w:val="0"/>
    </w:pPr>
    <w:rPr>
      <w:rFonts w:ascii="Arial" w:hAnsi="Arial" w:cs="Arial"/>
    </w:rPr>
  </w:style>
  <w:style w:type="paragraph" w:customStyle="1" w:styleId="xl10850">
    <w:name w:val="xl10850"/>
    <w:basedOn w:val="a0"/>
    <w:rsid w:val="007C3923"/>
    <w:pPr>
      <w:spacing w:before="100" w:beforeAutospacing="1" w:after="100" w:afterAutospacing="1"/>
      <w:ind w:firstLine="0"/>
    </w:pPr>
    <w:rPr>
      <w:sz w:val="24"/>
      <w:szCs w:val="24"/>
    </w:rPr>
  </w:style>
  <w:style w:type="paragraph" w:customStyle="1" w:styleId="xl10851">
    <w:name w:val="xl10851"/>
    <w:basedOn w:val="a0"/>
    <w:rsid w:val="007C3923"/>
    <w:pPr>
      <w:spacing w:before="100" w:beforeAutospacing="1" w:after="100" w:afterAutospacing="1"/>
      <w:ind w:firstLine="0"/>
      <w:jc w:val="center"/>
    </w:pPr>
    <w:rPr>
      <w:sz w:val="24"/>
      <w:szCs w:val="24"/>
    </w:rPr>
  </w:style>
  <w:style w:type="paragraph" w:customStyle="1" w:styleId="xl10852">
    <w:name w:val="xl10852"/>
    <w:basedOn w:val="a0"/>
    <w:rsid w:val="007C3923"/>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3">
    <w:name w:val="xl10853"/>
    <w:basedOn w:val="a0"/>
    <w:rsid w:val="007C3923"/>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4">
    <w:name w:val="xl10854"/>
    <w:basedOn w:val="a0"/>
    <w:rsid w:val="007C3923"/>
    <w:pPr>
      <w:pBdr>
        <w:top w:val="single" w:sz="8" w:space="0" w:color="auto"/>
        <w:left w:val="single" w:sz="4" w:space="0" w:color="auto"/>
        <w:bottom w:val="single" w:sz="8"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5">
    <w:name w:val="xl10855"/>
    <w:basedOn w:val="a0"/>
    <w:rsid w:val="007C3923"/>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56">
    <w:name w:val="xl10856"/>
    <w:basedOn w:val="a0"/>
    <w:rsid w:val="007C3923"/>
    <w:pPr>
      <w:pBdr>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57">
    <w:name w:val="xl10857"/>
    <w:basedOn w:val="a0"/>
    <w:rsid w:val="007C3923"/>
    <w:pPr>
      <w:pBdr>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58">
    <w:name w:val="xl10858"/>
    <w:basedOn w:val="a0"/>
    <w:rsid w:val="007C3923"/>
    <w:pPr>
      <w:pBdr>
        <w:left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59">
    <w:name w:val="xl10859"/>
    <w:basedOn w:val="a0"/>
    <w:rsid w:val="007C3923"/>
    <w:pPr>
      <w:pBdr>
        <w:left w:val="single" w:sz="4" w:space="0" w:color="auto"/>
        <w:bottom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0">
    <w:name w:val="xl10860"/>
    <w:basedOn w:val="a0"/>
    <w:rsid w:val="007C3923"/>
    <w:pPr>
      <w:pBdr>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1">
    <w:name w:val="xl10861"/>
    <w:basedOn w:val="a0"/>
    <w:rsid w:val="007C3923"/>
    <w:pPr>
      <w:pBdr>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2">
    <w:name w:val="xl10862"/>
    <w:basedOn w:val="a0"/>
    <w:rsid w:val="007C3923"/>
    <w:pPr>
      <w:pBdr>
        <w:left w:val="single" w:sz="4" w:space="0" w:color="auto"/>
        <w:bottom w:val="single" w:sz="4" w:space="0" w:color="auto"/>
        <w:right w:val="single" w:sz="8" w:space="0" w:color="auto"/>
      </w:pBdr>
      <w:spacing w:before="100" w:beforeAutospacing="1" w:after="100" w:afterAutospacing="1"/>
      <w:ind w:firstLine="0"/>
      <w:jc w:val="right"/>
    </w:pPr>
    <w:rPr>
      <w:rFonts w:ascii="PT Astra Serif" w:hAnsi="PT Astra Serif"/>
      <w:sz w:val="24"/>
      <w:szCs w:val="24"/>
    </w:rPr>
  </w:style>
  <w:style w:type="paragraph" w:customStyle="1" w:styleId="xl10863">
    <w:name w:val="xl10863"/>
    <w:basedOn w:val="a0"/>
    <w:rsid w:val="007C3923"/>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64">
    <w:name w:val="xl10864"/>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65">
    <w:name w:val="xl10865"/>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6">
    <w:name w:val="xl10866"/>
    <w:basedOn w:val="a0"/>
    <w:rsid w:val="007C3923"/>
    <w:pPr>
      <w:pBdr>
        <w:top w:val="single" w:sz="4" w:space="0" w:color="auto"/>
        <w:left w:val="single" w:sz="4" w:space="0" w:color="auto"/>
        <w:bottom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7">
    <w:name w:val="xl10867"/>
    <w:basedOn w:val="a0"/>
    <w:rsid w:val="007C3923"/>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8">
    <w:name w:val="xl10868"/>
    <w:basedOn w:val="a0"/>
    <w:rsid w:val="007C3923"/>
    <w:pPr>
      <w:pBdr>
        <w:top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69">
    <w:name w:val="xl10869"/>
    <w:basedOn w:val="a0"/>
    <w:rsid w:val="007C3923"/>
    <w:pPr>
      <w:pBdr>
        <w:top w:val="single" w:sz="4" w:space="0" w:color="auto"/>
        <w:left w:val="single" w:sz="4" w:space="0" w:color="auto"/>
        <w:bottom w:val="single" w:sz="4" w:space="0" w:color="auto"/>
        <w:right w:val="single" w:sz="8" w:space="0" w:color="auto"/>
      </w:pBdr>
      <w:spacing w:before="100" w:beforeAutospacing="1" w:after="100" w:afterAutospacing="1"/>
      <w:ind w:firstLine="0"/>
      <w:jc w:val="right"/>
    </w:pPr>
    <w:rPr>
      <w:rFonts w:ascii="PT Astra Serif" w:hAnsi="PT Astra Serif"/>
      <w:sz w:val="24"/>
      <w:szCs w:val="24"/>
    </w:rPr>
  </w:style>
  <w:style w:type="paragraph" w:customStyle="1" w:styleId="xl10870">
    <w:name w:val="xl10870"/>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71">
    <w:name w:val="xl10871"/>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2">
    <w:name w:val="xl10872"/>
    <w:basedOn w:val="a0"/>
    <w:rsid w:val="007C3923"/>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3">
    <w:name w:val="xl10873"/>
    <w:basedOn w:val="a0"/>
    <w:rsid w:val="007C3923"/>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74">
    <w:name w:val="xl10874"/>
    <w:basedOn w:val="a0"/>
    <w:rsid w:val="007C3923"/>
    <w:pPr>
      <w:pBdr>
        <w:top w:val="single" w:sz="4" w:space="0" w:color="auto"/>
        <w:bottom w:val="single" w:sz="4"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75">
    <w:name w:val="xl10875"/>
    <w:basedOn w:val="a0"/>
    <w:rsid w:val="007C3923"/>
    <w:pPr>
      <w:pBdr>
        <w:top w:val="single" w:sz="4" w:space="0" w:color="auto"/>
        <w:left w:val="single" w:sz="4"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76">
    <w:name w:val="xl10876"/>
    <w:basedOn w:val="a0"/>
    <w:rsid w:val="007C3923"/>
    <w:pPr>
      <w:pBdr>
        <w:top w:val="single" w:sz="4" w:space="0" w:color="auto"/>
        <w:left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7">
    <w:name w:val="xl10877"/>
    <w:basedOn w:val="a0"/>
    <w:rsid w:val="007C3923"/>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8">
    <w:name w:val="xl10878"/>
    <w:basedOn w:val="a0"/>
    <w:rsid w:val="007C3923"/>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79">
    <w:name w:val="xl10879"/>
    <w:basedOn w:val="a0"/>
    <w:rsid w:val="007C3923"/>
    <w:pPr>
      <w:pBdr>
        <w:top w:val="single" w:sz="4" w:space="0" w:color="auto"/>
        <w:left w:val="single" w:sz="4" w:space="0" w:color="auto"/>
        <w:bottom w:val="single" w:sz="8" w:space="0" w:color="auto"/>
        <w:right w:val="single" w:sz="4" w:space="0" w:color="auto"/>
      </w:pBdr>
      <w:spacing w:before="100" w:beforeAutospacing="1" w:after="100" w:afterAutospacing="1"/>
      <w:ind w:firstLine="0"/>
    </w:pPr>
    <w:rPr>
      <w:rFonts w:ascii="PT Astra Serif" w:hAnsi="PT Astra Serif"/>
      <w:sz w:val="24"/>
      <w:szCs w:val="24"/>
    </w:rPr>
  </w:style>
  <w:style w:type="paragraph" w:customStyle="1" w:styleId="xl10880">
    <w:name w:val="xl10880"/>
    <w:basedOn w:val="a0"/>
    <w:rsid w:val="007C3923"/>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81">
    <w:name w:val="xl10881"/>
    <w:basedOn w:val="a0"/>
    <w:rsid w:val="007C3923"/>
    <w:pPr>
      <w:pBdr>
        <w:top w:val="single" w:sz="4" w:space="0" w:color="auto"/>
        <w:left w:val="single" w:sz="4" w:space="0" w:color="auto"/>
        <w:bottom w:val="single" w:sz="8" w:space="0" w:color="auto"/>
      </w:pBdr>
      <w:spacing w:before="100" w:beforeAutospacing="1" w:after="100" w:afterAutospacing="1"/>
      <w:ind w:firstLine="0"/>
      <w:jc w:val="center"/>
      <w:textAlignment w:val="center"/>
    </w:pPr>
    <w:rPr>
      <w:rFonts w:ascii="PT Astra Serif" w:hAnsi="PT Astra Serif"/>
      <w:sz w:val="24"/>
      <w:szCs w:val="24"/>
    </w:rPr>
  </w:style>
  <w:style w:type="paragraph" w:customStyle="1" w:styleId="xl10882">
    <w:name w:val="xl10882"/>
    <w:basedOn w:val="a0"/>
    <w:rsid w:val="007C3923"/>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83">
    <w:name w:val="xl10883"/>
    <w:basedOn w:val="a0"/>
    <w:rsid w:val="007C3923"/>
    <w:pPr>
      <w:pBdr>
        <w:top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sz w:val="24"/>
      <w:szCs w:val="24"/>
    </w:rPr>
  </w:style>
  <w:style w:type="paragraph" w:customStyle="1" w:styleId="xl10884">
    <w:name w:val="xl10884"/>
    <w:basedOn w:val="a0"/>
    <w:rsid w:val="007C3923"/>
    <w:pPr>
      <w:pBdr>
        <w:top w:val="single" w:sz="8"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ascii="PT Astra Serif" w:hAnsi="PT Astra Serif"/>
      <w:b/>
      <w:bCs/>
      <w:sz w:val="24"/>
      <w:szCs w:val="24"/>
    </w:rPr>
  </w:style>
  <w:style w:type="paragraph" w:customStyle="1" w:styleId="xl10885">
    <w:name w:val="xl10885"/>
    <w:basedOn w:val="a0"/>
    <w:rsid w:val="007C3923"/>
    <w:pPr>
      <w:pBdr>
        <w:top w:val="single" w:sz="8" w:space="0" w:color="auto"/>
        <w:left w:val="single" w:sz="4" w:space="0" w:color="auto"/>
        <w:bottom w:val="single" w:sz="8" w:space="0" w:color="auto"/>
        <w:right w:val="single" w:sz="4" w:space="0" w:color="auto"/>
      </w:pBdr>
      <w:spacing w:before="100" w:beforeAutospacing="1" w:after="100" w:afterAutospacing="1"/>
      <w:ind w:firstLine="0"/>
    </w:pPr>
    <w:rPr>
      <w:rFonts w:ascii="PT Astra Serif" w:hAnsi="PT Astra Serif"/>
      <w:b/>
      <w:bCs/>
      <w:sz w:val="24"/>
      <w:szCs w:val="24"/>
    </w:rPr>
  </w:style>
  <w:style w:type="paragraph" w:customStyle="1" w:styleId="xl10886">
    <w:name w:val="xl10886"/>
    <w:basedOn w:val="a0"/>
    <w:rsid w:val="007C3923"/>
    <w:pPr>
      <w:pBdr>
        <w:top w:val="single" w:sz="8" w:space="0" w:color="auto"/>
        <w:left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7">
    <w:name w:val="xl10887"/>
    <w:basedOn w:val="a0"/>
    <w:rsid w:val="007C3923"/>
    <w:pPr>
      <w:pBdr>
        <w:top w:val="single" w:sz="8" w:space="0" w:color="auto"/>
        <w:left w:val="single" w:sz="4" w:space="0" w:color="auto"/>
        <w:bottom w:val="single" w:sz="8"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8">
    <w:name w:val="xl10888"/>
    <w:basedOn w:val="a0"/>
    <w:rsid w:val="007C3923"/>
    <w:pPr>
      <w:pBdr>
        <w:top w:val="single" w:sz="8" w:space="0" w:color="auto"/>
        <w:left w:val="single" w:sz="4" w:space="0" w:color="auto"/>
        <w:bottom w:val="single" w:sz="8" w:space="0" w:color="auto"/>
        <w:right w:val="single" w:sz="4" w:space="0" w:color="auto"/>
      </w:pBdr>
      <w:spacing w:before="100" w:beforeAutospacing="1" w:after="100" w:afterAutospacing="1"/>
      <w:ind w:firstLine="0"/>
      <w:jc w:val="center"/>
    </w:pPr>
    <w:rPr>
      <w:rFonts w:ascii="PT Astra Serif" w:hAnsi="PT Astra Serif"/>
      <w:b/>
      <w:bCs/>
      <w:sz w:val="24"/>
      <w:szCs w:val="24"/>
    </w:rPr>
  </w:style>
  <w:style w:type="paragraph" w:customStyle="1" w:styleId="xl10889">
    <w:name w:val="xl10889"/>
    <w:basedOn w:val="a0"/>
    <w:rsid w:val="007C3923"/>
    <w:pPr>
      <w:pBdr>
        <w:top w:val="single" w:sz="8" w:space="0" w:color="auto"/>
        <w:left w:val="single" w:sz="4" w:space="0" w:color="auto"/>
        <w:bottom w:val="single" w:sz="8" w:space="0" w:color="auto"/>
        <w:right w:val="single" w:sz="4" w:space="0" w:color="auto"/>
      </w:pBdr>
      <w:spacing w:before="100" w:beforeAutospacing="1" w:after="100" w:afterAutospacing="1"/>
      <w:ind w:firstLine="0"/>
      <w:jc w:val="right"/>
    </w:pPr>
    <w:rPr>
      <w:rFonts w:ascii="PT Astra Serif" w:hAnsi="PT Astra Serif"/>
      <w:b/>
      <w:bCs/>
      <w:sz w:val="24"/>
      <w:szCs w:val="24"/>
    </w:rPr>
  </w:style>
  <w:style w:type="paragraph" w:customStyle="1" w:styleId="ConsPlusTextList1">
    <w:name w:val="ConsPlusTextList1"/>
    <w:uiPriority w:val="99"/>
    <w:rsid w:val="007C3923"/>
    <w:pPr>
      <w:widowControl w:val="0"/>
      <w:autoSpaceDE w:val="0"/>
      <w:autoSpaceDN w:val="0"/>
      <w:adjustRightInd w:val="0"/>
    </w:pPr>
    <w:rPr>
      <w:rFonts w:ascii="Arial" w:hAnsi="Arial" w:cs="Arial"/>
    </w:rPr>
  </w:style>
  <w:style w:type="numbering" w:customStyle="1" w:styleId="29">
    <w:name w:val="Нет списка2"/>
    <w:next w:val="a3"/>
    <w:uiPriority w:val="99"/>
    <w:semiHidden/>
    <w:rsid w:val="007C3923"/>
  </w:style>
  <w:style w:type="numbering" w:customStyle="1" w:styleId="111">
    <w:name w:val="Нет списка11"/>
    <w:next w:val="a3"/>
    <w:uiPriority w:val="99"/>
    <w:semiHidden/>
    <w:unhideWhenUsed/>
    <w:rsid w:val="007C3923"/>
  </w:style>
  <w:style w:type="table" w:customStyle="1" w:styleId="1b">
    <w:name w:val="Сетка таблицы1"/>
    <w:basedOn w:val="a2"/>
    <w:next w:val="af1"/>
    <w:uiPriority w:val="59"/>
    <w:rsid w:val="007C39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rsid w:val="007C3923"/>
    <w:pPr>
      <w:spacing w:before="100" w:beforeAutospacing="1" w:after="100" w:afterAutospacing="1"/>
      <w:ind w:firstLine="0"/>
    </w:pPr>
    <w:rPr>
      <w:sz w:val="24"/>
      <w:szCs w:val="24"/>
    </w:rPr>
  </w:style>
  <w:style w:type="paragraph" w:customStyle="1" w:styleId="font5">
    <w:name w:val="font5"/>
    <w:basedOn w:val="a0"/>
    <w:rsid w:val="007C3923"/>
    <w:pPr>
      <w:spacing w:before="100" w:beforeAutospacing="1" w:after="100" w:afterAutospacing="1"/>
      <w:ind w:firstLine="0"/>
    </w:pPr>
    <w:rPr>
      <w:rFonts w:ascii="Arial" w:hAnsi="Arial" w:cs="Arial"/>
      <w:i/>
      <w:iCs/>
      <w:color w:val="000000"/>
      <w:sz w:val="20"/>
    </w:rPr>
  </w:style>
  <w:style w:type="paragraph" w:customStyle="1" w:styleId="font6">
    <w:name w:val="font6"/>
    <w:basedOn w:val="a0"/>
    <w:rsid w:val="007C3923"/>
    <w:pPr>
      <w:spacing w:before="100" w:beforeAutospacing="1" w:after="100" w:afterAutospacing="1"/>
      <w:ind w:firstLine="0"/>
    </w:pPr>
    <w:rPr>
      <w:rFonts w:ascii="Tahoma" w:hAnsi="Tahoma" w:cs="Tahoma"/>
      <w:color w:val="000000"/>
      <w:sz w:val="18"/>
      <w:szCs w:val="18"/>
    </w:rPr>
  </w:style>
  <w:style w:type="paragraph" w:customStyle="1" w:styleId="font7">
    <w:name w:val="font7"/>
    <w:basedOn w:val="a0"/>
    <w:rsid w:val="007C3923"/>
    <w:pPr>
      <w:spacing w:before="100" w:beforeAutospacing="1" w:after="100" w:afterAutospacing="1"/>
      <w:ind w:firstLine="0"/>
    </w:pPr>
    <w:rPr>
      <w:rFonts w:ascii="Tahoma" w:hAnsi="Tahoma" w:cs="Tahoma"/>
      <w:b/>
      <w:bCs/>
      <w:color w:val="000000"/>
      <w:sz w:val="18"/>
      <w:szCs w:val="18"/>
    </w:rPr>
  </w:style>
  <w:style w:type="paragraph" w:customStyle="1" w:styleId="font8">
    <w:name w:val="font8"/>
    <w:basedOn w:val="a0"/>
    <w:rsid w:val="007C3923"/>
    <w:pPr>
      <w:spacing w:before="100" w:beforeAutospacing="1" w:after="100" w:afterAutospacing="1"/>
      <w:ind w:firstLine="0"/>
    </w:pPr>
    <w:rPr>
      <w:rFonts w:ascii="Arial" w:hAnsi="Arial" w:cs="Arial"/>
      <w:color w:val="000000"/>
      <w:sz w:val="20"/>
    </w:rPr>
  </w:style>
  <w:style w:type="paragraph" w:styleId="affd">
    <w:name w:val="Body Text Indent"/>
    <w:basedOn w:val="a0"/>
    <w:link w:val="affe"/>
    <w:rsid w:val="007C3923"/>
    <w:pPr>
      <w:spacing w:after="120"/>
      <w:ind w:left="283" w:firstLine="0"/>
    </w:pPr>
    <w:rPr>
      <w:sz w:val="24"/>
    </w:rPr>
  </w:style>
  <w:style w:type="character" w:customStyle="1" w:styleId="affe">
    <w:name w:val="Основной текст с отступом Знак"/>
    <w:link w:val="affd"/>
    <w:rsid w:val="007C3923"/>
    <w:rPr>
      <w:sz w:val="24"/>
      <w:lang w:eastAsia="ru-RU"/>
    </w:rPr>
  </w:style>
  <w:style w:type="paragraph" w:styleId="34">
    <w:name w:val="Body Text Indent 3"/>
    <w:basedOn w:val="a0"/>
    <w:link w:val="35"/>
    <w:rsid w:val="007C3923"/>
    <w:pPr>
      <w:spacing w:before="100" w:beforeAutospacing="1" w:after="100" w:afterAutospacing="1"/>
      <w:ind w:left="360" w:firstLine="0"/>
      <w:jc w:val="both"/>
    </w:pPr>
    <w:rPr>
      <w:color w:val="333333"/>
      <w:sz w:val="25"/>
      <w:szCs w:val="12"/>
    </w:rPr>
  </w:style>
  <w:style w:type="character" w:customStyle="1" w:styleId="35">
    <w:name w:val="Основной текст с отступом 3 Знак"/>
    <w:link w:val="34"/>
    <w:rsid w:val="007C3923"/>
    <w:rPr>
      <w:color w:val="333333"/>
      <w:sz w:val="25"/>
      <w:szCs w:val="12"/>
      <w:lang w:eastAsia="ru-RU"/>
    </w:rPr>
  </w:style>
  <w:style w:type="character" w:styleId="afff">
    <w:name w:val="Emphasis"/>
    <w:qFormat/>
    <w:rsid w:val="007C39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5501</Words>
  <Characters>31358</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36786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Наталья Николаевна Фигач</cp:lastModifiedBy>
  <cp:revision>2</cp:revision>
  <cp:lastPrinted>2026-03-24T03:47:00Z</cp:lastPrinted>
  <dcterms:created xsi:type="dcterms:W3CDTF">2026-03-24T06:42:00Z</dcterms:created>
  <dcterms:modified xsi:type="dcterms:W3CDTF">2026-03-24T06:42:00Z</dcterms:modified>
  <cp:version>917504</cp:version>
</cp:coreProperties>
</file>