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FFE" w:rsidRDefault="00485FFE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2900"/>
        <w:gridCol w:w="398"/>
      </w:tblGrid>
      <w:tr w:rsidR="00485FFE">
        <w:tc>
          <w:tcPr>
            <w:tcW w:w="10604" w:type="dxa"/>
            <w:gridSpan w:val="6"/>
          </w:tcPr>
          <w:p w:rsidR="00485FFE" w:rsidRDefault="00485FFE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>
        <w:tc>
          <w:tcPr>
            <w:tcW w:w="10604" w:type="dxa"/>
            <w:gridSpan w:val="6"/>
          </w:tcPr>
          <w:p w:rsidR="00485FFE" w:rsidRDefault="00485FFE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>
        <w:tc>
          <w:tcPr>
            <w:tcW w:w="10604" w:type="dxa"/>
            <w:gridSpan w:val="6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485FFE" w:rsidRDefault="00F23CE5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noProof/>
                <w:sz w:val="32"/>
                <w:szCs w:val="32"/>
              </w:rPr>
              <mc:AlternateContent>
                <mc:Choice Requires="wpg">
                  <w:drawing>
                    <wp:inline distT="0" distB="0" distL="0" distR="0">
                      <wp:extent cx="762000" cy="723900"/>
                      <wp:effectExtent l="0" t="0" r="0" b="0"/>
                      <wp:docPr id="1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62000" cy="7239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cx1="http://schemas.microsoft.com/office/drawing/2015/9/8/chartex" xmlns:a="http://schemas.openxmlformats.org/drawingml/2006/main" xmlns:w16se="http://schemas.microsoft.com/office/word/2015/wordml/symex" xmlns:cx="http://schemas.microsoft.com/office/drawing/2014/chartex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0.00pt;height:57.00pt;mso-wrap-distance-left:0.00pt;mso-wrap-distance-top:0.00pt;mso-wrap-distance-right:0.00pt;mso-wrap-distance-bottom:0.00pt;" stroked="false">
                      <v:path textboxrect="0,0,0,0"/>
                      <v:imagedata r:id="rId14" o:title=""/>
                    </v:shape>
                  </w:pict>
                </mc:Fallback>
              </mc:AlternateContent>
            </w:r>
          </w:p>
          <w:p w:rsidR="00485FFE" w:rsidRDefault="00485FFE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485FFE" w:rsidRDefault="00F23CE5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485FFE" w:rsidRDefault="00F23CE5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485FFE" w:rsidRDefault="00485FFE">
            <w:pPr>
              <w:jc w:val="center"/>
              <w:rPr>
                <w:rFonts w:ascii="PT Astra Serif" w:hAnsi="PT Astra Serif"/>
              </w:rPr>
            </w:pPr>
          </w:p>
        </w:tc>
      </w:tr>
      <w:tr w:rsidR="00485FFE">
        <w:tc>
          <w:tcPr>
            <w:tcW w:w="3056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485FFE" w:rsidRDefault="00485FF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gridSpan w:val="2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>
        <w:tc>
          <w:tcPr>
            <w:tcW w:w="3056" w:type="dxa"/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485FFE" w:rsidRDefault="00F23CE5">
            <w:pPr>
              <w:pStyle w:val="aff1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485FFE" w:rsidRDefault="00485FFE">
            <w:pPr>
              <w:pStyle w:val="aff1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  <w:gridSpan w:val="2"/>
          </w:tcPr>
          <w:p w:rsidR="00485FFE" w:rsidRDefault="00485FFE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 w:rsidTr="00E172B5">
        <w:trPr>
          <w:gridAfter w:val="1"/>
          <w:wAfter w:w="398" w:type="dxa"/>
          <w:trHeight w:val="996"/>
        </w:trPr>
        <w:tc>
          <w:tcPr>
            <w:tcW w:w="3056" w:type="dxa"/>
          </w:tcPr>
          <w:p w:rsidR="00485FFE" w:rsidRPr="00E5617C" w:rsidRDefault="00E5617C">
            <w:pPr>
              <w:spacing w:after="200" w:line="276" w:lineRule="auto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E5617C">
              <w:rPr>
                <w:rFonts w:ascii="PT Astra Serif" w:hAnsi="PT Astra Serif"/>
                <w:sz w:val="28"/>
                <w:szCs w:val="28"/>
              </w:rPr>
              <w:t>23.04.2026</w:t>
            </w:r>
          </w:p>
          <w:p w:rsidR="00485FFE" w:rsidRPr="00E5617C" w:rsidRDefault="00485FFE">
            <w:pPr>
              <w:spacing w:after="200" w:line="276" w:lineRule="auto"/>
              <w:rPr>
                <w:rFonts w:ascii="PT Astra Serif" w:hAnsi="PT Astra Serif"/>
                <w:sz w:val="28"/>
                <w:szCs w:val="28"/>
                <w:u w:val="single"/>
              </w:rPr>
            </w:pPr>
          </w:p>
        </w:tc>
        <w:tc>
          <w:tcPr>
            <w:tcW w:w="263" w:type="dxa"/>
          </w:tcPr>
          <w:p w:rsidR="00485FFE" w:rsidRPr="00E5617C" w:rsidRDefault="00485FFE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987" w:type="dxa"/>
            <w:gridSpan w:val="2"/>
          </w:tcPr>
          <w:p w:rsidR="00485FFE" w:rsidRPr="00E5617C" w:rsidRDefault="00F23CE5">
            <w:pPr>
              <w:pStyle w:val="aff1"/>
              <w:rPr>
                <w:rFonts w:ascii="PT Astra Serif" w:hAnsi="PT Astra Serif"/>
                <w:spacing w:val="20"/>
                <w:sz w:val="28"/>
                <w:szCs w:val="28"/>
              </w:rPr>
            </w:pPr>
            <w:r w:rsidRPr="00E5617C">
              <w:rPr>
                <w:rFonts w:ascii="PT Astra Serif" w:hAnsi="PT Astra Serif"/>
                <w:spacing w:val="20"/>
                <w:sz w:val="28"/>
                <w:szCs w:val="28"/>
              </w:rPr>
              <w:t xml:space="preserve"> </w:t>
            </w:r>
          </w:p>
        </w:tc>
        <w:tc>
          <w:tcPr>
            <w:tcW w:w="2900" w:type="dxa"/>
          </w:tcPr>
          <w:p w:rsidR="00485FFE" w:rsidRPr="00E5617C" w:rsidRDefault="00F23CE5">
            <w:pPr>
              <w:spacing w:line="0" w:lineRule="atLeast"/>
              <w:jc w:val="right"/>
              <w:rPr>
                <w:rFonts w:ascii="PT Astra Serif" w:hAnsi="PT Astra Serif"/>
                <w:sz w:val="28"/>
                <w:szCs w:val="28"/>
                <w:u w:val="single"/>
              </w:rPr>
            </w:pPr>
            <w:r w:rsidRPr="00E5617C"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r w:rsidR="00E5617C" w:rsidRPr="00E5617C">
              <w:rPr>
                <w:rFonts w:ascii="PT Astra Serif" w:hAnsi="PT Astra Serif"/>
                <w:sz w:val="28"/>
                <w:szCs w:val="28"/>
              </w:rPr>
              <w:t>453</w:t>
            </w:r>
          </w:p>
          <w:p w:rsidR="00485FFE" w:rsidRPr="00E5617C" w:rsidRDefault="00F23CE5">
            <w:pPr>
              <w:spacing w:line="0" w:lineRule="atLeas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5617C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485FFE">
        <w:trPr>
          <w:trHeight w:val="80"/>
        </w:trPr>
        <w:tc>
          <w:tcPr>
            <w:tcW w:w="5284" w:type="dxa"/>
            <w:gridSpan w:val="3"/>
          </w:tcPr>
          <w:p w:rsidR="00485FFE" w:rsidRDefault="00485FFE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3"/>
          </w:tcPr>
          <w:p w:rsidR="00485FFE" w:rsidRDefault="00485FF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485FFE" w:rsidRPr="00E0127D" w:rsidRDefault="00DC0C9C" w:rsidP="00E0127D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</w:t>
      </w:r>
      <w:r w:rsidRPr="00DC0C9C">
        <w:rPr>
          <w:rFonts w:ascii="PT Astra Serif" w:hAnsi="PT Astra Serif"/>
          <w:sz w:val="28"/>
          <w:szCs w:val="28"/>
        </w:rPr>
        <w:t xml:space="preserve"> предоставлении разрешения на условно разрешенный вид использования земельного участка, </w:t>
      </w:r>
      <w:r w:rsidR="008D0C36">
        <w:rPr>
          <w:rFonts w:ascii="PT Astra Serif" w:hAnsi="PT Astra Serif"/>
          <w:sz w:val="28"/>
          <w:szCs w:val="28"/>
        </w:rPr>
        <w:t xml:space="preserve">расположенного </w:t>
      </w:r>
      <w:r w:rsidRPr="00DC0C9C">
        <w:rPr>
          <w:rFonts w:ascii="PT Astra Serif" w:hAnsi="PT Astra Serif"/>
          <w:sz w:val="28"/>
          <w:szCs w:val="28"/>
        </w:rPr>
        <w:t>по адресу: Российская Федерация, Томская область, Город Томск, Томск город, улица Балагурная, 2</w:t>
      </w:r>
    </w:p>
    <w:p w:rsidR="00485FFE" w:rsidRDefault="00485FFE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485FFE" w:rsidRDefault="00F23CE5" w:rsidP="00AB78BB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соответствии с Градостроительным кодексом Российской Федерации, Закон</w:t>
      </w:r>
      <w:r w:rsidR="00875EB7">
        <w:rPr>
          <w:rFonts w:ascii="PT Astra Serif" w:hAnsi="PT Astra Serif"/>
          <w:sz w:val="28"/>
          <w:szCs w:val="28"/>
        </w:rPr>
        <w:t>ом Томской области от 27.12.2023</w:t>
      </w:r>
      <w:r>
        <w:rPr>
          <w:rFonts w:ascii="PT Astra Serif" w:hAnsi="PT Astra Serif"/>
          <w:sz w:val="28"/>
          <w:szCs w:val="28"/>
        </w:rPr>
        <w:t xml:space="preserve">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 исполнительными органами Томской области», Правилами землепользования и застройки муниципального образования «Город Томск», утвержденными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решением Думы Города Томска от 27.11.2007 № 687 </w:t>
      </w:r>
      <w:r>
        <w:rPr>
          <w:rFonts w:ascii="PT Astra Serif" w:hAnsi="PT Astra Serif"/>
          <w:sz w:val="28"/>
          <w:szCs w:val="28"/>
        </w:rPr>
        <w:t>(далее – Правила),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на основании запроса</w:t>
      </w:r>
      <w:r w:rsidR="00875EB7">
        <w:rPr>
          <w:rFonts w:ascii="PT Astra Serif" w:hAnsi="PT Astra Serif"/>
          <w:sz w:val="28"/>
          <w:szCs w:val="28"/>
        </w:rPr>
        <w:t xml:space="preserve"> </w:t>
      </w:r>
      <w:r w:rsidR="008D0C36">
        <w:rPr>
          <w:rFonts w:ascii="PT Astra Serif" w:hAnsi="PT Astra Serif"/>
          <w:sz w:val="28"/>
          <w:szCs w:val="28"/>
        </w:rPr>
        <w:t>Козловой В.И. от 11</w:t>
      </w:r>
      <w:r w:rsidR="00E0127D">
        <w:rPr>
          <w:rFonts w:ascii="PT Astra Serif" w:hAnsi="PT Astra Serif"/>
          <w:sz w:val="28"/>
          <w:szCs w:val="28"/>
        </w:rPr>
        <w:t>.</w:t>
      </w:r>
      <w:r w:rsidR="00875EB7">
        <w:rPr>
          <w:rFonts w:ascii="PT Astra Serif" w:hAnsi="PT Astra Serif"/>
          <w:sz w:val="28"/>
          <w:szCs w:val="28"/>
        </w:rPr>
        <w:t>0</w:t>
      </w:r>
      <w:r w:rsidR="008D0C36">
        <w:rPr>
          <w:rFonts w:ascii="PT Astra Serif" w:hAnsi="PT Astra Serif"/>
          <w:sz w:val="28"/>
          <w:szCs w:val="28"/>
        </w:rPr>
        <w:t>2</w:t>
      </w:r>
      <w:r w:rsidR="00E0127D">
        <w:rPr>
          <w:rFonts w:ascii="PT Astra Serif" w:hAnsi="PT Astra Serif"/>
          <w:sz w:val="28"/>
          <w:szCs w:val="28"/>
        </w:rPr>
        <w:t xml:space="preserve">.2026 </w:t>
      </w:r>
      <w:proofErr w:type="spellStart"/>
      <w:r w:rsidR="00E0127D">
        <w:rPr>
          <w:rFonts w:ascii="PT Astra Serif" w:hAnsi="PT Astra Serif"/>
          <w:sz w:val="28"/>
          <w:szCs w:val="28"/>
        </w:rPr>
        <w:t>вх</w:t>
      </w:r>
      <w:proofErr w:type="spellEnd"/>
      <w:r w:rsidR="00E0127D">
        <w:rPr>
          <w:rFonts w:ascii="PT Astra Serif" w:hAnsi="PT Astra Serif"/>
          <w:sz w:val="28"/>
          <w:szCs w:val="28"/>
        </w:rPr>
        <w:t>. № УРВИ-20260</w:t>
      </w:r>
      <w:r w:rsidR="008D0C36">
        <w:rPr>
          <w:rFonts w:ascii="PT Astra Serif" w:hAnsi="PT Astra Serif"/>
          <w:sz w:val="28"/>
          <w:szCs w:val="28"/>
        </w:rPr>
        <w:t>211-36683472046</w:t>
      </w:r>
      <w:r>
        <w:rPr>
          <w:rFonts w:ascii="PT Astra Serif" w:hAnsi="PT Astra Serif"/>
          <w:sz w:val="28"/>
          <w:szCs w:val="28"/>
        </w:rPr>
        <w:t>, заключения по результатам публичных слушаний от</w:t>
      </w:r>
      <w:r w:rsidRPr="007F2F96">
        <w:rPr>
          <w:rFonts w:ascii="PT Astra Serif" w:hAnsi="PT Astra Serif"/>
          <w:sz w:val="28"/>
          <w:szCs w:val="28"/>
        </w:rPr>
        <w:t xml:space="preserve"> </w:t>
      </w:r>
      <w:r w:rsidR="00613C09">
        <w:rPr>
          <w:rFonts w:ascii="PT Astra Serif" w:hAnsi="PT Astra Serif"/>
          <w:sz w:val="28"/>
          <w:szCs w:val="28"/>
        </w:rPr>
        <w:t>19.03.2026</w:t>
      </w:r>
      <w:r>
        <w:rPr>
          <w:rFonts w:ascii="PT Astra Serif" w:hAnsi="PT Astra Serif"/>
          <w:sz w:val="28"/>
          <w:szCs w:val="28"/>
        </w:rPr>
        <w:t>, рекомендаций Комиссии по подготовке правил землепользования и застройки отдельных муниципальных образовани</w:t>
      </w:r>
      <w:r w:rsidR="003B0095">
        <w:rPr>
          <w:rFonts w:ascii="PT Astra Serif" w:hAnsi="PT Astra Serif"/>
          <w:sz w:val="28"/>
          <w:szCs w:val="28"/>
        </w:rPr>
        <w:t>й Томской области</w:t>
      </w:r>
      <w:r w:rsidR="00F4202E" w:rsidRPr="00F4202E">
        <w:rPr>
          <w:rFonts w:ascii="PT Astra Serif" w:hAnsi="PT Astra Serif"/>
          <w:sz w:val="28"/>
          <w:szCs w:val="28"/>
        </w:rPr>
        <w:t xml:space="preserve"> (</w:t>
      </w:r>
      <w:r w:rsidR="00F4202E">
        <w:rPr>
          <w:rFonts w:ascii="PT Astra Serif" w:hAnsi="PT Astra Serif"/>
          <w:sz w:val="28"/>
          <w:szCs w:val="28"/>
        </w:rPr>
        <w:t>протокол</w:t>
      </w:r>
      <w:r w:rsidR="003B0095">
        <w:rPr>
          <w:rFonts w:ascii="PT Astra Serif" w:hAnsi="PT Astra Serif"/>
          <w:sz w:val="28"/>
          <w:szCs w:val="28"/>
        </w:rPr>
        <w:t xml:space="preserve"> от 10.04.2026 № 9</w:t>
      </w:r>
      <w:r w:rsidR="00F4202E">
        <w:rPr>
          <w:rFonts w:ascii="PT Astra Serif" w:hAnsi="PT Astra Serif"/>
          <w:sz w:val="28"/>
          <w:szCs w:val="28"/>
        </w:rPr>
        <w:t>)</w:t>
      </w:r>
      <w:r>
        <w:rPr>
          <w:rFonts w:ascii="PT Astra Serif" w:hAnsi="PT Astra Serif"/>
          <w:sz w:val="28"/>
          <w:szCs w:val="28"/>
        </w:rPr>
        <w:t>, по вопросу предоставления разрешения на условно разрешенный вид использования земельного участка</w:t>
      </w:r>
      <w:r w:rsidR="004538FF"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sz w:val="28"/>
          <w:szCs w:val="28"/>
        </w:rPr>
        <w:t xml:space="preserve"> </w:t>
      </w:r>
    </w:p>
    <w:p w:rsidR="00485FFE" w:rsidRDefault="00485FFE" w:rsidP="007F2F96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</w:p>
    <w:p w:rsidR="00DC0C9C" w:rsidRDefault="00F00675" w:rsidP="002C1DFE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</w:t>
      </w:r>
      <w:r w:rsidR="002C1DFE" w:rsidRPr="002C1DFE">
        <w:rPr>
          <w:rFonts w:ascii="PT Astra Serif" w:hAnsi="PT Astra Serif"/>
          <w:sz w:val="28"/>
          <w:szCs w:val="28"/>
        </w:rPr>
        <w:t xml:space="preserve"> Предоставить разрешение на условно разрешенный вид использования земельного участка «</w:t>
      </w:r>
      <w:r w:rsidR="00E0127D">
        <w:rPr>
          <w:rFonts w:ascii="PT Astra Serif" w:eastAsia="PT Astra Serif" w:hAnsi="PT Astra Serif" w:cs="PT Astra Serif"/>
          <w:sz w:val="28"/>
          <w:szCs w:val="28"/>
        </w:rPr>
        <w:t>Для индивидуального жилищного строительства (2.1)</w:t>
      </w:r>
      <w:r w:rsidR="002C1DFE" w:rsidRPr="002C1DFE">
        <w:rPr>
          <w:rFonts w:ascii="PT Astra Serif" w:hAnsi="PT Astra Serif"/>
          <w:sz w:val="28"/>
          <w:szCs w:val="28"/>
        </w:rPr>
        <w:t>»,</w:t>
      </w:r>
      <w:r w:rsidR="00AB3726" w:rsidRPr="00AB3726">
        <w:t xml:space="preserve"> </w:t>
      </w:r>
      <w:r w:rsidR="00AB3726" w:rsidRPr="00AB3726">
        <w:rPr>
          <w:rFonts w:ascii="PT Astra Serif" w:hAnsi="PT Astra Serif"/>
          <w:sz w:val="28"/>
          <w:szCs w:val="28"/>
        </w:rPr>
        <w:t>установленный в соответствии с пунктом 2 статьи 3.1 Правил</w:t>
      </w:r>
      <w:r w:rsidR="002C1DFE" w:rsidRPr="00AB3726">
        <w:rPr>
          <w:rFonts w:ascii="PT Astra Serif" w:hAnsi="PT Astra Serif"/>
          <w:sz w:val="28"/>
          <w:szCs w:val="28"/>
        </w:rPr>
        <w:t xml:space="preserve"> </w:t>
      </w:r>
      <w:r w:rsidR="002C1DFE" w:rsidRPr="002C1DFE">
        <w:rPr>
          <w:rFonts w:ascii="PT Astra Serif" w:hAnsi="PT Astra Serif"/>
          <w:sz w:val="28"/>
          <w:szCs w:val="28"/>
        </w:rPr>
        <w:t xml:space="preserve">для территориальной зоны </w:t>
      </w:r>
      <w:r w:rsidR="00E444FF" w:rsidRPr="00E444FF">
        <w:rPr>
          <w:rFonts w:ascii="PT Astra Serif" w:hAnsi="PT Astra Serif"/>
          <w:sz w:val="28"/>
          <w:szCs w:val="28"/>
        </w:rPr>
        <w:t>застройки многоэтажными жилыми домами</w:t>
      </w:r>
      <w:r w:rsidR="00E444FF">
        <w:rPr>
          <w:rFonts w:ascii="PT Astra Serif" w:hAnsi="PT Astra Serif"/>
          <w:sz w:val="28"/>
          <w:szCs w:val="28"/>
        </w:rPr>
        <w:t xml:space="preserve"> </w:t>
      </w:r>
      <w:r w:rsidR="00E0127D">
        <w:rPr>
          <w:rFonts w:ascii="PT Astra Serif" w:hAnsi="PT Astra Serif"/>
          <w:sz w:val="28"/>
          <w:szCs w:val="28"/>
        </w:rPr>
        <w:t>Ж-1</w:t>
      </w:r>
      <w:r w:rsidR="002C1DFE" w:rsidRPr="002C1DFE">
        <w:rPr>
          <w:rFonts w:ascii="PT Astra Serif" w:hAnsi="PT Astra Serif"/>
          <w:sz w:val="28"/>
          <w:szCs w:val="28"/>
        </w:rPr>
        <w:t>, для земельного участка с кадастровым номером</w:t>
      </w:r>
      <w:r w:rsidR="00E444FF" w:rsidRPr="00E444FF">
        <w:t xml:space="preserve"> </w:t>
      </w:r>
      <w:r w:rsidR="00DC0C9C" w:rsidRPr="00DC0C9C">
        <w:rPr>
          <w:rFonts w:ascii="PT Astra Serif" w:hAnsi="PT Astra Serif"/>
          <w:sz w:val="28"/>
          <w:szCs w:val="28"/>
        </w:rPr>
        <w:t>70:21:0100015:6918</w:t>
      </w:r>
      <w:r w:rsidR="00E444FF">
        <w:rPr>
          <w:rFonts w:ascii="PT Astra Serif" w:hAnsi="PT Astra Serif"/>
          <w:sz w:val="28"/>
          <w:szCs w:val="28"/>
        </w:rPr>
        <w:t xml:space="preserve">, общей площадью – </w:t>
      </w:r>
      <w:r w:rsidR="00DC0C9C">
        <w:rPr>
          <w:rFonts w:ascii="PT Astra Serif" w:hAnsi="PT Astra Serif"/>
          <w:sz w:val="28"/>
          <w:szCs w:val="28"/>
        </w:rPr>
        <w:t>700</w:t>
      </w:r>
      <w:r w:rsidR="002C1DFE" w:rsidRPr="002C1DFE">
        <w:rPr>
          <w:rFonts w:ascii="PT Astra Serif" w:hAnsi="PT Astra Serif"/>
          <w:sz w:val="28"/>
          <w:szCs w:val="28"/>
        </w:rPr>
        <w:t xml:space="preserve"> кв. м, </w:t>
      </w:r>
      <w:r w:rsidR="008D0C36">
        <w:rPr>
          <w:rFonts w:ascii="PT Astra Serif" w:hAnsi="PT Astra Serif"/>
          <w:sz w:val="28"/>
          <w:szCs w:val="28"/>
        </w:rPr>
        <w:t xml:space="preserve">расположенного </w:t>
      </w:r>
      <w:r w:rsidR="00DC0C9C" w:rsidRPr="00DC0C9C">
        <w:rPr>
          <w:rFonts w:ascii="PT Astra Serif" w:hAnsi="PT Astra Serif"/>
          <w:sz w:val="28"/>
          <w:szCs w:val="28"/>
        </w:rPr>
        <w:t>по адресу: Российская Федерация, Томская область, Город Томск, Томск город, улица Балагурная, 2</w:t>
      </w:r>
      <w:r w:rsidR="00DC0C9C">
        <w:rPr>
          <w:rFonts w:ascii="PT Astra Serif" w:hAnsi="PT Astra Serif"/>
          <w:sz w:val="28"/>
          <w:szCs w:val="28"/>
        </w:rPr>
        <w:t>.</w:t>
      </w:r>
    </w:p>
    <w:p w:rsidR="002C1DFE" w:rsidRPr="002C1DFE" w:rsidRDefault="002C1DFE" w:rsidP="002C1DFE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 w:rsidRPr="002C1DFE">
        <w:rPr>
          <w:rFonts w:ascii="PT Astra Serif" w:hAnsi="PT Astra Serif"/>
          <w:sz w:val="28"/>
          <w:szCs w:val="28"/>
        </w:rPr>
        <w:lastRenderedPageBreak/>
        <w:t>Комитету по делопроизводству Департамента градостроительного развития Томской области:</w:t>
      </w:r>
    </w:p>
    <w:p w:rsidR="002C1DFE" w:rsidRPr="002C1DFE" w:rsidRDefault="002C1DFE" w:rsidP="002C1DFE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 w:rsidRPr="002C1DFE">
        <w:rPr>
          <w:rFonts w:ascii="PT Astra Serif" w:hAnsi="PT Astra Serif"/>
          <w:sz w:val="28"/>
          <w:szCs w:val="28"/>
        </w:rPr>
        <w:t>1) обеспечить официальное опубликование настоящего распоряжения;</w:t>
      </w:r>
    </w:p>
    <w:p w:rsidR="002C1DFE" w:rsidRPr="002C1DFE" w:rsidRDefault="002C1DFE" w:rsidP="002C1DFE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 w:rsidRPr="002C1DFE">
        <w:rPr>
          <w:rFonts w:ascii="PT Astra Serif" w:hAnsi="PT Astra Serif"/>
          <w:sz w:val="28"/>
          <w:szCs w:val="28"/>
        </w:rPr>
        <w:t>2) направить настоящее распоряжение в администрацию Города Томска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образования.</w:t>
      </w:r>
    </w:p>
    <w:p w:rsidR="002C1DFE" w:rsidRPr="002C1DFE" w:rsidRDefault="002C1DFE" w:rsidP="002C1DFE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 w:rsidRPr="002C1DFE">
        <w:rPr>
          <w:rFonts w:ascii="PT Astra Serif" w:hAnsi="PT Astra Serif"/>
          <w:sz w:val="28"/>
          <w:szCs w:val="28"/>
        </w:rPr>
        <w:t>3. 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485FFE" w:rsidRDefault="002C1DFE" w:rsidP="002C1DFE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 w:rsidRPr="002C1DFE">
        <w:rPr>
          <w:rFonts w:ascii="PT Astra Serif" w:hAnsi="PT Astra Serif"/>
          <w:sz w:val="28"/>
          <w:szCs w:val="28"/>
        </w:rPr>
        <w:t>4. Контроль за исполнением настоящего распоряжения оставляю за собой.</w:t>
      </w:r>
    </w:p>
    <w:p w:rsidR="002C1DFE" w:rsidRDefault="002C1DFE" w:rsidP="002C1DFE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2C1DFE" w:rsidRDefault="002C1DFE" w:rsidP="002C1DFE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</w:p>
    <w:p w:rsidR="002C1DFE" w:rsidRDefault="002C1DFE" w:rsidP="002C1DFE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831"/>
        <w:gridCol w:w="3190"/>
        <w:gridCol w:w="3799"/>
      </w:tblGrid>
      <w:tr w:rsidR="00485FFE">
        <w:tc>
          <w:tcPr>
            <w:tcW w:w="33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485FFE" w:rsidRPr="0017383D" w:rsidRDefault="00E444FF" w:rsidP="00E444F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 w:rsidRPr="0017383D"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 w:rsidRPr="0017383D">
              <w:rPr>
                <w:rFonts w:ascii="PT Astra Serif" w:eastAsia="PT Astra Serif" w:hAnsi="PT Astra Serif" w:cs="PT Astra Serif"/>
                <w:sz w:val="28"/>
                <w:szCs w:val="28"/>
              </w:rPr>
              <w:t>. начальника департамента</w:t>
            </w:r>
          </w:p>
        </w:tc>
        <w:tc>
          <w:tcPr>
            <w:tcW w:w="319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485FFE" w:rsidRDefault="00485FF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485FFE" w:rsidRDefault="0017383D" w:rsidP="0017383D">
            <w:pPr>
              <w:tabs>
                <w:tab w:val="left" w:pos="7088"/>
              </w:tabs>
              <w:ind w:right="24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</w:t>
            </w:r>
            <w:r w:rsidRPr="0017383D">
              <w:rPr>
                <w:rFonts w:ascii="PT Astra Serif" w:eastAsia="PT Astra Serif" w:hAnsi="PT Astra Serif" w:cs="PT Astra Serif"/>
                <w:sz w:val="28"/>
                <w:szCs w:val="28"/>
              </w:rPr>
              <w:t>А.А. Татаурова</w:t>
            </w:r>
          </w:p>
        </w:tc>
      </w:tr>
    </w:tbl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0ABE" w:rsidRDefault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035B3" w:rsidRDefault="00B035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408DB" w:rsidRDefault="00A408D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408DB" w:rsidRDefault="00A408D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408DB" w:rsidRDefault="00A408D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0ABE" w:rsidRPr="00FA0ABE" w:rsidRDefault="00FA0ABE" w:rsidP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FA0ABE">
        <w:rPr>
          <w:rFonts w:ascii="PT Astra Serif" w:eastAsia="PT Astra Serif" w:hAnsi="PT Astra Serif" w:cs="PT Astra Serif"/>
          <w:sz w:val="18"/>
          <w:szCs w:val="18"/>
        </w:rPr>
        <w:t xml:space="preserve">Татьяна Владимировна Бирюкова </w:t>
      </w:r>
    </w:p>
    <w:p w:rsidR="00FA0ABE" w:rsidRPr="00FA0ABE" w:rsidRDefault="00060AB0" w:rsidP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8(3822) 70-90-36</w:t>
      </w:r>
    </w:p>
    <w:p w:rsidR="00A408DB" w:rsidRDefault="00FA0ABE" w:rsidP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FA0ABE">
        <w:rPr>
          <w:rFonts w:ascii="PT Astra Serif" w:eastAsia="PT Astra Serif" w:hAnsi="PT Astra Serif" w:cs="PT Astra Serif"/>
          <w:sz w:val="18"/>
          <w:szCs w:val="18"/>
        </w:rPr>
        <w:t>biryukovatv@dgr.tomsk.gov.ru</w:t>
      </w:r>
    </w:p>
    <w:p w:rsidR="00485FFE" w:rsidRPr="00FA0ABE" w:rsidRDefault="00485FFE" w:rsidP="0012538E">
      <w:pPr>
        <w:rPr>
          <w:rFonts w:ascii="PT Astra Serif" w:eastAsia="PT Astra Serif" w:hAnsi="PT Astra Serif" w:cs="PT Astra Serif"/>
          <w:sz w:val="18"/>
          <w:szCs w:val="18"/>
        </w:rPr>
      </w:pPr>
    </w:p>
    <w:sectPr w:rsidR="00485FFE" w:rsidRPr="00FA0ABE">
      <w:headerReference w:type="default" r:id="rId15"/>
      <w:footerReference w:type="even" r:id="rId16"/>
      <w:footerReference w:type="default" r:id="rId17"/>
      <w:headerReference w:type="first" r:id="rId1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5A77" w:rsidRDefault="00805A77">
      <w:r>
        <w:separator/>
      </w:r>
    </w:p>
  </w:endnote>
  <w:endnote w:type="continuationSeparator" w:id="0">
    <w:p w:rsidR="00805A77" w:rsidRDefault="00805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F23CE5">
    <w:pPr>
      <w:pStyle w:val="ad"/>
      <w:framePr w:wrap="around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end"/>
    </w:r>
  </w:p>
  <w:p w:rsidR="00485FFE" w:rsidRDefault="00485FFE">
    <w:pPr>
      <w:pStyle w:val="ad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485FFE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5A77" w:rsidRDefault="00805A77">
      <w:r>
        <w:separator/>
      </w:r>
    </w:p>
  </w:footnote>
  <w:footnote w:type="continuationSeparator" w:id="0">
    <w:p w:rsidR="00805A77" w:rsidRDefault="00805A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F23CE5">
    <w:pPr>
      <w:pStyle w:val="af8"/>
      <w:jc w:val="center"/>
    </w:pPr>
    <w:r>
      <w:fldChar w:fldCharType="begin"/>
    </w:r>
    <w:r>
      <w:instrText>PAGE   \* MERGEFORMAT</w:instrText>
    </w:r>
    <w:r>
      <w:fldChar w:fldCharType="separate"/>
    </w:r>
    <w:r w:rsidR="00C971B4">
      <w:rPr>
        <w:noProof/>
      </w:rPr>
      <w:t>2</w:t>
    </w:r>
    <w:r>
      <w:fldChar w:fldCharType="end"/>
    </w:r>
  </w:p>
  <w:p w:rsidR="00485FFE" w:rsidRDefault="00485FFE">
    <w:pPr>
      <w:pStyle w:val="af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485FFE">
    <w:pPr>
      <w:pStyle w:val="af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C494A"/>
    <w:multiLevelType w:val="hybridMultilevel"/>
    <w:tmpl w:val="9E328DFA"/>
    <w:lvl w:ilvl="0" w:tplc="364A181E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8C5AE1D8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ADA8990A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8B4C6EF2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C9F8C926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438A50B4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9AFE99C0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D8F8597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A1452B0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0332359A"/>
    <w:multiLevelType w:val="multilevel"/>
    <w:tmpl w:val="BDE69BF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092B6A3A"/>
    <w:multiLevelType w:val="multilevel"/>
    <w:tmpl w:val="9924961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0F9B4D51"/>
    <w:multiLevelType w:val="multilevel"/>
    <w:tmpl w:val="80FCB95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106F2C68"/>
    <w:multiLevelType w:val="hybridMultilevel"/>
    <w:tmpl w:val="A1A4A1BA"/>
    <w:lvl w:ilvl="0" w:tplc="E6A84F0A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FBEB93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BEA7F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162759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A2EE7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43883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AA71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BCC8D9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8D037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10C75836"/>
    <w:multiLevelType w:val="multilevel"/>
    <w:tmpl w:val="4E2207C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3ED2720"/>
    <w:multiLevelType w:val="multilevel"/>
    <w:tmpl w:val="4EA442E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7">
    <w:nsid w:val="15EE7887"/>
    <w:multiLevelType w:val="hybridMultilevel"/>
    <w:tmpl w:val="709EDEF0"/>
    <w:lvl w:ilvl="0" w:tplc="3B580022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60B8D082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8BCCAAFC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F97A560E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EC784FCC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D4BEF840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640A6C08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EAF42DB8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65783770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8">
    <w:nsid w:val="18BA55ED"/>
    <w:multiLevelType w:val="hybridMultilevel"/>
    <w:tmpl w:val="462C6BAC"/>
    <w:lvl w:ilvl="0" w:tplc="01323FA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4370A9F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A3AECF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34CAC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368C79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DDAF03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E2C6B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86F4C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C1E1C2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91A318A"/>
    <w:multiLevelType w:val="hybridMultilevel"/>
    <w:tmpl w:val="58EE33DA"/>
    <w:lvl w:ilvl="0" w:tplc="96DAD6FC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319213DA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DDF20D9E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B58E79C6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11D80B64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3DAA01BE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EC60EA4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2BC45DC8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597C49CA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0">
    <w:nsid w:val="1D9B6DD0"/>
    <w:multiLevelType w:val="multilevel"/>
    <w:tmpl w:val="2674776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1FA77F7D"/>
    <w:multiLevelType w:val="hybridMultilevel"/>
    <w:tmpl w:val="59C2D1A2"/>
    <w:lvl w:ilvl="0" w:tplc="B0343BD8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C074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34A05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388B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56D34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5E0B9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6C85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4A72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18768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0871361"/>
    <w:multiLevelType w:val="hybridMultilevel"/>
    <w:tmpl w:val="3E2A1F2C"/>
    <w:lvl w:ilvl="0" w:tplc="5AA4DB8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49DA894A">
      <w:start w:val="1"/>
      <w:numFmt w:val="lowerLetter"/>
      <w:lvlText w:val="%2."/>
      <w:lvlJc w:val="left"/>
      <w:pPr>
        <w:ind w:left="7034" w:hanging="360"/>
      </w:pPr>
    </w:lvl>
    <w:lvl w:ilvl="2" w:tplc="7F289E82">
      <w:start w:val="1"/>
      <w:numFmt w:val="lowerRoman"/>
      <w:lvlText w:val="%3."/>
      <w:lvlJc w:val="right"/>
      <w:pPr>
        <w:ind w:left="7754" w:hanging="180"/>
      </w:pPr>
    </w:lvl>
    <w:lvl w:ilvl="3" w:tplc="6A8E3A12">
      <w:start w:val="1"/>
      <w:numFmt w:val="decimal"/>
      <w:lvlText w:val="%4."/>
      <w:lvlJc w:val="left"/>
      <w:pPr>
        <w:ind w:left="8474" w:hanging="360"/>
      </w:pPr>
    </w:lvl>
    <w:lvl w:ilvl="4" w:tplc="52948F6A">
      <w:start w:val="1"/>
      <w:numFmt w:val="lowerLetter"/>
      <w:lvlText w:val="%5."/>
      <w:lvlJc w:val="left"/>
      <w:pPr>
        <w:ind w:left="9194" w:hanging="360"/>
      </w:pPr>
    </w:lvl>
    <w:lvl w:ilvl="5" w:tplc="6AC09FFE">
      <w:start w:val="1"/>
      <w:numFmt w:val="lowerRoman"/>
      <w:lvlText w:val="%6."/>
      <w:lvlJc w:val="right"/>
      <w:pPr>
        <w:ind w:left="9914" w:hanging="180"/>
      </w:pPr>
    </w:lvl>
    <w:lvl w:ilvl="6" w:tplc="59D6D2CA">
      <w:start w:val="1"/>
      <w:numFmt w:val="decimal"/>
      <w:lvlText w:val="%7."/>
      <w:lvlJc w:val="left"/>
      <w:pPr>
        <w:ind w:left="10634" w:hanging="360"/>
      </w:pPr>
    </w:lvl>
    <w:lvl w:ilvl="7" w:tplc="3872B8EC">
      <w:start w:val="1"/>
      <w:numFmt w:val="lowerLetter"/>
      <w:lvlText w:val="%8."/>
      <w:lvlJc w:val="left"/>
      <w:pPr>
        <w:ind w:left="11354" w:hanging="360"/>
      </w:pPr>
    </w:lvl>
    <w:lvl w:ilvl="8" w:tplc="B768C830">
      <w:start w:val="1"/>
      <w:numFmt w:val="lowerRoman"/>
      <w:lvlText w:val="%9."/>
      <w:lvlJc w:val="right"/>
      <w:pPr>
        <w:ind w:left="12074" w:hanging="180"/>
      </w:pPr>
    </w:lvl>
  </w:abstractNum>
  <w:abstractNum w:abstractNumId="13">
    <w:nsid w:val="233B5289"/>
    <w:multiLevelType w:val="hybridMultilevel"/>
    <w:tmpl w:val="5324FD3C"/>
    <w:lvl w:ilvl="0" w:tplc="71AEA57A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E8B61A6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6E90132E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346A420C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250EE10A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C74899EE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DED0656E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C4744158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3A60FB84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4">
    <w:nsid w:val="2427209E"/>
    <w:multiLevelType w:val="hybridMultilevel"/>
    <w:tmpl w:val="2C96032E"/>
    <w:lvl w:ilvl="0" w:tplc="7F36DD5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144997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BE2928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7CAC3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08B33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028BA0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E41ED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E8B04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84877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5EB6D33"/>
    <w:multiLevelType w:val="multilevel"/>
    <w:tmpl w:val="C95669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73D093E"/>
    <w:multiLevelType w:val="hybridMultilevel"/>
    <w:tmpl w:val="616A9B0A"/>
    <w:lvl w:ilvl="0" w:tplc="63BA673C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A8C9E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AC6CC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3A08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AA369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C216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D80A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6CCD7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465AE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8F917B5"/>
    <w:multiLevelType w:val="hybridMultilevel"/>
    <w:tmpl w:val="5E847DBC"/>
    <w:lvl w:ilvl="0" w:tplc="22789B56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AEC691B0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7528052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6786F054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52141FB0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10866184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6B38CF30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E1AB3FA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F13AE7CE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8">
    <w:nsid w:val="32F82097"/>
    <w:multiLevelType w:val="hybridMultilevel"/>
    <w:tmpl w:val="EFC051B4"/>
    <w:lvl w:ilvl="0" w:tplc="F612C566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54A6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D29CA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3A61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6EFE9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52AC3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4A66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32F28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ACE3E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597F96"/>
    <w:multiLevelType w:val="hybridMultilevel"/>
    <w:tmpl w:val="D27C6CDC"/>
    <w:lvl w:ilvl="0" w:tplc="C2BC1EF8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97C6226A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B4E42ED6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4B6A7FE8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776E325C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6B425D3C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59BCF20A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6495EC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F16102E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0">
    <w:nsid w:val="35C44E4F"/>
    <w:multiLevelType w:val="hybridMultilevel"/>
    <w:tmpl w:val="F49EEBD6"/>
    <w:lvl w:ilvl="0" w:tplc="0A7216F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78100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227D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9069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5C288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CABB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3A877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8D44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A4986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5C0616"/>
    <w:multiLevelType w:val="hybridMultilevel"/>
    <w:tmpl w:val="5E1CBEBA"/>
    <w:lvl w:ilvl="0" w:tplc="68005FBE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83FCDFC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76286F5C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AAAAAE96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42148712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226AC22C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B4907268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5D444DB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1AE88232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>
    <w:nsid w:val="3FEF6D10"/>
    <w:multiLevelType w:val="hybridMultilevel"/>
    <w:tmpl w:val="A4A280A8"/>
    <w:lvl w:ilvl="0" w:tplc="31120862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E856C10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0462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309A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E03DB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0C8B1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707F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942CD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04359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2FC0D78"/>
    <w:multiLevelType w:val="hybridMultilevel"/>
    <w:tmpl w:val="B19A0888"/>
    <w:lvl w:ilvl="0" w:tplc="85686D36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413052B2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FF86757C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9FE6AF3C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1652B5CA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93B4E572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8864090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30160DB0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5810EF8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4">
    <w:nsid w:val="43531335"/>
    <w:multiLevelType w:val="hybridMultilevel"/>
    <w:tmpl w:val="313086EC"/>
    <w:lvl w:ilvl="0" w:tplc="7DEC54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A80A2EDC">
      <w:start w:val="1"/>
      <w:numFmt w:val="lowerLetter"/>
      <w:lvlText w:val="%2."/>
      <w:lvlJc w:val="left"/>
      <w:pPr>
        <w:ind w:left="1647" w:hanging="360"/>
      </w:pPr>
    </w:lvl>
    <w:lvl w:ilvl="2" w:tplc="34FE4778">
      <w:start w:val="1"/>
      <w:numFmt w:val="lowerRoman"/>
      <w:lvlText w:val="%3."/>
      <w:lvlJc w:val="right"/>
      <w:pPr>
        <w:ind w:left="2367" w:hanging="180"/>
      </w:pPr>
    </w:lvl>
    <w:lvl w:ilvl="3" w:tplc="18EC5524">
      <w:start w:val="1"/>
      <w:numFmt w:val="decimal"/>
      <w:lvlText w:val="%4."/>
      <w:lvlJc w:val="left"/>
      <w:pPr>
        <w:ind w:left="3087" w:hanging="360"/>
      </w:pPr>
    </w:lvl>
    <w:lvl w:ilvl="4" w:tplc="B6487620">
      <w:start w:val="1"/>
      <w:numFmt w:val="lowerLetter"/>
      <w:lvlText w:val="%5."/>
      <w:lvlJc w:val="left"/>
      <w:pPr>
        <w:ind w:left="3807" w:hanging="360"/>
      </w:pPr>
    </w:lvl>
    <w:lvl w:ilvl="5" w:tplc="08B2FE4E">
      <w:start w:val="1"/>
      <w:numFmt w:val="lowerRoman"/>
      <w:lvlText w:val="%6."/>
      <w:lvlJc w:val="right"/>
      <w:pPr>
        <w:ind w:left="4527" w:hanging="180"/>
      </w:pPr>
    </w:lvl>
    <w:lvl w:ilvl="6" w:tplc="892E36EA">
      <w:start w:val="1"/>
      <w:numFmt w:val="decimal"/>
      <w:lvlText w:val="%7."/>
      <w:lvlJc w:val="left"/>
      <w:pPr>
        <w:ind w:left="5247" w:hanging="360"/>
      </w:pPr>
    </w:lvl>
    <w:lvl w:ilvl="7" w:tplc="30F44C98">
      <w:start w:val="1"/>
      <w:numFmt w:val="lowerLetter"/>
      <w:lvlText w:val="%8."/>
      <w:lvlJc w:val="left"/>
      <w:pPr>
        <w:ind w:left="5967" w:hanging="360"/>
      </w:pPr>
    </w:lvl>
    <w:lvl w:ilvl="8" w:tplc="FBCC46E4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45B72EBE"/>
    <w:multiLevelType w:val="multilevel"/>
    <w:tmpl w:val="32F083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45D6609F"/>
    <w:multiLevelType w:val="hybridMultilevel"/>
    <w:tmpl w:val="1D2CA548"/>
    <w:lvl w:ilvl="0" w:tplc="47E23980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3606EDA4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62245F8C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DDAC20A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7FA45A28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36CCAE1A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85EAEAA4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2E3AE874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6D642B12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7">
    <w:nsid w:val="47F00ED8"/>
    <w:multiLevelType w:val="hybridMultilevel"/>
    <w:tmpl w:val="2A0EDA1A"/>
    <w:lvl w:ilvl="0" w:tplc="95FA1C1C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BCA6D122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9F6C7B5E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37644AB6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A0BE0F40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75AE12B4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DD30FC44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761EBFFE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21F2BB8E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BE72BB6"/>
    <w:multiLevelType w:val="hybridMultilevel"/>
    <w:tmpl w:val="4182A3B0"/>
    <w:lvl w:ilvl="0" w:tplc="45124196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818E94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34E0CD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B2D5E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E10528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BDE6C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5A660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CCEA1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E84FAA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0EF295F"/>
    <w:multiLevelType w:val="multilevel"/>
    <w:tmpl w:val="DFD8E5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572B5A76"/>
    <w:multiLevelType w:val="hybridMultilevel"/>
    <w:tmpl w:val="2F0E73CC"/>
    <w:lvl w:ilvl="0" w:tplc="C944B1E0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511CFF38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B7C482C8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C8FE5CBC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16E477A6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981291B6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A1663BC2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9C06256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D71498B6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1">
    <w:nsid w:val="5A571537"/>
    <w:multiLevelType w:val="multilevel"/>
    <w:tmpl w:val="0A584BA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EC565C6"/>
    <w:multiLevelType w:val="hybridMultilevel"/>
    <w:tmpl w:val="5440B678"/>
    <w:lvl w:ilvl="0" w:tplc="91C48124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DE5AAFC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1FAC8F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52E0A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BA25ED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F8CB5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4C39C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F18EE5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D4C943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3C849B7"/>
    <w:multiLevelType w:val="hybridMultilevel"/>
    <w:tmpl w:val="715C4200"/>
    <w:lvl w:ilvl="0" w:tplc="66A0909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52357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40E06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7694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96021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AED88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62CA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4EB50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C00D2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3EB6C67"/>
    <w:multiLevelType w:val="multilevel"/>
    <w:tmpl w:val="F9F2406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67433F35"/>
    <w:multiLevelType w:val="hybridMultilevel"/>
    <w:tmpl w:val="1256C1AA"/>
    <w:lvl w:ilvl="0" w:tplc="5266844C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EB42D6F6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48FC65D6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2342F16A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BC84DF6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55227674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A8BCAE0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942A8B9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CEC9544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674F7FF1"/>
    <w:multiLevelType w:val="hybridMultilevel"/>
    <w:tmpl w:val="46129C3A"/>
    <w:lvl w:ilvl="0" w:tplc="FE50DA0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BC556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722CF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26F1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3250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FC58F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40C6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0C3D0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58889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82A645E"/>
    <w:multiLevelType w:val="multilevel"/>
    <w:tmpl w:val="B646276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68874E89"/>
    <w:multiLevelType w:val="hybridMultilevel"/>
    <w:tmpl w:val="5AD2814A"/>
    <w:lvl w:ilvl="0" w:tplc="5D9828F0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3ED7A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C8ACA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36FE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ACB8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1429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48D9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42AB9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6674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B4F7ED6"/>
    <w:multiLevelType w:val="multilevel"/>
    <w:tmpl w:val="0DF24B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6C6F3D5B"/>
    <w:multiLevelType w:val="hybridMultilevel"/>
    <w:tmpl w:val="20780C7C"/>
    <w:lvl w:ilvl="0" w:tplc="74C08984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F6C8120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F0242E24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70D078C6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D906377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D8D60F0A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5BC03EBA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774A4E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7783D86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1">
    <w:nsid w:val="6DF76DC7"/>
    <w:multiLevelType w:val="multilevel"/>
    <w:tmpl w:val="5D6A43C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70140B24"/>
    <w:multiLevelType w:val="multilevel"/>
    <w:tmpl w:val="CC205AE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70BF1BB7"/>
    <w:multiLevelType w:val="hybridMultilevel"/>
    <w:tmpl w:val="DB527014"/>
    <w:lvl w:ilvl="0" w:tplc="23607366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DC1E7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24147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8EFA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DAFBA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889AC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2AD5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F25C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98F67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3571C0A"/>
    <w:multiLevelType w:val="hybridMultilevel"/>
    <w:tmpl w:val="9F305D22"/>
    <w:lvl w:ilvl="0" w:tplc="6296711A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7CE61298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D7268630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70C84340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6D746078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44804E8C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E6FCDA80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99A384A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D0F24F4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5">
    <w:nsid w:val="74A07CDC"/>
    <w:multiLevelType w:val="hybridMultilevel"/>
    <w:tmpl w:val="93EAEFF4"/>
    <w:lvl w:ilvl="0" w:tplc="FBE4ED3E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E346AA8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53E253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50DF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FC1D4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6FE67E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C4E96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65465D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62856F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6EA4ED4"/>
    <w:multiLevelType w:val="hybridMultilevel"/>
    <w:tmpl w:val="A208ACBE"/>
    <w:lvl w:ilvl="0" w:tplc="A54CCD5C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ACB5F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D823E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A2A3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5203B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A667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5C8E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C4F0C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D0E18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8AC3638"/>
    <w:multiLevelType w:val="multilevel"/>
    <w:tmpl w:val="8E70C55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7B9428FD"/>
    <w:multiLevelType w:val="multilevel"/>
    <w:tmpl w:val="44783FF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9"/>
  </w:num>
  <w:num w:numId="3">
    <w:abstractNumId w:val="25"/>
  </w:num>
  <w:num w:numId="4">
    <w:abstractNumId w:val="10"/>
  </w:num>
  <w:num w:numId="5">
    <w:abstractNumId w:val="47"/>
  </w:num>
  <w:num w:numId="6">
    <w:abstractNumId w:val="31"/>
  </w:num>
  <w:num w:numId="7">
    <w:abstractNumId w:val="7"/>
  </w:num>
  <w:num w:numId="8">
    <w:abstractNumId w:val="32"/>
  </w:num>
  <w:num w:numId="9">
    <w:abstractNumId w:val="23"/>
  </w:num>
  <w:num w:numId="10">
    <w:abstractNumId w:val="8"/>
  </w:num>
  <w:num w:numId="11">
    <w:abstractNumId w:val="30"/>
  </w:num>
  <w:num w:numId="12">
    <w:abstractNumId w:val="28"/>
  </w:num>
  <w:num w:numId="13">
    <w:abstractNumId w:val="45"/>
  </w:num>
  <w:num w:numId="14">
    <w:abstractNumId w:val="17"/>
  </w:num>
  <w:num w:numId="15">
    <w:abstractNumId w:val="19"/>
  </w:num>
  <w:num w:numId="16">
    <w:abstractNumId w:val="34"/>
  </w:num>
  <w:num w:numId="17">
    <w:abstractNumId w:val="9"/>
  </w:num>
  <w:num w:numId="18">
    <w:abstractNumId w:val="14"/>
  </w:num>
  <w:num w:numId="19">
    <w:abstractNumId w:val="48"/>
  </w:num>
  <w:num w:numId="20">
    <w:abstractNumId w:val="5"/>
  </w:num>
  <w:num w:numId="21">
    <w:abstractNumId w:val="26"/>
  </w:num>
  <w:num w:numId="22">
    <w:abstractNumId w:val="41"/>
  </w:num>
  <w:num w:numId="23">
    <w:abstractNumId w:val="1"/>
  </w:num>
  <w:num w:numId="24">
    <w:abstractNumId w:val="2"/>
  </w:num>
  <w:num w:numId="25">
    <w:abstractNumId w:val="42"/>
  </w:num>
  <w:num w:numId="26">
    <w:abstractNumId w:val="37"/>
  </w:num>
  <w:num w:numId="27">
    <w:abstractNumId w:val="6"/>
  </w:num>
  <w:num w:numId="28">
    <w:abstractNumId w:val="3"/>
  </w:num>
  <w:num w:numId="29">
    <w:abstractNumId w:val="29"/>
  </w:num>
  <w:num w:numId="30">
    <w:abstractNumId w:val="43"/>
  </w:num>
  <w:num w:numId="31">
    <w:abstractNumId w:val="36"/>
  </w:num>
  <w:num w:numId="32">
    <w:abstractNumId w:val="18"/>
  </w:num>
  <w:num w:numId="33">
    <w:abstractNumId w:val="20"/>
  </w:num>
  <w:num w:numId="34">
    <w:abstractNumId w:val="0"/>
  </w:num>
  <w:num w:numId="35">
    <w:abstractNumId w:val="33"/>
  </w:num>
  <w:num w:numId="36">
    <w:abstractNumId w:val="16"/>
  </w:num>
  <w:num w:numId="37">
    <w:abstractNumId w:val="22"/>
  </w:num>
  <w:num w:numId="38">
    <w:abstractNumId w:val="46"/>
  </w:num>
  <w:num w:numId="39">
    <w:abstractNumId w:val="21"/>
  </w:num>
  <w:num w:numId="40">
    <w:abstractNumId w:val="11"/>
  </w:num>
  <w:num w:numId="41">
    <w:abstractNumId w:val="13"/>
  </w:num>
  <w:num w:numId="42">
    <w:abstractNumId w:val="38"/>
  </w:num>
  <w:num w:numId="43">
    <w:abstractNumId w:val="27"/>
  </w:num>
  <w:num w:numId="44">
    <w:abstractNumId w:val="35"/>
  </w:num>
  <w:num w:numId="45">
    <w:abstractNumId w:val="40"/>
  </w:num>
  <w:num w:numId="46">
    <w:abstractNumId w:val="44"/>
  </w:num>
  <w:num w:numId="47">
    <w:abstractNumId w:val="15"/>
  </w:num>
  <w:num w:numId="48">
    <w:abstractNumId w:val="24"/>
  </w:num>
  <w:num w:numId="49">
    <w:abstractNumId w:val="12"/>
  </w:num>
  <w:num w:numId="5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FFE"/>
    <w:rsid w:val="00052A0F"/>
    <w:rsid w:val="00060AB0"/>
    <w:rsid w:val="000D5844"/>
    <w:rsid w:val="0012538E"/>
    <w:rsid w:val="0013114F"/>
    <w:rsid w:val="00135010"/>
    <w:rsid w:val="001464ED"/>
    <w:rsid w:val="00151FB5"/>
    <w:rsid w:val="0017383D"/>
    <w:rsid w:val="00245576"/>
    <w:rsid w:val="00277FBD"/>
    <w:rsid w:val="0029750A"/>
    <w:rsid w:val="002C1DFE"/>
    <w:rsid w:val="00367F96"/>
    <w:rsid w:val="003B0095"/>
    <w:rsid w:val="004069E0"/>
    <w:rsid w:val="00410C7C"/>
    <w:rsid w:val="00434328"/>
    <w:rsid w:val="00437B87"/>
    <w:rsid w:val="004538FF"/>
    <w:rsid w:val="00454DCA"/>
    <w:rsid w:val="00485FFE"/>
    <w:rsid w:val="00566B9D"/>
    <w:rsid w:val="0058408C"/>
    <w:rsid w:val="005C59D8"/>
    <w:rsid w:val="00613C09"/>
    <w:rsid w:val="00646EE0"/>
    <w:rsid w:val="006673B9"/>
    <w:rsid w:val="007F2F96"/>
    <w:rsid w:val="00805A77"/>
    <w:rsid w:val="008447CC"/>
    <w:rsid w:val="00875EB7"/>
    <w:rsid w:val="008D0C36"/>
    <w:rsid w:val="00A408DB"/>
    <w:rsid w:val="00AB3726"/>
    <w:rsid w:val="00AB78BB"/>
    <w:rsid w:val="00B035B3"/>
    <w:rsid w:val="00B146CD"/>
    <w:rsid w:val="00B35DA6"/>
    <w:rsid w:val="00B83D93"/>
    <w:rsid w:val="00B95A25"/>
    <w:rsid w:val="00B95E93"/>
    <w:rsid w:val="00BC3D7D"/>
    <w:rsid w:val="00BF1465"/>
    <w:rsid w:val="00C82999"/>
    <w:rsid w:val="00C971B4"/>
    <w:rsid w:val="00CD5C20"/>
    <w:rsid w:val="00D55979"/>
    <w:rsid w:val="00DB38AC"/>
    <w:rsid w:val="00DC0C9C"/>
    <w:rsid w:val="00E0127D"/>
    <w:rsid w:val="00E172B5"/>
    <w:rsid w:val="00E444FF"/>
    <w:rsid w:val="00E5617C"/>
    <w:rsid w:val="00E715F6"/>
    <w:rsid w:val="00E71D62"/>
    <w:rsid w:val="00F00675"/>
    <w:rsid w:val="00F23CE5"/>
    <w:rsid w:val="00F4202E"/>
    <w:rsid w:val="00F83409"/>
    <w:rsid w:val="00FA0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95CAEC-DB17-4EF4-B1EF-C391BB874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line="360" w:lineRule="auto"/>
      <w:jc w:val="both"/>
      <w:outlineLvl w:val="0"/>
    </w:pPr>
    <w:rPr>
      <w:b/>
      <w:sz w:val="24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</w:rPr>
  </w:style>
  <w:style w:type="paragraph" w:styleId="5">
    <w:name w:val="heading 5"/>
    <w:basedOn w:val="a0"/>
    <w:next w:val="a0"/>
    <w:link w:val="5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link w:val="6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uiPriority w:val="1"/>
    <w:qFormat/>
  </w:style>
  <w:style w:type="paragraph" w:styleId="a5">
    <w:name w:val="Title"/>
    <w:basedOn w:val="a0"/>
    <w:next w:val="a0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1"/>
    <w:link w:val="a5"/>
    <w:uiPriority w:val="10"/>
    <w:rPr>
      <w:sz w:val="48"/>
      <w:szCs w:val="48"/>
    </w:rPr>
  </w:style>
  <w:style w:type="paragraph" w:styleId="a7">
    <w:name w:val="Subtitle"/>
    <w:basedOn w:val="a0"/>
    <w:next w:val="a0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0"/>
    <w:next w:val="a0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b">
    <w:name w:val="caption"/>
    <w:basedOn w:val="a0"/>
    <w:next w:val="a0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d"/>
    <w:uiPriority w:val="99"/>
  </w:style>
  <w:style w:type="table" w:customStyle="1" w:styleId="TableGridLight">
    <w:name w:val="Table Grid Light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ae">
    <w:name w:val="Текст сноски Знак"/>
    <w:link w:val="af"/>
    <w:uiPriority w:val="99"/>
    <w:rPr>
      <w:sz w:val="18"/>
    </w:rPr>
  </w:style>
  <w:style w:type="character" w:customStyle="1" w:styleId="af0">
    <w:name w:val="Текст концевой сноски Знак"/>
    <w:link w:val="af1"/>
    <w:uiPriority w:val="99"/>
    <w:rPr>
      <w:sz w:val="20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0"/>
    <w:next w:val="a0"/>
    <w:uiPriority w:val="99"/>
    <w:unhideWhenUsed/>
  </w:style>
  <w:style w:type="paragraph" w:customStyle="1" w:styleId="13">
    <w:name w:val="Название1"/>
    <w:basedOn w:val="a0"/>
    <w:qFormat/>
    <w:pPr>
      <w:spacing w:line="360" w:lineRule="auto"/>
      <w:jc w:val="center"/>
    </w:pPr>
    <w:rPr>
      <w:b/>
      <w:sz w:val="28"/>
    </w:rPr>
  </w:style>
  <w:style w:type="character" w:styleId="af4">
    <w:name w:val="footnote reference"/>
    <w:semiHidden/>
    <w:rPr>
      <w:vertAlign w:val="superscript"/>
    </w:rPr>
  </w:style>
  <w:style w:type="paragraph" w:customStyle="1" w:styleId="25">
    <w:name w:val="Заголовок 2 Галя"/>
    <w:basedOn w:val="a0"/>
    <w:pPr>
      <w:jc w:val="center"/>
    </w:pPr>
    <w:rPr>
      <w:b/>
      <w:sz w:val="28"/>
    </w:rPr>
  </w:style>
  <w:style w:type="paragraph" w:customStyle="1" w:styleId="14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ind w:firstLine="720"/>
    </w:pPr>
    <w:rPr>
      <w:rFonts w:ascii="Arial" w:hAnsi="Arial"/>
    </w:rPr>
  </w:style>
  <w:style w:type="paragraph" w:styleId="af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6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hAnsi="Arial"/>
      <w:sz w:val="22"/>
    </w:rPr>
  </w:style>
  <w:style w:type="paragraph" w:styleId="af6">
    <w:name w:val="Normal (Web)"/>
    <w:basedOn w:val="a0"/>
    <w:semiHidden/>
    <w:rPr>
      <w:sz w:val="24"/>
    </w:rPr>
  </w:style>
  <w:style w:type="paragraph" w:customStyle="1" w:styleId="af7">
    <w:name w:val="Стиль Обычный (веб) + Перед:  Авто После:  Авто"/>
    <w:basedOn w:val="af6"/>
    <w:pPr>
      <w:spacing w:before="100" w:after="100"/>
      <w:ind w:firstLine="709"/>
    </w:pPr>
  </w:style>
  <w:style w:type="paragraph" w:customStyle="1" w:styleId="15">
    <w:name w:val="Заголовок_1"/>
    <w:basedOn w:val="a0"/>
    <w:next w:val="a0"/>
    <w:pPr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f">
    <w:name w:val="footnote text"/>
    <w:basedOn w:val="a0"/>
    <w:link w:val="ae"/>
    <w:semiHidden/>
  </w:style>
  <w:style w:type="paragraph" w:styleId="ad">
    <w:name w:val="footer"/>
    <w:basedOn w:val="a0"/>
    <w:link w:val="ac"/>
    <w:semiHidden/>
    <w:pPr>
      <w:tabs>
        <w:tab w:val="center" w:pos="4677"/>
        <w:tab w:val="right" w:pos="9355"/>
      </w:tabs>
    </w:pPr>
    <w:rPr>
      <w:sz w:val="24"/>
    </w:rPr>
  </w:style>
  <w:style w:type="paragraph" w:styleId="af8">
    <w:name w:val="header"/>
    <w:basedOn w:val="a0"/>
    <w:link w:val="af9"/>
    <w:uiPriority w:val="99"/>
    <w:pPr>
      <w:tabs>
        <w:tab w:val="center" w:pos="4677"/>
        <w:tab w:val="right" w:pos="9355"/>
      </w:tabs>
    </w:pPr>
    <w:rPr>
      <w:sz w:val="24"/>
    </w:rPr>
  </w:style>
  <w:style w:type="character" w:styleId="afa">
    <w:name w:val="page number"/>
    <w:basedOn w:val="a1"/>
    <w:semiHidden/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fb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c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</w:pPr>
    <w:rPr>
      <w:rFonts w:ascii="Arial" w:hAnsi="Arial" w:cs="Arial"/>
    </w:rPr>
  </w:style>
  <w:style w:type="paragraph" w:styleId="af1">
    <w:name w:val="endnote text"/>
    <w:basedOn w:val="a0"/>
    <w:link w:val="af0"/>
    <w:semiHidden/>
  </w:style>
  <w:style w:type="character" w:styleId="afd">
    <w:name w:val="endnote reference"/>
    <w:semiHidden/>
    <w:rPr>
      <w:vertAlign w:val="superscript"/>
    </w:rPr>
  </w:style>
  <w:style w:type="paragraph" w:styleId="33">
    <w:name w:val="Body Text Indent 3"/>
    <w:basedOn w:val="a0"/>
    <w:semiHidden/>
    <w:pPr>
      <w:ind w:firstLine="540"/>
      <w:jc w:val="both"/>
    </w:pPr>
    <w:rPr>
      <w:sz w:val="24"/>
      <w:szCs w:val="24"/>
    </w:rPr>
  </w:style>
  <w:style w:type="paragraph" w:customStyle="1" w:styleId="afe">
    <w:name w:val="Прижатый влево"/>
    <w:basedOn w:val="a0"/>
    <w:next w:val="a0"/>
    <w:uiPriority w:val="99"/>
    <w:rPr>
      <w:rFonts w:ascii="Arial" w:hAnsi="Arial"/>
      <w:sz w:val="22"/>
      <w:szCs w:val="22"/>
    </w:rPr>
  </w:style>
  <w:style w:type="paragraph" w:customStyle="1" w:styleId="aff">
    <w:name w:val="Телефон"/>
    <w:basedOn w:val="a0"/>
    <w:pPr>
      <w:jc w:val="center"/>
    </w:pPr>
    <w:rPr>
      <w:b/>
      <w:sz w:val="24"/>
    </w:rPr>
  </w:style>
  <w:style w:type="character" w:customStyle="1" w:styleId="aff0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f1">
    <w:name w:val="Body Text"/>
    <w:basedOn w:val="a0"/>
    <w:semiHidden/>
    <w:rPr>
      <w:sz w:val="24"/>
    </w:rPr>
  </w:style>
  <w:style w:type="paragraph" w:styleId="27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f2">
    <w:name w:val="Комментарий"/>
    <w:basedOn w:val="a0"/>
    <w:next w:val="a0"/>
    <w:uiPriority w:val="99"/>
    <w:pPr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f3">
    <w:name w:val="FollowedHyperlink"/>
    <w:semiHidden/>
    <w:rPr>
      <w:color w:val="800080"/>
      <w:u w:val="single"/>
    </w:rPr>
  </w:style>
  <w:style w:type="paragraph" w:styleId="28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f4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4">
    <w:name w:val="Body Text 3"/>
    <w:basedOn w:val="a0"/>
    <w:semiHidden/>
    <w:pPr>
      <w:jc w:val="both"/>
    </w:pPr>
    <w:rPr>
      <w:sz w:val="24"/>
    </w:rPr>
  </w:style>
  <w:style w:type="numbering" w:customStyle="1" w:styleId="16">
    <w:name w:val="Нет списка1"/>
    <w:next w:val="a3"/>
    <w:uiPriority w:val="99"/>
    <w:semiHidden/>
    <w:unhideWhenUsed/>
  </w:style>
  <w:style w:type="character" w:customStyle="1" w:styleId="10">
    <w:name w:val="Заголовок 1 Знак"/>
    <w:link w:val="1"/>
    <w:uiPriority w:val="99"/>
    <w:rPr>
      <w:b/>
      <w:sz w:val="24"/>
    </w:rPr>
  </w:style>
  <w:style w:type="character" w:customStyle="1" w:styleId="20">
    <w:name w:val="Заголовок 2 Знак"/>
    <w:link w:val="2"/>
    <w:uiPriority w:val="9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Pr>
      <w:sz w:val="28"/>
    </w:rPr>
  </w:style>
  <w:style w:type="numbering" w:customStyle="1" w:styleId="110">
    <w:name w:val="Нет списка11"/>
    <w:next w:val="a3"/>
    <w:uiPriority w:val="99"/>
    <w:semiHidden/>
    <w:unhideWhenUsed/>
  </w:style>
  <w:style w:type="character" w:customStyle="1" w:styleId="aff5">
    <w:name w:val="Цветовое выделение"/>
    <w:uiPriority w:val="99"/>
    <w:rPr>
      <w:b/>
      <w:bCs/>
      <w:color w:val="26282F"/>
    </w:rPr>
  </w:style>
  <w:style w:type="character" w:customStyle="1" w:styleId="aff6">
    <w:name w:val="Активная гипертекстовая ссылка"/>
    <w:uiPriority w:val="99"/>
    <w:rPr>
      <w:b/>
      <w:bCs/>
      <w:color w:val="106BBE"/>
      <w:sz w:val="20"/>
      <w:szCs w:val="20"/>
      <w:u w:val="single"/>
    </w:rPr>
  </w:style>
  <w:style w:type="paragraph" w:customStyle="1" w:styleId="aff7">
    <w:name w:val="Внимание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8">
    <w:name w:val="Внимание: криминал!!"/>
    <w:basedOn w:val="aff7"/>
    <w:next w:val="a0"/>
    <w:uiPriority w:val="99"/>
  </w:style>
  <w:style w:type="paragraph" w:customStyle="1" w:styleId="aff9">
    <w:name w:val="Внимание: недобросовестность!"/>
    <w:basedOn w:val="aff7"/>
    <w:next w:val="a0"/>
    <w:uiPriority w:val="99"/>
  </w:style>
  <w:style w:type="character" w:customStyle="1" w:styleId="affa">
    <w:name w:val="Выделение для Базового Поиска"/>
    <w:uiPriority w:val="99"/>
    <w:rPr>
      <w:b/>
      <w:bCs/>
      <w:color w:val="0058A9"/>
    </w:rPr>
  </w:style>
  <w:style w:type="character" w:customStyle="1" w:styleId="affb">
    <w:name w:val="Выделение для Базового Поиска (курсив)"/>
    <w:uiPriority w:val="99"/>
    <w:rPr>
      <w:b/>
      <w:bCs/>
      <w:i/>
      <w:iCs/>
      <w:color w:val="0058A9"/>
    </w:rPr>
  </w:style>
  <w:style w:type="paragraph" w:customStyle="1" w:styleId="affc">
    <w:name w:val="Дочерний элемент списка"/>
    <w:basedOn w:val="a0"/>
    <w:next w:val="a0"/>
    <w:uiPriority w:val="99"/>
    <w:pPr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d">
    <w:name w:val="Основное меню (преемственное)"/>
    <w:basedOn w:val="a0"/>
    <w:next w:val="a0"/>
    <w:uiPriority w:val="99"/>
    <w:pPr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7">
    <w:name w:val="Заголовок1"/>
    <w:basedOn w:val="affd"/>
    <w:next w:val="a0"/>
    <w:uiPriority w:val="99"/>
    <w:rPr>
      <w:b/>
      <w:bCs/>
      <w:color w:val="0058A9"/>
      <w:shd w:val="clear" w:color="auto" w:fill="F0F0F0"/>
    </w:rPr>
  </w:style>
  <w:style w:type="paragraph" w:customStyle="1" w:styleId="affe">
    <w:name w:val="Заголовок группы контролов"/>
    <w:basedOn w:val="a0"/>
    <w:next w:val="a0"/>
    <w:uiPriority w:val="99"/>
    <w:pPr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f">
    <w:name w:val="Заголовок для информации об изменениях"/>
    <w:basedOn w:val="1"/>
    <w:next w:val="a0"/>
    <w:uiPriority w:val="99"/>
    <w:pPr>
      <w:keepNext w:val="0"/>
      <w:spacing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f0">
    <w:name w:val="Заголовок распахивающейся части диалога"/>
    <w:basedOn w:val="a0"/>
    <w:next w:val="a0"/>
    <w:uiPriority w:val="99"/>
    <w:pPr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f1">
    <w:name w:val="Заголовок своего сообщения"/>
    <w:uiPriority w:val="99"/>
  </w:style>
  <w:style w:type="paragraph" w:customStyle="1" w:styleId="afff2">
    <w:name w:val="Заголовок статьи"/>
    <w:basedOn w:val="a0"/>
    <w:next w:val="a0"/>
    <w:uiPriority w:val="99"/>
    <w:pPr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3">
    <w:name w:val="Заголовок чужого сообщения"/>
    <w:uiPriority w:val="99"/>
    <w:rPr>
      <w:b/>
      <w:bCs/>
      <w:color w:val="FF0000"/>
    </w:rPr>
  </w:style>
  <w:style w:type="paragraph" w:customStyle="1" w:styleId="afff4">
    <w:name w:val="Заголовок ЭР (левое окно)"/>
    <w:basedOn w:val="a0"/>
    <w:next w:val="a0"/>
    <w:uiPriority w:val="99"/>
    <w:pPr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f5">
    <w:name w:val="Заголовок ЭР (правое окно)"/>
    <w:basedOn w:val="afff4"/>
    <w:next w:val="a0"/>
    <w:uiPriority w:val="99"/>
    <w:pPr>
      <w:spacing w:after="0"/>
      <w:jc w:val="left"/>
    </w:pPr>
  </w:style>
  <w:style w:type="paragraph" w:customStyle="1" w:styleId="afff6">
    <w:name w:val="Интерактивный заголовок"/>
    <w:basedOn w:val="17"/>
    <w:next w:val="a0"/>
    <w:uiPriority w:val="99"/>
    <w:rPr>
      <w:u w:val="single"/>
    </w:rPr>
  </w:style>
  <w:style w:type="paragraph" w:customStyle="1" w:styleId="afff7">
    <w:name w:val="Текст информации об изменениях"/>
    <w:basedOn w:val="a0"/>
    <w:next w:val="a0"/>
    <w:uiPriority w:val="99"/>
    <w:pPr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f8">
    <w:name w:val="Информация об изменениях"/>
    <w:basedOn w:val="afff7"/>
    <w:next w:val="a0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9">
    <w:name w:val="Текст (справка)"/>
    <w:basedOn w:val="a0"/>
    <w:next w:val="a0"/>
    <w:uiPriority w:val="99"/>
    <w:pPr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Информация об изменениях документа"/>
    <w:basedOn w:val="aff2"/>
    <w:next w:val="a0"/>
    <w:uiPriority w:val="9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b">
    <w:name w:val="Текст (лев. подпись)"/>
    <w:basedOn w:val="a0"/>
    <w:next w:val="a0"/>
    <w:uiPriority w:val="99"/>
    <w:rPr>
      <w:rFonts w:ascii="Arial" w:eastAsia="Calibri" w:hAnsi="Arial" w:cs="Arial"/>
      <w:sz w:val="24"/>
      <w:szCs w:val="24"/>
      <w:lang w:eastAsia="en-US"/>
    </w:rPr>
  </w:style>
  <w:style w:type="paragraph" w:customStyle="1" w:styleId="afffc">
    <w:name w:val="Колонтитул (левый)"/>
    <w:basedOn w:val="afffb"/>
    <w:next w:val="a0"/>
    <w:uiPriority w:val="99"/>
    <w:rPr>
      <w:sz w:val="14"/>
      <w:szCs w:val="14"/>
    </w:rPr>
  </w:style>
  <w:style w:type="paragraph" w:customStyle="1" w:styleId="afffd">
    <w:name w:val="Текст (прав. подпись)"/>
    <w:basedOn w:val="a0"/>
    <w:next w:val="a0"/>
    <w:uiPriority w:val="99"/>
    <w:pPr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e">
    <w:name w:val="Колонтитул (правый)"/>
    <w:basedOn w:val="afffd"/>
    <w:next w:val="a0"/>
    <w:uiPriority w:val="99"/>
    <w:rPr>
      <w:sz w:val="14"/>
      <w:szCs w:val="14"/>
    </w:rPr>
  </w:style>
  <w:style w:type="paragraph" w:customStyle="1" w:styleId="affff">
    <w:name w:val="Комментарий пользователя"/>
    <w:basedOn w:val="aff2"/>
    <w:next w:val="a0"/>
    <w:uiPriority w:val="9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f0">
    <w:name w:val="Куда обратиться?"/>
    <w:basedOn w:val="aff7"/>
    <w:next w:val="a0"/>
    <w:uiPriority w:val="99"/>
  </w:style>
  <w:style w:type="paragraph" w:customStyle="1" w:styleId="affff1">
    <w:name w:val="Моноширинный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f2">
    <w:name w:val="Найденные слова"/>
    <w:uiPriority w:val="99"/>
    <w:rPr>
      <w:b/>
      <w:bCs/>
      <w:color w:val="26282F"/>
      <w:shd w:val="clear" w:color="auto" w:fill="FFF580"/>
    </w:rPr>
  </w:style>
  <w:style w:type="paragraph" w:customStyle="1" w:styleId="affff3">
    <w:name w:val="Напишите нам"/>
    <w:basedOn w:val="a0"/>
    <w:next w:val="a0"/>
    <w:uiPriority w:val="99"/>
    <w:pPr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f4">
    <w:name w:val="Не вступил в силу"/>
    <w:uiPriority w:val="99"/>
    <w:rPr>
      <w:b/>
      <w:bCs/>
      <w:color w:val="000000"/>
      <w:shd w:val="clear" w:color="auto" w:fill="D8EDE8"/>
    </w:rPr>
  </w:style>
  <w:style w:type="paragraph" w:customStyle="1" w:styleId="affff5">
    <w:name w:val="Необходимые документы"/>
    <w:basedOn w:val="aff7"/>
    <w:next w:val="a0"/>
    <w:uiPriority w:val="99"/>
    <w:pPr>
      <w:ind w:firstLine="118"/>
    </w:pPr>
  </w:style>
  <w:style w:type="paragraph" w:customStyle="1" w:styleId="affff6">
    <w:name w:val="Нормальный (таблица)"/>
    <w:basedOn w:val="a0"/>
    <w:next w:val="a0"/>
    <w:uiPriority w:val="99"/>
    <w:pPr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7">
    <w:name w:val="Таблицы (моноширинный)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f8">
    <w:name w:val="Оглавление"/>
    <w:basedOn w:val="affff7"/>
    <w:next w:val="a0"/>
    <w:uiPriority w:val="99"/>
    <w:pPr>
      <w:ind w:left="140"/>
    </w:pPr>
  </w:style>
  <w:style w:type="character" w:customStyle="1" w:styleId="affff9">
    <w:name w:val="Опечатки"/>
    <w:uiPriority w:val="99"/>
    <w:rPr>
      <w:color w:val="FF0000"/>
    </w:rPr>
  </w:style>
  <w:style w:type="paragraph" w:customStyle="1" w:styleId="affffa">
    <w:name w:val="Переменная часть"/>
    <w:basedOn w:val="affd"/>
    <w:next w:val="a0"/>
    <w:uiPriority w:val="99"/>
    <w:rPr>
      <w:sz w:val="18"/>
      <w:szCs w:val="18"/>
    </w:rPr>
  </w:style>
  <w:style w:type="paragraph" w:customStyle="1" w:styleId="affffb">
    <w:name w:val="Подвал для информации об изменениях"/>
    <w:basedOn w:val="1"/>
    <w:next w:val="a0"/>
    <w:uiPriority w:val="99"/>
    <w:pPr>
      <w:keepNext w:val="0"/>
      <w:spacing w:before="108"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c">
    <w:name w:val="Подзаголовок для информации об изменениях"/>
    <w:basedOn w:val="afff7"/>
    <w:next w:val="a0"/>
    <w:uiPriority w:val="99"/>
    <w:rPr>
      <w:b/>
      <w:bCs/>
    </w:rPr>
  </w:style>
  <w:style w:type="paragraph" w:customStyle="1" w:styleId="affffd">
    <w:name w:val="Подчёркнутый текст"/>
    <w:basedOn w:val="a0"/>
    <w:next w:val="a0"/>
    <w:uiPriority w:val="99"/>
    <w:pPr>
      <w:pBdr>
        <w:bottom w:val="single" w:sz="4" w:space="0" w:color="000000"/>
      </w:pBd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e">
    <w:name w:val="Постоянная часть"/>
    <w:basedOn w:val="affd"/>
    <w:next w:val="a0"/>
    <w:uiPriority w:val="99"/>
    <w:rPr>
      <w:sz w:val="20"/>
      <w:szCs w:val="20"/>
    </w:rPr>
  </w:style>
  <w:style w:type="paragraph" w:customStyle="1" w:styleId="afffff">
    <w:name w:val="Пример."/>
    <w:basedOn w:val="aff7"/>
    <w:next w:val="a0"/>
    <w:uiPriority w:val="99"/>
  </w:style>
  <w:style w:type="paragraph" w:customStyle="1" w:styleId="afffff0">
    <w:name w:val="Примечание."/>
    <w:basedOn w:val="aff7"/>
    <w:next w:val="a0"/>
    <w:uiPriority w:val="99"/>
  </w:style>
  <w:style w:type="character" w:customStyle="1" w:styleId="afffff1">
    <w:name w:val="Продолжение ссылки"/>
    <w:uiPriority w:val="99"/>
    <w:rPr>
      <w:b/>
      <w:bCs/>
      <w:color w:val="106BBE"/>
      <w:sz w:val="20"/>
      <w:szCs w:val="20"/>
      <w:u w:val="single"/>
    </w:rPr>
  </w:style>
  <w:style w:type="paragraph" w:customStyle="1" w:styleId="afffff2">
    <w:name w:val="Словарная статья"/>
    <w:basedOn w:val="a0"/>
    <w:next w:val="a0"/>
    <w:uiPriority w:val="99"/>
    <w:pPr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3">
    <w:name w:val="Сравнение редакций"/>
    <w:uiPriority w:val="99"/>
  </w:style>
  <w:style w:type="character" w:customStyle="1" w:styleId="afffff4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ff5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ff6">
    <w:name w:val="Ссылка на официальную публикацию"/>
    <w:basedOn w:val="a0"/>
    <w:next w:val="a0"/>
    <w:uiPriority w:val="99"/>
    <w:pP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7">
    <w:name w:val="Ссылка на утративший силу документ"/>
    <w:uiPriority w:val="99"/>
    <w:rPr>
      <w:b/>
      <w:bCs/>
      <w:color w:val="749232"/>
      <w:sz w:val="20"/>
      <w:szCs w:val="20"/>
      <w:u w:val="single"/>
    </w:rPr>
  </w:style>
  <w:style w:type="paragraph" w:customStyle="1" w:styleId="afffff8">
    <w:name w:val="Текст в таблице"/>
    <w:basedOn w:val="affff6"/>
    <w:next w:val="a0"/>
    <w:uiPriority w:val="99"/>
    <w:pPr>
      <w:ind w:firstLine="500"/>
    </w:pPr>
  </w:style>
  <w:style w:type="paragraph" w:customStyle="1" w:styleId="afffff9">
    <w:name w:val="Текст ЭР (см. также)"/>
    <w:basedOn w:val="a0"/>
    <w:next w:val="a0"/>
    <w:uiPriority w:val="99"/>
    <w:pPr>
      <w:spacing w:before="200"/>
    </w:pPr>
    <w:rPr>
      <w:rFonts w:ascii="Arial" w:eastAsia="Calibri" w:hAnsi="Arial" w:cs="Arial"/>
      <w:lang w:eastAsia="en-US"/>
    </w:rPr>
  </w:style>
  <w:style w:type="paragraph" w:customStyle="1" w:styleId="afffffa">
    <w:name w:val="Технический комментарий"/>
    <w:basedOn w:val="a0"/>
    <w:next w:val="a0"/>
    <w:uiPriority w:val="99"/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b">
    <w:name w:val="Утратил силу"/>
    <w:uiPriority w:val="99"/>
    <w:rPr>
      <w:b/>
      <w:bCs/>
      <w:strike/>
      <w:color w:val="666600"/>
    </w:rPr>
  </w:style>
  <w:style w:type="paragraph" w:customStyle="1" w:styleId="afffffc">
    <w:name w:val="Формула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d">
    <w:name w:val="Центрированный (таблица)"/>
    <w:basedOn w:val="affff6"/>
    <w:next w:val="a0"/>
    <w:uiPriority w:val="9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pPr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pPr>
      <w:widowControl w:val="0"/>
      <w:suppressLineNumbers/>
      <w:spacing w:before="120" w:after="120" w:line="100" w:lineRule="atLeast"/>
      <w:jc w:val="center"/>
    </w:pPr>
    <w:rPr>
      <w:rFonts w:eastAsia="Andale Sans UI" w:cs="Tahoma"/>
      <w:b/>
      <w:iCs/>
      <w:caps/>
      <w:sz w:val="28"/>
      <w:szCs w:val="24"/>
    </w:rPr>
  </w:style>
  <w:style w:type="character" w:customStyle="1" w:styleId="af9">
    <w:name w:val="Верхний колонтитул Знак"/>
    <w:link w:val="af8"/>
    <w:uiPriority w:val="99"/>
    <w:rPr>
      <w:sz w:val="24"/>
    </w:rPr>
  </w:style>
  <w:style w:type="paragraph" w:styleId="afffffe">
    <w:name w:val="List Paragraph"/>
    <w:basedOn w:val="a0"/>
    <w:uiPriority w:val="34"/>
    <w:qFormat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f">
    <w:name w:val="Исполнитель"/>
    <w:basedOn w:val="a0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rPr>
      <w:shd w:val="clear" w:color="auto" w:fill="FFFFFF"/>
    </w:rPr>
  </w:style>
  <w:style w:type="paragraph" w:customStyle="1" w:styleId="Style5">
    <w:name w:val="Style 5"/>
    <w:basedOn w:val="a0"/>
    <w:link w:val="CharStyle6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rPr>
      <w:shd w:val="clear" w:color="auto" w:fill="FFFFFF"/>
    </w:rPr>
  </w:style>
  <w:style w:type="paragraph" w:customStyle="1" w:styleId="Style13">
    <w:name w:val="Style 13"/>
    <w:basedOn w:val="a0"/>
    <w:link w:val="CharStyle17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Pr>
      <w:rFonts w:ascii="Times New Roman" w:eastAsia="Times New Roman" w:hAnsi="Times New Roman" w:cs="Times New Roman" w:hint="default"/>
      <w:b/>
      <w:bCs/>
      <w:color w:val="000000"/>
      <w:spacing w:val="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Pr>
      <w:rFonts w:ascii="Times New Roman" w:eastAsia="Times New Roman" w:hAnsi="Times New Roman" w:cs="Times New Roman" w:hint="default"/>
      <w:color w:val="000000"/>
      <w:spacing w:val="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table" w:styleId="affffff0">
    <w:name w:val="Table Grid"/>
    <w:uiPriority w:val="39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0CDA4-562C-4229-9732-4017566A6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33</cp:revision>
  <cp:lastPrinted>2026-04-22T02:37:00Z</cp:lastPrinted>
  <dcterms:created xsi:type="dcterms:W3CDTF">2024-12-18T03:13:00Z</dcterms:created>
  <dcterms:modified xsi:type="dcterms:W3CDTF">2026-04-24T08:11:00Z</dcterms:modified>
</cp:coreProperties>
</file>