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A6E" w:rsidRPr="000F1EBC" w:rsidRDefault="00D33A6E" w:rsidP="00D33A6E">
      <w:pPr>
        <w:rPr>
          <w:rFonts w:ascii="PT Astra Serif" w:hAnsi="PT Astra Serif"/>
          <w:sz w:val="26"/>
          <w:szCs w:val="26"/>
        </w:rPr>
      </w:pPr>
      <w:r w:rsidRPr="000F1EBC">
        <w:rPr>
          <w:rFonts w:ascii="PT Astra Serif" w:hAnsi="PT Astra Serif"/>
          <w:sz w:val="26"/>
          <w:szCs w:val="26"/>
        </w:rPr>
        <w:t>24.04.2026</w:t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 w:rsidRPr="000F1EBC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Cs w:val="26"/>
        </w:rPr>
        <w:t xml:space="preserve">            </w:t>
      </w:r>
      <w:r>
        <w:rPr>
          <w:rFonts w:ascii="PT Astra Serif" w:hAnsi="PT Astra Serif"/>
          <w:sz w:val="26"/>
          <w:szCs w:val="26"/>
        </w:rPr>
        <w:t>№ 151а</w:t>
      </w:r>
    </w:p>
    <w:p w:rsidR="00D33A6E" w:rsidRPr="000F1EBC" w:rsidRDefault="00D33A6E" w:rsidP="00D33A6E">
      <w:pPr>
        <w:jc w:val="center"/>
        <w:rPr>
          <w:rFonts w:ascii="PT Astra Serif" w:hAnsi="PT Astra Serif"/>
        </w:rPr>
      </w:pPr>
    </w:p>
    <w:p w:rsidR="00D33A6E" w:rsidRPr="000F1EBC" w:rsidRDefault="00D33A6E" w:rsidP="00D33A6E">
      <w:pPr>
        <w:jc w:val="center"/>
        <w:rPr>
          <w:rFonts w:ascii="PT Astra Serif" w:hAnsi="PT Astra Serif"/>
        </w:rPr>
      </w:pPr>
    </w:p>
    <w:p w:rsidR="00BF5F12" w:rsidRPr="006F0492" w:rsidRDefault="00B5459F" w:rsidP="00A24312">
      <w:pPr>
        <w:tabs>
          <w:tab w:val="center" w:pos="4677"/>
          <w:tab w:val="left" w:pos="7498"/>
        </w:tabs>
        <w:ind w:firstLine="709"/>
        <w:jc w:val="center"/>
        <w:rPr>
          <w:rFonts w:ascii="PT Astra Serif" w:hAnsi="PT Astra Serif"/>
          <w:sz w:val="26"/>
          <w:szCs w:val="26"/>
        </w:rPr>
      </w:pPr>
      <w:r w:rsidRPr="006F0492">
        <w:rPr>
          <w:rFonts w:ascii="PT Astra Serif" w:hAnsi="PT Astra Serif"/>
          <w:sz w:val="26"/>
          <w:szCs w:val="26"/>
        </w:rPr>
        <w:t xml:space="preserve">Об утверждении Порядка взаимодействия Департамента защиты населения </w:t>
      </w:r>
      <w:r w:rsidR="009B5DF1">
        <w:rPr>
          <w:rFonts w:ascii="PT Astra Serif" w:hAnsi="PT Astra Serif"/>
          <w:sz w:val="26"/>
          <w:szCs w:val="26"/>
        </w:rPr>
        <w:br/>
      </w:r>
      <w:r w:rsidRPr="006F0492">
        <w:rPr>
          <w:rFonts w:ascii="PT Astra Serif" w:hAnsi="PT Astra Serif"/>
          <w:sz w:val="26"/>
          <w:szCs w:val="26"/>
        </w:rPr>
        <w:t xml:space="preserve">и территории Томской области и подведомственных ему государственных учреждений с организаторами добровольческой (волонтерской) деятельности, добровольческими (волонтерскими) организациями в области защиты населения </w:t>
      </w:r>
      <w:r w:rsidR="009B5DF1">
        <w:rPr>
          <w:rFonts w:ascii="PT Astra Serif" w:hAnsi="PT Astra Serif"/>
          <w:sz w:val="26"/>
          <w:szCs w:val="26"/>
        </w:rPr>
        <w:br/>
      </w:r>
      <w:r w:rsidRPr="006F0492">
        <w:rPr>
          <w:rFonts w:ascii="PT Astra Serif" w:hAnsi="PT Astra Serif"/>
          <w:sz w:val="26"/>
          <w:szCs w:val="26"/>
        </w:rPr>
        <w:t xml:space="preserve">и территории от чрезвычайных ситуаций, обеспечения пожарной безопасности </w:t>
      </w:r>
      <w:r w:rsidR="009B5DF1">
        <w:rPr>
          <w:rFonts w:ascii="PT Astra Serif" w:hAnsi="PT Astra Serif"/>
          <w:sz w:val="26"/>
          <w:szCs w:val="26"/>
        </w:rPr>
        <w:br/>
      </w:r>
      <w:r w:rsidRPr="006F0492">
        <w:rPr>
          <w:rFonts w:ascii="PT Astra Serif" w:hAnsi="PT Astra Serif"/>
          <w:sz w:val="26"/>
          <w:szCs w:val="26"/>
        </w:rPr>
        <w:t>и безопасности людей на водных объектах</w:t>
      </w:r>
    </w:p>
    <w:p w:rsidR="00BF5F12" w:rsidRPr="006F0492" w:rsidRDefault="00BF5F12" w:rsidP="006F0492">
      <w:pPr>
        <w:tabs>
          <w:tab w:val="left" w:pos="-3119"/>
          <w:tab w:val="left" w:pos="851"/>
          <w:tab w:val="left" w:pos="1134"/>
        </w:tabs>
        <w:rPr>
          <w:rFonts w:ascii="PT Astra Serif" w:hAnsi="PT Astra Serif"/>
          <w:sz w:val="26"/>
          <w:szCs w:val="26"/>
        </w:rPr>
      </w:pPr>
    </w:p>
    <w:p w:rsidR="00BF5F12" w:rsidRPr="006F0492" w:rsidRDefault="00B5459F" w:rsidP="006F0492">
      <w:pPr>
        <w:pStyle w:val="afff"/>
        <w:spacing w:before="0"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6F0492">
        <w:rPr>
          <w:rFonts w:ascii="PT Astra Serif" w:hAnsi="PT Astra Serif"/>
          <w:sz w:val="26"/>
          <w:szCs w:val="26"/>
        </w:rPr>
        <w:t xml:space="preserve">В соответствии с подпунктом 3 пункта 3 статьи 17.3 Федерального закона </w:t>
      </w:r>
      <w:r w:rsidR="009B5DF1">
        <w:rPr>
          <w:rFonts w:ascii="PT Astra Serif" w:hAnsi="PT Astra Serif"/>
          <w:sz w:val="26"/>
          <w:szCs w:val="26"/>
        </w:rPr>
        <w:br/>
      </w:r>
      <w:r w:rsidRPr="006F0492">
        <w:rPr>
          <w:rFonts w:ascii="PT Astra Serif" w:hAnsi="PT Astra Serif"/>
          <w:sz w:val="26"/>
          <w:szCs w:val="26"/>
        </w:rPr>
        <w:t>от 11 августа 1995 года №</w:t>
      </w:r>
      <w:r w:rsidR="001E5E96">
        <w:rPr>
          <w:rFonts w:ascii="PT Astra Serif" w:hAnsi="PT Astra Serif"/>
          <w:sz w:val="26"/>
          <w:szCs w:val="26"/>
        </w:rPr>
        <w:t> </w:t>
      </w:r>
      <w:r w:rsidRPr="006F0492">
        <w:rPr>
          <w:rFonts w:ascii="PT Astra Serif" w:hAnsi="PT Astra Serif"/>
          <w:sz w:val="26"/>
          <w:szCs w:val="26"/>
        </w:rPr>
        <w:t xml:space="preserve">135-ФЗ «О благотворительной деятельности </w:t>
      </w:r>
      <w:r w:rsidR="001E5E96">
        <w:rPr>
          <w:rFonts w:ascii="PT Astra Serif" w:hAnsi="PT Astra Serif"/>
          <w:sz w:val="26"/>
          <w:szCs w:val="26"/>
        </w:rPr>
        <w:br/>
      </w:r>
      <w:r w:rsidRPr="006F0492">
        <w:rPr>
          <w:rFonts w:ascii="PT Astra Serif" w:hAnsi="PT Astra Serif"/>
          <w:sz w:val="26"/>
          <w:szCs w:val="26"/>
        </w:rPr>
        <w:t xml:space="preserve">и добровольчестве (волонтерстве)», пунктом 3 постановления Правительства Российской Федерации от </w:t>
      </w:r>
      <w:r w:rsidRPr="00124ED8">
        <w:rPr>
          <w:rFonts w:ascii="PT Astra Serif" w:hAnsi="PT Astra Serif"/>
          <w:sz w:val="26"/>
          <w:szCs w:val="26"/>
        </w:rPr>
        <w:t>28</w:t>
      </w:r>
      <w:r w:rsidR="001F15D1" w:rsidRPr="00124ED8">
        <w:rPr>
          <w:rFonts w:ascii="PT Astra Serif" w:hAnsi="PT Astra Serif"/>
          <w:sz w:val="26"/>
          <w:szCs w:val="26"/>
        </w:rPr>
        <w:t>.11.</w:t>
      </w:r>
      <w:r w:rsidRPr="00124ED8">
        <w:rPr>
          <w:rFonts w:ascii="PT Astra Serif" w:hAnsi="PT Astra Serif"/>
          <w:sz w:val="26"/>
          <w:szCs w:val="26"/>
        </w:rPr>
        <w:t>2018</w:t>
      </w:r>
      <w:r w:rsidRPr="006F0492">
        <w:rPr>
          <w:rFonts w:ascii="PT Astra Serif" w:hAnsi="PT Astra Serif"/>
          <w:sz w:val="26"/>
          <w:szCs w:val="26"/>
        </w:rPr>
        <w:t xml:space="preserve"> № 1425 «Об утверждении общих требований к порядку взаимодействия федеральных органов исполнительной власти, исполнительных органов субъектов Российской Федерации, органов местного самоуправления, подведомственных им государственных и муниципальных учреждений, иных организаций с организаторами добровольческой (волонтерской) деятельности и добровольческими (волонтерскими) организациями и перечня видов деятельности, в отношении которых федеральными органами исполнительной власти, исполнительными органами субъектов Российской Федерации, органами местного самоуправления утверждается порядок взаимодействия государственных и муниципальных учреждений с организаторами добровольческой (волонтерской) деятельности, добровольческими (волонтерскими) организациями», пунктом 2 части 2 статьи 4 Закона Томской области от 7 июля 2025 года №</w:t>
      </w:r>
      <w:r w:rsidR="002457B5">
        <w:rPr>
          <w:rFonts w:ascii="PT Astra Serif" w:hAnsi="PT Astra Serif"/>
          <w:sz w:val="26"/>
          <w:szCs w:val="26"/>
        </w:rPr>
        <w:t> </w:t>
      </w:r>
      <w:r w:rsidRPr="006F0492">
        <w:rPr>
          <w:rFonts w:ascii="PT Astra Serif" w:hAnsi="PT Astra Serif"/>
          <w:sz w:val="26"/>
          <w:szCs w:val="26"/>
        </w:rPr>
        <w:t xml:space="preserve">65-ОЗ «О регулировании отдельных вопросов </w:t>
      </w:r>
      <w:r w:rsidR="001F15D1">
        <w:rPr>
          <w:rFonts w:ascii="PT Astra Serif" w:hAnsi="PT Astra Serif"/>
          <w:sz w:val="26"/>
          <w:szCs w:val="26"/>
        </w:rPr>
        <w:br/>
      </w:r>
      <w:r w:rsidRPr="006F0492">
        <w:rPr>
          <w:rFonts w:ascii="PT Astra Serif" w:hAnsi="PT Astra Serif"/>
          <w:sz w:val="26"/>
          <w:szCs w:val="26"/>
        </w:rPr>
        <w:t xml:space="preserve">в сфере добровольчества (волонтерства) в Томской области» </w:t>
      </w:r>
    </w:p>
    <w:p w:rsidR="00BF5F12" w:rsidRPr="006F0492" w:rsidRDefault="00B5459F" w:rsidP="006F0492">
      <w:pPr>
        <w:shd w:val="clear" w:color="auto" w:fill="FFFFFF"/>
        <w:ind w:firstLine="708"/>
        <w:jc w:val="both"/>
        <w:rPr>
          <w:rFonts w:ascii="PT Astra Serif" w:hAnsi="PT Astra Serif"/>
          <w:sz w:val="26"/>
          <w:szCs w:val="26"/>
        </w:rPr>
      </w:pPr>
      <w:r w:rsidRPr="006F0492">
        <w:rPr>
          <w:rFonts w:ascii="PT Astra Serif" w:hAnsi="PT Astra Serif"/>
          <w:sz w:val="26"/>
          <w:szCs w:val="26"/>
        </w:rPr>
        <w:t>ПОСТАНОВЛЯЮ:</w:t>
      </w:r>
    </w:p>
    <w:p w:rsidR="00BF5F12" w:rsidRPr="006F0492" w:rsidRDefault="00B5459F" w:rsidP="006F0492">
      <w:pPr>
        <w:shd w:val="clear" w:color="auto" w:fill="FFFFFF"/>
        <w:ind w:firstLine="708"/>
        <w:jc w:val="both"/>
        <w:rPr>
          <w:rFonts w:ascii="PT Astra Serif" w:hAnsi="PT Astra Serif"/>
          <w:sz w:val="26"/>
          <w:szCs w:val="26"/>
        </w:rPr>
      </w:pPr>
      <w:r w:rsidRPr="006F0492">
        <w:rPr>
          <w:rFonts w:ascii="PT Astra Serif" w:hAnsi="PT Astra Serif"/>
          <w:sz w:val="26"/>
          <w:szCs w:val="26"/>
        </w:rPr>
        <w:t xml:space="preserve">1. Утвердить Порядок взаимодействия Департамента защиты населения </w:t>
      </w:r>
      <w:r w:rsidR="002457B5">
        <w:rPr>
          <w:rFonts w:ascii="PT Astra Serif" w:hAnsi="PT Astra Serif"/>
          <w:sz w:val="26"/>
          <w:szCs w:val="26"/>
        </w:rPr>
        <w:br/>
      </w:r>
      <w:r w:rsidRPr="006F0492">
        <w:rPr>
          <w:rFonts w:ascii="PT Astra Serif" w:hAnsi="PT Astra Serif"/>
          <w:sz w:val="26"/>
          <w:szCs w:val="26"/>
        </w:rPr>
        <w:t xml:space="preserve">и территории Томской области и подведомственных ему государственных учреждений с организаторами добровольческой (волонтерской) деятельности, добровольческими (волонтерскими) организациями в области защиты населения </w:t>
      </w:r>
      <w:r w:rsidR="002457B5">
        <w:rPr>
          <w:rFonts w:ascii="PT Astra Serif" w:hAnsi="PT Astra Serif"/>
          <w:sz w:val="26"/>
          <w:szCs w:val="26"/>
        </w:rPr>
        <w:br/>
      </w:r>
      <w:r w:rsidRPr="006F0492">
        <w:rPr>
          <w:rFonts w:ascii="PT Astra Serif" w:hAnsi="PT Astra Serif"/>
          <w:sz w:val="26"/>
          <w:szCs w:val="26"/>
        </w:rPr>
        <w:t xml:space="preserve">и территорий от чрезвычайных ситуаций, обеспечения пожарной безопасности </w:t>
      </w:r>
      <w:r w:rsidR="002457B5">
        <w:rPr>
          <w:rFonts w:ascii="PT Astra Serif" w:hAnsi="PT Astra Serif"/>
          <w:sz w:val="26"/>
          <w:szCs w:val="26"/>
        </w:rPr>
        <w:br/>
      </w:r>
      <w:r w:rsidRPr="006F0492">
        <w:rPr>
          <w:rFonts w:ascii="PT Astra Serif" w:hAnsi="PT Astra Serif"/>
          <w:sz w:val="26"/>
          <w:szCs w:val="26"/>
        </w:rPr>
        <w:t>и безопасности людей на водных объектах согласно приложению к настоящему постановлению.</w:t>
      </w:r>
    </w:p>
    <w:p w:rsidR="00BF5F12" w:rsidRPr="006F0492" w:rsidRDefault="00B5459F" w:rsidP="006F0492">
      <w:pPr>
        <w:shd w:val="clear" w:color="auto" w:fill="FFFFFF"/>
        <w:ind w:firstLine="708"/>
        <w:jc w:val="both"/>
        <w:rPr>
          <w:rFonts w:ascii="PT Astra Serif" w:hAnsi="PT Astra Serif"/>
          <w:sz w:val="26"/>
          <w:szCs w:val="26"/>
        </w:rPr>
      </w:pPr>
      <w:r w:rsidRPr="006F0492">
        <w:rPr>
          <w:rFonts w:ascii="PT Astra Serif" w:hAnsi="PT Astra Serif"/>
          <w:sz w:val="26"/>
          <w:szCs w:val="26"/>
        </w:rPr>
        <w:t>2.</w:t>
      </w:r>
      <w:r w:rsidR="006F0492">
        <w:rPr>
          <w:rFonts w:ascii="PT Astra Serif" w:hAnsi="PT Astra Serif"/>
          <w:sz w:val="26"/>
          <w:szCs w:val="26"/>
        </w:rPr>
        <w:t> </w:t>
      </w:r>
      <w:r w:rsidRPr="006F0492">
        <w:rPr>
          <w:rFonts w:ascii="PT Astra Serif" w:hAnsi="PT Astra Serif"/>
          <w:sz w:val="26"/>
          <w:szCs w:val="26"/>
        </w:rPr>
        <w:t xml:space="preserve">Контроль за исполнением настоящего постановления возложить </w:t>
      </w:r>
      <w:r w:rsidR="006F0492">
        <w:rPr>
          <w:rFonts w:ascii="PT Astra Serif" w:hAnsi="PT Astra Serif"/>
          <w:sz w:val="26"/>
          <w:szCs w:val="26"/>
        </w:rPr>
        <w:br/>
      </w:r>
      <w:r w:rsidRPr="006F0492">
        <w:rPr>
          <w:rFonts w:ascii="PT Astra Serif" w:hAnsi="PT Astra Serif"/>
          <w:sz w:val="26"/>
          <w:szCs w:val="26"/>
        </w:rPr>
        <w:t>на заместителя Губернатора Томской области по вопросам безопасности.</w:t>
      </w:r>
    </w:p>
    <w:p w:rsidR="00BF5F12" w:rsidRPr="006F0492" w:rsidRDefault="00BF5F12" w:rsidP="006F0492">
      <w:pPr>
        <w:shd w:val="clear" w:color="auto" w:fill="FFFFFF"/>
        <w:spacing w:before="60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BF5F12" w:rsidRPr="006F0492" w:rsidRDefault="00BF5F12" w:rsidP="006F0492">
      <w:pPr>
        <w:spacing w:before="60"/>
        <w:jc w:val="both"/>
        <w:rPr>
          <w:rFonts w:ascii="PT Astra Serif" w:hAnsi="PT Astra Serif"/>
          <w:sz w:val="26"/>
          <w:szCs w:val="26"/>
          <w:lang w:eastAsia="en-US"/>
        </w:rPr>
      </w:pPr>
    </w:p>
    <w:p w:rsidR="00BF5F12" w:rsidRPr="006F0492" w:rsidRDefault="00BF5F12" w:rsidP="006F0492">
      <w:pPr>
        <w:spacing w:before="60"/>
        <w:jc w:val="both"/>
        <w:rPr>
          <w:rFonts w:ascii="PT Astra Serif" w:hAnsi="PT Astra Serif"/>
          <w:sz w:val="26"/>
          <w:szCs w:val="26"/>
          <w:lang w:eastAsia="en-US"/>
        </w:rPr>
      </w:pPr>
    </w:p>
    <w:p w:rsidR="004752BE" w:rsidRPr="006F0492" w:rsidRDefault="00B5459F" w:rsidP="006F0492">
      <w:pPr>
        <w:spacing w:before="60"/>
        <w:jc w:val="both"/>
        <w:rPr>
          <w:rFonts w:ascii="PT Astra Serif" w:hAnsi="PT Astra Serif"/>
          <w:sz w:val="26"/>
          <w:szCs w:val="26"/>
          <w:lang w:eastAsia="en-US"/>
        </w:rPr>
      </w:pPr>
      <w:r w:rsidRPr="006F0492">
        <w:rPr>
          <w:rFonts w:ascii="PT Astra Serif" w:hAnsi="PT Astra Serif"/>
          <w:sz w:val="26"/>
          <w:szCs w:val="26"/>
          <w:lang w:eastAsia="en-US"/>
        </w:rPr>
        <w:t>Губерн</w:t>
      </w:r>
      <w:r w:rsidR="006F0492">
        <w:rPr>
          <w:rFonts w:ascii="PT Astra Serif" w:hAnsi="PT Astra Serif"/>
          <w:sz w:val="26"/>
          <w:szCs w:val="26"/>
          <w:lang w:eastAsia="en-US"/>
        </w:rPr>
        <w:t xml:space="preserve">атор Томской области </w:t>
      </w:r>
      <w:r w:rsidR="006F0492">
        <w:rPr>
          <w:rFonts w:ascii="PT Astra Serif" w:hAnsi="PT Astra Serif"/>
          <w:sz w:val="26"/>
          <w:szCs w:val="26"/>
          <w:lang w:eastAsia="en-US"/>
        </w:rPr>
        <w:tab/>
      </w:r>
      <w:r w:rsidR="006F0492">
        <w:rPr>
          <w:rFonts w:ascii="PT Astra Serif" w:hAnsi="PT Astra Serif"/>
          <w:sz w:val="26"/>
          <w:szCs w:val="26"/>
          <w:lang w:eastAsia="en-US"/>
        </w:rPr>
        <w:tab/>
      </w:r>
      <w:r w:rsidR="006F0492">
        <w:rPr>
          <w:rFonts w:ascii="PT Astra Serif" w:hAnsi="PT Astra Serif"/>
          <w:sz w:val="26"/>
          <w:szCs w:val="26"/>
          <w:lang w:eastAsia="en-US"/>
        </w:rPr>
        <w:tab/>
      </w:r>
      <w:r w:rsidR="006F0492">
        <w:rPr>
          <w:rFonts w:ascii="PT Astra Serif" w:hAnsi="PT Astra Serif"/>
          <w:sz w:val="26"/>
          <w:szCs w:val="26"/>
          <w:lang w:eastAsia="en-US"/>
        </w:rPr>
        <w:tab/>
      </w:r>
      <w:r w:rsidR="006F0492">
        <w:rPr>
          <w:rFonts w:ascii="PT Astra Serif" w:hAnsi="PT Astra Serif"/>
          <w:sz w:val="26"/>
          <w:szCs w:val="26"/>
          <w:lang w:eastAsia="en-US"/>
        </w:rPr>
        <w:tab/>
      </w:r>
      <w:r w:rsidR="006F0492">
        <w:rPr>
          <w:rFonts w:ascii="PT Astra Serif" w:hAnsi="PT Astra Serif"/>
          <w:sz w:val="26"/>
          <w:szCs w:val="26"/>
          <w:lang w:eastAsia="en-US"/>
        </w:rPr>
        <w:tab/>
      </w:r>
      <w:r w:rsidR="002C5304">
        <w:rPr>
          <w:rFonts w:ascii="PT Astra Serif" w:hAnsi="PT Astra Serif"/>
          <w:sz w:val="26"/>
          <w:szCs w:val="26"/>
          <w:lang w:eastAsia="en-US"/>
        </w:rPr>
        <w:tab/>
        <w:t xml:space="preserve">   </w:t>
      </w:r>
      <w:r w:rsidR="00327219">
        <w:rPr>
          <w:rFonts w:ascii="PT Astra Serif" w:hAnsi="PT Astra Serif"/>
          <w:sz w:val="26"/>
          <w:szCs w:val="26"/>
          <w:lang w:eastAsia="en-US"/>
        </w:rPr>
        <w:t xml:space="preserve"> </w:t>
      </w:r>
      <w:r w:rsidR="002C5304">
        <w:rPr>
          <w:rFonts w:ascii="PT Astra Serif" w:hAnsi="PT Astra Serif"/>
          <w:sz w:val="26"/>
          <w:szCs w:val="26"/>
          <w:lang w:eastAsia="en-US"/>
        </w:rPr>
        <w:t>В.В. Мазур</w:t>
      </w:r>
    </w:p>
    <w:p w:rsidR="006F0492" w:rsidRPr="006F0492" w:rsidRDefault="006F0492" w:rsidP="004752BE">
      <w:pPr>
        <w:jc w:val="both"/>
        <w:rPr>
          <w:rFonts w:ascii="PT Astra Serif" w:hAnsi="PT Astra Serif"/>
          <w:sz w:val="12"/>
          <w:szCs w:val="12"/>
          <w:highlight w:val="green"/>
          <w:lang w:eastAsia="en-US"/>
        </w:rPr>
      </w:pPr>
    </w:p>
    <w:p w:rsidR="004752BE" w:rsidRPr="004752BE" w:rsidRDefault="004752BE" w:rsidP="004752BE">
      <w:pPr>
        <w:jc w:val="both"/>
        <w:rPr>
          <w:rFonts w:ascii="PT Astra Serif" w:hAnsi="PT Astra Serif"/>
          <w:sz w:val="20"/>
          <w:szCs w:val="20"/>
          <w:lang w:eastAsia="en-US"/>
        </w:rPr>
      </w:pPr>
      <w:r w:rsidRPr="00124ED8">
        <w:rPr>
          <w:rFonts w:ascii="PT Astra Serif" w:hAnsi="PT Astra Serif"/>
          <w:sz w:val="20"/>
          <w:szCs w:val="20"/>
          <w:lang w:eastAsia="en-US"/>
        </w:rPr>
        <w:t>Лукин С.Т.</w:t>
      </w:r>
    </w:p>
    <w:p w:rsidR="00BF5F12" w:rsidRDefault="004752BE" w:rsidP="004752BE">
      <w:pPr>
        <w:jc w:val="both"/>
        <w:rPr>
          <w:rFonts w:ascii="PT Astra Serif" w:hAnsi="PT Astra Serif"/>
          <w:sz w:val="20"/>
          <w:szCs w:val="20"/>
          <w:lang w:eastAsia="en-US"/>
        </w:rPr>
      </w:pPr>
      <w:r w:rsidRPr="004752BE">
        <w:rPr>
          <w:rFonts w:ascii="PT Astra Serif" w:hAnsi="PT Astra Serif"/>
          <w:sz w:val="20"/>
          <w:szCs w:val="20"/>
          <w:lang w:eastAsia="en-US"/>
        </w:rPr>
        <w:t>0418</w:t>
      </w:r>
      <w:r w:rsidRPr="004752BE">
        <w:rPr>
          <w:rFonts w:ascii="PT Astra Serif" w:hAnsi="PT Astra Serif"/>
          <w:sz w:val="20"/>
          <w:szCs w:val="20"/>
          <w:lang w:val="en-US" w:eastAsia="en-US"/>
        </w:rPr>
        <w:t>eg</w:t>
      </w:r>
      <w:r w:rsidRPr="006F0492">
        <w:rPr>
          <w:rFonts w:ascii="PT Astra Serif" w:hAnsi="PT Astra Serif"/>
          <w:sz w:val="20"/>
          <w:szCs w:val="20"/>
          <w:lang w:eastAsia="en-US"/>
        </w:rPr>
        <w:t>04.</w:t>
      </w:r>
      <w:r w:rsidRPr="004752BE">
        <w:rPr>
          <w:rFonts w:ascii="PT Astra Serif" w:hAnsi="PT Astra Serif"/>
          <w:sz w:val="20"/>
          <w:szCs w:val="20"/>
          <w:lang w:val="en-US" w:eastAsia="en-US"/>
        </w:rPr>
        <w:t>pap</w:t>
      </w:r>
      <w:r w:rsidRPr="006F0492">
        <w:rPr>
          <w:rFonts w:ascii="PT Astra Serif" w:hAnsi="PT Astra Serif"/>
          <w:sz w:val="20"/>
          <w:szCs w:val="20"/>
          <w:lang w:eastAsia="en-US"/>
        </w:rPr>
        <w:t>2026</w:t>
      </w:r>
    </w:p>
    <w:p w:rsidR="00C01CA7" w:rsidRPr="004752BE" w:rsidRDefault="00C01CA7" w:rsidP="004752BE">
      <w:pPr>
        <w:jc w:val="both"/>
        <w:rPr>
          <w:rFonts w:ascii="PT Astra Serif" w:hAnsi="PT Astra Serif"/>
          <w:sz w:val="20"/>
          <w:szCs w:val="20"/>
          <w:lang w:eastAsia="en-US"/>
        </w:rPr>
        <w:sectPr w:rsidR="00C01CA7" w:rsidRPr="004752BE" w:rsidSect="006A6504">
          <w:headerReference w:type="default" r:id="rId8"/>
          <w:headerReference w:type="first" r:id="rId9"/>
          <w:pgSz w:w="11906" w:h="16838"/>
          <w:pgMar w:top="709" w:right="849" w:bottom="426" w:left="1701" w:header="284" w:footer="0" w:gutter="0"/>
          <w:cols w:space="720"/>
          <w:titlePg/>
          <w:docGrid w:linePitch="360"/>
        </w:sectPr>
      </w:pPr>
    </w:p>
    <w:p w:rsidR="00BF5F12" w:rsidRPr="00786E64" w:rsidRDefault="00B5459F" w:rsidP="007102CB">
      <w:pPr>
        <w:ind w:left="5812"/>
        <w:rPr>
          <w:rFonts w:ascii="PT Astra Serif" w:hAnsi="PT Astra Serif"/>
          <w:lang w:eastAsia="en-US"/>
        </w:rPr>
      </w:pPr>
      <w:r w:rsidRPr="00786E64">
        <w:rPr>
          <w:rFonts w:ascii="PT Astra Serif" w:hAnsi="PT Astra Serif"/>
          <w:lang w:eastAsia="en-US"/>
        </w:rPr>
        <w:lastRenderedPageBreak/>
        <w:t xml:space="preserve">УТВЕРЖДЕН  </w:t>
      </w:r>
    </w:p>
    <w:p w:rsidR="00BF5F12" w:rsidRPr="00786E64" w:rsidRDefault="007102CB" w:rsidP="007102CB">
      <w:pPr>
        <w:ind w:left="5812"/>
        <w:rPr>
          <w:rFonts w:ascii="PT Astra Serif" w:hAnsi="PT Astra Serif"/>
          <w:lang w:eastAsia="en-US"/>
        </w:rPr>
      </w:pPr>
      <w:r w:rsidRPr="00786E64">
        <w:rPr>
          <w:rFonts w:ascii="PT Astra Serif" w:hAnsi="PT Astra Serif"/>
          <w:lang w:eastAsia="en-US"/>
        </w:rPr>
        <w:t xml:space="preserve">постановлением </w:t>
      </w:r>
      <w:r w:rsidR="00B5459F" w:rsidRPr="00786E64">
        <w:rPr>
          <w:rFonts w:ascii="PT Astra Serif" w:hAnsi="PT Astra Serif"/>
          <w:lang w:eastAsia="en-US"/>
        </w:rPr>
        <w:t xml:space="preserve">Администрации Томской области </w:t>
      </w:r>
    </w:p>
    <w:p w:rsidR="00BF5F12" w:rsidRPr="00786E64" w:rsidRDefault="00B5459F" w:rsidP="007102CB">
      <w:pPr>
        <w:ind w:left="5812"/>
        <w:rPr>
          <w:rFonts w:ascii="PT Astra Serif" w:hAnsi="PT Astra Serif"/>
          <w:lang w:eastAsia="en-US"/>
        </w:rPr>
      </w:pPr>
      <w:r w:rsidRPr="00786E64">
        <w:rPr>
          <w:rFonts w:ascii="PT Astra Serif" w:hAnsi="PT Astra Serif"/>
          <w:lang w:eastAsia="en-US"/>
        </w:rPr>
        <w:t xml:space="preserve">от </w:t>
      </w:r>
      <w:r w:rsidR="00D33A6E">
        <w:rPr>
          <w:rFonts w:ascii="PT Astra Serif" w:hAnsi="PT Astra Serif"/>
          <w:lang w:eastAsia="en-US"/>
        </w:rPr>
        <w:t>24.04.2026 № 151а</w:t>
      </w:r>
    </w:p>
    <w:p w:rsidR="00BF5F12" w:rsidRPr="00786E64" w:rsidRDefault="00BF5F12" w:rsidP="007102CB">
      <w:pPr>
        <w:pStyle w:val="afff"/>
        <w:spacing w:before="0" w:after="0" w:line="240" w:lineRule="auto"/>
        <w:rPr>
          <w:rFonts w:ascii="PT Astra Serif" w:hAnsi="PT Astra Serif"/>
        </w:rPr>
      </w:pPr>
    </w:p>
    <w:p w:rsidR="00BF5F12" w:rsidRPr="00786E64" w:rsidRDefault="00BF5F12" w:rsidP="004752BE">
      <w:pPr>
        <w:pStyle w:val="afff"/>
        <w:spacing w:before="0" w:after="0" w:line="240" w:lineRule="auto"/>
        <w:ind w:firstLine="709"/>
        <w:jc w:val="both"/>
        <w:rPr>
          <w:rFonts w:ascii="PT Astra Serif" w:hAnsi="PT Astra Serif"/>
        </w:rPr>
      </w:pPr>
    </w:p>
    <w:p w:rsidR="00327219" w:rsidRDefault="00B5459F" w:rsidP="00626C99">
      <w:pPr>
        <w:pStyle w:val="afff"/>
        <w:spacing w:before="0"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sz w:val="26"/>
          <w:szCs w:val="26"/>
        </w:rPr>
        <w:t xml:space="preserve">Порядок </w:t>
      </w:r>
    </w:p>
    <w:p w:rsidR="00BF5F12" w:rsidRPr="004752BE" w:rsidRDefault="00B5459F" w:rsidP="00626C99">
      <w:pPr>
        <w:pStyle w:val="afff"/>
        <w:spacing w:before="0"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sz w:val="26"/>
          <w:szCs w:val="26"/>
        </w:rPr>
        <w:t xml:space="preserve">взаимодействия Департамента защиты населения и территории Томской области </w:t>
      </w:r>
      <w:r w:rsidR="00327219">
        <w:rPr>
          <w:rFonts w:ascii="PT Astra Serif" w:hAnsi="PT Astra Serif"/>
          <w:sz w:val="26"/>
          <w:szCs w:val="26"/>
        </w:rPr>
        <w:br/>
      </w:r>
      <w:r w:rsidRPr="004752BE">
        <w:rPr>
          <w:rFonts w:ascii="PT Astra Serif" w:hAnsi="PT Astra Serif"/>
          <w:sz w:val="26"/>
          <w:szCs w:val="26"/>
        </w:rPr>
        <w:t xml:space="preserve">и подведомственных ему государственных учреждений с организаторами добровольческой (волонтерской) деятельности, добровольческими (волонтерскими) организациями в области защиты населения и территорий </w:t>
      </w:r>
      <w:r w:rsidR="00626C99">
        <w:rPr>
          <w:rFonts w:ascii="PT Astra Serif" w:hAnsi="PT Astra Serif"/>
          <w:sz w:val="26"/>
          <w:szCs w:val="26"/>
        </w:rPr>
        <w:br/>
      </w:r>
      <w:r w:rsidRPr="004752BE">
        <w:rPr>
          <w:rFonts w:ascii="PT Astra Serif" w:hAnsi="PT Astra Serif"/>
          <w:sz w:val="26"/>
          <w:szCs w:val="26"/>
        </w:rPr>
        <w:t>от чрезвычайных ситуаций, обеспечения пожарной безопасности и безопасности людей на водных объектах</w:t>
      </w:r>
    </w:p>
    <w:p w:rsidR="00BF5F12" w:rsidRPr="004752BE" w:rsidRDefault="00BF5F12" w:rsidP="004752BE">
      <w:pPr>
        <w:ind w:firstLine="540"/>
        <w:jc w:val="both"/>
        <w:rPr>
          <w:rFonts w:ascii="PT Astra Serif" w:hAnsi="PT Astra Serif"/>
        </w:rPr>
      </w:pPr>
    </w:p>
    <w:p w:rsidR="00BF5F12" w:rsidRPr="004752BE" w:rsidRDefault="00B5459F" w:rsidP="00626C9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sz w:val="26"/>
          <w:szCs w:val="26"/>
        </w:rPr>
        <w:t>1.</w:t>
      </w:r>
      <w:r w:rsidR="00EE3A9E">
        <w:rPr>
          <w:rFonts w:ascii="PT Astra Serif" w:hAnsi="PT Astra Serif"/>
          <w:sz w:val="26"/>
          <w:szCs w:val="26"/>
        </w:rPr>
        <w:t> </w:t>
      </w:r>
      <w:r w:rsidRPr="004752BE">
        <w:rPr>
          <w:rFonts w:ascii="PT Astra Serif" w:hAnsi="PT Astra Serif"/>
          <w:sz w:val="26"/>
          <w:szCs w:val="26"/>
        </w:rPr>
        <w:t xml:space="preserve">Настоящий порядок определяет правила взаимодействия Департамента защиты населения и территории Томской области и подведомственных ему государственных учреждений с организаторами добровольческой (волонтерской) деятельности, добровольческими (волонтерскими) организациями (далее соответственно – Департамент, Учреждения, организаторы добровольческой деятельности, добровольческие организации, добровольческая деятельность) </w:t>
      </w:r>
      <w:r w:rsidR="00EE3A9E">
        <w:rPr>
          <w:rFonts w:ascii="PT Astra Serif" w:hAnsi="PT Astra Serif"/>
          <w:sz w:val="26"/>
          <w:szCs w:val="26"/>
        </w:rPr>
        <w:br/>
      </w:r>
      <w:r w:rsidRPr="004752BE">
        <w:rPr>
          <w:rFonts w:ascii="PT Astra Serif" w:hAnsi="PT Astra Serif"/>
          <w:sz w:val="26"/>
          <w:szCs w:val="26"/>
        </w:rPr>
        <w:t>в области защиты населения и территорий от чрезвычайных ситуаций, обеспечения пожарной безопасности и безопасности людей на водных объектах.</w:t>
      </w:r>
    </w:p>
    <w:p w:rsidR="00BF5F12" w:rsidRPr="004752BE" w:rsidRDefault="00B5459F" w:rsidP="00626C9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sz w:val="26"/>
          <w:szCs w:val="26"/>
        </w:rPr>
        <w:t xml:space="preserve">2. В целях осуществления взаимодействия организатор добровольческой деятельности, добровольческая организация направляют в Департамент или </w:t>
      </w:r>
      <w:r w:rsidR="00EE3A9E">
        <w:rPr>
          <w:rFonts w:ascii="PT Astra Serif" w:hAnsi="PT Astra Serif"/>
          <w:sz w:val="26"/>
          <w:szCs w:val="26"/>
        </w:rPr>
        <w:br/>
      </w:r>
      <w:r w:rsidRPr="004752BE">
        <w:rPr>
          <w:rFonts w:ascii="PT Astra Serif" w:hAnsi="PT Astra Serif"/>
          <w:sz w:val="26"/>
          <w:szCs w:val="26"/>
        </w:rPr>
        <w:t xml:space="preserve">в Учреждение письменное предложение в произвольной форме о намерении взаимодействовать в части организации добровольческой деятельности (далее </w:t>
      </w:r>
      <w:r w:rsidR="00EE3A9E">
        <w:rPr>
          <w:rFonts w:ascii="PT Astra Serif" w:hAnsi="PT Astra Serif"/>
          <w:sz w:val="26"/>
          <w:szCs w:val="26"/>
        </w:rPr>
        <w:t>–</w:t>
      </w:r>
      <w:r w:rsidRPr="004752BE">
        <w:rPr>
          <w:rFonts w:ascii="PT Astra Serif" w:hAnsi="PT Astra Serif"/>
          <w:sz w:val="26"/>
          <w:szCs w:val="26"/>
        </w:rPr>
        <w:t xml:space="preserve"> предложение). </w:t>
      </w:r>
    </w:p>
    <w:p w:rsidR="00BF5F12" w:rsidRPr="004752BE" w:rsidRDefault="00B5459F" w:rsidP="00626C9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sz w:val="26"/>
          <w:szCs w:val="26"/>
        </w:rPr>
        <w:t>3.</w:t>
      </w:r>
      <w:r w:rsidR="00EE3A9E">
        <w:rPr>
          <w:rFonts w:ascii="PT Astra Serif" w:hAnsi="PT Astra Serif"/>
          <w:sz w:val="26"/>
          <w:szCs w:val="26"/>
        </w:rPr>
        <w:t> </w:t>
      </w:r>
      <w:r w:rsidRPr="004752BE">
        <w:rPr>
          <w:rFonts w:ascii="PT Astra Serif" w:hAnsi="PT Astra Serif"/>
          <w:sz w:val="26"/>
          <w:szCs w:val="26"/>
        </w:rPr>
        <w:t xml:space="preserve">Предложение направляется почтовым отправлением с описью вложения или в форме электронного документа через информационно-телекоммуникационную сеть «Интернет» (далее </w:t>
      </w:r>
      <w:r w:rsidR="00EE3A9E">
        <w:rPr>
          <w:rFonts w:ascii="PT Astra Serif" w:hAnsi="PT Astra Serif"/>
          <w:sz w:val="26"/>
          <w:szCs w:val="26"/>
        </w:rPr>
        <w:t>–</w:t>
      </w:r>
      <w:r w:rsidRPr="004752BE">
        <w:rPr>
          <w:rFonts w:ascii="PT Astra Serif" w:hAnsi="PT Astra Serif"/>
          <w:sz w:val="26"/>
          <w:szCs w:val="26"/>
        </w:rPr>
        <w:t xml:space="preserve"> сеть «Интернет»). </w:t>
      </w:r>
    </w:p>
    <w:p w:rsidR="00BF5F12" w:rsidRPr="004752BE" w:rsidRDefault="00B5459F" w:rsidP="00626C9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sz w:val="26"/>
          <w:szCs w:val="26"/>
        </w:rPr>
        <w:t xml:space="preserve">4. Предложение должно содержать следующую информацию: </w:t>
      </w:r>
    </w:p>
    <w:p w:rsidR="00BF5F12" w:rsidRPr="004752BE" w:rsidRDefault="00B5459F" w:rsidP="00626C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color w:val="000000"/>
          <w:sz w:val="26"/>
          <w:szCs w:val="26"/>
        </w:rPr>
        <w:t>1)</w:t>
      </w:r>
      <w:r w:rsidR="00EE3A9E">
        <w:rPr>
          <w:rFonts w:ascii="PT Astra Serif" w:hAnsi="PT Astra Serif"/>
          <w:color w:val="000000"/>
          <w:sz w:val="26"/>
          <w:szCs w:val="26"/>
        </w:rPr>
        <w:t> </w:t>
      </w:r>
      <w:r w:rsidRPr="004752BE">
        <w:rPr>
          <w:rFonts w:ascii="PT Astra Serif" w:hAnsi="PT Astra Serif"/>
          <w:color w:val="000000"/>
          <w:sz w:val="26"/>
          <w:szCs w:val="26"/>
        </w:rPr>
        <w:t xml:space="preserve">фамилия, имя, отчество (последнее </w:t>
      </w:r>
      <w:r w:rsidR="00EE3A9E">
        <w:rPr>
          <w:rFonts w:ascii="PT Astra Serif" w:hAnsi="PT Astra Serif"/>
          <w:color w:val="000000"/>
          <w:sz w:val="26"/>
          <w:szCs w:val="26"/>
        </w:rPr>
        <w:t>–</w:t>
      </w:r>
      <w:r w:rsidRPr="004752BE">
        <w:rPr>
          <w:rFonts w:ascii="PT Astra Serif" w:hAnsi="PT Astra Serif"/>
          <w:color w:val="000000"/>
          <w:sz w:val="26"/>
          <w:szCs w:val="26"/>
        </w:rPr>
        <w:t xml:space="preserve"> при наличии) и контактная информация (телефон, электронная почта, адрес), если организатором добровольческой деятельности является физическое лицо;</w:t>
      </w:r>
    </w:p>
    <w:p w:rsidR="00BF5F12" w:rsidRPr="004752BE" w:rsidRDefault="00B5459F" w:rsidP="00626C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color w:val="000000"/>
          <w:sz w:val="26"/>
          <w:szCs w:val="26"/>
        </w:rPr>
        <w:t>2)</w:t>
      </w:r>
      <w:r w:rsidR="00EE3A9E">
        <w:rPr>
          <w:rFonts w:ascii="PT Astra Serif" w:hAnsi="PT Astra Serif"/>
          <w:color w:val="000000"/>
          <w:sz w:val="26"/>
          <w:szCs w:val="26"/>
        </w:rPr>
        <w:t> </w:t>
      </w:r>
      <w:r w:rsidRPr="004752BE">
        <w:rPr>
          <w:rFonts w:ascii="PT Astra Serif" w:hAnsi="PT Astra Serif"/>
          <w:color w:val="000000"/>
          <w:sz w:val="26"/>
          <w:szCs w:val="26"/>
        </w:rPr>
        <w:t xml:space="preserve">фамилия, имя, отчество (последнее </w:t>
      </w:r>
      <w:r w:rsidR="00EE3A9E">
        <w:rPr>
          <w:rFonts w:ascii="PT Astra Serif" w:hAnsi="PT Astra Serif"/>
          <w:color w:val="000000"/>
          <w:sz w:val="26"/>
          <w:szCs w:val="26"/>
        </w:rPr>
        <w:t>–</w:t>
      </w:r>
      <w:r w:rsidRPr="004752BE">
        <w:rPr>
          <w:rFonts w:ascii="PT Astra Serif" w:hAnsi="PT Astra Serif"/>
          <w:color w:val="000000"/>
          <w:sz w:val="26"/>
          <w:szCs w:val="26"/>
        </w:rPr>
        <w:t xml:space="preserve"> при наличии) и контактная информация руководителя добровольческой организации или представителя добровольческой организации (телефон, электронная почта, адрес), если организатором добровольческой деятельности является юридическое лицо;</w:t>
      </w:r>
    </w:p>
    <w:p w:rsidR="00BF5F12" w:rsidRPr="004752BE" w:rsidRDefault="00B5459F" w:rsidP="00626C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color w:val="000000"/>
          <w:sz w:val="26"/>
          <w:szCs w:val="26"/>
        </w:rPr>
        <w:t>3) государственный регистрационный номер, содержащийся в Едином государственном реестре юридических лиц, если организатором добровольческой деятельности является юридическое лицо</w:t>
      </w:r>
      <w:r w:rsidRPr="004752BE">
        <w:rPr>
          <w:rFonts w:ascii="PT Astra Serif" w:hAnsi="PT Astra Serif"/>
          <w:sz w:val="26"/>
          <w:szCs w:val="26"/>
        </w:rPr>
        <w:t>;</w:t>
      </w:r>
    </w:p>
    <w:p w:rsidR="00BF5F12" w:rsidRPr="004752BE" w:rsidRDefault="00EE3A9E" w:rsidP="00626C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4) </w:t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>сведения об адресе официального сайта или официальной страницы в сети «Интернет» (при наличии);</w:t>
      </w:r>
    </w:p>
    <w:p w:rsidR="00BF5F12" w:rsidRPr="004752BE" w:rsidRDefault="00EE3A9E" w:rsidP="00626C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5) </w:t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>идентификационный номер, содержащийся в единой информационной системе в сфере развития добровольчества (волонтерства) (при наличии);</w:t>
      </w:r>
    </w:p>
    <w:p w:rsidR="00BF5F12" w:rsidRPr="004752BE" w:rsidRDefault="00EE3A9E" w:rsidP="00626C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6) </w:t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>перечень предлагаемых к осуществлению добровольцами видов работ (услуг) в целях, предусмотренны</w:t>
      </w:r>
      <w:r w:rsidR="00B5459F" w:rsidRPr="004752BE">
        <w:rPr>
          <w:rFonts w:ascii="PT Astra Serif" w:hAnsi="PT Astra Serif"/>
          <w:sz w:val="26"/>
          <w:szCs w:val="26"/>
        </w:rPr>
        <w:t>х пунктом 1 статьи 2 Ф</w:t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 xml:space="preserve">едерального закона </w:t>
      </w:r>
      <w:r>
        <w:rPr>
          <w:rFonts w:ascii="PT Astra Serif" w:hAnsi="PT Astra Serif"/>
          <w:color w:val="000000"/>
          <w:sz w:val="26"/>
          <w:szCs w:val="26"/>
        </w:rPr>
        <w:br/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>от 11 августа 1995 года №</w:t>
      </w:r>
      <w:r>
        <w:rPr>
          <w:rFonts w:ascii="PT Astra Serif" w:hAnsi="PT Astra Serif"/>
          <w:color w:val="000000"/>
          <w:sz w:val="26"/>
          <w:szCs w:val="26"/>
        </w:rPr>
        <w:t> </w:t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 xml:space="preserve">135-ФЗ «О благотворительной деятельности </w:t>
      </w:r>
      <w:r w:rsidR="009903B5">
        <w:rPr>
          <w:rFonts w:ascii="PT Astra Serif" w:hAnsi="PT Astra Serif"/>
          <w:color w:val="000000"/>
          <w:sz w:val="26"/>
          <w:szCs w:val="26"/>
        </w:rPr>
        <w:br/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 xml:space="preserve">и добровольчестве (волонтерстве)» (далее </w:t>
      </w:r>
      <w:r w:rsidR="009903B5">
        <w:rPr>
          <w:rFonts w:ascii="PT Astra Serif" w:hAnsi="PT Astra Serif"/>
          <w:color w:val="000000"/>
          <w:sz w:val="26"/>
          <w:szCs w:val="26"/>
        </w:rPr>
        <w:t>– Федеральный закон № </w:t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 xml:space="preserve">135-ФЗ) </w:t>
      </w:r>
      <w:r w:rsidR="009903B5">
        <w:rPr>
          <w:rFonts w:ascii="PT Astra Serif" w:hAnsi="PT Astra Serif"/>
          <w:color w:val="000000"/>
          <w:sz w:val="26"/>
          <w:szCs w:val="26"/>
        </w:rPr>
        <w:br/>
      </w:r>
      <w:r w:rsidR="00B5459F" w:rsidRPr="004752BE">
        <w:rPr>
          <w:rFonts w:ascii="PT Astra Serif" w:hAnsi="PT Astra Serif"/>
          <w:color w:val="000000"/>
          <w:sz w:val="26"/>
          <w:szCs w:val="26"/>
        </w:rPr>
        <w:lastRenderedPageBreak/>
        <w:t>и относящихся к компетенции Департамента, Учреждения с описанием условий оказания услуг (выполнения работ), в том числе возможных сроков и объемов работ (оказания услуг);</w:t>
      </w:r>
    </w:p>
    <w:p w:rsidR="00BF5F12" w:rsidRPr="004752BE" w:rsidRDefault="00B5459F" w:rsidP="00626C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color w:val="000000"/>
          <w:sz w:val="26"/>
          <w:szCs w:val="26"/>
        </w:rPr>
        <w:t xml:space="preserve">7) списки добровольцев (волонтеров) с указанием в отношении каждого добровольца (волонтера) возраста добровольца (волонтера), уровня подготовки, компетенции, уровня образования и профессиональных навыков, актуальные </w:t>
      </w:r>
      <w:r w:rsidR="009903B5">
        <w:rPr>
          <w:rFonts w:ascii="PT Astra Serif" w:hAnsi="PT Astra Serif"/>
          <w:color w:val="000000"/>
          <w:sz w:val="26"/>
          <w:szCs w:val="26"/>
        </w:rPr>
        <w:br/>
      </w:r>
      <w:r w:rsidRPr="004752BE">
        <w:rPr>
          <w:rFonts w:ascii="PT Astra Serif" w:hAnsi="PT Astra Serif"/>
          <w:color w:val="000000"/>
          <w:sz w:val="26"/>
          <w:szCs w:val="26"/>
        </w:rPr>
        <w:t>на дату направления информации;</w:t>
      </w:r>
    </w:p>
    <w:p w:rsidR="00BF5F12" w:rsidRPr="004752BE" w:rsidRDefault="00B5459F" w:rsidP="00626C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4752BE">
        <w:rPr>
          <w:rFonts w:ascii="PT Astra Serif" w:hAnsi="PT Astra Serif"/>
          <w:color w:val="000000"/>
          <w:sz w:val="26"/>
          <w:szCs w:val="26"/>
        </w:rPr>
        <w:t>8)</w:t>
      </w:r>
      <w:r w:rsidR="009903B5">
        <w:rPr>
          <w:rFonts w:ascii="PT Astra Serif" w:hAnsi="PT Astra Serif"/>
          <w:color w:val="000000"/>
          <w:sz w:val="26"/>
          <w:szCs w:val="26"/>
        </w:rPr>
        <w:t> </w:t>
      </w:r>
      <w:r w:rsidRPr="004752BE">
        <w:rPr>
          <w:rFonts w:ascii="PT Astra Serif" w:hAnsi="PT Astra Serif"/>
          <w:color w:val="000000"/>
          <w:sz w:val="26"/>
          <w:szCs w:val="26"/>
        </w:rPr>
        <w:t>наличие опыта в организации и проведении добровольческой деятельности, сотрудничества с органами государственной власти в рамках реализации добровольческих инициатив.</w:t>
      </w:r>
    </w:p>
    <w:p w:rsidR="00BF5F12" w:rsidRPr="004752BE" w:rsidRDefault="009903B5" w:rsidP="00626C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5. </w:t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 xml:space="preserve">При намерении организатора добровольческой деятельности, добровольческой организации осуществлять содействие в защите населения </w:t>
      </w:r>
      <w:r>
        <w:rPr>
          <w:rFonts w:ascii="PT Astra Serif" w:hAnsi="PT Astra Serif"/>
          <w:color w:val="000000"/>
          <w:sz w:val="26"/>
          <w:szCs w:val="26"/>
        </w:rPr>
        <w:br/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 xml:space="preserve">и территорий от чрезвычайных ситуаций, обеспечении пожарной безопасности </w:t>
      </w:r>
      <w:r>
        <w:rPr>
          <w:rFonts w:ascii="PT Astra Serif" w:hAnsi="PT Astra Serif"/>
          <w:color w:val="000000"/>
          <w:sz w:val="26"/>
          <w:szCs w:val="26"/>
        </w:rPr>
        <w:br/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 xml:space="preserve">и безопасности людей на водных объектах непосредственно при ликвидации чрезвычайных ситуаций и тушении пожаров в отношении каждого добровольца (волонтера) в списках добровольцев (волонтеров) дополнительно указывается регистрационный номер спасателя, присвоенный  добровольцу (волонтеру) аттестационной комиссией по результатам аттестации на право ведения аварийно-спасательных работ, в соответствии со </w:t>
      </w:r>
      <w:r w:rsidR="00B5459F" w:rsidRPr="004752BE">
        <w:rPr>
          <w:rFonts w:ascii="PT Astra Serif" w:hAnsi="PT Astra Serif"/>
          <w:sz w:val="26"/>
          <w:szCs w:val="26"/>
        </w:rPr>
        <w:t xml:space="preserve">статьей 23 </w:t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 xml:space="preserve">Федерального закона </w:t>
      </w:r>
      <w:r>
        <w:rPr>
          <w:rFonts w:ascii="PT Astra Serif" w:hAnsi="PT Astra Serif"/>
          <w:color w:val="000000"/>
          <w:sz w:val="26"/>
          <w:szCs w:val="26"/>
        </w:rPr>
        <w:br/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 xml:space="preserve">от 22 августа 1995 года № 151-ФЗ «Об аварийно-спасательных службах и статусе спасателей» или номер реестровой записи в реестре добровольных пожарных </w:t>
      </w:r>
      <w:r>
        <w:rPr>
          <w:rFonts w:ascii="PT Astra Serif" w:hAnsi="PT Astra Serif"/>
          <w:color w:val="000000"/>
          <w:sz w:val="26"/>
          <w:szCs w:val="26"/>
        </w:rPr>
        <w:br/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 xml:space="preserve">в соответствии со </w:t>
      </w:r>
      <w:r w:rsidR="00B5459F" w:rsidRPr="004752BE">
        <w:rPr>
          <w:rFonts w:ascii="PT Astra Serif" w:hAnsi="PT Astra Serif"/>
          <w:sz w:val="26"/>
          <w:szCs w:val="26"/>
        </w:rPr>
        <w:t>статьей 13 Ф</w:t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>едерального закона от 6 мая 2011 года № 100</w:t>
      </w:r>
      <w:r w:rsidR="002C5304">
        <w:rPr>
          <w:rFonts w:ascii="PT Astra Serif" w:hAnsi="PT Astra Serif"/>
          <w:color w:val="000000"/>
          <w:sz w:val="26"/>
          <w:szCs w:val="26"/>
        </w:rPr>
        <w:t>-</w:t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 xml:space="preserve">ФЗ </w:t>
      </w:r>
      <w:r w:rsidR="002C5304">
        <w:rPr>
          <w:rFonts w:ascii="PT Astra Serif" w:hAnsi="PT Astra Serif"/>
          <w:color w:val="000000"/>
          <w:sz w:val="26"/>
          <w:szCs w:val="26"/>
        </w:rPr>
        <w:br/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>«О добровольной пожарной охране».</w:t>
      </w:r>
    </w:p>
    <w:p w:rsidR="00BF5F12" w:rsidRPr="004752BE" w:rsidRDefault="00B5459F" w:rsidP="00626C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4752BE">
        <w:rPr>
          <w:rFonts w:ascii="PT Astra Serif" w:hAnsi="PT Astra Serif"/>
          <w:color w:val="000000"/>
          <w:sz w:val="26"/>
          <w:szCs w:val="26"/>
        </w:rPr>
        <w:t>6.</w:t>
      </w:r>
      <w:r w:rsidR="009903B5">
        <w:rPr>
          <w:rFonts w:ascii="PT Astra Serif" w:hAnsi="PT Astra Serif"/>
          <w:color w:val="000000"/>
          <w:sz w:val="26"/>
          <w:szCs w:val="26"/>
        </w:rPr>
        <w:t> </w:t>
      </w:r>
      <w:r w:rsidRPr="004752BE">
        <w:rPr>
          <w:rFonts w:ascii="PT Astra Serif" w:hAnsi="PT Astra Serif"/>
          <w:color w:val="000000"/>
          <w:sz w:val="26"/>
          <w:szCs w:val="26"/>
        </w:rPr>
        <w:t>При намерении организатора добровольческой деятельности, добровольческой организации осуществлять содействие в обеспечении безопасности людей на водных объектах в отношении каждого добровольца (волонтера) в списках добровольцев (волонтеров) дополнительно указывается номер удостоверения на право управления маломерным судном.</w:t>
      </w:r>
    </w:p>
    <w:p w:rsidR="00BF5F12" w:rsidRPr="004752BE" w:rsidRDefault="009903B5" w:rsidP="00626C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7. </w:t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 xml:space="preserve">Добровольное участие  в обеспечении безопасности людей на водных объектах осуществляется после включения граждан в состав добровольных инспекторов Государственной инспекции по маломерным судам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</w:t>
      </w:r>
      <w:r>
        <w:rPr>
          <w:rFonts w:ascii="PT Astra Serif" w:hAnsi="PT Astra Serif"/>
          <w:color w:val="000000"/>
          <w:sz w:val="26"/>
          <w:szCs w:val="26"/>
        </w:rPr>
        <w:br/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 xml:space="preserve">по Томской области. </w:t>
      </w:r>
    </w:p>
    <w:p w:rsidR="00BF5F12" w:rsidRPr="004752BE" w:rsidRDefault="00B5459F" w:rsidP="00626C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4752BE">
        <w:rPr>
          <w:rFonts w:ascii="PT Astra Serif" w:hAnsi="PT Astra Serif"/>
          <w:sz w:val="26"/>
          <w:szCs w:val="26"/>
        </w:rPr>
        <w:t xml:space="preserve">8. Департамент, Учреждение рассматривают предложение в срок, </w:t>
      </w:r>
      <w:r w:rsidR="009903B5">
        <w:rPr>
          <w:rFonts w:ascii="PT Astra Serif" w:hAnsi="PT Astra Serif"/>
          <w:sz w:val="26"/>
          <w:szCs w:val="26"/>
        </w:rPr>
        <w:br/>
      </w:r>
      <w:r w:rsidRPr="004752BE">
        <w:rPr>
          <w:rFonts w:ascii="PT Astra Serif" w:hAnsi="PT Astra Serif"/>
          <w:sz w:val="26"/>
          <w:szCs w:val="26"/>
        </w:rPr>
        <w:t xml:space="preserve">не превышающий 10 рабочих дней со дня поступления предложения </w:t>
      </w:r>
      <w:r w:rsidR="009903B5">
        <w:rPr>
          <w:rFonts w:ascii="PT Astra Serif" w:hAnsi="PT Astra Serif"/>
          <w:sz w:val="26"/>
          <w:szCs w:val="26"/>
        </w:rPr>
        <w:br/>
      </w:r>
      <w:r w:rsidRPr="004752BE">
        <w:rPr>
          <w:rFonts w:ascii="PT Astra Serif" w:hAnsi="PT Astra Serif"/>
          <w:sz w:val="26"/>
          <w:szCs w:val="26"/>
        </w:rPr>
        <w:t xml:space="preserve">в Департамент, Учреждение. </w:t>
      </w:r>
    </w:p>
    <w:p w:rsidR="00BF5F12" w:rsidRPr="004752BE" w:rsidRDefault="00B5459F" w:rsidP="00626C9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sz w:val="26"/>
          <w:szCs w:val="26"/>
        </w:rPr>
        <w:t xml:space="preserve">9. В случае если в предложении содержится не вся информация, указанная </w:t>
      </w:r>
      <w:r w:rsidR="009903B5">
        <w:rPr>
          <w:rFonts w:ascii="PT Astra Serif" w:hAnsi="PT Astra Serif"/>
          <w:sz w:val="26"/>
          <w:szCs w:val="26"/>
        </w:rPr>
        <w:br/>
      </w:r>
      <w:r w:rsidRPr="004752BE">
        <w:rPr>
          <w:rFonts w:ascii="PT Astra Serif" w:hAnsi="PT Astra Serif"/>
          <w:sz w:val="26"/>
          <w:szCs w:val="26"/>
        </w:rPr>
        <w:t xml:space="preserve">в пункте 4 настоящего </w:t>
      </w:r>
      <w:r w:rsidR="002C5304">
        <w:rPr>
          <w:rFonts w:ascii="PT Astra Serif" w:hAnsi="PT Astra Serif"/>
          <w:sz w:val="26"/>
          <w:szCs w:val="26"/>
        </w:rPr>
        <w:t>п</w:t>
      </w:r>
      <w:r w:rsidRPr="004752BE">
        <w:rPr>
          <w:rFonts w:ascii="PT Astra Serif" w:hAnsi="PT Astra Serif"/>
          <w:sz w:val="26"/>
          <w:szCs w:val="26"/>
        </w:rPr>
        <w:t>орядка, Департамент, Учреждение запрашива</w:t>
      </w:r>
      <w:r w:rsidR="002C5304">
        <w:rPr>
          <w:rFonts w:ascii="PT Astra Serif" w:hAnsi="PT Astra Serif"/>
          <w:sz w:val="26"/>
          <w:szCs w:val="26"/>
        </w:rPr>
        <w:t>ю</w:t>
      </w:r>
      <w:r w:rsidRPr="004752BE">
        <w:rPr>
          <w:rFonts w:ascii="PT Astra Serif" w:hAnsi="PT Astra Serif"/>
          <w:sz w:val="26"/>
          <w:szCs w:val="26"/>
        </w:rPr>
        <w:t>т информацию</w:t>
      </w:r>
      <w:r w:rsidR="002C5304">
        <w:rPr>
          <w:rFonts w:ascii="PT Astra Serif" w:hAnsi="PT Astra Serif"/>
          <w:sz w:val="26"/>
          <w:szCs w:val="26"/>
        </w:rPr>
        <w:t>,</w:t>
      </w:r>
      <w:r w:rsidRPr="004752BE">
        <w:rPr>
          <w:rFonts w:ascii="PT Astra Serif" w:hAnsi="PT Astra Serif"/>
          <w:sz w:val="26"/>
          <w:szCs w:val="26"/>
        </w:rPr>
        <w:t xml:space="preserve"> указанную в пункте 4 настоящего порядка</w:t>
      </w:r>
      <w:r w:rsidR="002C5304">
        <w:rPr>
          <w:rFonts w:ascii="PT Astra Serif" w:hAnsi="PT Astra Serif"/>
          <w:sz w:val="26"/>
          <w:szCs w:val="26"/>
        </w:rPr>
        <w:t>,</w:t>
      </w:r>
      <w:r w:rsidRPr="004752BE">
        <w:rPr>
          <w:rFonts w:ascii="PT Astra Serif" w:hAnsi="PT Astra Serif"/>
          <w:sz w:val="26"/>
          <w:szCs w:val="26"/>
        </w:rPr>
        <w:t xml:space="preserve"> у организатора добровольческой деятельности, добровольческой организации и срок рассмотрения предложений продлевается на 10 рабочих дней. </w:t>
      </w:r>
    </w:p>
    <w:p w:rsidR="00BF5F12" w:rsidRPr="004752BE" w:rsidRDefault="00B5459F" w:rsidP="00626C9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sz w:val="26"/>
          <w:szCs w:val="26"/>
        </w:rPr>
        <w:t>10. По результатам рассмотрения предложения Департамент, Учреждение выносят решение о принятии предложения или об отказе в принятии предложения с указанием причин, послуживших основанием для отказа в принятии предложения.</w:t>
      </w:r>
    </w:p>
    <w:p w:rsidR="00BF5F12" w:rsidRPr="004752BE" w:rsidRDefault="00B5459F" w:rsidP="00626C9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sz w:val="26"/>
          <w:szCs w:val="26"/>
        </w:rPr>
        <w:lastRenderedPageBreak/>
        <w:t xml:space="preserve">11. Основаниями для принятия решения об отказе в принятии предложения являются: </w:t>
      </w:r>
    </w:p>
    <w:p w:rsidR="00BF5F12" w:rsidRPr="004752BE" w:rsidRDefault="00B5459F" w:rsidP="00626C9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sz w:val="26"/>
          <w:szCs w:val="26"/>
        </w:rPr>
        <w:t>1) представление организатором добровольческой деятельности, добровольческой организацией неполной информации в предл</w:t>
      </w:r>
      <w:r w:rsidR="009903B5">
        <w:rPr>
          <w:rFonts w:ascii="PT Astra Serif" w:hAnsi="PT Astra Serif"/>
          <w:sz w:val="26"/>
          <w:szCs w:val="26"/>
        </w:rPr>
        <w:t xml:space="preserve">ожении и (или) непредставление </w:t>
      </w:r>
      <w:r w:rsidRPr="004752BE">
        <w:rPr>
          <w:rFonts w:ascii="PT Astra Serif" w:hAnsi="PT Astra Serif"/>
          <w:sz w:val="26"/>
          <w:szCs w:val="26"/>
        </w:rPr>
        <w:t>информации по запросу Департамента, Учреждения, указанному в</w:t>
      </w:r>
      <w:r w:rsidR="00BB5927">
        <w:rPr>
          <w:rFonts w:ascii="PT Astra Serif" w:hAnsi="PT Astra Serif"/>
          <w:sz w:val="26"/>
          <w:szCs w:val="26"/>
        </w:rPr>
        <w:t> </w:t>
      </w:r>
      <w:r w:rsidRPr="004752BE">
        <w:rPr>
          <w:rFonts w:ascii="PT Astra Serif" w:hAnsi="PT Astra Serif"/>
          <w:sz w:val="26"/>
          <w:szCs w:val="26"/>
        </w:rPr>
        <w:t xml:space="preserve">пункте 9 настоящего </w:t>
      </w:r>
      <w:r w:rsidR="005C03B7">
        <w:rPr>
          <w:rFonts w:ascii="PT Astra Serif" w:hAnsi="PT Astra Serif"/>
          <w:sz w:val="26"/>
          <w:szCs w:val="26"/>
        </w:rPr>
        <w:t>п</w:t>
      </w:r>
      <w:r w:rsidRPr="004752BE">
        <w:rPr>
          <w:rFonts w:ascii="PT Astra Serif" w:hAnsi="PT Astra Serif"/>
          <w:sz w:val="26"/>
          <w:szCs w:val="26"/>
        </w:rPr>
        <w:t>орядка;</w:t>
      </w:r>
    </w:p>
    <w:p w:rsidR="00BF5F12" w:rsidRPr="004752BE" w:rsidRDefault="00B5459F" w:rsidP="00626C9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sz w:val="26"/>
          <w:szCs w:val="26"/>
        </w:rPr>
        <w:t xml:space="preserve">2) несоответствие предлагаемых видов добровольческих работ (услуг), осуществляемых добровольцами (волонтерами), целям, указанным в пункте 1 статьи 2 Федерального закона № 135-ФЗ; </w:t>
      </w:r>
    </w:p>
    <w:p w:rsidR="00BF5F12" w:rsidRPr="004752BE" w:rsidRDefault="00B5459F" w:rsidP="00626C9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sz w:val="26"/>
          <w:szCs w:val="26"/>
        </w:rPr>
        <w:t>3) несоответствие предлагаемых видов добровольческих работ (услуг), осуществляемых добровольцами (волонтерами), видам деятельности Департамента, Учреждения</w:t>
      </w:r>
      <w:r w:rsidR="009903B5">
        <w:rPr>
          <w:rFonts w:ascii="PT Astra Serif" w:hAnsi="PT Astra Serif"/>
          <w:sz w:val="26"/>
          <w:szCs w:val="26"/>
        </w:rPr>
        <w:t>;</w:t>
      </w:r>
      <w:r w:rsidRPr="004752BE">
        <w:rPr>
          <w:rFonts w:ascii="PT Astra Serif" w:hAnsi="PT Astra Serif"/>
          <w:sz w:val="26"/>
          <w:szCs w:val="26"/>
        </w:rPr>
        <w:t xml:space="preserve"> </w:t>
      </w:r>
    </w:p>
    <w:p w:rsidR="00BF5F12" w:rsidRPr="004752BE" w:rsidRDefault="009903B5" w:rsidP="00626C9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="00B5459F" w:rsidRPr="004752BE">
        <w:rPr>
          <w:rFonts w:ascii="PT Astra Serif" w:hAnsi="PT Astra Serif"/>
          <w:sz w:val="26"/>
          <w:szCs w:val="26"/>
        </w:rPr>
        <w:t xml:space="preserve">несоответствие добровольца (волонтера) требованиям, указанным </w:t>
      </w:r>
      <w:r>
        <w:rPr>
          <w:rFonts w:ascii="PT Astra Serif" w:hAnsi="PT Astra Serif"/>
          <w:sz w:val="26"/>
          <w:szCs w:val="26"/>
        </w:rPr>
        <w:br/>
      </w:r>
      <w:r w:rsidR="00B5459F" w:rsidRPr="004752BE">
        <w:rPr>
          <w:rFonts w:ascii="PT Astra Serif" w:hAnsi="PT Astra Serif"/>
          <w:sz w:val="26"/>
          <w:szCs w:val="26"/>
        </w:rPr>
        <w:t xml:space="preserve">в пунктах 5, 6 настоящего </w:t>
      </w:r>
      <w:r w:rsidR="005C03B7">
        <w:rPr>
          <w:rFonts w:ascii="PT Astra Serif" w:hAnsi="PT Astra Serif"/>
          <w:sz w:val="26"/>
          <w:szCs w:val="26"/>
        </w:rPr>
        <w:t>п</w:t>
      </w:r>
      <w:r w:rsidR="00B5459F" w:rsidRPr="004752BE">
        <w:rPr>
          <w:rFonts w:ascii="PT Astra Serif" w:hAnsi="PT Astra Serif"/>
          <w:sz w:val="26"/>
          <w:szCs w:val="26"/>
        </w:rPr>
        <w:t>орядка.</w:t>
      </w:r>
    </w:p>
    <w:p w:rsidR="00BF5F12" w:rsidRPr="004752BE" w:rsidRDefault="00B5459F" w:rsidP="00626C9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sz w:val="26"/>
          <w:szCs w:val="26"/>
        </w:rPr>
        <w:t>12. Департамент, Учреждение информируют организатора добровольческой деятельности, добровольческую организацию о принятом решении о принятии предложения либо об отказе в принятии предложения почтовым отправлением или в форме электронного документа через сеть «Интернет» в срок, не превышающий 7</w:t>
      </w:r>
      <w:r w:rsidR="005C03B7">
        <w:rPr>
          <w:rFonts w:ascii="PT Astra Serif" w:hAnsi="PT Astra Serif"/>
          <w:sz w:val="26"/>
          <w:szCs w:val="26"/>
        </w:rPr>
        <w:t> </w:t>
      </w:r>
      <w:r w:rsidRPr="004752BE">
        <w:rPr>
          <w:rFonts w:ascii="PT Astra Serif" w:hAnsi="PT Astra Serif"/>
          <w:sz w:val="26"/>
          <w:szCs w:val="26"/>
        </w:rPr>
        <w:t xml:space="preserve">рабочих дней со дня истечения срока рассмотрения предложения, указанного </w:t>
      </w:r>
      <w:r w:rsidR="009903B5">
        <w:rPr>
          <w:rFonts w:ascii="PT Astra Serif" w:hAnsi="PT Astra Serif"/>
          <w:sz w:val="26"/>
          <w:szCs w:val="26"/>
        </w:rPr>
        <w:br/>
      </w:r>
      <w:r w:rsidRPr="004752BE">
        <w:rPr>
          <w:rFonts w:ascii="PT Astra Serif" w:hAnsi="PT Astra Serif"/>
          <w:sz w:val="26"/>
          <w:szCs w:val="26"/>
        </w:rPr>
        <w:t xml:space="preserve">в пункте 7 настоящего </w:t>
      </w:r>
      <w:r w:rsidR="005C03B7">
        <w:rPr>
          <w:rFonts w:ascii="PT Astra Serif" w:hAnsi="PT Astra Serif"/>
          <w:sz w:val="26"/>
          <w:szCs w:val="26"/>
        </w:rPr>
        <w:t>п</w:t>
      </w:r>
      <w:r w:rsidRPr="004752BE">
        <w:rPr>
          <w:rFonts w:ascii="PT Astra Serif" w:hAnsi="PT Astra Serif"/>
          <w:sz w:val="26"/>
          <w:szCs w:val="26"/>
        </w:rPr>
        <w:t xml:space="preserve">орядка. </w:t>
      </w:r>
    </w:p>
    <w:p w:rsidR="00BF5F12" w:rsidRPr="004752BE" w:rsidRDefault="00B5459F" w:rsidP="00626C9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sz w:val="26"/>
          <w:szCs w:val="26"/>
        </w:rPr>
        <w:t xml:space="preserve">13. В случае принятия предложения Департамент, Учреждение информируют организатора добровольческой деятельности, добровольческую организацию об условиях осуществления добровольческой деятельности: </w:t>
      </w:r>
    </w:p>
    <w:p w:rsidR="00BF5F12" w:rsidRPr="004752BE" w:rsidRDefault="00B5459F" w:rsidP="00626C9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sz w:val="26"/>
          <w:szCs w:val="26"/>
        </w:rPr>
        <w:t xml:space="preserve">об ограничениях и о рисках, в том числе вредных или опасных производственных факторах, связанных с осуществлением добровольческой деятельности; </w:t>
      </w:r>
    </w:p>
    <w:p w:rsidR="00BF5F12" w:rsidRPr="004752BE" w:rsidRDefault="00B5459F" w:rsidP="00626C9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sz w:val="26"/>
          <w:szCs w:val="26"/>
        </w:rPr>
        <w:t xml:space="preserve">о правовых нормах, регламентирующих работу Департамента, Учреждения; </w:t>
      </w:r>
    </w:p>
    <w:p w:rsidR="00BF5F12" w:rsidRPr="004752BE" w:rsidRDefault="00B5459F" w:rsidP="00626C9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sz w:val="26"/>
          <w:szCs w:val="26"/>
        </w:rPr>
        <w:t xml:space="preserve">о необходимых режимных требованиях, правилах техники безопасности </w:t>
      </w:r>
      <w:r w:rsidR="009903B5">
        <w:rPr>
          <w:rFonts w:ascii="PT Astra Serif" w:hAnsi="PT Astra Serif"/>
          <w:sz w:val="26"/>
          <w:szCs w:val="26"/>
        </w:rPr>
        <w:br/>
      </w:r>
      <w:r w:rsidRPr="004752BE">
        <w:rPr>
          <w:rFonts w:ascii="PT Astra Serif" w:hAnsi="PT Astra Serif"/>
          <w:sz w:val="26"/>
          <w:szCs w:val="26"/>
        </w:rPr>
        <w:t xml:space="preserve">и других правилах, соблюдение которых требуется при осуществлении добровольческой деятельности; </w:t>
      </w:r>
    </w:p>
    <w:p w:rsidR="00BF5F12" w:rsidRPr="004752BE" w:rsidRDefault="00B5459F" w:rsidP="00626C9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sz w:val="26"/>
          <w:szCs w:val="26"/>
        </w:rPr>
        <w:t xml:space="preserve">о порядке и сроках рассмотрения (урегулирования) разногласий, возникающих в ходе взаимодействия организатора добровольческой деятельности, добровольческой организации и Департамента, Учреждения;  </w:t>
      </w:r>
    </w:p>
    <w:p w:rsidR="00BF5F12" w:rsidRPr="004752BE" w:rsidRDefault="00B5459F" w:rsidP="00626C9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sz w:val="26"/>
          <w:szCs w:val="26"/>
        </w:rPr>
        <w:t xml:space="preserve">о сроке осуществления добровольческой деятельности и основаниях </w:t>
      </w:r>
      <w:r w:rsidR="009903B5">
        <w:rPr>
          <w:rFonts w:ascii="PT Astra Serif" w:hAnsi="PT Astra Serif"/>
          <w:sz w:val="26"/>
          <w:szCs w:val="26"/>
        </w:rPr>
        <w:br/>
      </w:r>
      <w:r w:rsidRPr="004752BE">
        <w:rPr>
          <w:rFonts w:ascii="PT Astra Serif" w:hAnsi="PT Astra Serif"/>
          <w:sz w:val="26"/>
          <w:szCs w:val="26"/>
        </w:rPr>
        <w:t xml:space="preserve">для досрочного прекращения осуществления добровольческой деятельности; </w:t>
      </w:r>
    </w:p>
    <w:p w:rsidR="00BF5F12" w:rsidRPr="004752BE" w:rsidRDefault="00B5459F" w:rsidP="00626C9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sz w:val="26"/>
          <w:szCs w:val="26"/>
        </w:rPr>
        <w:t xml:space="preserve">об иных условиях осуществления добровольческой деятельности. </w:t>
      </w:r>
    </w:p>
    <w:p w:rsidR="00BF5F12" w:rsidRPr="004752BE" w:rsidRDefault="00B5459F" w:rsidP="00626C9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sz w:val="26"/>
          <w:szCs w:val="26"/>
        </w:rPr>
        <w:t xml:space="preserve">В случае если организатор добровольческой деятельности, добровольческая организация не согласны с условиями осуществления добровольческой деятельности, организатор добровольческой деятельности, добровольческая организация обязаны известить о несогласии Департамент, Учреждение в течение </w:t>
      </w:r>
      <w:r w:rsidR="009903B5">
        <w:rPr>
          <w:rFonts w:ascii="PT Astra Serif" w:hAnsi="PT Astra Serif"/>
          <w:sz w:val="26"/>
          <w:szCs w:val="26"/>
        </w:rPr>
        <w:br/>
      </w:r>
      <w:r w:rsidRPr="004752BE">
        <w:rPr>
          <w:rFonts w:ascii="PT Astra Serif" w:hAnsi="PT Astra Serif"/>
          <w:sz w:val="26"/>
          <w:szCs w:val="26"/>
        </w:rPr>
        <w:t xml:space="preserve">3 рабочих дней со дня получения указанной в настоящем пункте информации способом, подтверждающим факт получения извещения. </w:t>
      </w:r>
    </w:p>
    <w:p w:rsidR="00BF5F12" w:rsidRPr="004752BE" w:rsidRDefault="009903B5" w:rsidP="00626C9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14. </w:t>
      </w:r>
      <w:r w:rsidR="00B5459F" w:rsidRPr="004752BE">
        <w:rPr>
          <w:rFonts w:ascii="PT Astra Serif" w:hAnsi="PT Astra Serif"/>
          <w:sz w:val="26"/>
          <w:szCs w:val="26"/>
        </w:rPr>
        <w:t xml:space="preserve">Организатор добровольческой деятельности, добровольческая организация в случае отказа Учреждения принять предложение вправе направить </w:t>
      </w:r>
      <w:r>
        <w:rPr>
          <w:rFonts w:ascii="PT Astra Serif" w:hAnsi="PT Astra Serif"/>
          <w:sz w:val="26"/>
          <w:szCs w:val="26"/>
        </w:rPr>
        <w:br/>
      </w:r>
      <w:r w:rsidR="00B5459F" w:rsidRPr="004752BE">
        <w:rPr>
          <w:rFonts w:ascii="PT Astra Serif" w:hAnsi="PT Astra Serif"/>
          <w:sz w:val="26"/>
          <w:szCs w:val="26"/>
        </w:rPr>
        <w:t xml:space="preserve">в Департамент аналогичное предложение, которое рассматривается в соответствии с пунктами 2 </w:t>
      </w:r>
      <w:r>
        <w:rPr>
          <w:rFonts w:ascii="PT Astra Serif" w:hAnsi="PT Astra Serif"/>
          <w:sz w:val="26"/>
          <w:szCs w:val="26"/>
        </w:rPr>
        <w:t>–</w:t>
      </w:r>
      <w:r w:rsidR="00B5459F" w:rsidRPr="004752BE">
        <w:rPr>
          <w:rFonts w:ascii="PT Astra Serif" w:hAnsi="PT Astra Serif"/>
          <w:sz w:val="26"/>
          <w:szCs w:val="26"/>
        </w:rPr>
        <w:t xml:space="preserve"> 19 настоящего </w:t>
      </w:r>
      <w:r w:rsidR="005C03B7">
        <w:rPr>
          <w:rFonts w:ascii="PT Astra Serif" w:hAnsi="PT Astra Serif"/>
          <w:sz w:val="26"/>
          <w:szCs w:val="26"/>
        </w:rPr>
        <w:t>п</w:t>
      </w:r>
      <w:r w:rsidR="00B5459F" w:rsidRPr="004752BE">
        <w:rPr>
          <w:rFonts w:ascii="PT Astra Serif" w:hAnsi="PT Astra Serif"/>
          <w:sz w:val="26"/>
          <w:szCs w:val="26"/>
        </w:rPr>
        <w:t xml:space="preserve">орядка. </w:t>
      </w:r>
    </w:p>
    <w:p w:rsidR="00BF5F12" w:rsidRPr="004752BE" w:rsidRDefault="00B5459F" w:rsidP="00626C9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sz w:val="26"/>
          <w:szCs w:val="26"/>
        </w:rPr>
        <w:lastRenderedPageBreak/>
        <w:t xml:space="preserve">15. Взаимодействие Департамента, Учреждения с организатором добровольческой деятельности, добровольческой организацией осуществляется </w:t>
      </w:r>
      <w:r w:rsidR="00A847A8">
        <w:rPr>
          <w:rFonts w:ascii="PT Astra Serif" w:hAnsi="PT Astra Serif"/>
          <w:sz w:val="26"/>
          <w:szCs w:val="26"/>
        </w:rPr>
        <w:br/>
      </w:r>
      <w:r w:rsidRPr="004752BE">
        <w:rPr>
          <w:rFonts w:ascii="PT Astra Serif" w:hAnsi="PT Astra Serif"/>
          <w:sz w:val="26"/>
          <w:szCs w:val="26"/>
        </w:rPr>
        <w:t xml:space="preserve">на основании соглашения о взаимодействии. </w:t>
      </w:r>
    </w:p>
    <w:p w:rsidR="00BF5F12" w:rsidRPr="004752BE" w:rsidRDefault="00B5459F" w:rsidP="00626C9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752BE">
        <w:rPr>
          <w:rFonts w:ascii="PT Astra Serif" w:hAnsi="PT Astra Serif"/>
          <w:sz w:val="26"/>
          <w:szCs w:val="26"/>
        </w:rPr>
        <w:t>16. В случае принятия решения о принятии предложения Департамент, Учреждение заключа</w:t>
      </w:r>
      <w:r w:rsidR="005C03B7">
        <w:rPr>
          <w:rFonts w:ascii="PT Astra Serif" w:hAnsi="PT Astra Serif"/>
          <w:sz w:val="26"/>
          <w:szCs w:val="26"/>
        </w:rPr>
        <w:t>ю</w:t>
      </w:r>
      <w:r w:rsidRPr="004752BE">
        <w:rPr>
          <w:rFonts w:ascii="PT Astra Serif" w:hAnsi="PT Astra Serif"/>
          <w:sz w:val="26"/>
          <w:szCs w:val="26"/>
        </w:rPr>
        <w:t xml:space="preserve">т с организатором добровольческой деятельности, добровольческой организацией соглашение о взаимодействии. </w:t>
      </w:r>
    </w:p>
    <w:p w:rsidR="00BF5F12" w:rsidRPr="004752BE" w:rsidRDefault="00B5459F" w:rsidP="00626C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</w:rPr>
      </w:pPr>
      <w:r w:rsidRPr="004752BE">
        <w:rPr>
          <w:rFonts w:ascii="PT Astra Serif" w:hAnsi="PT Astra Serif"/>
          <w:sz w:val="26"/>
          <w:szCs w:val="26"/>
        </w:rPr>
        <w:t>17. Соглашение о взаимодействии должно предусматривать следующие положения:</w:t>
      </w:r>
    </w:p>
    <w:p w:rsidR="00BF5F12" w:rsidRPr="004752BE" w:rsidRDefault="00B5459F" w:rsidP="00626C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</w:rPr>
      </w:pPr>
      <w:r w:rsidRPr="004752BE">
        <w:rPr>
          <w:rFonts w:ascii="PT Astra Serif" w:hAnsi="PT Astra Serif"/>
          <w:color w:val="000000"/>
          <w:sz w:val="26"/>
          <w:szCs w:val="26"/>
        </w:rPr>
        <w:t xml:space="preserve">1) перечень видов работ (услуг), осуществляемых организатором добровольческой деятельности, добровольческой организацией в целях, указанных в </w:t>
      </w:r>
      <w:r w:rsidRPr="004752BE">
        <w:rPr>
          <w:rFonts w:ascii="PT Astra Serif" w:hAnsi="PT Astra Serif"/>
          <w:sz w:val="26"/>
          <w:szCs w:val="26"/>
        </w:rPr>
        <w:t>пункте 1 статьи 2</w:t>
      </w:r>
      <w:r w:rsidRPr="004752BE">
        <w:rPr>
          <w:rFonts w:ascii="PT Astra Serif" w:hAnsi="PT Astra Serif"/>
          <w:color w:val="000000"/>
          <w:sz w:val="26"/>
          <w:szCs w:val="26"/>
        </w:rPr>
        <w:t xml:space="preserve"> Федерального закона № 135-ФЗ и относящихся к компетенции Департамента, Учреждения;</w:t>
      </w:r>
    </w:p>
    <w:p w:rsidR="00BF5F12" w:rsidRPr="004752BE" w:rsidRDefault="00B5459F" w:rsidP="00626C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</w:rPr>
      </w:pPr>
      <w:r w:rsidRPr="004752BE">
        <w:rPr>
          <w:rFonts w:ascii="PT Astra Serif" w:hAnsi="PT Astra Serif"/>
          <w:color w:val="000000"/>
          <w:sz w:val="26"/>
          <w:szCs w:val="26"/>
        </w:rPr>
        <w:t>2) условия осуществления добровольческой деятельности;</w:t>
      </w:r>
    </w:p>
    <w:p w:rsidR="00BF5F12" w:rsidRPr="004752BE" w:rsidRDefault="00B5459F" w:rsidP="00626C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</w:rPr>
      </w:pPr>
      <w:r w:rsidRPr="004752BE">
        <w:rPr>
          <w:rFonts w:ascii="PT Astra Serif" w:hAnsi="PT Astra Serif"/>
          <w:color w:val="000000"/>
          <w:sz w:val="26"/>
          <w:szCs w:val="26"/>
        </w:rPr>
        <w:t xml:space="preserve">3) сведения об уполномоченных представителях, ответственных </w:t>
      </w:r>
      <w:r w:rsidR="00A847A8">
        <w:rPr>
          <w:rFonts w:ascii="PT Astra Serif" w:hAnsi="PT Astra Serif"/>
          <w:color w:val="000000"/>
          <w:sz w:val="26"/>
          <w:szCs w:val="26"/>
        </w:rPr>
        <w:br/>
      </w:r>
      <w:r w:rsidRPr="004752BE">
        <w:rPr>
          <w:rFonts w:ascii="PT Astra Serif" w:hAnsi="PT Astra Serif"/>
          <w:color w:val="000000"/>
          <w:sz w:val="26"/>
          <w:szCs w:val="26"/>
        </w:rPr>
        <w:t xml:space="preserve">за взаимодействие со стороны организатора добровольческой деятельности, добровольческой организации и со стороны Департамента, Учреждения, </w:t>
      </w:r>
      <w:r w:rsidR="00A847A8">
        <w:rPr>
          <w:rFonts w:ascii="PT Astra Serif" w:hAnsi="PT Astra Serif"/>
          <w:color w:val="000000"/>
          <w:sz w:val="26"/>
          <w:szCs w:val="26"/>
        </w:rPr>
        <w:br/>
      </w:r>
      <w:r w:rsidRPr="004752BE">
        <w:rPr>
          <w:rFonts w:ascii="PT Astra Serif" w:hAnsi="PT Astra Serif"/>
          <w:color w:val="000000"/>
          <w:sz w:val="26"/>
          <w:szCs w:val="26"/>
        </w:rPr>
        <w:t>для оперативного решения вопросов, возникающих при взаимодействии;</w:t>
      </w:r>
    </w:p>
    <w:p w:rsidR="00BF5F12" w:rsidRPr="004752BE" w:rsidRDefault="00A847A8" w:rsidP="00626C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color w:val="000000"/>
          <w:sz w:val="26"/>
          <w:szCs w:val="26"/>
        </w:rPr>
        <w:t>4) </w:t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>порядок, в соответствии с которым Департамент, Учреждение информиру</w:t>
      </w:r>
      <w:r w:rsidR="005C03B7">
        <w:rPr>
          <w:rFonts w:ascii="PT Astra Serif" w:hAnsi="PT Astra Serif"/>
          <w:color w:val="000000"/>
          <w:sz w:val="26"/>
          <w:szCs w:val="26"/>
        </w:rPr>
        <w:t>ю</w:t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>т организатора добровольческой деятельности, добровольческую организацию о потребности в привлечении добровольцев (волонтеров);</w:t>
      </w:r>
    </w:p>
    <w:p w:rsidR="00BF5F12" w:rsidRPr="004752BE" w:rsidRDefault="00A847A8" w:rsidP="00626C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color w:val="000000"/>
          <w:sz w:val="26"/>
          <w:szCs w:val="26"/>
        </w:rPr>
        <w:t>5) </w:t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>возможность предоставления Департаментом, Учреждением мер поддержки, предусмотренных Федеральным законом №</w:t>
      </w:r>
      <w:r>
        <w:rPr>
          <w:rFonts w:ascii="PT Astra Serif" w:hAnsi="PT Astra Serif"/>
          <w:color w:val="000000"/>
          <w:sz w:val="26"/>
          <w:szCs w:val="26"/>
        </w:rPr>
        <w:t> </w:t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 xml:space="preserve">135-ФЗ, помещений </w:t>
      </w:r>
      <w:r>
        <w:rPr>
          <w:rFonts w:ascii="PT Astra Serif" w:hAnsi="PT Astra Serif"/>
          <w:color w:val="000000"/>
          <w:sz w:val="26"/>
          <w:szCs w:val="26"/>
        </w:rPr>
        <w:br/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>и необходимого оборудования;</w:t>
      </w:r>
    </w:p>
    <w:p w:rsidR="00BF5F12" w:rsidRPr="004752BE" w:rsidRDefault="00A847A8" w:rsidP="00626C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color w:val="000000"/>
          <w:sz w:val="26"/>
          <w:szCs w:val="26"/>
        </w:rPr>
        <w:t>6) </w:t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>возможность учета деятельности добровольцев в единой информационной системе в сфере развития добровольчества (волонтерства);</w:t>
      </w:r>
    </w:p>
    <w:p w:rsidR="00BF5F12" w:rsidRPr="004752BE" w:rsidRDefault="00A847A8" w:rsidP="00626C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color w:val="000000"/>
          <w:sz w:val="26"/>
          <w:szCs w:val="26"/>
        </w:rPr>
        <w:t>7) </w:t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 xml:space="preserve">обязанность организатора добровольческой деятельности, добровольческой организации информировать добровольцев о рисках, связанных </w:t>
      </w:r>
      <w:r>
        <w:rPr>
          <w:rFonts w:ascii="PT Astra Serif" w:hAnsi="PT Astra Serif"/>
          <w:color w:val="000000"/>
          <w:sz w:val="26"/>
          <w:szCs w:val="26"/>
        </w:rPr>
        <w:br/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>с осуществлением добровольческой деятельности (при наличии);</w:t>
      </w:r>
    </w:p>
    <w:p w:rsidR="00BF5F12" w:rsidRPr="004752BE" w:rsidRDefault="00A847A8" w:rsidP="00626C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color w:val="000000"/>
          <w:sz w:val="26"/>
          <w:szCs w:val="26"/>
        </w:rPr>
        <w:t>8) </w:t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 xml:space="preserve">обязанность организатора добровольческой деятельности, добровольческой организации информировать добровольцев о необходимости уведомления о перенесенных и выявленных у добровольцев (волонтеров) инфекционных заболеваниях, препятствующих осуществлению добровольческой деятельности, а также учитывать информацию о перенесенных и выявленных </w:t>
      </w:r>
      <w:r>
        <w:rPr>
          <w:rFonts w:ascii="PT Astra Serif" w:hAnsi="PT Astra Serif"/>
          <w:color w:val="000000"/>
          <w:sz w:val="26"/>
          <w:szCs w:val="26"/>
        </w:rPr>
        <w:br/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>у добровольцев (волонтеров) инфекционных заболеваниях в работе;</w:t>
      </w:r>
    </w:p>
    <w:p w:rsidR="00BF5F12" w:rsidRPr="004752BE" w:rsidRDefault="00A847A8" w:rsidP="00626C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  <w:color w:val="000000"/>
          <w:sz w:val="26"/>
          <w:szCs w:val="26"/>
        </w:rPr>
        <w:t>9) </w:t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>иные положения, не противоречащие законодательству Российской Федерации.</w:t>
      </w:r>
    </w:p>
    <w:p w:rsidR="00BF5F12" w:rsidRPr="004752BE" w:rsidRDefault="00A847A8" w:rsidP="00626C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</w:rPr>
        <w:t>18. </w:t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 xml:space="preserve">Департамент, Учреждение в течение 7 рабочих дней с даты принятия решения о принятии предложения направляют проект соглашения </w:t>
      </w:r>
      <w:r>
        <w:rPr>
          <w:rFonts w:ascii="PT Astra Serif" w:hAnsi="PT Astra Serif"/>
          <w:color w:val="000000"/>
          <w:sz w:val="26"/>
          <w:szCs w:val="26"/>
        </w:rPr>
        <w:br/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>о взаимодействии,</w:t>
      </w:r>
      <w:r w:rsidR="00B5459F" w:rsidRPr="004752BE">
        <w:rPr>
          <w:rFonts w:ascii="PT Astra Serif" w:hAnsi="PT Astra Serif"/>
          <w:sz w:val="26"/>
          <w:szCs w:val="26"/>
        </w:rPr>
        <w:t xml:space="preserve"> подписанный со стороны Департамента, Учреждения, организатору добровольческой деятельности, добровольческой организации нарочным способом в двух экземплярах. Организатор добровольческой деятельности, добровольческая организация в течение 7 рабочих дней с даты получения проекта соглашения о взаимодействии рассматривает проект соглашения о взаимодействии, при отсутствии замечаний по проекту соглашения </w:t>
      </w:r>
      <w:r>
        <w:rPr>
          <w:rFonts w:ascii="PT Astra Serif" w:hAnsi="PT Astra Serif"/>
          <w:sz w:val="26"/>
          <w:szCs w:val="26"/>
        </w:rPr>
        <w:br/>
      </w:r>
      <w:r w:rsidR="00B5459F" w:rsidRPr="004752BE">
        <w:rPr>
          <w:rFonts w:ascii="PT Astra Serif" w:hAnsi="PT Astra Serif"/>
          <w:sz w:val="26"/>
          <w:szCs w:val="26"/>
        </w:rPr>
        <w:t xml:space="preserve">о взаимодействии подписывает два экземпляра проекта соглашения </w:t>
      </w:r>
      <w:r>
        <w:rPr>
          <w:rFonts w:ascii="PT Astra Serif" w:hAnsi="PT Astra Serif"/>
          <w:sz w:val="26"/>
          <w:szCs w:val="26"/>
        </w:rPr>
        <w:br/>
      </w:r>
      <w:r w:rsidR="00B5459F" w:rsidRPr="004752BE">
        <w:rPr>
          <w:rFonts w:ascii="PT Astra Serif" w:hAnsi="PT Astra Serif"/>
          <w:sz w:val="26"/>
          <w:szCs w:val="26"/>
        </w:rPr>
        <w:t xml:space="preserve">о взаимодействии, один экземпляр соглашения о взаимодействии возвращает </w:t>
      </w:r>
      <w:r>
        <w:rPr>
          <w:rFonts w:ascii="PT Astra Serif" w:hAnsi="PT Astra Serif"/>
          <w:sz w:val="26"/>
          <w:szCs w:val="26"/>
        </w:rPr>
        <w:br/>
      </w:r>
      <w:r w:rsidR="00B5459F" w:rsidRPr="004752BE">
        <w:rPr>
          <w:rFonts w:ascii="PT Astra Serif" w:hAnsi="PT Astra Serif"/>
          <w:sz w:val="26"/>
          <w:szCs w:val="26"/>
        </w:rPr>
        <w:t>в Департамент, Учреждение.</w:t>
      </w:r>
    </w:p>
    <w:p w:rsidR="00BF5F12" w:rsidRPr="004752BE" w:rsidRDefault="00F61835" w:rsidP="00626C9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709"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19. </w:t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 xml:space="preserve">Замечания по проекту соглашения о взаимодействии, споры (разногласия) между Департаментом, Учреждением и организатором добровольческой деятельности, добровольческой организацией, возникающие </w:t>
      </w:r>
      <w:r>
        <w:rPr>
          <w:rFonts w:ascii="PT Astra Serif" w:hAnsi="PT Astra Serif"/>
          <w:color w:val="000000"/>
          <w:sz w:val="26"/>
          <w:szCs w:val="26"/>
        </w:rPr>
        <w:br/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 xml:space="preserve">в процессе согласования проекта соглашения о взаимодействии, разрешаются путем проведения переговоров и консультаций с оформлением протоколов разногласий к проекту соглашения о взаимодействии в сроки, установленные пунктом 18 настоящего </w:t>
      </w:r>
      <w:r w:rsidR="005C03B7">
        <w:rPr>
          <w:rFonts w:ascii="PT Astra Serif" w:hAnsi="PT Astra Serif"/>
          <w:color w:val="000000"/>
          <w:sz w:val="26"/>
          <w:szCs w:val="26"/>
        </w:rPr>
        <w:t>п</w:t>
      </w:r>
      <w:r w:rsidR="00B5459F" w:rsidRPr="004752BE">
        <w:rPr>
          <w:rFonts w:ascii="PT Astra Serif" w:hAnsi="PT Astra Serif"/>
          <w:color w:val="000000"/>
          <w:sz w:val="26"/>
          <w:szCs w:val="26"/>
        </w:rPr>
        <w:t xml:space="preserve">орядка. </w:t>
      </w:r>
    </w:p>
    <w:p w:rsidR="00BF5F12" w:rsidRPr="004752BE" w:rsidRDefault="00F61835" w:rsidP="00626C99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20. </w:t>
      </w:r>
      <w:r w:rsidR="00B5459F" w:rsidRPr="004752BE">
        <w:rPr>
          <w:rFonts w:ascii="PT Astra Serif" w:hAnsi="PT Astra Serif"/>
          <w:sz w:val="26"/>
          <w:szCs w:val="26"/>
        </w:rPr>
        <w:t xml:space="preserve">Требования к состоянию здоровья добровольцев (волонтеров), оказывающих содействие в защите населения и территорий от чрезвычайных ситуаций, обеспечении пожарной безопасности и безопасности людей на водных объектах и не участвующих непосредственно в ликвидации чрезвычайных ситуаций и тушении пожаров, иных направлениях деятельности, не применяются. </w:t>
      </w:r>
    </w:p>
    <w:p w:rsidR="00BF5F12" w:rsidRPr="004752BE" w:rsidRDefault="00BF5F12" w:rsidP="004752B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ind w:firstLine="540"/>
        <w:jc w:val="both"/>
        <w:rPr>
          <w:rFonts w:ascii="PT Astra Serif" w:hAnsi="PT Astra Serif"/>
          <w:sz w:val="26"/>
          <w:szCs w:val="26"/>
        </w:rPr>
      </w:pPr>
    </w:p>
    <w:p w:rsidR="00BF5F12" w:rsidRPr="004752BE" w:rsidRDefault="00BF5F12" w:rsidP="00A53C62">
      <w:pPr>
        <w:jc w:val="both"/>
        <w:rPr>
          <w:rFonts w:ascii="PT Astra Serif" w:hAnsi="PT Astra Serif"/>
          <w:sz w:val="26"/>
          <w:szCs w:val="26"/>
        </w:rPr>
      </w:pPr>
    </w:p>
    <w:sectPr w:rsidR="00BF5F12" w:rsidRPr="004752BE" w:rsidSect="007102CB">
      <w:headerReference w:type="even" r:id="rId10"/>
      <w:headerReference w:type="default" r:id="rId11"/>
      <w:headerReference w:type="first" r:id="rId12"/>
      <w:pgSz w:w="11906" w:h="16838"/>
      <w:pgMar w:top="1304" w:right="850" w:bottom="936" w:left="1701" w:header="1134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F16" w:rsidRDefault="00561F16">
      <w:r>
        <w:separator/>
      </w:r>
    </w:p>
  </w:endnote>
  <w:endnote w:type="continuationSeparator" w:id="0">
    <w:p w:rsidR="00561F16" w:rsidRDefault="00561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charset w:val="01"/>
    <w:family w:val="roman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F16" w:rsidRDefault="00561F16">
      <w:r>
        <w:separator/>
      </w:r>
    </w:p>
  </w:footnote>
  <w:footnote w:type="continuationSeparator" w:id="0">
    <w:p w:rsidR="00561F16" w:rsidRDefault="00561F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52BE" w:rsidRPr="004752BE" w:rsidRDefault="004752BE" w:rsidP="004752BE">
    <w:pPr>
      <w:tabs>
        <w:tab w:val="center" w:pos="4677"/>
        <w:tab w:val="left" w:pos="7498"/>
      </w:tabs>
      <w:spacing w:after="120"/>
      <w:jc w:val="center"/>
      <w:rPr>
        <w:rFonts w:ascii="PT Astra Serif" w:hAnsi="PT Astra Serif"/>
        <w:b/>
        <w:sz w:val="22"/>
        <w:szCs w:val="22"/>
        <w:lang w:val="en-US" w:eastAsia="en-US"/>
      </w:rPr>
    </w:pPr>
    <w:r w:rsidRPr="004752BE">
      <w:rPr>
        <w:rFonts w:ascii="PT Astra Serif" w:hAnsi="PT Astra Serif"/>
        <w:noProof/>
      </w:rPr>
      <w:drawing>
        <wp:inline distT="0" distB="0" distL="0" distR="0" wp14:anchorId="281CE31D" wp14:editId="7741901F">
          <wp:extent cx="699770" cy="636270"/>
          <wp:effectExtent l="0" t="0" r="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2" descr="GerbTOugl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99769" cy="636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752BE" w:rsidRPr="004752BE" w:rsidRDefault="004752BE" w:rsidP="004752BE">
    <w:pPr>
      <w:tabs>
        <w:tab w:val="center" w:pos="4680"/>
        <w:tab w:val="right" w:pos="9360"/>
      </w:tabs>
      <w:jc w:val="center"/>
      <w:rPr>
        <w:rFonts w:ascii="PT Astra Serif" w:eastAsia="Calibri" w:hAnsi="PT Astra Serif"/>
        <w:b/>
        <w:caps/>
        <w:sz w:val="30"/>
        <w:szCs w:val="30"/>
        <w:lang w:eastAsia="en-US"/>
      </w:rPr>
    </w:pPr>
    <w:r w:rsidRPr="004752BE">
      <w:rPr>
        <w:rFonts w:ascii="PT Astra Serif" w:eastAsia="Calibri" w:hAnsi="PT Astra Serif"/>
        <w:b/>
        <w:caps/>
        <w:sz w:val="30"/>
        <w:szCs w:val="30"/>
        <w:lang w:eastAsia="en-US"/>
      </w:rPr>
      <w:t>АДМИНИСТРАЦИЯ ТОМСКОЙ ОБЛАСТИ</w:t>
    </w:r>
  </w:p>
  <w:p w:rsidR="006F0492" w:rsidRDefault="006F0492" w:rsidP="004752BE">
    <w:pPr>
      <w:tabs>
        <w:tab w:val="center" w:pos="4680"/>
        <w:tab w:val="right" w:pos="9360"/>
      </w:tabs>
      <w:jc w:val="center"/>
      <w:rPr>
        <w:rFonts w:ascii="PT Astra Serif" w:eastAsia="Calibri" w:hAnsi="PT Astra Serif"/>
        <w:b/>
        <w:caps/>
        <w:spacing w:val="20"/>
        <w:sz w:val="28"/>
        <w:szCs w:val="28"/>
        <w:lang w:eastAsia="en-US"/>
      </w:rPr>
    </w:pPr>
  </w:p>
  <w:p w:rsidR="004752BE" w:rsidRDefault="004752BE" w:rsidP="004752BE">
    <w:pPr>
      <w:tabs>
        <w:tab w:val="center" w:pos="4680"/>
        <w:tab w:val="right" w:pos="9360"/>
      </w:tabs>
      <w:jc w:val="center"/>
      <w:rPr>
        <w:rFonts w:ascii="PT Astra Serif" w:eastAsia="Calibri" w:hAnsi="PT Astra Serif"/>
        <w:b/>
        <w:caps/>
        <w:spacing w:val="20"/>
        <w:sz w:val="28"/>
        <w:szCs w:val="28"/>
        <w:lang w:eastAsia="en-US"/>
      </w:rPr>
    </w:pPr>
    <w:r w:rsidRPr="004752BE">
      <w:rPr>
        <w:rFonts w:ascii="PT Astra Serif" w:eastAsia="Calibri" w:hAnsi="PT Astra Serif"/>
        <w:b/>
        <w:caps/>
        <w:spacing w:val="20"/>
        <w:sz w:val="28"/>
        <w:szCs w:val="28"/>
        <w:lang w:eastAsia="en-US"/>
      </w:rPr>
      <w:t>ПОСТАНОВЛЕНИЕ</w:t>
    </w:r>
  </w:p>
  <w:p w:rsidR="004752BE" w:rsidRPr="004752BE" w:rsidRDefault="004752BE" w:rsidP="004752BE">
    <w:pPr>
      <w:tabs>
        <w:tab w:val="center" w:pos="4680"/>
        <w:tab w:val="right" w:pos="9360"/>
      </w:tabs>
      <w:jc w:val="center"/>
      <w:rPr>
        <w:rFonts w:ascii="PT Astra Serif" w:eastAsia="Calibri" w:hAnsi="PT Astra Serif"/>
        <w:b/>
        <w:caps/>
        <w:spacing w:val="20"/>
        <w:lang w:eastAsia="en-US"/>
      </w:rPr>
    </w:pPr>
  </w:p>
  <w:p w:rsidR="004752BE" w:rsidRPr="004752BE" w:rsidRDefault="004752BE" w:rsidP="004752BE">
    <w:pPr>
      <w:tabs>
        <w:tab w:val="center" w:pos="4680"/>
        <w:tab w:val="right" w:pos="9360"/>
      </w:tabs>
      <w:jc w:val="center"/>
      <w:rPr>
        <w:rFonts w:ascii="PT Astra Serif" w:eastAsia="Calibri" w:hAnsi="PT Astra Serif"/>
        <w:b/>
        <w:caps/>
        <w:spacing w:val="20"/>
        <w:lang w:eastAsia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504" w:rsidRPr="004752BE" w:rsidRDefault="006A6504" w:rsidP="006A6504">
    <w:pPr>
      <w:tabs>
        <w:tab w:val="center" w:pos="4677"/>
        <w:tab w:val="left" w:pos="7498"/>
      </w:tabs>
      <w:spacing w:after="120"/>
      <w:jc w:val="center"/>
      <w:rPr>
        <w:rFonts w:ascii="PT Astra Serif" w:hAnsi="PT Astra Serif"/>
        <w:b/>
        <w:sz w:val="22"/>
        <w:szCs w:val="22"/>
        <w:lang w:val="en-US" w:eastAsia="en-US"/>
      </w:rPr>
    </w:pPr>
    <w:r w:rsidRPr="004752BE">
      <w:rPr>
        <w:rFonts w:ascii="PT Astra Serif" w:hAnsi="PT Astra Serif"/>
        <w:noProof/>
      </w:rPr>
      <w:drawing>
        <wp:inline distT="0" distB="0" distL="0" distR="0" wp14:anchorId="2942E522" wp14:editId="065D042D">
          <wp:extent cx="699770" cy="636270"/>
          <wp:effectExtent l="0" t="0" r="0" b="0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2" descr="GerbTOugl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99769" cy="636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A6504" w:rsidRPr="004752BE" w:rsidRDefault="006A6504" w:rsidP="006A6504">
    <w:pPr>
      <w:tabs>
        <w:tab w:val="center" w:pos="4680"/>
        <w:tab w:val="right" w:pos="9360"/>
      </w:tabs>
      <w:jc w:val="center"/>
      <w:rPr>
        <w:rFonts w:ascii="PT Astra Serif" w:eastAsia="Calibri" w:hAnsi="PT Astra Serif"/>
        <w:b/>
        <w:caps/>
        <w:sz w:val="30"/>
        <w:szCs w:val="30"/>
        <w:lang w:eastAsia="en-US"/>
      </w:rPr>
    </w:pPr>
    <w:r w:rsidRPr="004752BE">
      <w:rPr>
        <w:rFonts w:ascii="PT Astra Serif" w:eastAsia="Calibri" w:hAnsi="PT Astra Serif"/>
        <w:b/>
        <w:caps/>
        <w:sz w:val="30"/>
        <w:szCs w:val="30"/>
        <w:lang w:eastAsia="en-US"/>
      </w:rPr>
      <w:t>АДМИНИСТРАЦИЯ ТОМСКОЙ ОБЛАСТИ</w:t>
    </w:r>
  </w:p>
  <w:p w:rsidR="006A6504" w:rsidRDefault="006A6504" w:rsidP="006A6504">
    <w:pPr>
      <w:tabs>
        <w:tab w:val="center" w:pos="4680"/>
        <w:tab w:val="right" w:pos="9360"/>
      </w:tabs>
      <w:jc w:val="center"/>
      <w:rPr>
        <w:rFonts w:ascii="PT Astra Serif" w:eastAsia="Calibri" w:hAnsi="PT Astra Serif"/>
        <w:b/>
        <w:caps/>
        <w:spacing w:val="20"/>
        <w:sz w:val="28"/>
        <w:szCs w:val="28"/>
        <w:lang w:eastAsia="en-US"/>
      </w:rPr>
    </w:pPr>
  </w:p>
  <w:p w:rsidR="006A6504" w:rsidRDefault="006A6504" w:rsidP="006A6504">
    <w:pPr>
      <w:tabs>
        <w:tab w:val="center" w:pos="4680"/>
        <w:tab w:val="right" w:pos="9360"/>
      </w:tabs>
      <w:jc w:val="center"/>
      <w:rPr>
        <w:rFonts w:ascii="PT Astra Serif" w:eastAsia="Calibri" w:hAnsi="PT Astra Serif"/>
        <w:b/>
        <w:caps/>
        <w:spacing w:val="20"/>
        <w:sz w:val="28"/>
        <w:szCs w:val="28"/>
        <w:lang w:eastAsia="en-US"/>
      </w:rPr>
    </w:pPr>
    <w:r w:rsidRPr="004752BE">
      <w:rPr>
        <w:rFonts w:ascii="PT Astra Serif" w:eastAsia="Calibri" w:hAnsi="PT Astra Serif"/>
        <w:b/>
        <w:caps/>
        <w:spacing w:val="20"/>
        <w:sz w:val="28"/>
        <w:szCs w:val="28"/>
        <w:lang w:eastAsia="en-US"/>
      </w:rPr>
      <w:t>ПОСТАНОВЛЕНИЕ</w:t>
    </w:r>
  </w:p>
  <w:p w:rsidR="006A6504" w:rsidRPr="004752BE" w:rsidRDefault="006A6504" w:rsidP="006A6504">
    <w:pPr>
      <w:tabs>
        <w:tab w:val="center" w:pos="4680"/>
        <w:tab w:val="right" w:pos="9360"/>
      </w:tabs>
      <w:jc w:val="center"/>
      <w:rPr>
        <w:rFonts w:ascii="PT Astra Serif" w:eastAsia="Calibri" w:hAnsi="PT Astra Serif"/>
        <w:b/>
        <w:caps/>
        <w:spacing w:val="20"/>
        <w:lang w:eastAsia="en-US"/>
      </w:rPr>
    </w:pPr>
  </w:p>
  <w:p w:rsidR="006A6504" w:rsidRPr="004752BE" w:rsidRDefault="006A6504" w:rsidP="006A6504">
    <w:pPr>
      <w:tabs>
        <w:tab w:val="center" w:pos="4680"/>
        <w:tab w:val="right" w:pos="9360"/>
      </w:tabs>
      <w:jc w:val="center"/>
      <w:rPr>
        <w:rFonts w:ascii="PT Astra Serif" w:eastAsia="Calibri" w:hAnsi="PT Astra Serif"/>
        <w:b/>
        <w:caps/>
        <w:spacing w:val="20"/>
        <w:lang w:eastAsia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F12" w:rsidRDefault="00B5459F">
    <w:pPr>
      <w:pStyle w:val="ab"/>
    </w:pPr>
    <w:r>
      <w:rPr>
        <w:noProof/>
      </w:rPr>
      <mc:AlternateContent>
        <mc:Choice Requires="wps">
          <w:drawing>
            <wp:anchor distT="0" distB="0" distL="0" distR="0" simplePos="0" relativeHeight="2" behindDoc="0" locked="0" layoutInCell="0" allowOverlap="1" wp14:anchorId="7D5B75C2" wp14:editId="38C1912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 bwMode="auto"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  <a:miter/>
                      </a:ln>
                    </wps:spPr>
                    <wps:style>
                      <a:lnRef idx="0">
                        <a:srgbClr val="000000"/>
                      </a:lnRef>
                      <a:fillRef idx="0">
                        <a:srgbClr val="000000"/>
                      </a:fillRef>
                      <a:effectRef idx="0">
                        <a:srgbClr val="000000"/>
                      </a:effectRef>
                      <a:fontRef idx="minor"/>
                    </wps:style>
                    <wps:txbx>
                      <w:txbxContent>
                        <w:p w:rsidR="00BF5F12" w:rsidRDefault="00B5459F">
                          <w:pPr>
                            <w:pStyle w:val="ab"/>
                            <w:rPr>
                              <w:rStyle w:val="af7"/>
                            </w:rPr>
                          </w:pPr>
                          <w:r>
                            <w:rPr>
                              <w:rStyle w:val="af7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f7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f7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f7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f7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7D5B75C2" id="Врезка1" o:spid="_x0000_s1026" style="position:absolute;margin-left:0;margin-top:.05pt;width:1.15pt;height:1.15pt;z-index: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" o:allowincell="f" filled="f" stroked="f" strokeweight="0">
              <v:textbox style="mso-fit-shape-to-text:t" inset="0,0,0,0">
                <w:txbxContent>
                  <w:p w:rsidR="00BF5F12" w:rsidRDefault="00B5459F">
                    <w:pPr>
                      <w:pStyle w:val="ab"/>
                      <w:rPr>
                        <w:rStyle w:val="af7"/>
                      </w:rPr>
                    </w:pPr>
                    <w:r>
                      <w:rPr>
                        <w:rStyle w:val="af7"/>
                        <w:color w:val="000000"/>
                      </w:rPr>
                      <w:fldChar w:fldCharType="begin"/>
                    </w:r>
                    <w:r>
                      <w:rPr>
                        <w:rStyle w:val="af7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f7"/>
                        <w:color w:val="000000"/>
                      </w:rPr>
                      <w:fldChar w:fldCharType="separate"/>
                    </w:r>
                    <w:r>
                      <w:rPr>
                        <w:rStyle w:val="af7"/>
                        <w:color w:val="000000"/>
                      </w:rPr>
                      <w:t>0</w:t>
                    </w:r>
                    <w:r>
                      <w:rPr>
                        <w:rStyle w:val="af7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F12" w:rsidRPr="006A6504" w:rsidRDefault="00B5459F">
    <w:pPr>
      <w:pStyle w:val="ab"/>
      <w:jc w:val="center"/>
      <w:rPr>
        <w:rFonts w:ascii="PT Astra Serif" w:hAnsi="PT Astra Serif"/>
      </w:rPr>
    </w:pPr>
    <w:r w:rsidRPr="006A6504">
      <w:rPr>
        <w:rFonts w:ascii="PT Astra Serif" w:hAnsi="PT Astra Serif"/>
      </w:rPr>
      <w:fldChar w:fldCharType="begin"/>
    </w:r>
    <w:r w:rsidRPr="006A6504">
      <w:rPr>
        <w:rFonts w:ascii="PT Astra Serif" w:hAnsi="PT Astra Serif"/>
      </w:rPr>
      <w:instrText>PAGE \* MERGEFORMAT</w:instrText>
    </w:r>
    <w:r w:rsidRPr="006A6504">
      <w:rPr>
        <w:rFonts w:ascii="PT Astra Serif" w:hAnsi="PT Astra Serif"/>
      </w:rPr>
      <w:fldChar w:fldCharType="separate"/>
    </w:r>
    <w:r w:rsidR="00EF6A86">
      <w:rPr>
        <w:rFonts w:ascii="PT Astra Serif" w:hAnsi="PT Astra Serif"/>
        <w:noProof/>
      </w:rPr>
      <w:t>3</w:t>
    </w:r>
    <w:r w:rsidRPr="006A6504">
      <w:rPr>
        <w:rFonts w:ascii="PT Astra Serif" w:hAnsi="PT Astra Serif"/>
      </w:rPr>
      <w:fldChar w:fldCharType="end"/>
    </w:r>
  </w:p>
  <w:p w:rsidR="00BF5F12" w:rsidRDefault="00BF5F12">
    <w:pPr>
      <w:pStyle w:val="ab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5F12" w:rsidRDefault="00BF5F12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9026B"/>
    <w:multiLevelType w:val="hybridMultilevel"/>
    <w:tmpl w:val="E9724FB6"/>
    <w:lvl w:ilvl="0" w:tplc="8C2CEB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BE4E6E08">
      <w:start w:val="1"/>
      <w:numFmt w:val="lowerLetter"/>
      <w:lvlText w:val="%2."/>
      <w:lvlJc w:val="left"/>
      <w:pPr>
        <w:ind w:left="1620" w:hanging="360"/>
      </w:pPr>
    </w:lvl>
    <w:lvl w:ilvl="2" w:tplc="A8C05B96">
      <w:start w:val="1"/>
      <w:numFmt w:val="lowerRoman"/>
      <w:lvlText w:val="%3."/>
      <w:lvlJc w:val="right"/>
      <w:pPr>
        <w:ind w:left="2340" w:hanging="180"/>
      </w:pPr>
    </w:lvl>
    <w:lvl w:ilvl="3" w:tplc="ED30ECAE">
      <w:start w:val="1"/>
      <w:numFmt w:val="decimal"/>
      <w:lvlText w:val="%4."/>
      <w:lvlJc w:val="left"/>
      <w:pPr>
        <w:ind w:left="3060" w:hanging="360"/>
      </w:pPr>
    </w:lvl>
    <w:lvl w:ilvl="4" w:tplc="839ECAA2">
      <w:start w:val="1"/>
      <w:numFmt w:val="lowerLetter"/>
      <w:lvlText w:val="%5."/>
      <w:lvlJc w:val="left"/>
      <w:pPr>
        <w:ind w:left="3780" w:hanging="360"/>
      </w:pPr>
    </w:lvl>
    <w:lvl w:ilvl="5" w:tplc="5D1683F8">
      <w:start w:val="1"/>
      <w:numFmt w:val="lowerRoman"/>
      <w:lvlText w:val="%6."/>
      <w:lvlJc w:val="right"/>
      <w:pPr>
        <w:ind w:left="4500" w:hanging="180"/>
      </w:pPr>
    </w:lvl>
    <w:lvl w:ilvl="6" w:tplc="582A9AC6">
      <w:start w:val="1"/>
      <w:numFmt w:val="decimal"/>
      <w:lvlText w:val="%7."/>
      <w:lvlJc w:val="left"/>
      <w:pPr>
        <w:ind w:left="5220" w:hanging="360"/>
      </w:pPr>
    </w:lvl>
    <w:lvl w:ilvl="7" w:tplc="08609C14">
      <w:start w:val="1"/>
      <w:numFmt w:val="lowerLetter"/>
      <w:lvlText w:val="%8."/>
      <w:lvlJc w:val="left"/>
      <w:pPr>
        <w:ind w:left="5940" w:hanging="360"/>
      </w:pPr>
    </w:lvl>
    <w:lvl w:ilvl="8" w:tplc="5156A270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F12"/>
    <w:rsid w:val="0001764A"/>
    <w:rsid w:val="00124ED8"/>
    <w:rsid w:val="0015099C"/>
    <w:rsid w:val="001E5E96"/>
    <w:rsid w:val="001F15D1"/>
    <w:rsid w:val="002457B5"/>
    <w:rsid w:val="002C5304"/>
    <w:rsid w:val="00327219"/>
    <w:rsid w:val="004752BE"/>
    <w:rsid w:val="00561F16"/>
    <w:rsid w:val="005C03B7"/>
    <w:rsid w:val="00626C99"/>
    <w:rsid w:val="006A6504"/>
    <w:rsid w:val="006F0492"/>
    <w:rsid w:val="007102CB"/>
    <w:rsid w:val="00786E64"/>
    <w:rsid w:val="0079303A"/>
    <w:rsid w:val="009903B5"/>
    <w:rsid w:val="009B5DF1"/>
    <w:rsid w:val="009E37D0"/>
    <w:rsid w:val="00A24312"/>
    <w:rsid w:val="00A4536B"/>
    <w:rsid w:val="00A53C62"/>
    <w:rsid w:val="00A847A8"/>
    <w:rsid w:val="00AF0AFE"/>
    <w:rsid w:val="00B5459F"/>
    <w:rsid w:val="00BB5927"/>
    <w:rsid w:val="00BF5F12"/>
    <w:rsid w:val="00C01CA7"/>
    <w:rsid w:val="00C54173"/>
    <w:rsid w:val="00D33A6E"/>
    <w:rsid w:val="00DF2EB2"/>
    <w:rsid w:val="00EE3A9E"/>
    <w:rsid w:val="00EF6A86"/>
    <w:rsid w:val="00F61835"/>
    <w:rsid w:val="00F91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BD9120-E979-441D-9597-9404E73BC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c">
    <w:name w:val="Нижний колонтитул Знак"/>
    <w:link w:val="ad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character" w:styleId="af6">
    <w:name w:val="Hyperlink"/>
    <w:rPr>
      <w:color w:val="0000FF"/>
      <w:u w:val="single"/>
    </w:rPr>
  </w:style>
  <w:style w:type="character" w:styleId="af7">
    <w:name w:val="page number"/>
    <w:basedOn w:val="a0"/>
    <w:qFormat/>
  </w:style>
  <w:style w:type="character" w:customStyle="1" w:styleId="af8">
    <w:name w:val="ФИО Знак"/>
    <w:link w:val="af9"/>
    <w:qFormat/>
    <w:rPr>
      <w:b/>
      <w:sz w:val="24"/>
      <w:szCs w:val="24"/>
      <w:lang w:val="ru-RU" w:eastAsia="ru-RU" w:bidi="ar-SA"/>
    </w:rPr>
  </w:style>
  <w:style w:type="character" w:styleId="afa">
    <w:name w:val="Strong"/>
    <w:qFormat/>
    <w:rPr>
      <w:b/>
      <w:bCs/>
    </w:rPr>
  </w:style>
  <w:style w:type="character" w:styleId="afb">
    <w:name w:val="annotation reference"/>
    <w:qFormat/>
    <w:rPr>
      <w:sz w:val="16"/>
      <w:szCs w:val="16"/>
    </w:rPr>
  </w:style>
  <w:style w:type="character" w:customStyle="1" w:styleId="afc">
    <w:name w:val="Текст примечания Знак"/>
    <w:basedOn w:val="a0"/>
    <w:link w:val="afd"/>
    <w:qFormat/>
  </w:style>
  <w:style w:type="character" w:customStyle="1" w:styleId="afe">
    <w:name w:val="Тема примечания Знак"/>
    <w:link w:val="aff"/>
    <w:qFormat/>
    <w:rPr>
      <w:b/>
      <w:bCs/>
    </w:rPr>
  </w:style>
  <w:style w:type="character" w:customStyle="1" w:styleId="24">
    <w:name w:val="Основной текст 2 Знак"/>
    <w:basedOn w:val="a0"/>
    <w:link w:val="25"/>
    <w:qFormat/>
    <w:rPr>
      <w:sz w:val="24"/>
      <w:szCs w:val="24"/>
    </w:rPr>
  </w:style>
  <w:style w:type="paragraph" w:customStyle="1" w:styleId="aff0">
    <w:name w:val="Заголовок"/>
    <w:basedOn w:val="a"/>
    <w:next w:val="aff1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ff1">
    <w:name w:val="Body Text"/>
    <w:basedOn w:val="a"/>
    <w:next w:val="a"/>
    <w:pPr>
      <w:jc w:val="both"/>
    </w:pPr>
    <w:rPr>
      <w:sz w:val="22"/>
    </w:rPr>
  </w:style>
  <w:style w:type="paragraph" w:styleId="aff2">
    <w:name w:val="List"/>
    <w:basedOn w:val="aff1"/>
    <w:rPr>
      <w:rFonts w:ascii="PT Astra Serif" w:hAnsi="PT Astra Serif" w:cs="Noto Sans Devanagari"/>
    </w:rPr>
  </w:style>
  <w:style w:type="paragraph" w:styleId="aff3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f4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aff5">
    <w:name w:val="Колонтитул"/>
    <w:basedOn w:val="a"/>
    <w:qFormat/>
  </w:style>
  <w:style w:type="paragraph" w:styleId="ab">
    <w:name w:val="header"/>
    <w:basedOn w:val="a"/>
    <w:link w:val="aa"/>
    <w:uiPriority w:val="99"/>
    <w:pPr>
      <w:tabs>
        <w:tab w:val="center" w:pos="4153"/>
        <w:tab w:val="right" w:pos="8306"/>
      </w:tabs>
    </w:pPr>
  </w:style>
  <w:style w:type="paragraph" w:styleId="ad">
    <w:name w:val="footer"/>
    <w:basedOn w:val="a"/>
    <w:link w:val="ac"/>
    <w:pPr>
      <w:tabs>
        <w:tab w:val="center" w:pos="4153"/>
        <w:tab w:val="right" w:pos="8306"/>
      </w:tabs>
    </w:pPr>
  </w:style>
  <w:style w:type="paragraph" w:customStyle="1" w:styleId="aff6">
    <w:name w:val="Кабинет"/>
    <w:basedOn w:val="a"/>
    <w:qFormat/>
    <w:pPr>
      <w:jc w:val="center"/>
    </w:pPr>
  </w:style>
  <w:style w:type="paragraph" w:customStyle="1" w:styleId="aff7">
    <w:name w:val="Должность"/>
    <w:basedOn w:val="a"/>
    <w:next w:val="af9"/>
    <w:qFormat/>
    <w:rPr>
      <w:i/>
      <w:color w:val="000000"/>
    </w:rPr>
  </w:style>
  <w:style w:type="paragraph" w:customStyle="1" w:styleId="af9">
    <w:name w:val="ФИО"/>
    <w:basedOn w:val="a"/>
    <w:link w:val="af8"/>
    <w:qFormat/>
    <w:rPr>
      <w:b/>
    </w:rPr>
  </w:style>
  <w:style w:type="paragraph" w:customStyle="1" w:styleId="aff8">
    <w:name w:val="Телефон"/>
    <w:basedOn w:val="a"/>
    <w:qFormat/>
    <w:pPr>
      <w:jc w:val="center"/>
    </w:pPr>
    <w:rPr>
      <w:b/>
    </w:rPr>
  </w:style>
  <w:style w:type="paragraph" w:customStyle="1" w:styleId="aff9">
    <w:name w:val="Адресные реквизиты"/>
    <w:basedOn w:val="aff1"/>
    <w:next w:val="aff1"/>
    <w:qFormat/>
    <w:pPr>
      <w:jc w:val="left"/>
    </w:pPr>
    <w:rPr>
      <w:sz w:val="16"/>
    </w:rPr>
  </w:style>
  <w:style w:type="paragraph" w:customStyle="1" w:styleId="affa">
    <w:name w:val="Обращение"/>
    <w:basedOn w:val="a"/>
    <w:next w:val="a"/>
    <w:qFormat/>
    <w:pPr>
      <w:spacing w:before="240" w:after="120"/>
      <w:jc w:val="center"/>
    </w:pPr>
    <w:rPr>
      <w:sz w:val="26"/>
    </w:rPr>
  </w:style>
  <w:style w:type="paragraph" w:styleId="affb">
    <w:name w:val="Body Text Indent"/>
    <w:basedOn w:val="a"/>
    <w:pPr>
      <w:ind w:firstLine="709"/>
      <w:jc w:val="both"/>
    </w:pPr>
    <w:rPr>
      <w:sz w:val="28"/>
    </w:rPr>
  </w:style>
  <w:style w:type="paragraph" w:styleId="26">
    <w:name w:val="Body Text Indent 2"/>
    <w:basedOn w:val="a"/>
    <w:qFormat/>
    <w:pPr>
      <w:ind w:left="-107"/>
    </w:pPr>
    <w:rPr>
      <w:sz w:val="20"/>
    </w:rPr>
  </w:style>
  <w:style w:type="paragraph" w:customStyle="1" w:styleId="affc">
    <w:name w:val="Текст док"/>
    <w:basedOn w:val="a"/>
    <w:qFormat/>
    <w:pPr>
      <w:ind w:firstLine="601"/>
    </w:pPr>
    <w:rPr>
      <w:sz w:val="28"/>
    </w:rPr>
  </w:style>
  <w:style w:type="paragraph" w:customStyle="1" w:styleId="affd">
    <w:name w:val="Исполнитель"/>
    <w:basedOn w:val="a"/>
    <w:qFormat/>
    <w:pPr>
      <w:ind w:left="-108"/>
    </w:pPr>
    <w:rPr>
      <w:sz w:val="20"/>
    </w:rPr>
  </w:style>
  <w:style w:type="paragraph" w:styleId="affe">
    <w:name w:val="Balloon Text"/>
    <w:basedOn w:val="a"/>
    <w:semiHidden/>
    <w:qFormat/>
    <w:rPr>
      <w:rFonts w:ascii="Tahoma" w:hAnsi="Tahoma" w:cs="Tahoma"/>
      <w:sz w:val="16"/>
      <w:szCs w:val="16"/>
    </w:rPr>
  </w:style>
  <w:style w:type="paragraph" w:styleId="afff">
    <w:name w:val="Normal (Web)"/>
    <w:basedOn w:val="a"/>
    <w:qFormat/>
    <w:pPr>
      <w:spacing w:before="150" w:after="150" w:line="384" w:lineRule="auto"/>
    </w:p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qFormat/>
    <w:pPr>
      <w:widowControl w:val="0"/>
    </w:pPr>
    <w:rPr>
      <w:b/>
      <w:bCs/>
      <w:sz w:val="24"/>
      <w:szCs w:val="24"/>
    </w:rPr>
  </w:style>
  <w:style w:type="paragraph" w:customStyle="1" w:styleId="afff0">
    <w:name w:val="Знак"/>
    <w:basedOn w:val="a"/>
    <w:qFormat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qFormat/>
    <w:pPr>
      <w:keepNext/>
      <w:spacing w:before="100" w:after="100"/>
      <w:outlineLvl w:val="4"/>
    </w:pPr>
    <w:rPr>
      <w:b/>
      <w:szCs w:val="20"/>
    </w:rPr>
  </w:style>
  <w:style w:type="paragraph" w:customStyle="1" w:styleId="13">
    <w:name w:val="Знак1 Знак Знак Знак"/>
    <w:basedOn w:val="a"/>
    <w:qFormat/>
    <w:rPr>
      <w:rFonts w:ascii="Verdana" w:hAnsi="Verdana" w:cs="Verdana"/>
      <w:sz w:val="20"/>
      <w:szCs w:val="20"/>
      <w:lang w:val="en-US" w:eastAsia="en-US"/>
    </w:rPr>
  </w:style>
  <w:style w:type="paragraph" w:styleId="afd">
    <w:name w:val="annotation text"/>
    <w:basedOn w:val="a"/>
    <w:link w:val="afc"/>
    <w:qFormat/>
    <w:rPr>
      <w:sz w:val="20"/>
      <w:szCs w:val="20"/>
    </w:rPr>
  </w:style>
  <w:style w:type="paragraph" w:styleId="aff">
    <w:name w:val="annotation subject"/>
    <w:basedOn w:val="afd"/>
    <w:next w:val="afd"/>
    <w:link w:val="afe"/>
    <w:qFormat/>
    <w:rPr>
      <w:b/>
      <w:bCs/>
    </w:rPr>
  </w:style>
  <w:style w:type="paragraph" w:styleId="25">
    <w:name w:val="Body Text 2"/>
    <w:basedOn w:val="a"/>
    <w:link w:val="24"/>
    <w:qFormat/>
    <w:pPr>
      <w:spacing w:after="120" w:line="480" w:lineRule="auto"/>
    </w:pPr>
  </w:style>
  <w:style w:type="paragraph" w:styleId="afff1">
    <w:name w:val="List Paragraph"/>
    <w:basedOn w:val="a"/>
    <w:uiPriority w:val="34"/>
    <w:qFormat/>
    <w:pPr>
      <w:ind w:left="720"/>
      <w:contextualSpacing/>
    </w:pPr>
  </w:style>
  <w:style w:type="paragraph" w:customStyle="1" w:styleId="afff2">
    <w:name w:val="Содержимое врезки"/>
    <w:basedOn w:val="a"/>
    <w:qFormat/>
  </w:style>
  <w:style w:type="paragraph" w:customStyle="1" w:styleId="ConsPlusNormal">
    <w:name w:val="ConsPlusNormal"/>
    <w:qFormat/>
    <w:pPr>
      <w:widowControl w:val="0"/>
    </w:pPr>
    <w:rPr>
      <w:sz w:val="24"/>
    </w:rPr>
  </w:style>
  <w:style w:type="paragraph" w:customStyle="1" w:styleId="ConsPlusNonformat">
    <w:name w:val="ConsPlusNonformat"/>
    <w:qFormat/>
    <w:pPr>
      <w:widowControl w:val="0"/>
    </w:pPr>
    <w:rPr>
      <w:rFonts w:ascii="Courier New" w:hAnsi="Courier New" w:cs="Courier New"/>
    </w:rPr>
  </w:style>
  <w:style w:type="table" w:styleId="afff3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7F8B7-3E29-467B-AD92-0185DE0CD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2151</Words>
  <Characters>12262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14385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Олеся Рауильевна Саджылык</cp:lastModifiedBy>
  <cp:revision>4</cp:revision>
  <cp:lastPrinted>2026-04-27T09:38:00Z</cp:lastPrinted>
  <dcterms:created xsi:type="dcterms:W3CDTF">2026-04-27T03:47:00Z</dcterms:created>
  <dcterms:modified xsi:type="dcterms:W3CDTF">2026-04-27T09:39:00Z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