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FAB" w:rsidRPr="0028123C" w:rsidRDefault="007F7FAB" w:rsidP="007F7FAB">
      <w:pPr>
        <w:widowControl w:val="0"/>
        <w:spacing w:line="0" w:lineRule="atLeast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04.05.2026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16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а</w:t>
      </w:r>
      <w:proofErr w:type="spellEnd"/>
    </w:p>
    <w:p w:rsidR="007F7FAB" w:rsidRDefault="007F7FAB" w:rsidP="007F7FAB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7F7FAB" w:rsidRDefault="007F7FAB" w:rsidP="007F7FAB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BE58C6" w:rsidRDefault="00011CBA">
      <w:pPr>
        <w:ind w:right="-143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27.12.2021 № </w:t>
      </w:r>
      <w:proofErr w:type="spellStart"/>
      <w:r>
        <w:rPr>
          <w:rFonts w:ascii="PT Astra Serif" w:hAnsi="PT Astra Serif"/>
          <w:szCs w:val="26"/>
        </w:rPr>
        <w:t>544а</w:t>
      </w:r>
      <w:proofErr w:type="spellEnd"/>
      <w:r>
        <w:rPr>
          <w:rFonts w:ascii="PT Astra Serif" w:hAnsi="PT Astra Serif"/>
          <w:szCs w:val="26"/>
        </w:rPr>
        <w:t xml:space="preserve"> </w:t>
      </w:r>
    </w:p>
    <w:p w:rsidR="00BE58C6" w:rsidRDefault="00BE58C6">
      <w:pPr>
        <w:ind w:right="-143"/>
        <w:jc w:val="center"/>
        <w:rPr>
          <w:rFonts w:ascii="PT Astra Serif" w:hAnsi="PT Astra Serif"/>
          <w:sz w:val="20"/>
        </w:rPr>
      </w:pPr>
    </w:p>
    <w:p w:rsidR="00BE58C6" w:rsidRDefault="00BE58C6">
      <w:pPr>
        <w:ind w:right="-143"/>
        <w:jc w:val="center"/>
        <w:rPr>
          <w:rFonts w:ascii="PT Astra Serif" w:hAnsi="PT Astra Serif"/>
        </w:rPr>
      </w:pP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 w:rsidRPr="007F7FAB">
        <w:rPr>
          <w:rFonts w:ascii="PT Astra Serif" w:eastAsia="PT Astra Serif" w:hAnsi="PT Astra Serif" w:cs="PT Astra Serif"/>
          <w:szCs w:val="26"/>
        </w:rPr>
        <w:t>ОЗ</w:t>
      </w:r>
      <w:proofErr w:type="spellEnd"/>
      <w:r w:rsidRPr="007F7FAB">
        <w:rPr>
          <w:rFonts w:ascii="PT Astra Serif" w:eastAsia="PT Astra Serif" w:hAnsi="PT Astra Serif" w:cs="PT Astra Serif"/>
          <w:szCs w:val="26"/>
        </w:rPr>
        <w:t xml:space="preserve"> </w:t>
      </w:r>
      <w:r w:rsidRPr="007F7FAB">
        <w:rPr>
          <w:rFonts w:ascii="PT Astra Serif" w:eastAsia="PT Astra Serif" w:hAnsi="PT Astra Serif" w:cs="PT Astra Serif"/>
          <w:szCs w:val="26"/>
          <w:shd w:val="clear" w:color="auto" w:fill="FFFFFF"/>
        </w:rPr>
        <w:t>«О нормативных правовых актах Томской области</w:t>
      </w:r>
      <w:r w:rsidRPr="007F7FAB">
        <w:rPr>
          <w:rFonts w:ascii="PT Astra Serif" w:eastAsia="PT Astra Serif" w:hAnsi="PT Astra Serif" w:cs="PT Astra Serif"/>
          <w:color w:val="22272F"/>
          <w:szCs w:val="26"/>
          <w:shd w:val="clear" w:color="auto" w:fill="FFFFFF"/>
        </w:rPr>
        <w:t>» </w:t>
      </w:r>
      <w:r w:rsidRPr="007F7FAB">
        <w:rPr>
          <w:rFonts w:ascii="PT Astra Serif" w:eastAsia="PT Astra Serif" w:hAnsi="PT Astra Serif" w:cs="PT Astra Serif"/>
          <w:szCs w:val="26"/>
        </w:rPr>
        <w:t xml:space="preserve"> 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ПОСТАНОВЛЯЮ:</w:t>
      </w:r>
    </w:p>
    <w:p w:rsidR="00BE58C6" w:rsidRPr="007F7FAB" w:rsidRDefault="00011CBA">
      <w:pPr>
        <w:shd w:val="clear" w:color="auto" w:fill="FFFFFF"/>
        <w:ind w:firstLine="708"/>
        <w:jc w:val="both"/>
        <w:rPr>
          <w:rFonts w:ascii="PT Astra Serif" w:hAnsi="PT Astra Serif" w:cs="PT Astra Serif"/>
          <w:szCs w:val="26"/>
        </w:rPr>
      </w:pPr>
      <w:proofErr w:type="gramStart"/>
      <w:r w:rsidRPr="007F7FAB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27.12.2021 № </w:t>
      </w:r>
      <w:proofErr w:type="spellStart"/>
      <w:r w:rsidRPr="007F7FAB">
        <w:rPr>
          <w:rFonts w:ascii="PT Astra Serif" w:eastAsia="PT Astra Serif" w:hAnsi="PT Astra Serif" w:cs="PT Astra Serif"/>
          <w:szCs w:val="26"/>
        </w:rPr>
        <w:t>544а</w:t>
      </w:r>
      <w:proofErr w:type="spellEnd"/>
      <w:r w:rsidRPr="007F7FAB">
        <w:rPr>
          <w:rFonts w:ascii="PT Astra Serif" w:eastAsia="PT Astra Serif" w:hAnsi="PT Astra Serif" w:cs="PT Astra Serif"/>
          <w:szCs w:val="26"/>
        </w:rPr>
        <w:t xml:space="preserve"> «Об утверждении Положения о региональном государственном строительном надзоре на территории Томской области» (Собрание законодательства Томской области,</w:t>
      </w:r>
      <w:r w:rsidRPr="007F7FAB">
        <w:rPr>
          <w:rFonts w:ascii="PT Astra Serif" w:eastAsia="PT Astra Serif" w:hAnsi="PT Astra Serif" w:cs="PT Astra Serif"/>
          <w:color w:val="22272F"/>
          <w:szCs w:val="26"/>
        </w:rPr>
        <w:t xml:space="preserve"> </w:t>
      </w:r>
      <w:r w:rsidRPr="007F7FAB">
        <w:rPr>
          <w:rFonts w:ascii="PT Astra Serif" w:eastAsia="PT Astra Serif" w:hAnsi="PT Astra Serif" w:cs="PT Astra Serif"/>
          <w:szCs w:val="26"/>
        </w:rPr>
        <w:t>2022, № 1/1 (282) следующие и</w:t>
      </w:r>
      <w:r w:rsidRPr="007F7FAB">
        <w:rPr>
          <w:rFonts w:ascii="PT Astra Serif" w:eastAsia="PT Astra Serif" w:hAnsi="PT Astra Serif" w:cs="PT Astra Serif"/>
          <w:szCs w:val="26"/>
        </w:rPr>
        <w:t>зменения:</w:t>
      </w:r>
      <w:proofErr w:type="gramEnd"/>
    </w:p>
    <w:p w:rsidR="00BE58C6" w:rsidRPr="007F7FAB" w:rsidRDefault="00011CBA">
      <w:pPr>
        <w:shd w:val="clear" w:color="auto" w:fill="FFFFFF"/>
        <w:ind w:firstLine="708"/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 xml:space="preserve">в Положении о региональном государственном строительном надзоре на территории Томской области, </w:t>
      </w:r>
      <w:proofErr w:type="spellStart"/>
      <w:r w:rsidRPr="007F7FAB">
        <w:rPr>
          <w:rFonts w:ascii="PT Astra Serif" w:eastAsia="PT Astra Serif" w:hAnsi="PT Astra Serif" w:cs="PT Astra Serif"/>
          <w:szCs w:val="26"/>
        </w:rPr>
        <w:t>утвержденном</w:t>
      </w:r>
      <w:proofErr w:type="spellEnd"/>
      <w:r w:rsidRPr="007F7FAB">
        <w:rPr>
          <w:rFonts w:ascii="PT Astra Serif" w:eastAsia="PT Astra Serif" w:hAnsi="PT Astra Serif" w:cs="PT Astra Serif"/>
          <w:szCs w:val="26"/>
        </w:rPr>
        <w:t xml:space="preserve"> указанным постановлением (приложение № 1):</w:t>
      </w:r>
    </w:p>
    <w:p w:rsidR="00BE58C6" w:rsidRPr="007F7FAB" w:rsidRDefault="00011CBA">
      <w:pPr>
        <w:shd w:val="clear" w:color="auto" w:fill="FFFFFF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1. В абзаце десятом пункта 23 после слов «нарушения обязательных требований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,»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дополнить словами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«либо посредством единого портала государственных или муниципальных услуг».</w:t>
      </w:r>
    </w:p>
    <w:p w:rsidR="00BE58C6" w:rsidRPr="007F7FAB" w:rsidRDefault="00011CBA">
      <w:pPr>
        <w:shd w:val="clear" w:color="auto" w:fill="FFFFFF"/>
        <w:ind w:left="709" w:firstLine="0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2. В пункте 27:</w:t>
      </w:r>
    </w:p>
    <w:p w:rsidR="00BE58C6" w:rsidRPr="007F7FAB" w:rsidRDefault="00011CBA">
      <w:pPr>
        <w:ind w:firstLine="708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а) в абзаце первом после слов «контролируемых лиц и их представителей» дополнить словами «, направленных в том числе посредством единого портала государственных и 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муниципальных услуг,»;</w:t>
      </w:r>
    </w:p>
    <w:p w:rsidR="00BE58C6" w:rsidRPr="007F7FAB" w:rsidRDefault="00011CBA">
      <w:pPr>
        <w:ind w:firstLine="708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б) в абзаце втором после слов «видео-конференц-связи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,»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дополнить словами «использования мобильного приложения «Инспектор»,».</w:t>
      </w:r>
    </w:p>
    <w:p w:rsidR="00BE58C6" w:rsidRPr="007F7FAB" w:rsidRDefault="00011CBA">
      <w:pPr>
        <w:ind w:firstLine="708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3. Пункт 30 изложить в следующей редакции:</w:t>
      </w:r>
    </w:p>
    <w:p w:rsidR="00BE58C6" w:rsidRPr="007F7FAB" w:rsidRDefault="00011CBA" w:rsidP="007F7FAB">
      <w:pPr>
        <w:shd w:val="clear" w:color="auto" w:fill="FFFFFF"/>
        <w:ind w:firstLine="708"/>
        <w:jc w:val="both"/>
        <w:rPr>
          <w:rFonts w:ascii="PT Astra Serif" w:eastAsia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«30. Профилактический визит проводится по инициативе органа регио</w:t>
      </w:r>
      <w:r w:rsidRPr="007F7FAB">
        <w:rPr>
          <w:rFonts w:ascii="PT Astra Serif" w:eastAsia="PT Astra Serif" w:hAnsi="PT Astra Serif" w:cs="PT Astra Serif"/>
          <w:szCs w:val="26"/>
        </w:rPr>
        <w:t xml:space="preserve">нального государственного строительного надзора (обязательный профилактический визит) или по инициативе контролируемого лица в форме профилактической беседы инспектором по месту осуществления деятельности контролируемого лица либо </w:t>
      </w:r>
      <w:proofErr w:type="spellStart"/>
      <w:r w:rsidRPr="007F7FAB">
        <w:rPr>
          <w:rFonts w:ascii="PT Astra Serif" w:eastAsia="PT Astra Serif" w:hAnsi="PT Astra Serif" w:cs="PT Astra Serif"/>
          <w:szCs w:val="26"/>
        </w:rPr>
        <w:t>путем</w:t>
      </w:r>
      <w:proofErr w:type="spellEnd"/>
      <w:r w:rsidRPr="007F7FAB">
        <w:rPr>
          <w:rFonts w:ascii="PT Astra Serif" w:eastAsia="PT Astra Serif" w:hAnsi="PT Astra Serif" w:cs="PT Astra Serif"/>
          <w:szCs w:val="26"/>
        </w:rPr>
        <w:t xml:space="preserve"> использования видео</w:t>
      </w:r>
      <w:r w:rsidRPr="007F7FAB">
        <w:rPr>
          <w:rFonts w:ascii="PT Astra Serif" w:eastAsia="PT Astra Serif" w:hAnsi="PT Astra Serif" w:cs="PT Astra Serif"/>
          <w:szCs w:val="26"/>
        </w:rPr>
        <w:t>-конференц-связи или мобильного приложения «Инспектор» в соответствии со статьями 52 – 52</w:t>
      </w:r>
      <w:r w:rsidRPr="007F7FAB">
        <w:rPr>
          <w:rFonts w:ascii="PT Astra Serif" w:eastAsia="PT Astra Serif" w:hAnsi="PT Astra Serif" w:cs="PT Astra Serif"/>
          <w:szCs w:val="26"/>
        </w:rPr>
        <w:t>2</w:t>
      </w:r>
      <w:r w:rsidRPr="007F7FAB">
        <w:rPr>
          <w:rFonts w:ascii="PT Astra Serif" w:eastAsia="PT Astra Serif" w:hAnsi="PT Astra Serif" w:cs="PT Astra Serif"/>
          <w:szCs w:val="26"/>
        </w:rPr>
        <w:t xml:space="preserve"> Федерального закона № 248-ФЗ.».</w:t>
      </w:r>
    </w:p>
    <w:p w:rsidR="00BE58C6" w:rsidRPr="007F7FAB" w:rsidRDefault="00011CBA" w:rsidP="007F7FAB">
      <w:pPr>
        <w:shd w:val="clear" w:color="auto" w:fill="FFFFFF"/>
        <w:ind w:firstLine="708"/>
        <w:jc w:val="both"/>
        <w:rPr>
          <w:rFonts w:ascii="PT Astra Serif" w:eastAsia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4. Пункт 31 изложить в следующей редакции:</w:t>
      </w:r>
    </w:p>
    <w:p w:rsidR="00BE58C6" w:rsidRPr="007F7FAB" w:rsidRDefault="00011CBA" w:rsidP="007F7FAB">
      <w:pPr>
        <w:shd w:val="clear" w:color="auto" w:fill="FFFFFF"/>
        <w:ind w:firstLine="708"/>
        <w:jc w:val="both"/>
        <w:rPr>
          <w:rFonts w:ascii="PT Astra Serif" w:eastAsia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«31. Обязательный профилактический визит проводитс</w:t>
      </w:r>
      <w:r w:rsidRPr="007F7FAB">
        <w:rPr>
          <w:rFonts w:ascii="PT Astra Serif" w:eastAsia="PT Astra Serif" w:hAnsi="PT Astra Serif" w:cs="PT Astra Serif"/>
          <w:szCs w:val="26"/>
        </w:rPr>
        <w:t>я по поручению лиц, указанных в</w:t>
      </w:r>
      <w:r w:rsidRPr="007F7FAB">
        <w:rPr>
          <w:rFonts w:ascii="PT Astra Serif" w:eastAsia="PT Astra Serif" w:hAnsi="PT Astra Serif" w:cs="PT Astra Serif"/>
          <w:szCs w:val="26"/>
        </w:rPr>
        <w:t xml:space="preserve"> пункте 4 части 1 статьи 52</w:t>
      </w:r>
      <w:r w:rsidRPr="007F7FAB">
        <w:rPr>
          <w:rFonts w:ascii="PT Astra Serif" w:eastAsia="PT Astra Serif" w:hAnsi="PT Astra Serif" w:cs="PT Astra Serif"/>
          <w:szCs w:val="26"/>
        </w:rPr>
        <w:t>1</w:t>
      </w:r>
      <w:r w:rsidRPr="007F7FAB">
        <w:rPr>
          <w:rFonts w:ascii="PT Astra Serif" w:eastAsia="PT Astra Serif" w:hAnsi="PT Astra Serif" w:cs="PT Astra Serif"/>
          <w:szCs w:val="26"/>
        </w:rPr>
        <w:t xml:space="preserve"> Федерального закона № 248-ФЗ.</w:t>
      </w:r>
    </w:p>
    <w:p w:rsidR="00BE58C6" w:rsidRPr="007F7FAB" w:rsidRDefault="00011CBA" w:rsidP="007F7FAB">
      <w:pPr>
        <w:shd w:val="clear" w:color="auto" w:fill="FFFFFF"/>
        <w:ind w:firstLine="708"/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Осмотр при проведении обязательного профилактического визита может осуществляться с использованием средств дистанционного взаимодействия, в том числе посредством видео-конференц-связи, а также с ис</w:t>
      </w:r>
      <w:r w:rsidRPr="007F7FAB">
        <w:rPr>
          <w:rFonts w:ascii="PT Astra Serif" w:eastAsia="PT Astra Serif" w:hAnsi="PT Astra Serif" w:cs="PT Astra Serif"/>
          <w:szCs w:val="26"/>
        </w:rPr>
        <w:t>пользованием мобильного приложения «Инспектор».</w:t>
      </w:r>
    </w:p>
    <w:p w:rsidR="00BE58C6" w:rsidRPr="007F7FAB" w:rsidRDefault="00011CB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F7FAB">
        <w:rPr>
          <w:rFonts w:ascii="PT Astra Serif" w:eastAsia="PT Astra Serif" w:hAnsi="PT Astra Serif" w:cs="PT Astra Serif"/>
          <w:sz w:val="26"/>
          <w:szCs w:val="26"/>
        </w:rPr>
        <w:t xml:space="preserve">При проведении осмотра в рамках обязательного профилактического визита </w:t>
      </w:r>
      <w:proofErr w:type="spellStart"/>
      <w:r w:rsidRPr="007F7FAB">
        <w:rPr>
          <w:rFonts w:ascii="PT Astra Serif" w:eastAsia="PT Astra Serif" w:hAnsi="PT Astra Serif" w:cs="PT Astra Serif"/>
          <w:sz w:val="26"/>
          <w:szCs w:val="26"/>
        </w:rPr>
        <w:t>фотосъемка</w:t>
      </w:r>
      <w:proofErr w:type="spellEnd"/>
      <w:r w:rsidRPr="007F7FAB">
        <w:rPr>
          <w:rFonts w:ascii="PT Astra Serif" w:eastAsia="PT Astra Serif" w:hAnsi="PT Astra Serif" w:cs="PT Astra Serif"/>
          <w:sz w:val="26"/>
          <w:szCs w:val="26"/>
        </w:rPr>
        <w:t xml:space="preserve"> и видеозапись осуществляются с использованием мобильного приложения «Инспектор»</w:t>
      </w:r>
      <w:proofErr w:type="gramStart"/>
      <w:r w:rsidRPr="007F7FAB">
        <w:rPr>
          <w:rFonts w:ascii="PT Astra Serif" w:eastAsia="PT Astra Serif" w:hAnsi="PT Astra Serif" w:cs="PT Astra Serif"/>
          <w:sz w:val="26"/>
          <w:szCs w:val="26"/>
        </w:rPr>
        <w:t>.»</w:t>
      </w:r>
      <w:proofErr w:type="gramEnd"/>
      <w:r w:rsidRPr="007F7FAB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BE58C6" w:rsidRPr="007F7FAB" w:rsidRDefault="00011CB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F7FAB">
        <w:rPr>
          <w:rFonts w:ascii="PT Astra Serif" w:eastAsia="PT Astra Serif" w:hAnsi="PT Astra Serif" w:cs="PT Astra Serif"/>
          <w:sz w:val="26"/>
          <w:szCs w:val="26"/>
        </w:rPr>
        <w:lastRenderedPageBreak/>
        <w:t>5. В пункте 32:</w:t>
      </w:r>
    </w:p>
    <w:p w:rsidR="00BE58C6" w:rsidRPr="007F7FAB" w:rsidRDefault="00011CBA">
      <w:pPr>
        <w:ind w:left="708" w:firstLine="0"/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 xml:space="preserve">а) абзац первый изложить в </w:t>
      </w:r>
      <w:r w:rsidRPr="007F7FAB">
        <w:rPr>
          <w:rFonts w:ascii="PT Astra Serif" w:eastAsia="PT Astra Serif" w:hAnsi="PT Astra Serif" w:cs="PT Astra Serif"/>
          <w:szCs w:val="26"/>
        </w:rPr>
        <w:t xml:space="preserve">следующей редакции: </w:t>
      </w:r>
    </w:p>
    <w:p w:rsidR="00BE58C6" w:rsidRPr="007F7FAB" w:rsidRDefault="00011CBA" w:rsidP="007F7FAB">
      <w:pPr>
        <w:pStyle w:val="a3"/>
        <w:spacing w:after="0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 w:rsidRPr="007F7FAB">
        <w:rPr>
          <w:rFonts w:ascii="PT Astra Serif" w:eastAsia="PT Astra Serif" w:hAnsi="PT Astra Serif" w:cs="PT Astra Serif"/>
          <w:sz w:val="26"/>
          <w:szCs w:val="26"/>
        </w:rPr>
        <w:t xml:space="preserve">«32. Инспектор уведомляет контролируемое лицо о проведении обязательного профилактического визита не </w:t>
      </w:r>
      <w:proofErr w:type="gramStart"/>
      <w:r w:rsidRPr="007F7FAB">
        <w:rPr>
          <w:rFonts w:ascii="PT Astra Serif" w:eastAsia="PT Astra Serif" w:hAnsi="PT Astra Serif" w:cs="PT Astra Serif"/>
          <w:sz w:val="26"/>
          <w:szCs w:val="26"/>
        </w:rPr>
        <w:t>позднее</w:t>
      </w:r>
      <w:proofErr w:type="gramEnd"/>
      <w:r w:rsidRPr="007F7FAB">
        <w:rPr>
          <w:rFonts w:ascii="PT Astra Serif" w:eastAsia="PT Astra Serif" w:hAnsi="PT Astra Serif" w:cs="PT Astra Serif"/>
          <w:sz w:val="26"/>
          <w:szCs w:val="26"/>
        </w:rPr>
        <w:t xml:space="preserve"> чем за двадцать четыре часа до его начала в порядке, предусмотренном частью 5 статьи 21 Федерального закона № 248-ФЗ.»;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б) абз</w:t>
      </w:r>
      <w:r w:rsidRPr="007F7FAB">
        <w:rPr>
          <w:rFonts w:ascii="PT Astra Serif" w:eastAsia="PT Astra Serif" w:hAnsi="PT Astra Serif" w:cs="PT Astra Serif"/>
          <w:szCs w:val="26"/>
        </w:rPr>
        <w:t>ац одиннадцатый признать утратившим силу.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6. Пункт 33 признать утратившим силу.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7. В пункте 37-1: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а) в абзаце первом после слов «(далее – заявление контролируемого лица)» дополнить словами «посредством единого портала государственных или муниципальных услу</w:t>
      </w:r>
      <w:r w:rsidRPr="007F7FAB">
        <w:rPr>
          <w:rFonts w:ascii="PT Astra Serif" w:eastAsia="PT Astra Serif" w:hAnsi="PT Astra Serif" w:cs="PT Astra Serif"/>
          <w:szCs w:val="26"/>
        </w:rPr>
        <w:t>г»;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 xml:space="preserve">б) в абзаце </w:t>
      </w:r>
      <w:proofErr w:type="spellStart"/>
      <w:r w:rsidRPr="007F7FAB">
        <w:rPr>
          <w:rFonts w:ascii="PT Astra Serif" w:eastAsia="PT Astra Serif" w:hAnsi="PT Astra Serif" w:cs="PT Astra Serif"/>
          <w:szCs w:val="26"/>
        </w:rPr>
        <w:t>четвертом</w:t>
      </w:r>
      <w:proofErr w:type="spellEnd"/>
      <w:r w:rsidRPr="007F7FAB">
        <w:rPr>
          <w:rFonts w:ascii="PT Astra Serif" w:eastAsia="PT Astra Serif" w:hAnsi="PT Astra Serif" w:cs="PT Astra Serif"/>
          <w:szCs w:val="26"/>
        </w:rPr>
        <w:t xml:space="preserve"> слово «пунктом» заменить словом «частью».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8. Абзац первый пункта 40 изложить в следующей редакции:</w:t>
      </w:r>
    </w:p>
    <w:p w:rsidR="00BE58C6" w:rsidRPr="007F7FAB" w:rsidRDefault="00011CBA">
      <w:pPr>
        <w:pStyle w:val="12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7F7FAB">
        <w:rPr>
          <w:rFonts w:ascii="PT Astra Serif" w:eastAsia="PT Astra Serif" w:hAnsi="PT Astra Serif" w:cs="PT Astra Serif"/>
          <w:sz w:val="26"/>
          <w:szCs w:val="26"/>
        </w:rPr>
        <w:t>«40. Если имеющихся в распоряжении инспекции сведений и документов недостаточно, то в ходе документарной проверки могут совершаться</w:t>
      </w:r>
      <w:r w:rsidRPr="007F7FAB">
        <w:rPr>
          <w:rFonts w:ascii="PT Astra Serif" w:eastAsia="PT Astra Serif" w:hAnsi="PT Astra Serif" w:cs="PT Astra Serif"/>
          <w:sz w:val="26"/>
          <w:szCs w:val="26"/>
        </w:rPr>
        <w:t xml:space="preserve"> следующие контрольные (надзорные) действия:».</w:t>
      </w:r>
    </w:p>
    <w:p w:rsidR="00BE58C6" w:rsidRPr="007F7FAB" w:rsidRDefault="00011CBA">
      <w:pPr>
        <w:ind w:left="709" w:firstLine="0"/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  <w:highlight w:val="white"/>
        </w:rPr>
        <w:t>9. Пункт 65 изложить в следующей редакции:</w:t>
      </w:r>
    </w:p>
    <w:p w:rsidR="00BE58C6" w:rsidRPr="007F7FAB" w:rsidRDefault="00011C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«65. 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Для фиксации инспектором и лицами, привлекаемыми к совершению контрольных (надзорных) действий, доказательств нарушений обязательных требований могут использоваться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фотосъемка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, 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и видеозапись.</w:t>
      </w:r>
    </w:p>
    <w:p w:rsidR="00BE58C6" w:rsidRPr="007F7FAB" w:rsidRDefault="00011C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Решение о необходимости использования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фотосъемки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, 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и видеозаписи для фиксации доказательств нарушений обязательных требований при осуществлении контрольных (надзорных) мероприятий принимается инспектором самостоятельно.</w:t>
      </w:r>
    </w:p>
    <w:p w:rsidR="00BE58C6" w:rsidRPr="007F7FAB" w:rsidRDefault="00011CBA">
      <w:pP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В обязательном порядке для фиксации доказательств нарушений обязательных требований исп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ользуется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фотосъемка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или видеозапись в случаях:</w:t>
      </w:r>
    </w:p>
    <w:p w:rsidR="00BE58C6" w:rsidRPr="007F7FAB" w:rsidRDefault="00011CB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color w:val="000000" w:themeColor="text1"/>
          <w:szCs w:val="26"/>
        </w:rPr>
      </w:pP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1) проведения контрольного (надзорного) мероприятия в отношении контролируемого лица, которым создавались (создаются) препятствия в проведении контрольного (надзорного) мероприятия, совершении контрольных (на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дзорных) действий;</w:t>
      </w:r>
      <w:proofErr w:type="gramEnd"/>
    </w:p>
    <w:p w:rsidR="00BE58C6" w:rsidRPr="007F7FAB" w:rsidRDefault="00011CBA">
      <w:pP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2) 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в случае отсутствия контролируемого лица или его представителя при проведении контрольного (надзорного) мероприятия.</w:t>
      </w:r>
    </w:p>
    <w:p w:rsidR="00BE58C6" w:rsidRPr="007F7FAB" w:rsidRDefault="00011CBA">
      <w:pP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Для фиксации доказательств нарушений обязательных требований могут быть использованы любые имеющиеся в распоряжении и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нспектора технические средства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фотосъемки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, 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и видеозаписи. Информация о проведении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фотосъемки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, 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и видеозаписи и использованных для этих целей технических средствах отражается в акте по результатам надзорного мероприятия.</w:t>
      </w:r>
    </w:p>
    <w:p w:rsidR="00BE58C6" w:rsidRPr="007F7FAB" w:rsidRDefault="00011CBA">
      <w:pPr>
        <w:jc w:val="both"/>
        <w:rPr>
          <w:rFonts w:ascii="PT Astra Serif" w:hAnsi="PT Astra Serif" w:cs="PT Astra Serif"/>
          <w:color w:val="000000" w:themeColor="text1"/>
          <w:szCs w:val="26"/>
          <w:highlight w:val="white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Проведение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фотосъемки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,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и видеозаписи осуществляется с обязательным уведомлением контролируемого лица.</w:t>
      </w:r>
    </w:p>
    <w:p w:rsidR="00BE58C6" w:rsidRPr="007F7FAB" w:rsidRDefault="00011CBA">
      <w:pP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Фотографии, 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и видеоматериалы должны позволять однозначно идентифицировать объект фиксации, отражающий нарушение обязательных требований. Фотографии, 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и видео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материалы являются приложением к акту контрольного (надзорного) </w:t>
      </w:r>
      <w:bookmarkStart w:id="0" w:name="undefined"/>
      <w:bookmarkEnd w:id="0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мероприятия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.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Использование </w:t>
      </w:r>
      <w:proofErr w:type="spellStart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фотосъемки</w:t>
      </w:r>
      <w:proofErr w:type="spellEnd"/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, 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ауди</w:t>
      </w:r>
      <w:proofErr w:type="gramStart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о-</w:t>
      </w:r>
      <w:proofErr w:type="gramEnd"/>
      <w:r w:rsidRPr="007F7FAB"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и </w:t>
      </w:r>
      <w:r w:rsidRPr="007F7FAB">
        <w:rPr>
          <w:rFonts w:ascii="PT Astra Serif" w:eastAsia="PT Astra Serif" w:hAnsi="PT Astra Serif" w:cs="PT Astra Serif"/>
          <w:color w:val="000000" w:themeColor="text1"/>
          <w:szCs w:val="26"/>
        </w:rPr>
        <w:t>видеозаписи для фиксации доказательств нару</w:t>
      </w:r>
      <w:r w:rsidRPr="007F7FAB">
        <w:rPr>
          <w:rFonts w:ascii="PT Astra Serif" w:eastAsia="PT Astra Serif" w:hAnsi="PT Astra Serif" w:cs="PT Astra Serif"/>
          <w:szCs w:val="26"/>
        </w:rPr>
        <w:t xml:space="preserve">шений обязательных требований осуществляется с </w:t>
      </w:r>
      <w:proofErr w:type="spellStart"/>
      <w:r w:rsidRPr="007F7FAB">
        <w:rPr>
          <w:rFonts w:ascii="PT Astra Serif" w:eastAsia="PT Astra Serif" w:hAnsi="PT Astra Serif" w:cs="PT Astra Serif"/>
          <w:szCs w:val="26"/>
        </w:rPr>
        <w:t>учетом</w:t>
      </w:r>
      <w:proofErr w:type="spellEnd"/>
      <w:r w:rsidRPr="007F7FAB">
        <w:rPr>
          <w:rFonts w:ascii="PT Astra Serif" w:eastAsia="PT Astra Serif" w:hAnsi="PT Astra Serif" w:cs="PT Astra Serif"/>
          <w:szCs w:val="26"/>
        </w:rPr>
        <w:t xml:space="preserve"> требований законодательства Российской Федераци</w:t>
      </w:r>
      <w:r w:rsidRPr="007F7FAB">
        <w:rPr>
          <w:rFonts w:ascii="PT Astra Serif" w:eastAsia="PT Astra Serif" w:hAnsi="PT Astra Serif" w:cs="PT Astra Serif"/>
          <w:szCs w:val="26"/>
        </w:rPr>
        <w:t>и о государственной тайне и об иной охраняемой законом тайне.».</w:t>
      </w:r>
    </w:p>
    <w:p w:rsidR="00BE58C6" w:rsidRPr="007F7FAB" w:rsidRDefault="00011CBA">
      <w:pPr>
        <w:jc w:val="both"/>
        <w:rPr>
          <w:rFonts w:ascii="PT Astra Serif" w:hAnsi="PT Astra Serif" w:cs="PT Astra Serif"/>
          <w:szCs w:val="26"/>
        </w:rPr>
      </w:pPr>
      <w:r w:rsidRPr="007F7FAB">
        <w:rPr>
          <w:rFonts w:ascii="PT Astra Serif" w:eastAsia="PT Astra Serif" w:hAnsi="PT Astra Serif" w:cs="PT Astra Serif"/>
          <w:szCs w:val="26"/>
        </w:rPr>
        <w:t>10. Дополнить пунктом 65-1 следующего содержания:</w:t>
      </w:r>
    </w:p>
    <w:p w:rsidR="00BE58C6" w:rsidRPr="007F7FAB" w:rsidRDefault="00011CBA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F7FAB">
        <w:rPr>
          <w:rFonts w:ascii="PT Astra Serif" w:eastAsia="PT Astra Serif" w:hAnsi="PT Astra Serif" w:cs="PT Astra Serif"/>
          <w:sz w:val="26"/>
          <w:szCs w:val="26"/>
        </w:rPr>
        <w:lastRenderedPageBreak/>
        <w:t>«65-1. Совершение таких к</w:t>
      </w:r>
      <w:r w:rsidRPr="007F7FAB">
        <w:rPr>
          <w:rFonts w:ascii="PT Astra Serif" w:eastAsia="PT Astra Serif" w:hAnsi="PT Astra Serif" w:cs="PT Astra Serif"/>
          <w:sz w:val="26"/>
          <w:szCs w:val="26"/>
        </w:rPr>
        <w:t>онтрольных (надзорных) действий как осмотр, опрос и экспертиза могут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 Решение о</w:t>
      </w:r>
      <w:r w:rsidRPr="007F7FAB">
        <w:rPr>
          <w:rFonts w:ascii="PT Astra Serif" w:eastAsia="PT Astra Serif" w:hAnsi="PT Astra Serif" w:cs="PT Astra Serif"/>
          <w:sz w:val="26"/>
          <w:szCs w:val="26"/>
        </w:rPr>
        <w:t>б использовании средств дистанционного взаимодействия инспектор принимает самостоятельно</w:t>
      </w:r>
      <w:proofErr w:type="gramStart"/>
      <w:r w:rsidRPr="007F7FAB">
        <w:rPr>
          <w:rFonts w:ascii="PT Astra Serif" w:eastAsia="PT Astra Serif" w:hAnsi="PT Astra Serif" w:cs="PT Astra Serif"/>
          <w:sz w:val="26"/>
          <w:szCs w:val="26"/>
        </w:rPr>
        <w:t>.».</w:t>
      </w:r>
      <w:proofErr w:type="gramEnd"/>
    </w:p>
    <w:p w:rsidR="00BE58C6" w:rsidRDefault="00BE58C6">
      <w:pPr>
        <w:jc w:val="both"/>
        <w:rPr>
          <w:rFonts w:ascii="PT Astra Serif" w:hAnsi="PT Astra Serif"/>
        </w:rPr>
      </w:pPr>
      <w:bookmarkStart w:id="1" w:name="_GoBack"/>
      <w:bookmarkEnd w:id="1"/>
    </w:p>
    <w:p w:rsidR="00BE58C6" w:rsidRDefault="00BE58C6">
      <w:pPr>
        <w:jc w:val="both"/>
        <w:rPr>
          <w:rFonts w:ascii="PT Astra Serif" w:hAnsi="PT Astra Serif"/>
        </w:rPr>
      </w:pPr>
    </w:p>
    <w:p w:rsidR="00BE58C6" w:rsidRDefault="00BE58C6">
      <w:pPr>
        <w:jc w:val="both"/>
        <w:rPr>
          <w:rFonts w:ascii="PT Astra Serif" w:hAnsi="PT Astra Serif"/>
        </w:rPr>
      </w:pPr>
    </w:p>
    <w:p w:rsidR="00BE58C6" w:rsidRDefault="00BE58C6">
      <w:pPr>
        <w:jc w:val="both"/>
        <w:rPr>
          <w:rFonts w:ascii="PT Astra Serif" w:hAnsi="PT Astra Serif"/>
        </w:rPr>
      </w:pPr>
    </w:p>
    <w:p w:rsidR="00BE58C6" w:rsidRDefault="00011CBA">
      <w:pPr>
        <w:ind w:right="-143"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BE58C6" w:rsidRDefault="00BE58C6">
      <w:pPr>
        <w:ind w:right="567" w:firstLine="0"/>
        <w:rPr>
          <w:rFonts w:ascii="PT Astra Serif" w:hAnsi="PT Astra Serif"/>
          <w:sz w:val="18"/>
          <w:szCs w:val="18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BE58C6">
      <w:pPr>
        <w:ind w:right="567" w:firstLine="0"/>
        <w:rPr>
          <w:rFonts w:ascii="PT Astra Serif" w:hAnsi="PT Astra Serif"/>
          <w:sz w:val="20"/>
        </w:rPr>
      </w:pPr>
    </w:p>
    <w:p w:rsidR="00BE58C6" w:rsidRDefault="00011CBA">
      <w:pPr>
        <w:ind w:right="567" w:firstLine="0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20"/>
        </w:rPr>
        <w:t>Пацуков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А.А</w:t>
      </w:r>
      <w:proofErr w:type="spellEnd"/>
      <w:r>
        <w:rPr>
          <w:rFonts w:ascii="PT Astra Serif" w:hAnsi="PT Astra Serif"/>
          <w:sz w:val="20"/>
        </w:rPr>
        <w:t>.</w:t>
      </w:r>
    </w:p>
    <w:p w:rsidR="00BE58C6" w:rsidRDefault="00011CBA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0429ms02.pa2026</w:t>
      </w:r>
      <w:proofErr w:type="spellEnd"/>
    </w:p>
    <w:sectPr w:rsidR="00BE58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8C6" w:rsidRDefault="00011CBA">
      <w:r>
        <w:separator/>
      </w:r>
    </w:p>
  </w:endnote>
  <w:endnote w:type="continuationSeparator" w:id="0">
    <w:p w:rsidR="00BE58C6" w:rsidRDefault="0001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C6" w:rsidRDefault="00BE58C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8C6" w:rsidRDefault="00011CBA">
      <w:r>
        <w:separator/>
      </w:r>
    </w:p>
  </w:footnote>
  <w:footnote w:type="continuationSeparator" w:id="0">
    <w:p w:rsidR="00BE58C6" w:rsidRDefault="00011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C6" w:rsidRDefault="00011CB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E58C6" w:rsidRDefault="00BE58C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C6" w:rsidRPr="00011CBA" w:rsidRDefault="00011CBA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011CBA">
      <w:rPr>
        <w:rStyle w:val="afc"/>
        <w:b w:val="0"/>
        <w:sz w:val="24"/>
      </w:rPr>
      <w:fldChar w:fldCharType="begin"/>
    </w:r>
    <w:r w:rsidRPr="00011CBA">
      <w:rPr>
        <w:rStyle w:val="afc"/>
        <w:b w:val="0"/>
        <w:sz w:val="24"/>
      </w:rPr>
      <w:instrText xml:space="preserve">PAGE  </w:instrText>
    </w:r>
    <w:r w:rsidRPr="00011CBA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3</w:t>
    </w:r>
    <w:r w:rsidRPr="00011CBA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BE58C6" w:rsidRDefault="00BE58C6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C6" w:rsidRDefault="007F7FA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58C6" w:rsidRDefault="00011CB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BE58C6" w:rsidRDefault="00011CB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E58C6" w:rsidRDefault="00BE58C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4777B"/>
    <w:multiLevelType w:val="hybridMultilevel"/>
    <w:tmpl w:val="15EED1B4"/>
    <w:lvl w:ilvl="0" w:tplc="73FC0484">
      <w:start w:val="1"/>
      <w:numFmt w:val="decimal"/>
      <w:lvlText w:val="%1."/>
      <w:lvlJc w:val="left"/>
      <w:pPr>
        <w:ind w:left="1417" w:hanging="360"/>
      </w:pPr>
    </w:lvl>
    <w:lvl w:ilvl="1" w:tplc="AEA0A1FA">
      <w:start w:val="1"/>
      <w:numFmt w:val="lowerLetter"/>
      <w:lvlText w:val="%2."/>
      <w:lvlJc w:val="left"/>
      <w:pPr>
        <w:ind w:left="2137" w:hanging="360"/>
      </w:pPr>
    </w:lvl>
    <w:lvl w:ilvl="2" w:tplc="9D26267C">
      <w:start w:val="1"/>
      <w:numFmt w:val="lowerRoman"/>
      <w:lvlText w:val="%3."/>
      <w:lvlJc w:val="right"/>
      <w:pPr>
        <w:ind w:left="2857" w:hanging="180"/>
      </w:pPr>
    </w:lvl>
    <w:lvl w:ilvl="3" w:tplc="E23A4B6E">
      <w:start w:val="1"/>
      <w:numFmt w:val="decimal"/>
      <w:lvlText w:val="%4."/>
      <w:lvlJc w:val="left"/>
      <w:pPr>
        <w:ind w:left="3577" w:hanging="360"/>
      </w:pPr>
    </w:lvl>
    <w:lvl w:ilvl="4" w:tplc="3C68E160">
      <w:start w:val="1"/>
      <w:numFmt w:val="lowerLetter"/>
      <w:lvlText w:val="%5."/>
      <w:lvlJc w:val="left"/>
      <w:pPr>
        <w:ind w:left="4297" w:hanging="360"/>
      </w:pPr>
    </w:lvl>
    <w:lvl w:ilvl="5" w:tplc="9FAE3D8E">
      <w:start w:val="1"/>
      <w:numFmt w:val="lowerRoman"/>
      <w:lvlText w:val="%6."/>
      <w:lvlJc w:val="right"/>
      <w:pPr>
        <w:ind w:left="5017" w:hanging="180"/>
      </w:pPr>
    </w:lvl>
    <w:lvl w:ilvl="6" w:tplc="DD94075C">
      <w:start w:val="1"/>
      <w:numFmt w:val="decimal"/>
      <w:lvlText w:val="%7."/>
      <w:lvlJc w:val="left"/>
      <w:pPr>
        <w:ind w:left="5737" w:hanging="360"/>
      </w:pPr>
    </w:lvl>
    <w:lvl w:ilvl="7" w:tplc="92E4A240">
      <w:start w:val="1"/>
      <w:numFmt w:val="lowerLetter"/>
      <w:lvlText w:val="%8."/>
      <w:lvlJc w:val="left"/>
      <w:pPr>
        <w:ind w:left="6457" w:hanging="360"/>
      </w:pPr>
    </w:lvl>
    <w:lvl w:ilvl="8" w:tplc="E6D28BF6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nsid w:val="7D493AEF"/>
    <w:multiLevelType w:val="hybridMultilevel"/>
    <w:tmpl w:val="643A80EC"/>
    <w:lvl w:ilvl="0" w:tplc="51DA80AA">
      <w:start w:val="1"/>
      <w:numFmt w:val="decimal"/>
      <w:lvlText w:val="%1)"/>
      <w:lvlJc w:val="left"/>
      <w:pPr>
        <w:ind w:left="1068" w:hanging="360"/>
      </w:pPr>
    </w:lvl>
    <w:lvl w:ilvl="1" w:tplc="6B9EF47E">
      <w:start w:val="1"/>
      <w:numFmt w:val="lowerLetter"/>
      <w:lvlText w:val="%2."/>
      <w:lvlJc w:val="left"/>
      <w:pPr>
        <w:ind w:left="1788" w:hanging="360"/>
      </w:pPr>
    </w:lvl>
    <w:lvl w:ilvl="2" w:tplc="237216C4">
      <w:start w:val="1"/>
      <w:numFmt w:val="lowerRoman"/>
      <w:lvlText w:val="%3."/>
      <w:lvlJc w:val="right"/>
      <w:pPr>
        <w:ind w:left="2508" w:hanging="180"/>
      </w:pPr>
    </w:lvl>
    <w:lvl w:ilvl="3" w:tplc="B10A6F36">
      <w:start w:val="1"/>
      <w:numFmt w:val="decimal"/>
      <w:lvlText w:val="%4."/>
      <w:lvlJc w:val="left"/>
      <w:pPr>
        <w:ind w:left="3228" w:hanging="360"/>
      </w:pPr>
    </w:lvl>
    <w:lvl w:ilvl="4" w:tplc="E67A870E">
      <w:start w:val="1"/>
      <w:numFmt w:val="lowerLetter"/>
      <w:lvlText w:val="%5."/>
      <w:lvlJc w:val="left"/>
      <w:pPr>
        <w:ind w:left="3948" w:hanging="360"/>
      </w:pPr>
    </w:lvl>
    <w:lvl w:ilvl="5" w:tplc="AC085DB8">
      <w:start w:val="1"/>
      <w:numFmt w:val="lowerRoman"/>
      <w:lvlText w:val="%6."/>
      <w:lvlJc w:val="right"/>
      <w:pPr>
        <w:ind w:left="4668" w:hanging="180"/>
      </w:pPr>
    </w:lvl>
    <w:lvl w:ilvl="6" w:tplc="C18A52D2">
      <w:start w:val="1"/>
      <w:numFmt w:val="decimal"/>
      <w:lvlText w:val="%7."/>
      <w:lvlJc w:val="left"/>
      <w:pPr>
        <w:ind w:left="5388" w:hanging="360"/>
      </w:pPr>
    </w:lvl>
    <w:lvl w:ilvl="7" w:tplc="C62E4F4C">
      <w:start w:val="1"/>
      <w:numFmt w:val="lowerLetter"/>
      <w:lvlText w:val="%8."/>
      <w:lvlJc w:val="left"/>
      <w:pPr>
        <w:ind w:left="6108" w:hanging="360"/>
      </w:pPr>
    </w:lvl>
    <w:lvl w:ilvl="8" w:tplc="9CA289A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C6"/>
    <w:rsid w:val="00011CBA"/>
    <w:rsid w:val="007F7FAB"/>
    <w:rsid w:val="00BE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2026-05-05T04:56:00Z</cp:lastPrinted>
  <dcterms:created xsi:type="dcterms:W3CDTF">2026-05-05T04:42:00Z</dcterms:created>
  <dcterms:modified xsi:type="dcterms:W3CDTF">2026-05-05T04:56:00Z</dcterms:modified>
  <cp:version>917504</cp:version>
</cp:coreProperties>
</file>