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836" w:rsidRPr="0028123C" w:rsidRDefault="00D11836" w:rsidP="00D11836">
      <w:pPr>
        <w:widowControl w:val="0"/>
        <w:spacing w:line="0" w:lineRule="atLeast"/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</w:t>
      </w:r>
      <w:r>
        <w:rPr>
          <w:rFonts w:ascii="PT Astra Serif" w:hAnsi="PT Astra Serif"/>
          <w:szCs w:val="26"/>
        </w:rPr>
        <w:t>5</w:t>
      </w:r>
      <w:r>
        <w:rPr>
          <w:rFonts w:ascii="PT Astra Serif" w:hAnsi="PT Astra Serif"/>
          <w:szCs w:val="26"/>
        </w:rPr>
        <w:t>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16</w:t>
      </w:r>
      <w:r>
        <w:rPr>
          <w:rFonts w:ascii="PT Astra Serif" w:hAnsi="PT Astra Serif"/>
          <w:szCs w:val="26"/>
        </w:rPr>
        <w:t>4</w:t>
      </w:r>
      <w:r>
        <w:rPr>
          <w:rFonts w:ascii="PT Astra Serif" w:hAnsi="PT Astra Serif"/>
          <w:szCs w:val="26"/>
        </w:rPr>
        <w:t>а</w:t>
      </w:r>
      <w:proofErr w:type="spellEnd"/>
    </w:p>
    <w:p w:rsidR="00D11836" w:rsidRDefault="00D11836" w:rsidP="00D11836">
      <w:pPr>
        <w:widowControl w:val="0"/>
        <w:spacing w:line="0" w:lineRule="atLeast"/>
        <w:jc w:val="center"/>
        <w:rPr>
          <w:rFonts w:ascii="PT Astra Serif" w:hAnsi="PT Astra Serif"/>
          <w:sz w:val="24"/>
          <w:szCs w:val="24"/>
        </w:rPr>
      </w:pPr>
    </w:p>
    <w:p w:rsidR="00D11836" w:rsidRDefault="00D11836" w:rsidP="00D11836">
      <w:pPr>
        <w:widowControl w:val="0"/>
        <w:spacing w:line="0" w:lineRule="atLeast"/>
        <w:jc w:val="center"/>
        <w:rPr>
          <w:rFonts w:ascii="PT Astra Serif" w:hAnsi="PT Astra Serif"/>
          <w:sz w:val="24"/>
          <w:szCs w:val="24"/>
        </w:rPr>
      </w:pPr>
    </w:p>
    <w:p w:rsidR="00C70881" w:rsidRDefault="00182EE2"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О внесении изменений в постановление Администрации </w:t>
      </w:r>
      <w:r>
        <w:rPr>
          <w:rFonts w:ascii="PT Astra Serif" w:hAnsi="PT Astra Serif"/>
        </w:rPr>
        <w:br/>
        <w:t>Томской области от 27.09.2019 № </w:t>
      </w:r>
      <w:proofErr w:type="spellStart"/>
      <w:r>
        <w:rPr>
          <w:rFonts w:ascii="PT Astra Serif" w:hAnsi="PT Astra Serif"/>
        </w:rPr>
        <w:t>360а</w:t>
      </w:r>
      <w:proofErr w:type="spellEnd"/>
    </w:p>
    <w:p w:rsidR="00C70881" w:rsidRDefault="00C70881">
      <w:pPr>
        <w:ind w:right="4677"/>
        <w:jc w:val="both"/>
        <w:rPr>
          <w:rFonts w:ascii="PT Astra Serif" w:hAnsi="PT Astra Serif"/>
          <w:sz w:val="20"/>
        </w:rPr>
      </w:pPr>
    </w:p>
    <w:p w:rsidR="00C70881" w:rsidRDefault="00C70881">
      <w:pPr>
        <w:ind w:right="4677"/>
        <w:jc w:val="both"/>
        <w:rPr>
          <w:rFonts w:ascii="PT Astra Serif" w:hAnsi="PT Astra Serif"/>
        </w:rPr>
      </w:pPr>
    </w:p>
    <w:p w:rsidR="00C70881" w:rsidRDefault="00182EE2" w:rsidP="00D11836">
      <w:pPr>
        <w:ind w:firstLine="708"/>
        <w:jc w:val="both"/>
        <w:rPr>
          <w:rFonts w:ascii="PT Astra Serif" w:eastAsiaTheme="minorHAnsi" w:hAnsi="PT Astra Serif"/>
        </w:rPr>
      </w:pPr>
      <w:r>
        <w:rPr>
          <w:rFonts w:ascii="PT Astra Serif" w:hAnsi="PT Astra Serif"/>
          <w:szCs w:val="26"/>
          <w:shd w:val="clear" w:color="auto" w:fill="FFFFFF"/>
        </w:rPr>
        <w:t xml:space="preserve">В </w:t>
      </w:r>
      <w:r>
        <w:rPr>
          <w:rFonts w:ascii="PT Astra Serif" w:eastAsiaTheme="minorHAnsi" w:hAnsi="PT Astra Serif"/>
          <w:szCs w:val="26"/>
          <w:lang w:eastAsia="en-US"/>
        </w:rPr>
        <w:t xml:space="preserve">соответствии </w:t>
      </w:r>
      <w:r>
        <w:rPr>
          <w:rFonts w:ascii="PT Astra Serif" w:hAnsi="PT Astra Serif"/>
          <w:szCs w:val="26"/>
        </w:rPr>
        <w:t xml:space="preserve">с </w:t>
      </w:r>
      <w:hyperlink r:id="rId8" w:tooltip="consultantplus://offline/ref=7C46A463BA54A17CE1C83A1EC91C78A0DC4061798155C0274EE5E2922CDA65000B81C1E3F800308D5E3D57C9F57ED804B9d8r2H" w:history="1">
        <w:r>
          <w:rPr>
            <w:rFonts w:ascii="PT Astra Serif" w:eastAsiaTheme="minorHAnsi" w:hAnsi="PT Astra Serif"/>
            <w:szCs w:val="26"/>
            <w:lang w:eastAsia="en-US"/>
          </w:rPr>
          <w:t>постановлением</w:t>
        </w:r>
      </w:hyperlink>
      <w:r>
        <w:rPr>
          <w:rFonts w:ascii="PT Astra Serif" w:eastAsiaTheme="minorHAnsi" w:hAnsi="PT Astra Serif"/>
          <w:szCs w:val="26"/>
          <w:lang w:eastAsia="en-US"/>
        </w:rPr>
        <w:t xml:space="preserve"> Администрации Томской области от 05.09.2019 № </w:t>
      </w:r>
      <w:proofErr w:type="spellStart"/>
      <w:r>
        <w:rPr>
          <w:rFonts w:ascii="PT Astra Serif" w:eastAsiaTheme="minorHAnsi" w:hAnsi="PT Astra Serif"/>
          <w:szCs w:val="26"/>
          <w:lang w:eastAsia="en-US"/>
        </w:rPr>
        <w:t>313а</w:t>
      </w:r>
      <w:proofErr w:type="spellEnd"/>
      <w:r>
        <w:rPr>
          <w:rFonts w:ascii="PT Astra Serif" w:eastAsiaTheme="minorHAnsi" w:hAnsi="PT Astra Serif"/>
          <w:szCs w:val="26"/>
          <w:lang w:eastAsia="en-US"/>
        </w:rPr>
        <w:t xml:space="preserve"> «Об утверждении Порядка принятия решений о разработке государственных программ Томской области, их формирования и реализации» </w:t>
      </w:r>
    </w:p>
    <w:p w:rsidR="00C70881" w:rsidRDefault="00182EE2" w:rsidP="00D11836">
      <w:pPr>
        <w:tabs>
          <w:tab w:val="left" w:pos="7088"/>
        </w:tabs>
        <w:ind w:firstLine="708"/>
        <w:rPr>
          <w:rFonts w:ascii="PT Astra Serif" w:hAnsi="PT Astra Serif"/>
          <w:spacing w:val="10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C70881" w:rsidRDefault="00182EE2" w:rsidP="00D11836">
      <w:pPr>
        <w:tabs>
          <w:tab w:val="left" w:pos="993"/>
        </w:tabs>
        <w:jc w:val="both"/>
        <w:rPr>
          <w:rFonts w:ascii="PT Astra Serif" w:hAnsi="PT Astra Serif"/>
          <w:shd w:val="clear" w:color="auto" w:fill="FFFFFF"/>
        </w:rPr>
      </w:pPr>
      <w:r>
        <w:rPr>
          <w:rFonts w:ascii="PT Astra Serif" w:hAnsi="PT Astra Serif"/>
          <w:szCs w:val="26"/>
          <w:shd w:val="clear" w:color="auto" w:fill="FFFFFF"/>
        </w:rPr>
        <w:t>1. Внести в постановл</w:t>
      </w:r>
      <w:r>
        <w:rPr>
          <w:rFonts w:ascii="PT Astra Serif" w:hAnsi="PT Astra Serif"/>
          <w:szCs w:val="26"/>
          <w:shd w:val="clear" w:color="auto" w:fill="FFFFFF"/>
        </w:rPr>
        <w:t>ение Администрации Томской области от 27.09.2019 №</w:t>
      </w:r>
      <w:r>
        <w:rPr>
          <w:rFonts w:ascii="PT Astra Serif" w:hAnsi="PT Astra Serif"/>
          <w:szCs w:val="26"/>
        </w:rPr>
        <w:t> </w:t>
      </w:r>
      <w:proofErr w:type="spellStart"/>
      <w:r>
        <w:rPr>
          <w:rFonts w:ascii="PT Astra Serif" w:hAnsi="PT Astra Serif"/>
          <w:szCs w:val="26"/>
        </w:rPr>
        <w:t>360</w:t>
      </w:r>
      <w:r>
        <w:rPr>
          <w:rFonts w:ascii="PT Astra Serif" w:hAnsi="PT Astra Serif"/>
          <w:szCs w:val="26"/>
          <w:shd w:val="clear" w:color="auto" w:fill="FFFFFF"/>
        </w:rPr>
        <w:t>а</w:t>
      </w:r>
      <w:proofErr w:type="spellEnd"/>
      <w:r>
        <w:rPr>
          <w:rFonts w:ascii="PT Astra Serif" w:hAnsi="PT Astra Serif"/>
          <w:szCs w:val="26"/>
          <w:shd w:val="clear" w:color="auto" w:fill="FFFFFF"/>
        </w:rPr>
        <w:t xml:space="preserve"> «Об утверждении государственной программы «Развитие предпринимательства </w:t>
      </w:r>
      <w:r>
        <w:rPr>
          <w:rFonts w:ascii="PT Astra Serif" w:hAnsi="PT Astra Serif"/>
          <w:szCs w:val="26"/>
        </w:rPr>
        <w:t xml:space="preserve">и </w:t>
      </w:r>
      <w:r>
        <w:rPr>
          <w:rFonts w:ascii="PT Astra Serif" w:hAnsi="PT Astra Serif"/>
          <w:szCs w:val="26"/>
          <w:shd w:val="clear" w:color="auto" w:fill="FFFFFF"/>
        </w:rPr>
        <w:t>повышение</w:t>
      </w:r>
      <w:r>
        <w:rPr>
          <w:rFonts w:ascii="PT Astra Serif" w:hAnsi="PT Astra Serif"/>
          <w:szCs w:val="26"/>
        </w:rPr>
        <w:t xml:space="preserve"> эффективности государственного управления социально-экономическим развитием Томской области</w:t>
      </w:r>
      <w:r>
        <w:rPr>
          <w:rFonts w:ascii="PT Astra Serif" w:hAnsi="PT Astra Serif"/>
          <w:szCs w:val="26"/>
          <w:shd w:val="clear" w:color="auto" w:fill="FFFFFF"/>
        </w:rPr>
        <w:t>» (Собрание законодательс</w:t>
      </w:r>
      <w:r>
        <w:rPr>
          <w:rFonts w:ascii="PT Astra Serif" w:hAnsi="PT Astra Serif"/>
          <w:szCs w:val="26"/>
          <w:shd w:val="clear" w:color="auto" w:fill="FFFFFF"/>
        </w:rPr>
        <w:t xml:space="preserve">тва Томской области, 2019, № 10/1 (228), часть 4) следующие изменения: </w:t>
      </w:r>
    </w:p>
    <w:p w:rsidR="00C70881" w:rsidRDefault="00182EE2" w:rsidP="00D11836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hd w:val="clear" w:color="auto" w:fill="FFFFFF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в разделе «Порядок предоставления и распределения субсидий на реализацию мероприятий муниципальных программ (подпрограмм), направленных на развитие малого и среднего предпринимательств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а» </w:t>
      </w:r>
      <w:r>
        <w:rPr>
          <w:rFonts w:ascii="PT Astra Serif" w:hAnsi="PT Astra Serif"/>
          <w:sz w:val="26"/>
          <w:szCs w:val="26"/>
        </w:rPr>
        <w:t xml:space="preserve">главы 7 «Подпрограмма (направление) 1 «Развитие малого и среднего предпринимательства в Томской области» государственной программы» </w:t>
      </w:r>
      <w:r>
        <w:rPr>
          <w:rFonts w:ascii="PT Astra Serif" w:hAnsi="PT Astra Serif"/>
          <w:sz w:val="26"/>
          <w:szCs w:val="26"/>
          <w:shd w:val="clear" w:color="auto" w:fill="FFFFFF"/>
        </w:rPr>
        <w:t>государственной программы «</w:t>
      </w:r>
      <w:r>
        <w:rPr>
          <w:rFonts w:ascii="PT Astra Serif" w:hAnsi="PT Astra Serif"/>
          <w:sz w:val="26"/>
          <w:szCs w:val="26"/>
        </w:rPr>
        <w:t>Развитие предпринимательства и повышение эффективности государственного управления социально-э</w:t>
      </w:r>
      <w:r>
        <w:rPr>
          <w:rFonts w:ascii="PT Astra Serif" w:hAnsi="PT Astra Serif"/>
          <w:sz w:val="26"/>
          <w:szCs w:val="26"/>
        </w:rPr>
        <w:t>кономическим развитием Томской области»:</w:t>
      </w:r>
    </w:p>
    <w:p w:rsidR="00C70881" w:rsidRDefault="00182EE2" w:rsidP="00D11836">
      <w:pPr>
        <w:tabs>
          <w:tab w:val="left" w:pos="993"/>
        </w:tabs>
        <w:ind w:left="709" w:firstLine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1) в пункте 9:</w:t>
      </w:r>
    </w:p>
    <w:p w:rsidR="00C70881" w:rsidRDefault="00182EE2" w:rsidP="00D11836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а) в абзаце втором:</w:t>
      </w:r>
    </w:p>
    <w:p w:rsidR="00C70881" w:rsidRDefault="00182EE2" w:rsidP="00D11836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после слов «в полном </w:t>
      </w:r>
      <w:proofErr w:type="spellStart"/>
      <w:r>
        <w:rPr>
          <w:rFonts w:ascii="PT Astra Serif" w:hAnsi="PT Astra Serif"/>
          <w:sz w:val="26"/>
          <w:szCs w:val="26"/>
        </w:rPr>
        <w:t>объеме</w:t>
      </w:r>
      <w:proofErr w:type="spellEnd"/>
      <w:r>
        <w:rPr>
          <w:rFonts w:ascii="PT Astra Serif" w:hAnsi="PT Astra Serif"/>
          <w:sz w:val="26"/>
          <w:szCs w:val="26"/>
        </w:rPr>
        <w:t xml:space="preserve"> выданную субсидию» дополнить словами «</w:t>
      </w:r>
      <w:r>
        <w:rPr>
          <w:rFonts w:ascii="PT Astra Serif" w:hAnsi="PT Astra Serif" w:cs="Calibri"/>
          <w:sz w:val="26"/>
          <w:szCs w:val="26"/>
        </w:rPr>
        <w:t>на реализацию мероприятий, указанных в подпункте 1) пункта 7 настоящего Порядка</w:t>
      </w:r>
      <w:proofErr w:type="gramStart"/>
      <w:r>
        <w:rPr>
          <w:rFonts w:ascii="PT Astra Serif" w:hAnsi="PT Astra Serif" w:cs="Calibri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>»</w:t>
      </w:r>
      <w:proofErr w:type="gramEnd"/>
    </w:p>
    <w:p w:rsidR="00C70881" w:rsidRDefault="00182EE2" w:rsidP="00D11836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</w:rPr>
        <w:t>слова «получателю субсидии» заме</w:t>
      </w:r>
      <w:r>
        <w:rPr>
          <w:rFonts w:ascii="PT Astra Serif" w:hAnsi="PT Astra Serif"/>
        </w:rPr>
        <w:t xml:space="preserve">нить словами «получателю субсидии – субъекту </w:t>
      </w:r>
      <w:proofErr w:type="spellStart"/>
      <w:r>
        <w:rPr>
          <w:rFonts w:ascii="PT Astra Serif" w:hAnsi="PT Astra Serif"/>
        </w:rPr>
        <w:t>МСП</w:t>
      </w:r>
      <w:proofErr w:type="spellEnd"/>
      <w:r>
        <w:rPr>
          <w:rFonts w:ascii="PT Astra Serif" w:hAnsi="PT Astra Serif"/>
        </w:rPr>
        <w:t>»;</w:t>
      </w:r>
    </w:p>
    <w:p w:rsidR="00C70881" w:rsidRDefault="00182EE2" w:rsidP="00D11836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б) в абзацах </w:t>
      </w:r>
      <w:proofErr w:type="spellStart"/>
      <w:r>
        <w:rPr>
          <w:rFonts w:ascii="PT Astra Serif" w:hAnsi="PT Astra Serif"/>
          <w:sz w:val="26"/>
          <w:szCs w:val="26"/>
        </w:rPr>
        <w:t>четвертом</w:t>
      </w:r>
      <w:proofErr w:type="spellEnd"/>
      <w:r>
        <w:rPr>
          <w:rFonts w:ascii="PT Astra Serif" w:hAnsi="PT Astra Serif"/>
          <w:sz w:val="26"/>
          <w:szCs w:val="26"/>
        </w:rPr>
        <w:t xml:space="preserve">, пятом слова «получателю субсидии» заменить словами «получателю субсидии – субъекту </w:t>
      </w:r>
      <w:proofErr w:type="spellStart"/>
      <w:r>
        <w:rPr>
          <w:rFonts w:ascii="PT Astra Serif" w:hAnsi="PT Astra Serif"/>
          <w:sz w:val="26"/>
          <w:szCs w:val="26"/>
        </w:rPr>
        <w:t>МСП</w:t>
      </w:r>
      <w:proofErr w:type="spellEnd"/>
      <w:r>
        <w:rPr>
          <w:rFonts w:ascii="PT Astra Serif" w:hAnsi="PT Astra Serif"/>
          <w:sz w:val="26"/>
          <w:szCs w:val="26"/>
        </w:rPr>
        <w:t>»;</w:t>
      </w:r>
    </w:p>
    <w:p w:rsidR="00C70881" w:rsidRDefault="00182EE2" w:rsidP="00D11836">
      <w:pPr>
        <w:tabs>
          <w:tab w:val="left" w:pos="993"/>
        </w:tabs>
        <w:ind w:left="709" w:firstLine="0"/>
        <w:jc w:val="both"/>
        <w:rPr>
          <w:rFonts w:ascii="PT Astra Serif" w:eastAsiaTheme="minorHAnsi" w:hAnsi="PT Astra Serif"/>
        </w:rPr>
      </w:pPr>
      <w:r>
        <w:rPr>
          <w:rFonts w:ascii="PT Astra Serif" w:hAnsi="PT Astra Serif"/>
          <w:szCs w:val="26"/>
          <w:shd w:val="clear" w:color="auto" w:fill="FFFFFF"/>
        </w:rPr>
        <w:t xml:space="preserve">2) пункт 10 изложить в </w:t>
      </w:r>
      <w:r>
        <w:rPr>
          <w:rFonts w:ascii="PT Astra Serif" w:hAnsi="PT Astra Serif"/>
          <w:szCs w:val="26"/>
        </w:rPr>
        <w:t>следующей редакции:</w:t>
      </w:r>
    </w:p>
    <w:p w:rsidR="00C70881" w:rsidRDefault="00182EE2" w:rsidP="00D11836">
      <w:pPr>
        <w:pStyle w:val="ConsPlusNormal"/>
        <w:ind w:firstLine="709"/>
        <w:jc w:val="both"/>
        <w:rPr>
          <w:rFonts w:ascii="PT Astra Serif" w:eastAsiaTheme="minorHAnsi" w:hAnsi="PT Astra Serif"/>
          <w:sz w:val="24"/>
        </w:rPr>
      </w:pPr>
      <w:r>
        <w:rPr>
          <w:rFonts w:ascii="PT Astra Serif" w:hAnsi="PT Astra Serif"/>
        </w:rPr>
        <w:t>«</w:t>
      </w:r>
      <w:r>
        <w:rPr>
          <w:rFonts w:ascii="PT Astra Serif" w:hAnsi="PT Astra Serif"/>
        </w:rPr>
        <w:t>10. </w:t>
      </w:r>
      <w:proofErr w:type="spellStart"/>
      <w:r>
        <w:rPr>
          <w:rFonts w:ascii="PT Astra Serif" w:eastAsiaTheme="minorHAnsi" w:hAnsi="PT Astra Serif"/>
          <w:lang w:eastAsia="en-US"/>
        </w:rPr>
        <w:t>Расчет</w:t>
      </w:r>
      <w:proofErr w:type="spellEnd"/>
      <w:r>
        <w:rPr>
          <w:rFonts w:ascii="PT Astra Serif" w:eastAsiaTheme="minorHAnsi" w:hAnsi="PT Astra Serif"/>
          <w:lang w:eastAsia="en-US"/>
        </w:rPr>
        <w:t xml:space="preserve"> размера субсидий муниципальным образованиям Томской области на текущий финансовый год производится по следующей методике.</w:t>
      </w:r>
    </w:p>
    <w:p w:rsidR="00C70881" w:rsidRDefault="00182EE2" w:rsidP="00D11836">
      <w:pPr>
        <w:pStyle w:val="ConsPlusNormal"/>
        <w:ind w:firstLine="709"/>
        <w:jc w:val="both"/>
        <w:rPr>
          <w:rFonts w:ascii="PT Astra Serif" w:eastAsiaTheme="minorHAnsi" w:hAnsi="PT Astra Serif"/>
          <w:sz w:val="24"/>
        </w:rPr>
      </w:pPr>
      <w:r>
        <w:rPr>
          <w:rFonts w:ascii="PT Astra Serif" w:eastAsiaTheme="minorHAnsi" w:hAnsi="PT Astra Serif"/>
          <w:lang w:eastAsia="en-US"/>
        </w:rPr>
        <w:lastRenderedPageBreak/>
        <w:t xml:space="preserve">На первом этапе Департаментом производится </w:t>
      </w:r>
      <w:proofErr w:type="spellStart"/>
      <w:r>
        <w:rPr>
          <w:rFonts w:ascii="PT Astra Serif" w:eastAsiaTheme="minorHAnsi" w:hAnsi="PT Astra Serif"/>
          <w:lang w:eastAsia="en-US"/>
        </w:rPr>
        <w:t>расчет</w:t>
      </w:r>
      <w:proofErr w:type="spellEnd"/>
      <w:r>
        <w:rPr>
          <w:rFonts w:ascii="PT Astra Serif" w:eastAsiaTheme="minorHAnsi" w:hAnsi="PT Astra Serif"/>
          <w:lang w:eastAsia="en-US"/>
        </w:rPr>
        <w:t xml:space="preserve"> размера субсидии, предоставляемого бюджету </w:t>
      </w:r>
      <w:r>
        <w:rPr>
          <w:rFonts w:ascii="PT Astra Serif" w:eastAsiaTheme="minorHAnsi" w:hAnsi="PT Astra Serif"/>
          <w:lang w:val="en-US" w:eastAsia="en-US"/>
        </w:rPr>
        <w:t>i</w:t>
      </w:r>
      <w:r>
        <w:rPr>
          <w:rFonts w:ascii="PT Astra Serif" w:eastAsiaTheme="minorHAnsi" w:hAnsi="PT Astra Serif"/>
          <w:lang w:eastAsia="en-US"/>
        </w:rPr>
        <w:t>-го муниципального образования То</w:t>
      </w:r>
      <w:r>
        <w:rPr>
          <w:rFonts w:ascii="PT Astra Serif" w:eastAsiaTheme="minorHAnsi" w:hAnsi="PT Astra Serif"/>
          <w:lang w:eastAsia="en-US"/>
        </w:rPr>
        <w:t>мской области, по следующей формуле:</w:t>
      </w:r>
    </w:p>
    <w:p w:rsidR="00C70881" w:rsidRDefault="00182EE2">
      <w:pPr>
        <w:widowControl w:val="0"/>
        <w:jc w:val="center"/>
        <w:rPr>
          <w:rFonts w:ascii="PT Astra Serif" w:eastAsiaTheme="minorHAnsi" w:hAnsi="PT Astra Serif"/>
        </w:rPr>
      </w:pPr>
      <w:proofErr w:type="spellStart"/>
      <w:r>
        <w:rPr>
          <w:rFonts w:ascii="PT Astra Serif" w:hAnsi="PT Astra Serif"/>
          <w:szCs w:val="26"/>
        </w:rPr>
        <w:t>Gi</w:t>
      </w:r>
      <w:proofErr w:type="spellEnd"/>
      <w:r>
        <w:rPr>
          <w:rFonts w:ascii="PT Astra Serif" w:hAnsi="PT Astra Serif"/>
          <w:szCs w:val="26"/>
        </w:rPr>
        <w:t xml:space="preserve"> = G / R, где:</w:t>
      </w:r>
    </w:p>
    <w:p w:rsidR="00C70881" w:rsidRDefault="00C70881">
      <w:pPr>
        <w:widowControl w:val="0"/>
        <w:jc w:val="center"/>
        <w:rPr>
          <w:rFonts w:ascii="PT Astra Serif" w:hAnsi="PT Astra Serif"/>
        </w:rPr>
      </w:pPr>
    </w:p>
    <w:p w:rsidR="00C70881" w:rsidRDefault="00182EE2">
      <w:pPr>
        <w:widowControl w:val="0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  <w:szCs w:val="26"/>
        </w:rPr>
        <w:t>Gi</w:t>
      </w:r>
      <w:proofErr w:type="spellEnd"/>
      <w:r>
        <w:rPr>
          <w:rFonts w:ascii="PT Astra Serif" w:hAnsi="PT Astra Serif"/>
          <w:szCs w:val="26"/>
        </w:rPr>
        <w:t xml:space="preserve"> – </w:t>
      </w:r>
      <w:proofErr w:type="spellStart"/>
      <w:r>
        <w:rPr>
          <w:rFonts w:ascii="PT Astra Serif" w:hAnsi="PT Astra Serif"/>
          <w:szCs w:val="26"/>
        </w:rPr>
        <w:t>расчетный</w:t>
      </w:r>
      <w:proofErr w:type="spellEnd"/>
      <w:r>
        <w:rPr>
          <w:rFonts w:ascii="PT Astra Serif" w:hAnsi="PT Astra Serif"/>
          <w:szCs w:val="26"/>
        </w:rPr>
        <w:t xml:space="preserve"> размер субсидии б</w:t>
      </w:r>
      <w:r>
        <w:rPr>
          <w:rFonts w:ascii="PT Astra Serif" w:eastAsiaTheme="minorEastAsia" w:hAnsi="PT Astra Serif"/>
          <w:szCs w:val="26"/>
        </w:rPr>
        <w:t>юджету i-</w:t>
      </w:r>
      <w:proofErr w:type="spellStart"/>
      <w:r>
        <w:rPr>
          <w:rFonts w:ascii="PT Astra Serif" w:eastAsiaTheme="minorEastAsia" w:hAnsi="PT Astra Serif"/>
          <w:szCs w:val="26"/>
        </w:rPr>
        <w:t>го</w:t>
      </w:r>
      <w:proofErr w:type="spellEnd"/>
      <w:r>
        <w:rPr>
          <w:rFonts w:ascii="PT Astra Serif" w:eastAsiaTheme="minorEastAsia" w:hAnsi="PT Astra Serif"/>
          <w:szCs w:val="26"/>
        </w:rPr>
        <w:t xml:space="preserve"> муниципального образования</w:t>
      </w:r>
      <w:r>
        <w:rPr>
          <w:rFonts w:ascii="PT Astra Serif" w:hAnsi="PT Astra Serif"/>
          <w:szCs w:val="26"/>
        </w:rPr>
        <w:t xml:space="preserve"> Томской области;</w:t>
      </w:r>
    </w:p>
    <w:p w:rsidR="00C70881" w:rsidRDefault="00182EE2">
      <w:pPr>
        <w:widowControl w:val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G – объем бюджетных ассигнований, предусмотренных в областном бюджете </w:t>
      </w:r>
      <w:r>
        <w:rPr>
          <w:rFonts w:ascii="PT Astra Serif" w:hAnsi="PT Astra Serif"/>
          <w:szCs w:val="26"/>
        </w:rPr>
        <w:t>на текущий финансовый год на цель, указанную в пункте 2 настоящего Порядка;</w:t>
      </w:r>
    </w:p>
    <w:p w:rsidR="00C70881" w:rsidRDefault="00182EE2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R – общее количество заявок муниципальных образований Томской области, в отношении которых принято решение о предоставлении субсидии.</w:t>
      </w:r>
    </w:p>
    <w:p w:rsidR="00C70881" w:rsidRDefault="00182EE2">
      <w:pPr>
        <w:widowControl w:val="0"/>
        <w:jc w:val="both"/>
        <w:rPr>
          <w:rFonts w:ascii="PT Astra Serif" w:eastAsiaTheme="minorHAnsi" w:hAnsi="PT Astra Serif"/>
        </w:rPr>
      </w:pPr>
      <w:r>
        <w:rPr>
          <w:rFonts w:ascii="PT Astra Serif" w:hAnsi="PT Astra Serif"/>
          <w:szCs w:val="26"/>
        </w:rPr>
        <w:t xml:space="preserve">В случае если </w:t>
      </w:r>
      <w:proofErr w:type="spellStart"/>
      <w:r>
        <w:rPr>
          <w:rFonts w:ascii="PT Astra Serif" w:hAnsi="PT Astra Serif"/>
          <w:szCs w:val="26"/>
        </w:rPr>
        <w:t>Gi</w:t>
      </w:r>
      <w:proofErr w:type="spellEnd"/>
      <w:r>
        <w:rPr>
          <w:rFonts w:ascii="PT Astra Serif" w:hAnsi="PT Astra Serif"/>
          <w:szCs w:val="26"/>
        </w:rPr>
        <w:t xml:space="preserve"> &gt; </w:t>
      </w:r>
      <w:proofErr w:type="spellStart"/>
      <w:r>
        <w:rPr>
          <w:rFonts w:ascii="PT Astra Serif" w:hAnsi="PT Astra Serif"/>
          <w:szCs w:val="26"/>
        </w:rPr>
        <w:t>Bi</w:t>
      </w:r>
      <w:proofErr w:type="spellEnd"/>
      <w:r>
        <w:rPr>
          <w:rFonts w:ascii="PT Astra Serif" w:hAnsi="PT Astra Serif"/>
          <w:szCs w:val="26"/>
        </w:rPr>
        <w:t xml:space="preserve">, то </w:t>
      </w:r>
      <w:proofErr w:type="spellStart"/>
      <w:r>
        <w:rPr>
          <w:rFonts w:ascii="PT Astra Serif" w:hAnsi="PT Astra Serif"/>
          <w:szCs w:val="26"/>
        </w:rPr>
        <w:t>Gi</w:t>
      </w:r>
      <w:proofErr w:type="spellEnd"/>
      <w:r>
        <w:rPr>
          <w:rFonts w:ascii="PT Astra Serif" w:hAnsi="PT Astra Serif"/>
          <w:szCs w:val="26"/>
        </w:rPr>
        <w:t xml:space="preserve"> = </w:t>
      </w:r>
      <w:proofErr w:type="spellStart"/>
      <w:r>
        <w:rPr>
          <w:rFonts w:ascii="PT Astra Serif" w:hAnsi="PT Astra Serif"/>
          <w:szCs w:val="26"/>
        </w:rPr>
        <w:t>Bi</w:t>
      </w:r>
      <w:proofErr w:type="spellEnd"/>
      <w:r>
        <w:rPr>
          <w:rFonts w:ascii="PT Astra Serif" w:hAnsi="PT Astra Serif"/>
          <w:szCs w:val="26"/>
        </w:rPr>
        <w:t>, где:</w:t>
      </w:r>
    </w:p>
    <w:p w:rsidR="00C70881" w:rsidRDefault="00182EE2">
      <w:pPr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  <w:szCs w:val="26"/>
        </w:rPr>
        <w:t>Bi</w:t>
      </w:r>
      <w:proofErr w:type="spellEnd"/>
      <w:r>
        <w:rPr>
          <w:rFonts w:ascii="PT Astra Serif" w:hAnsi="PT Astra Serif"/>
          <w:szCs w:val="26"/>
        </w:rPr>
        <w:t xml:space="preserve"> – р</w:t>
      </w:r>
      <w:r>
        <w:rPr>
          <w:rFonts w:ascii="PT Astra Serif" w:hAnsi="PT Astra Serif"/>
          <w:szCs w:val="26"/>
        </w:rPr>
        <w:t>азмер запрашиваемой субсидии из областного бюджета, указанный      i-м муниципальным образованием Томской области в заявке.</w:t>
      </w:r>
    </w:p>
    <w:p w:rsidR="00C70881" w:rsidRDefault="00182EE2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Второй и последующий этап </w:t>
      </w:r>
      <w:proofErr w:type="spellStart"/>
      <w:r>
        <w:rPr>
          <w:rFonts w:ascii="PT Astra Serif" w:hAnsi="PT Astra Serif"/>
          <w:szCs w:val="26"/>
        </w:rPr>
        <w:t>расчета</w:t>
      </w:r>
      <w:proofErr w:type="spellEnd"/>
      <w:r>
        <w:rPr>
          <w:rFonts w:ascii="PT Astra Serif" w:hAnsi="PT Astra Serif"/>
          <w:szCs w:val="26"/>
        </w:rPr>
        <w:t xml:space="preserve"> размера субсидии применяется </w:t>
      </w:r>
      <w:r>
        <w:rPr>
          <w:rFonts w:ascii="PT Astra Serif" w:hAnsi="PT Astra Serif"/>
          <w:szCs w:val="26"/>
        </w:rPr>
        <w:t>Департаментом</w:t>
      </w:r>
      <w:r>
        <w:rPr>
          <w:rFonts w:ascii="PT Astra Serif" w:hAnsi="PT Astra Serif"/>
          <w:szCs w:val="26"/>
        </w:rPr>
        <w:t xml:space="preserve"> в случае, если в результате </w:t>
      </w:r>
      <w:proofErr w:type="spellStart"/>
      <w:r>
        <w:rPr>
          <w:rFonts w:ascii="PT Astra Serif" w:hAnsi="PT Astra Serif"/>
          <w:szCs w:val="26"/>
        </w:rPr>
        <w:t>расчета</w:t>
      </w:r>
      <w:proofErr w:type="spellEnd"/>
      <w:r>
        <w:rPr>
          <w:rFonts w:ascii="PT Astra Serif" w:hAnsi="PT Astra Serif"/>
          <w:szCs w:val="26"/>
        </w:rPr>
        <w:t xml:space="preserve"> средств субсидии на</w:t>
      </w:r>
      <w:r>
        <w:rPr>
          <w:rFonts w:ascii="PT Astra Serif" w:hAnsi="PT Astra Serif"/>
          <w:szCs w:val="26"/>
        </w:rPr>
        <w:t xml:space="preserve"> предыдущих этапах образовался </w:t>
      </w:r>
      <w:proofErr w:type="spellStart"/>
      <w:r>
        <w:rPr>
          <w:rFonts w:ascii="PT Astra Serif" w:hAnsi="PT Astra Serif"/>
          <w:szCs w:val="26"/>
        </w:rPr>
        <w:t>нераспределенный</w:t>
      </w:r>
      <w:proofErr w:type="spellEnd"/>
      <w:r>
        <w:rPr>
          <w:rFonts w:ascii="PT Astra Serif" w:hAnsi="PT Astra Serif"/>
          <w:szCs w:val="26"/>
        </w:rPr>
        <w:t xml:space="preserve"> остаток средств субсидии и указанная в заявках муниципальных образований Томской области потребность в </w:t>
      </w:r>
      <w:proofErr w:type="spellStart"/>
      <w:r>
        <w:rPr>
          <w:rFonts w:ascii="PT Astra Serif" w:hAnsi="PT Astra Serif"/>
          <w:szCs w:val="26"/>
        </w:rPr>
        <w:t>софинансировании</w:t>
      </w:r>
      <w:proofErr w:type="spellEnd"/>
      <w:r>
        <w:rPr>
          <w:rFonts w:ascii="PT Astra Serif" w:hAnsi="PT Astra Serif"/>
          <w:szCs w:val="26"/>
        </w:rPr>
        <w:t xml:space="preserve"> расходных обязатель</w:t>
      </w:r>
      <w:proofErr w:type="gramStart"/>
      <w:r>
        <w:rPr>
          <w:rFonts w:ascii="PT Astra Serif" w:hAnsi="PT Astra Serif"/>
          <w:szCs w:val="26"/>
        </w:rPr>
        <w:t>ств пр</w:t>
      </w:r>
      <w:proofErr w:type="gramEnd"/>
      <w:r>
        <w:rPr>
          <w:rFonts w:ascii="PT Astra Serif" w:hAnsi="PT Astra Serif"/>
          <w:szCs w:val="26"/>
        </w:rPr>
        <w:t>евышает размер субсидии, рассчитанный на предыдущих этапах. В э</w:t>
      </w:r>
      <w:r>
        <w:rPr>
          <w:rFonts w:ascii="PT Astra Serif" w:hAnsi="PT Astra Serif"/>
          <w:szCs w:val="26"/>
        </w:rPr>
        <w:t xml:space="preserve">том случае </w:t>
      </w:r>
      <w:proofErr w:type="spellStart"/>
      <w:r>
        <w:rPr>
          <w:rFonts w:ascii="PT Astra Serif" w:hAnsi="PT Astra Serif"/>
          <w:szCs w:val="26"/>
        </w:rPr>
        <w:t>расчет</w:t>
      </w:r>
      <w:proofErr w:type="spellEnd"/>
      <w:r>
        <w:rPr>
          <w:rFonts w:ascii="PT Astra Serif" w:hAnsi="PT Astra Serif"/>
          <w:szCs w:val="26"/>
        </w:rPr>
        <w:t xml:space="preserve"> размера дополнительного </w:t>
      </w:r>
      <w:proofErr w:type="spellStart"/>
      <w:r>
        <w:rPr>
          <w:rFonts w:ascii="PT Astra Serif" w:hAnsi="PT Astra Serif"/>
          <w:szCs w:val="26"/>
        </w:rPr>
        <w:t>объема</w:t>
      </w:r>
      <w:proofErr w:type="spellEnd"/>
      <w:r>
        <w:rPr>
          <w:rFonts w:ascii="PT Astra Serif" w:hAnsi="PT Astra Serif"/>
          <w:szCs w:val="26"/>
        </w:rPr>
        <w:t xml:space="preserve"> средств субсидии i-</w:t>
      </w:r>
      <w:proofErr w:type="spellStart"/>
      <w:r>
        <w:rPr>
          <w:rFonts w:ascii="PT Astra Serif" w:hAnsi="PT Astra Serif"/>
          <w:szCs w:val="26"/>
        </w:rPr>
        <w:t>му</w:t>
      </w:r>
      <w:proofErr w:type="spellEnd"/>
      <w:r>
        <w:rPr>
          <w:rFonts w:ascii="PT Astra Serif" w:hAnsi="PT Astra Serif"/>
          <w:szCs w:val="26"/>
        </w:rPr>
        <w:t xml:space="preserve"> муниципальному образованию Томской области производится по следующей формуле:</w:t>
      </w:r>
    </w:p>
    <w:p w:rsidR="00C70881" w:rsidRDefault="00C70881">
      <w:pPr>
        <w:jc w:val="both"/>
        <w:rPr>
          <w:rFonts w:ascii="PT Astra Serif" w:hAnsi="PT Astra Serif"/>
        </w:rPr>
      </w:pPr>
    </w:p>
    <w:p w:rsidR="00C70881" w:rsidRDefault="00182EE2">
      <w:pPr>
        <w:widowControl w:val="0"/>
        <w:jc w:val="center"/>
        <w:rPr>
          <w:rFonts w:ascii="PT Astra Serif" w:eastAsiaTheme="minorHAnsi" w:hAnsi="PT Astra Serif"/>
        </w:rPr>
      </w:pPr>
      <w:r>
        <w:rPr>
          <w:rFonts w:ascii="PT Astra Serif" w:hAnsi="PT Astra Serif"/>
          <w:szCs w:val="26"/>
        </w:rPr>
        <w:t>∆</w:t>
      </w:r>
      <w:proofErr w:type="spellStart"/>
      <w:r>
        <w:rPr>
          <w:rFonts w:ascii="PT Astra Serif" w:hAnsi="PT Astra Serif"/>
          <w:szCs w:val="26"/>
        </w:rPr>
        <w:t>Gi</w:t>
      </w:r>
      <w:proofErr w:type="spellEnd"/>
      <w:r>
        <w:rPr>
          <w:rFonts w:ascii="PT Astra Serif" w:hAnsi="PT Astra Serif"/>
          <w:szCs w:val="26"/>
        </w:rPr>
        <w:t xml:space="preserve"> = </w:t>
      </w:r>
      <w:proofErr w:type="spellStart"/>
      <w:r>
        <w:rPr>
          <w:rFonts w:ascii="PT Astra Serif" w:hAnsi="PT Astra Serif"/>
          <w:szCs w:val="26"/>
        </w:rPr>
        <w:t>Gr</w:t>
      </w:r>
      <w:proofErr w:type="spellEnd"/>
      <w:r>
        <w:rPr>
          <w:rFonts w:ascii="PT Astra Serif" w:hAnsi="PT Astra Serif"/>
          <w:szCs w:val="26"/>
        </w:rPr>
        <w:t xml:space="preserve"> x </w:t>
      </w:r>
      <w:proofErr w:type="spellStart"/>
      <w:r>
        <w:rPr>
          <w:rFonts w:ascii="PT Astra Serif" w:hAnsi="PT Astra Serif"/>
          <w:szCs w:val="26"/>
        </w:rPr>
        <w:t>Ki</w:t>
      </w:r>
      <w:proofErr w:type="spellEnd"/>
      <w:r>
        <w:rPr>
          <w:rFonts w:ascii="PT Astra Serif" w:hAnsi="PT Astra Serif"/>
          <w:szCs w:val="26"/>
        </w:rPr>
        <w:t>, где:</w:t>
      </w:r>
    </w:p>
    <w:p w:rsidR="00C70881" w:rsidRDefault="00C70881">
      <w:pPr>
        <w:widowControl w:val="0"/>
        <w:jc w:val="center"/>
        <w:rPr>
          <w:rFonts w:ascii="PT Astra Serif" w:hAnsi="PT Astra Serif"/>
        </w:rPr>
      </w:pPr>
    </w:p>
    <w:p w:rsidR="00C70881" w:rsidRDefault="00182EE2">
      <w:pPr>
        <w:widowControl w:val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∆</w:t>
      </w:r>
      <w:proofErr w:type="spellStart"/>
      <w:r>
        <w:rPr>
          <w:rFonts w:ascii="PT Astra Serif" w:hAnsi="PT Astra Serif"/>
          <w:szCs w:val="26"/>
        </w:rPr>
        <w:t>Gi</w:t>
      </w:r>
      <w:proofErr w:type="spellEnd"/>
      <w:r>
        <w:rPr>
          <w:rFonts w:ascii="PT Astra Serif" w:hAnsi="PT Astra Serif"/>
          <w:szCs w:val="26"/>
        </w:rPr>
        <w:t xml:space="preserve"> – дополнительный объем средств субсидии бюджету i-</w:t>
      </w:r>
      <w:proofErr w:type="spellStart"/>
      <w:r>
        <w:rPr>
          <w:rFonts w:ascii="PT Astra Serif" w:hAnsi="PT Astra Serif"/>
          <w:szCs w:val="26"/>
        </w:rPr>
        <w:t>го</w:t>
      </w:r>
      <w:proofErr w:type="spellEnd"/>
      <w:r>
        <w:rPr>
          <w:rFonts w:ascii="PT Astra Serif" w:hAnsi="PT Astra Serif"/>
          <w:szCs w:val="26"/>
        </w:rPr>
        <w:t xml:space="preserve"> муниципального образования Т</w:t>
      </w:r>
      <w:r>
        <w:rPr>
          <w:rFonts w:ascii="PT Astra Serif" w:hAnsi="PT Astra Serif"/>
          <w:szCs w:val="26"/>
        </w:rPr>
        <w:t>омской области;</w:t>
      </w:r>
    </w:p>
    <w:p w:rsidR="00C70881" w:rsidRDefault="00182EE2">
      <w:pPr>
        <w:widowControl w:val="0"/>
        <w:jc w:val="both"/>
        <w:rPr>
          <w:rFonts w:ascii="PT Astra Serif" w:eastAsiaTheme="minorHAnsi" w:hAnsi="PT Astra Serif"/>
        </w:rPr>
      </w:pPr>
      <w:proofErr w:type="spellStart"/>
      <w:r>
        <w:rPr>
          <w:rFonts w:ascii="PT Astra Serif" w:hAnsi="PT Astra Serif"/>
          <w:szCs w:val="26"/>
        </w:rPr>
        <w:t>Gr</w:t>
      </w:r>
      <w:proofErr w:type="spellEnd"/>
      <w:r>
        <w:rPr>
          <w:rFonts w:ascii="PT Astra Serif" w:hAnsi="PT Astra Serif"/>
          <w:szCs w:val="26"/>
        </w:rPr>
        <w:t xml:space="preserve"> – </w:t>
      </w:r>
      <w:proofErr w:type="spellStart"/>
      <w:r>
        <w:rPr>
          <w:rFonts w:ascii="PT Astra Serif" w:hAnsi="PT Astra Serif"/>
          <w:szCs w:val="26"/>
        </w:rPr>
        <w:t>нераспределенный</w:t>
      </w:r>
      <w:proofErr w:type="spellEnd"/>
      <w:r>
        <w:rPr>
          <w:rFonts w:ascii="PT Astra Serif" w:hAnsi="PT Astra Serif"/>
          <w:szCs w:val="26"/>
        </w:rPr>
        <w:t xml:space="preserve"> остаток бюджетных ассигнований на предоставление субсидий в размере общего </w:t>
      </w:r>
      <w:proofErr w:type="spellStart"/>
      <w:r>
        <w:rPr>
          <w:rFonts w:ascii="PT Astra Serif" w:hAnsi="PT Astra Serif"/>
          <w:szCs w:val="26"/>
        </w:rPr>
        <w:t>объема</w:t>
      </w:r>
      <w:proofErr w:type="spellEnd"/>
      <w:r>
        <w:rPr>
          <w:rFonts w:ascii="PT Astra Serif" w:hAnsi="PT Astra Serif"/>
          <w:szCs w:val="26"/>
        </w:rPr>
        <w:t xml:space="preserve"> бюджетных ассигнований, предусмотренного в областном бюджете на текущий финансовый год на цель, указанную в пункте 2 настоящего Порядка,</w:t>
      </w:r>
      <w:r>
        <w:rPr>
          <w:rFonts w:ascii="PT Astra Serif" w:hAnsi="PT Astra Serif"/>
          <w:szCs w:val="26"/>
        </w:rPr>
        <w:t xml:space="preserve"> за вычетом </w:t>
      </w:r>
      <w:proofErr w:type="spellStart"/>
      <w:r>
        <w:rPr>
          <w:rFonts w:ascii="PT Astra Serif" w:hAnsi="PT Astra Serif"/>
          <w:szCs w:val="26"/>
        </w:rPr>
        <w:t>объема</w:t>
      </w:r>
      <w:proofErr w:type="spellEnd"/>
      <w:r>
        <w:rPr>
          <w:rFonts w:ascii="PT Astra Serif" w:hAnsi="PT Astra Serif"/>
          <w:szCs w:val="26"/>
        </w:rPr>
        <w:t xml:space="preserve"> средств, </w:t>
      </w:r>
      <w:proofErr w:type="spellStart"/>
      <w:r>
        <w:rPr>
          <w:rFonts w:ascii="PT Astra Serif" w:hAnsi="PT Astra Serif"/>
          <w:szCs w:val="26"/>
        </w:rPr>
        <w:t>распределенного</w:t>
      </w:r>
      <w:proofErr w:type="spellEnd"/>
      <w:r>
        <w:rPr>
          <w:rFonts w:ascii="PT Astra Serif" w:hAnsi="PT Astra Serif"/>
          <w:szCs w:val="26"/>
        </w:rPr>
        <w:t xml:space="preserve"> на предыдущих этапах;</w:t>
      </w:r>
    </w:p>
    <w:p w:rsidR="00C70881" w:rsidRDefault="00182EE2">
      <w:pPr>
        <w:widowControl w:val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K</w:t>
      </w:r>
      <w:r>
        <w:rPr>
          <w:rFonts w:ascii="PT Astra Serif" w:hAnsi="PT Astra Serif"/>
          <w:szCs w:val="26"/>
          <w:lang w:val="en-US"/>
        </w:rPr>
        <w:t>i</w:t>
      </w:r>
      <w:r>
        <w:rPr>
          <w:rFonts w:ascii="PT Astra Serif" w:hAnsi="PT Astra Serif"/>
          <w:szCs w:val="26"/>
        </w:rPr>
        <w:t xml:space="preserve"> – коэффициент распределения субсидии для i-</w:t>
      </w:r>
      <w:proofErr w:type="spellStart"/>
      <w:r>
        <w:rPr>
          <w:rFonts w:ascii="PT Astra Serif" w:hAnsi="PT Astra Serif"/>
          <w:szCs w:val="26"/>
        </w:rPr>
        <w:t>го</w:t>
      </w:r>
      <w:proofErr w:type="spellEnd"/>
      <w:r>
        <w:rPr>
          <w:rFonts w:ascii="PT Astra Serif" w:hAnsi="PT Astra Serif"/>
          <w:szCs w:val="26"/>
        </w:rPr>
        <w:t xml:space="preserve"> муниципального образования Томской области – участника текущего этапа распределения субсидии, определяемый по формуле:</w:t>
      </w:r>
    </w:p>
    <w:p w:rsidR="00C70881" w:rsidRDefault="00C70881">
      <w:pPr>
        <w:widowControl w:val="0"/>
        <w:jc w:val="both"/>
        <w:rPr>
          <w:rFonts w:ascii="PT Astra Serif" w:hAnsi="PT Astra Serif"/>
        </w:rPr>
      </w:pPr>
    </w:p>
    <w:p w:rsidR="00C70881" w:rsidRDefault="00182EE2">
      <w:pPr>
        <w:widowControl w:val="0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6"/>
          <w:lang w:val="en-US"/>
        </w:rPr>
        <w:t>Ki</w:t>
      </w:r>
      <w:r>
        <w:rPr>
          <w:rFonts w:ascii="PT Astra Serif" w:hAnsi="PT Astra Serif"/>
          <w:szCs w:val="26"/>
        </w:rPr>
        <w:t xml:space="preserve"> = В</w:t>
      </w:r>
      <w:r>
        <w:rPr>
          <w:rFonts w:ascii="PT Astra Serif" w:hAnsi="PT Astra Serif"/>
          <w:szCs w:val="26"/>
          <w:lang w:val="en-US"/>
        </w:rPr>
        <w:t>i</w:t>
      </w:r>
      <w:r>
        <w:rPr>
          <w:rFonts w:ascii="PT Astra Serif" w:hAnsi="PT Astra Serif"/>
          <w:szCs w:val="26"/>
        </w:rPr>
        <w:t xml:space="preserve"> / В</w:t>
      </w:r>
      <w:r>
        <w:rPr>
          <w:rFonts w:ascii="PT Astra Serif" w:hAnsi="PT Astra Serif"/>
          <w:szCs w:val="26"/>
          <w:vertAlign w:val="subscript"/>
          <w:lang w:val="en-US"/>
        </w:rPr>
        <w:t>general</w:t>
      </w:r>
      <w:r>
        <w:rPr>
          <w:rFonts w:ascii="PT Astra Serif" w:hAnsi="PT Astra Serif"/>
          <w:szCs w:val="26"/>
        </w:rPr>
        <w:t>, где:</w:t>
      </w:r>
    </w:p>
    <w:p w:rsidR="00C70881" w:rsidRDefault="00C70881">
      <w:pPr>
        <w:widowControl w:val="0"/>
        <w:jc w:val="center"/>
        <w:rPr>
          <w:rFonts w:ascii="PT Astra Serif" w:hAnsi="PT Astra Serif"/>
        </w:rPr>
      </w:pPr>
    </w:p>
    <w:p w:rsidR="00C70881" w:rsidRDefault="00182EE2">
      <w:pPr>
        <w:jc w:val="both"/>
        <w:rPr>
          <w:rFonts w:ascii="PT Astra Serif" w:hAnsi="PT Astra Serif"/>
        </w:rPr>
      </w:pPr>
      <w:proofErr w:type="spellStart"/>
      <w:proofErr w:type="gramStart"/>
      <w:r>
        <w:rPr>
          <w:rFonts w:ascii="PT Astra Serif" w:hAnsi="PT Astra Serif"/>
          <w:szCs w:val="26"/>
        </w:rPr>
        <w:t>В</w:t>
      </w:r>
      <w:proofErr w:type="gramEnd"/>
      <w:r>
        <w:rPr>
          <w:rFonts w:ascii="PT Astra Serif" w:hAnsi="PT Astra Serif"/>
          <w:szCs w:val="26"/>
          <w:vertAlign w:val="subscript"/>
        </w:rPr>
        <w:t>general</w:t>
      </w:r>
      <w:proofErr w:type="spellEnd"/>
      <w:r>
        <w:rPr>
          <w:rFonts w:ascii="PT Astra Serif" w:hAnsi="PT Astra Serif"/>
          <w:szCs w:val="26"/>
        </w:rPr>
        <w:t xml:space="preserve"> – сумма запрашиваемых субсидий из областного бюджета, указанных в заявках участников текущего этапа </w:t>
      </w:r>
      <w:proofErr w:type="spellStart"/>
      <w:r>
        <w:rPr>
          <w:rFonts w:ascii="PT Astra Serif" w:hAnsi="PT Astra Serif"/>
          <w:szCs w:val="26"/>
        </w:rPr>
        <w:t>расчета</w:t>
      </w:r>
      <w:proofErr w:type="spellEnd"/>
      <w:r>
        <w:rPr>
          <w:rFonts w:ascii="PT Astra Serif" w:hAnsi="PT Astra Serif"/>
          <w:szCs w:val="26"/>
        </w:rPr>
        <w:t xml:space="preserve"> размера субсидии. </w:t>
      </w:r>
    </w:p>
    <w:p w:rsidR="00C70881" w:rsidRDefault="00182EE2">
      <w:pPr>
        <w:jc w:val="both"/>
        <w:rPr>
          <w:rFonts w:ascii="PT Astra Serif" w:eastAsiaTheme="minorHAnsi" w:hAnsi="PT Astra Serif"/>
        </w:rPr>
      </w:pPr>
      <w:r>
        <w:rPr>
          <w:rFonts w:ascii="PT Astra Serif" w:hAnsi="PT Astra Serif"/>
          <w:szCs w:val="26"/>
        </w:rPr>
        <w:t xml:space="preserve">Во втором и последующем этапах </w:t>
      </w:r>
      <w:proofErr w:type="spellStart"/>
      <w:r>
        <w:rPr>
          <w:rFonts w:ascii="PT Astra Serif" w:hAnsi="PT Astra Serif"/>
          <w:szCs w:val="26"/>
        </w:rPr>
        <w:t>расчета</w:t>
      </w:r>
      <w:proofErr w:type="spellEnd"/>
      <w:r>
        <w:rPr>
          <w:rFonts w:ascii="PT Astra Serif" w:hAnsi="PT Astra Serif"/>
          <w:szCs w:val="26"/>
        </w:rPr>
        <w:t xml:space="preserve"> размера субсидии принимают участие муниципальные обр</w:t>
      </w:r>
      <w:bookmarkStart w:id="0" w:name="_GoBack"/>
      <w:bookmarkEnd w:id="0"/>
      <w:r>
        <w:rPr>
          <w:rFonts w:ascii="PT Astra Serif" w:hAnsi="PT Astra Serif"/>
          <w:szCs w:val="26"/>
        </w:rPr>
        <w:t>азования Томской обла</w:t>
      </w:r>
      <w:r>
        <w:rPr>
          <w:rFonts w:ascii="PT Astra Serif" w:hAnsi="PT Astra Serif"/>
          <w:szCs w:val="26"/>
        </w:rPr>
        <w:t xml:space="preserve">сти – участники отбора, потребности в </w:t>
      </w:r>
      <w:proofErr w:type="spellStart"/>
      <w:r>
        <w:rPr>
          <w:rFonts w:ascii="PT Astra Serif" w:hAnsi="PT Astra Serif"/>
          <w:szCs w:val="26"/>
        </w:rPr>
        <w:t>софинансировании</w:t>
      </w:r>
      <w:proofErr w:type="spellEnd"/>
      <w:r>
        <w:rPr>
          <w:rFonts w:ascii="PT Astra Serif" w:hAnsi="PT Astra Serif"/>
          <w:szCs w:val="26"/>
        </w:rPr>
        <w:t xml:space="preserve"> расходных обязательств которых превышают рассчитанный на предыдущих этапах размер субсидии (</w:t>
      </w:r>
      <w:proofErr w:type="spellStart"/>
      <w:r>
        <w:rPr>
          <w:rFonts w:ascii="PT Astra Serif" w:hAnsi="PT Astra Serif"/>
          <w:szCs w:val="26"/>
          <w:lang w:val="en-US"/>
        </w:rPr>
        <w:t>Gi</w:t>
      </w:r>
      <w:proofErr w:type="spellEnd"/>
      <w:r>
        <w:rPr>
          <w:rFonts w:ascii="PT Astra Serif" w:hAnsi="PT Astra Serif"/>
          <w:szCs w:val="26"/>
        </w:rPr>
        <w:t>+∆</w:t>
      </w:r>
      <w:proofErr w:type="spellStart"/>
      <w:r>
        <w:rPr>
          <w:rFonts w:ascii="PT Astra Serif" w:hAnsi="PT Astra Serif"/>
          <w:szCs w:val="26"/>
        </w:rPr>
        <w:t>Gi</w:t>
      </w:r>
      <w:proofErr w:type="spellEnd"/>
      <w:r>
        <w:rPr>
          <w:rFonts w:ascii="PT Astra Serif" w:hAnsi="PT Astra Serif"/>
          <w:szCs w:val="26"/>
        </w:rPr>
        <w:t xml:space="preserve">). </w:t>
      </w:r>
    </w:p>
    <w:p w:rsidR="00C70881" w:rsidRDefault="00182EE2">
      <w:pPr>
        <w:widowControl w:val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Распределение средств субсидии осуществляется Департаментом до полного распределения </w:t>
      </w:r>
      <w:proofErr w:type="spellStart"/>
      <w:r>
        <w:rPr>
          <w:rFonts w:ascii="PT Astra Serif" w:hAnsi="PT Astra Serif"/>
          <w:szCs w:val="26"/>
        </w:rPr>
        <w:t>объема</w:t>
      </w:r>
      <w:proofErr w:type="spellEnd"/>
      <w:r>
        <w:rPr>
          <w:rFonts w:ascii="PT Astra Serif" w:hAnsi="PT Astra Serif"/>
          <w:szCs w:val="26"/>
        </w:rPr>
        <w:t xml:space="preserve"> бюджетн</w:t>
      </w:r>
      <w:r>
        <w:rPr>
          <w:rFonts w:ascii="PT Astra Serif" w:hAnsi="PT Astra Serif"/>
          <w:szCs w:val="26"/>
        </w:rPr>
        <w:t xml:space="preserve">ых ассигнований, предусмотренных в областном бюджете на текущий финансовый год на цель, указанную в пункте 2 настоящего </w:t>
      </w:r>
      <w:r>
        <w:rPr>
          <w:rFonts w:ascii="PT Astra Serif" w:hAnsi="PT Astra Serif"/>
          <w:szCs w:val="26"/>
        </w:rPr>
        <w:lastRenderedPageBreak/>
        <w:t xml:space="preserve">Порядка, либо полного удовлетворения потребностей в </w:t>
      </w:r>
      <w:proofErr w:type="spellStart"/>
      <w:r>
        <w:rPr>
          <w:rFonts w:ascii="PT Astra Serif" w:hAnsi="PT Astra Serif"/>
          <w:szCs w:val="26"/>
        </w:rPr>
        <w:t>софинансировании</w:t>
      </w:r>
      <w:proofErr w:type="spellEnd"/>
      <w:r>
        <w:rPr>
          <w:rFonts w:ascii="PT Astra Serif" w:hAnsi="PT Astra Serif"/>
          <w:szCs w:val="26"/>
        </w:rPr>
        <w:t xml:space="preserve"> расходных обязательств муниципальных образований Томской области, в</w:t>
      </w:r>
      <w:r>
        <w:rPr>
          <w:rFonts w:ascii="PT Astra Serif" w:hAnsi="PT Astra Serif"/>
          <w:szCs w:val="26"/>
        </w:rPr>
        <w:t> отношении которых принято решение о предоставлении субсидии.</w:t>
      </w:r>
    </w:p>
    <w:p w:rsidR="00C70881" w:rsidRDefault="00182EE2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  <w:shd w:val="clear" w:color="auto" w:fill="FFFFFF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Размер субсидии, предоставляемый бюджету i-</w:t>
      </w:r>
      <w:proofErr w:type="spellStart"/>
      <w:r>
        <w:rPr>
          <w:rFonts w:ascii="PT Astra Serif" w:eastAsiaTheme="minorHAnsi" w:hAnsi="PT Astra Serif"/>
          <w:sz w:val="26"/>
          <w:szCs w:val="26"/>
          <w:lang w:eastAsia="en-US"/>
        </w:rPr>
        <w:t>го</w:t>
      </w:r>
      <w:proofErr w:type="spellEnd"/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 муниципального образования Томской области из областного бюджета, рассчитывается как сумма </w:t>
      </w:r>
      <w:proofErr w:type="spellStart"/>
      <w:r>
        <w:rPr>
          <w:rFonts w:ascii="PT Astra Serif" w:eastAsiaTheme="minorHAnsi" w:hAnsi="PT Astra Serif"/>
          <w:sz w:val="26"/>
          <w:szCs w:val="26"/>
          <w:lang w:eastAsia="en-US"/>
        </w:rPr>
        <w:t>объемов</w:t>
      </w:r>
      <w:proofErr w:type="spellEnd"/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 средств, предусмотренных на предоставление субсид</w:t>
      </w:r>
      <w:r>
        <w:rPr>
          <w:rFonts w:ascii="PT Astra Serif" w:eastAsiaTheme="minorHAnsi" w:hAnsi="PT Astra Serif"/>
          <w:sz w:val="26"/>
          <w:szCs w:val="26"/>
          <w:lang w:eastAsia="en-US"/>
        </w:rPr>
        <w:t>ии i-</w:t>
      </w:r>
      <w:proofErr w:type="spellStart"/>
      <w:r>
        <w:rPr>
          <w:rFonts w:ascii="PT Astra Serif" w:eastAsiaTheme="minorHAnsi" w:hAnsi="PT Astra Serif"/>
          <w:sz w:val="26"/>
          <w:szCs w:val="26"/>
          <w:lang w:eastAsia="en-US"/>
        </w:rPr>
        <w:t>му</w:t>
      </w:r>
      <w:proofErr w:type="spellEnd"/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 муниципальному образованию Томской области по результатам всех этапов </w:t>
      </w:r>
      <w:proofErr w:type="spellStart"/>
      <w:r>
        <w:rPr>
          <w:rFonts w:ascii="PT Astra Serif" w:eastAsiaTheme="minorHAnsi" w:hAnsi="PT Astra Serif"/>
          <w:sz w:val="26"/>
          <w:szCs w:val="26"/>
          <w:lang w:eastAsia="en-US"/>
        </w:rPr>
        <w:t>расчета</w:t>
      </w:r>
      <w:proofErr w:type="spellEnd"/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 размера субсидий. В случае если </w:t>
      </w:r>
      <w:proofErr w:type="spellStart"/>
      <w:r>
        <w:rPr>
          <w:rFonts w:ascii="PT Astra Serif" w:eastAsiaTheme="minorHAnsi" w:hAnsi="PT Astra Serif"/>
          <w:sz w:val="26"/>
          <w:szCs w:val="26"/>
          <w:lang w:eastAsia="en-US"/>
        </w:rPr>
        <w:t>расчетный</w:t>
      </w:r>
      <w:proofErr w:type="spellEnd"/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 размер субсидии превышает размер субсидии, заявленный муниципальным образованием Томской области, субсидия предоставляется в раз</w:t>
      </w:r>
      <w:r>
        <w:rPr>
          <w:rFonts w:ascii="PT Astra Serif" w:eastAsiaTheme="minorHAnsi" w:hAnsi="PT Astra Serif"/>
          <w:sz w:val="26"/>
          <w:szCs w:val="26"/>
          <w:lang w:eastAsia="en-US"/>
        </w:rPr>
        <w:t>мере, указанном в заявке</w:t>
      </w:r>
      <w:proofErr w:type="gramStart"/>
      <w:r>
        <w:rPr>
          <w:rFonts w:ascii="PT Astra Serif" w:eastAsiaTheme="minorEastAsia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».</w:t>
      </w:r>
      <w:proofErr w:type="gramEnd"/>
    </w:p>
    <w:p w:rsidR="00C70881" w:rsidRDefault="00182EE2">
      <w:pPr>
        <w:tabs>
          <w:tab w:val="left" w:pos="993"/>
        </w:tabs>
        <w:jc w:val="both"/>
        <w:rPr>
          <w:rFonts w:ascii="PT Astra Serif" w:hAnsi="PT Astra Serif"/>
          <w:shd w:val="clear" w:color="auto" w:fill="FFFFFF"/>
        </w:rPr>
      </w:pPr>
      <w:r>
        <w:rPr>
          <w:rFonts w:ascii="PT Astra Serif" w:hAnsi="PT Astra Serif"/>
          <w:szCs w:val="26"/>
          <w:shd w:val="clear" w:color="auto" w:fill="FFFFFF"/>
        </w:rPr>
        <w:t>2. Департаменту</w:t>
      </w:r>
      <w:r>
        <w:rPr>
          <w:rFonts w:ascii="PT Astra Serif" w:hAnsi="PT Astra Serif"/>
          <w:szCs w:val="26"/>
        </w:rPr>
        <w:t xml:space="preserve"> информационной политики Администрации Томской области обеспечить опубликование настоящего постановления.</w:t>
      </w:r>
    </w:p>
    <w:p w:rsidR="00C70881" w:rsidRDefault="00182EE2">
      <w:pPr>
        <w:tabs>
          <w:tab w:val="left" w:pos="993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  <w:shd w:val="clear" w:color="auto" w:fill="FFFFFF"/>
        </w:rPr>
        <w:t>3. Настоящее</w:t>
      </w:r>
      <w:r>
        <w:rPr>
          <w:rFonts w:ascii="PT Astra Serif" w:hAnsi="PT Astra Serif"/>
          <w:szCs w:val="26"/>
        </w:rPr>
        <w:t xml:space="preserve"> постановление вступает в силу со дня его официального опубликования.</w:t>
      </w:r>
    </w:p>
    <w:p w:rsidR="00C70881" w:rsidRDefault="00C70881">
      <w:pPr>
        <w:jc w:val="both"/>
        <w:rPr>
          <w:rFonts w:ascii="PT Astra Serif" w:hAnsi="PT Astra Serif"/>
        </w:rPr>
      </w:pPr>
    </w:p>
    <w:p w:rsidR="00C70881" w:rsidRDefault="00C70881">
      <w:pPr>
        <w:jc w:val="both"/>
        <w:rPr>
          <w:rFonts w:ascii="PT Astra Serif" w:hAnsi="PT Astra Serif"/>
        </w:rPr>
      </w:pPr>
    </w:p>
    <w:p w:rsidR="00C70881" w:rsidRDefault="00C70881">
      <w:pPr>
        <w:jc w:val="both"/>
        <w:rPr>
          <w:rFonts w:ascii="PT Astra Serif" w:hAnsi="PT Astra Serif"/>
          <w:szCs w:val="26"/>
        </w:rPr>
      </w:pPr>
    </w:p>
    <w:p w:rsidR="00C70881" w:rsidRDefault="00C70881">
      <w:pPr>
        <w:jc w:val="both"/>
        <w:rPr>
          <w:rFonts w:ascii="PT Astra Serif" w:hAnsi="PT Astra Serif"/>
        </w:rPr>
      </w:pPr>
    </w:p>
    <w:p w:rsidR="00C70881" w:rsidRDefault="00182EE2">
      <w:pPr>
        <w:ind w:firstLine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>. 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  <w:r>
        <w:rPr>
          <w:rFonts w:ascii="PT Astra Serif" w:hAnsi="PT Astra Serif"/>
        </w:rPr>
        <w:t xml:space="preserve"> </w:t>
      </w:r>
    </w:p>
    <w:p w:rsidR="00C70881" w:rsidRDefault="00C70881">
      <w:pPr>
        <w:jc w:val="both"/>
        <w:rPr>
          <w:rFonts w:ascii="PT Astra Serif" w:hAnsi="PT Astra Serif"/>
        </w:rPr>
      </w:pPr>
    </w:p>
    <w:p w:rsidR="00C70881" w:rsidRDefault="00C70881">
      <w:pPr>
        <w:jc w:val="both"/>
        <w:rPr>
          <w:rFonts w:ascii="PT Astra Serif" w:hAnsi="PT Astra Serif"/>
        </w:rPr>
      </w:pPr>
    </w:p>
    <w:p w:rsidR="00C70881" w:rsidRDefault="00C70881">
      <w:pPr>
        <w:jc w:val="both"/>
        <w:rPr>
          <w:rFonts w:ascii="PT Astra Serif" w:hAnsi="PT Astra Serif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  <w:bookmarkStart w:id="1" w:name="undefined"/>
      <w:bookmarkEnd w:id="1"/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C70881">
      <w:pPr>
        <w:jc w:val="both"/>
        <w:rPr>
          <w:rFonts w:ascii="PT Astra Serif" w:hAnsi="PT Astra Serif"/>
          <w:sz w:val="20"/>
        </w:rPr>
      </w:pPr>
    </w:p>
    <w:p w:rsidR="00C70881" w:rsidRDefault="00182EE2">
      <w:pPr>
        <w:pStyle w:val="aff3"/>
        <w:rPr>
          <w:rFonts w:ascii="PT Astra Serif" w:hAnsi="PT Astra Serif" w:cs="Arial"/>
          <w:b w:val="0"/>
          <w:szCs w:val="20"/>
          <w:shd w:val="clear" w:color="auto" w:fill="FFFFFF"/>
        </w:rPr>
      </w:pPr>
      <w:r>
        <w:rPr>
          <w:rFonts w:ascii="PT Astra Serif" w:hAnsi="PT Astra Serif" w:cs="Arial"/>
          <w:b w:val="0"/>
          <w:szCs w:val="20"/>
          <w:shd w:val="clear" w:color="auto" w:fill="FFFFFF"/>
        </w:rPr>
        <w:t xml:space="preserve">Бородулин </w:t>
      </w:r>
      <w:proofErr w:type="spellStart"/>
      <w:r>
        <w:rPr>
          <w:rFonts w:ascii="PT Astra Serif" w:hAnsi="PT Astra Serif" w:cs="Arial"/>
          <w:b w:val="0"/>
          <w:szCs w:val="20"/>
          <w:shd w:val="clear" w:color="auto" w:fill="FFFFFF"/>
        </w:rPr>
        <w:t>Г.А</w:t>
      </w:r>
      <w:proofErr w:type="spellEnd"/>
      <w:r>
        <w:rPr>
          <w:rFonts w:ascii="PT Astra Serif" w:hAnsi="PT Astra Serif" w:cs="Arial"/>
          <w:b w:val="0"/>
          <w:szCs w:val="20"/>
          <w:shd w:val="clear" w:color="auto" w:fill="FFFFFF"/>
        </w:rPr>
        <w:t>.</w:t>
      </w:r>
    </w:p>
    <w:p w:rsidR="00C70881" w:rsidRDefault="00182EE2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0423ms01.pa2026</w:t>
      </w:r>
      <w:proofErr w:type="spellEnd"/>
    </w:p>
    <w:sectPr w:rsidR="00C70881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418" w:right="850" w:bottom="82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881" w:rsidRDefault="00182EE2">
      <w:r>
        <w:separator/>
      </w:r>
    </w:p>
  </w:endnote>
  <w:endnote w:type="continuationSeparator" w:id="0">
    <w:p w:rsidR="00C70881" w:rsidRDefault="00182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881" w:rsidRDefault="00C7088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881" w:rsidRDefault="00182EE2">
      <w:r>
        <w:separator/>
      </w:r>
    </w:p>
  </w:footnote>
  <w:footnote w:type="continuationSeparator" w:id="0">
    <w:p w:rsidR="00C70881" w:rsidRDefault="00182E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881" w:rsidRDefault="00182EE2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70881" w:rsidRDefault="00C7088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881" w:rsidRPr="00182EE2" w:rsidRDefault="00182EE2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182EE2">
      <w:rPr>
        <w:rStyle w:val="afc"/>
        <w:b w:val="0"/>
        <w:sz w:val="24"/>
      </w:rPr>
      <w:fldChar w:fldCharType="begin"/>
    </w:r>
    <w:r w:rsidRPr="00182EE2">
      <w:rPr>
        <w:rStyle w:val="afc"/>
        <w:b w:val="0"/>
        <w:sz w:val="24"/>
      </w:rPr>
      <w:instrText xml:space="preserve">PAGE  </w:instrText>
    </w:r>
    <w:r w:rsidRPr="00182EE2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3</w:t>
    </w:r>
    <w:r w:rsidRPr="00182EE2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C70881" w:rsidRDefault="00C70881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881" w:rsidRDefault="00D1183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0881" w:rsidRDefault="00182EE2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C70881" w:rsidRDefault="00182EE2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70881" w:rsidRDefault="00C70881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81DC4"/>
    <w:multiLevelType w:val="hybridMultilevel"/>
    <w:tmpl w:val="5B52DCF2"/>
    <w:lvl w:ilvl="0" w:tplc="DEF88A5A">
      <w:start w:val="1"/>
      <w:numFmt w:val="decimal"/>
      <w:lvlText w:val="%1)"/>
      <w:lvlJc w:val="left"/>
      <w:pPr>
        <w:ind w:left="1068" w:hanging="360"/>
      </w:pPr>
    </w:lvl>
    <w:lvl w:ilvl="1" w:tplc="0714EA30">
      <w:start w:val="1"/>
      <w:numFmt w:val="lowerLetter"/>
      <w:lvlText w:val="%2."/>
      <w:lvlJc w:val="left"/>
      <w:pPr>
        <w:ind w:left="1788" w:hanging="360"/>
      </w:pPr>
    </w:lvl>
    <w:lvl w:ilvl="2" w:tplc="E95AD346">
      <w:start w:val="1"/>
      <w:numFmt w:val="lowerRoman"/>
      <w:lvlText w:val="%3."/>
      <w:lvlJc w:val="right"/>
      <w:pPr>
        <w:ind w:left="2508" w:hanging="180"/>
      </w:pPr>
    </w:lvl>
    <w:lvl w:ilvl="3" w:tplc="E4C6FADC">
      <w:start w:val="1"/>
      <w:numFmt w:val="decimal"/>
      <w:lvlText w:val="%4."/>
      <w:lvlJc w:val="left"/>
      <w:pPr>
        <w:ind w:left="3228" w:hanging="360"/>
      </w:pPr>
    </w:lvl>
    <w:lvl w:ilvl="4" w:tplc="8C3441EC">
      <w:start w:val="1"/>
      <w:numFmt w:val="lowerLetter"/>
      <w:lvlText w:val="%5."/>
      <w:lvlJc w:val="left"/>
      <w:pPr>
        <w:ind w:left="3948" w:hanging="360"/>
      </w:pPr>
    </w:lvl>
    <w:lvl w:ilvl="5" w:tplc="6EE0EA40">
      <w:start w:val="1"/>
      <w:numFmt w:val="lowerRoman"/>
      <w:lvlText w:val="%6."/>
      <w:lvlJc w:val="right"/>
      <w:pPr>
        <w:ind w:left="4668" w:hanging="180"/>
      </w:pPr>
    </w:lvl>
    <w:lvl w:ilvl="6" w:tplc="4A3C3612">
      <w:start w:val="1"/>
      <w:numFmt w:val="decimal"/>
      <w:lvlText w:val="%7."/>
      <w:lvlJc w:val="left"/>
      <w:pPr>
        <w:ind w:left="5388" w:hanging="360"/>
      </w:pPr>
    </w:lvl>
    <w:lvl w:ilvl="7" w:tplc="B36CB5BA">
      <w:start w:val="1"/>
      <w:numFmt w:val="lowerLetter"/>
      <w:lvlText w:val="%8."/>
      <w:lvlJc w:val="left"/>
      <w:pPr>
        <w:ind w:left="6108" w:hanging="360"/>
      </w:pPr>
    </w:lvl>
    <w:lvl w:ilvl="8" w:tplc="3154B26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39F2F25"/>
    <w:multiLevelType w:val="hybridMultilevel"/>
    <w:tmpl w:val="DA2C703C"/>
    <w:lvl w:ilvl="0" w:tplc="320ED4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99ED56C">
      <w:start w:val="1"/>
      <w:numFmt w:val="lowerLetter"/>
      <w:lvlText w:val="%2."/>
      <w:lvlJc w:val="left"/>
      <w:pPr>
        <w:ind w:left="1788" w:hanging="360"/>
      </w:pPr>
    </w:lvl>
    <w:lvl w:ilvl="2" w:tplc="17989A92">
      <w:start w:val="1"/>
      <w:numFmt w:val="lowerRoman"/>
      <w:lvlText w:val="%3."/>
      <w:lvlJc w:val="right"/>
      <w:pPr>
        <w:ind w:left="2508" w:hanging="180"/>
      </w:pPr>
    </w:lvl>
    <w:lvl w:ilvl="3" w:tplc="59522122">
      <w:start w:val="1"/>
      <w:numFmt w:val="decimal"/>
      <w:lvlText w:val="%4."/>
      <w:lvlJc w:val="left"/>
      <w:pPr>
        <w:ind w:left="3228" w:hanging="360"/>
      </w:pPr>
    </w:lvl>
    <w:lvl w:ilvl="4" w:tplc="859636AA">
      <w:start w:val="1"/>
      <w:numFmt w:val="lowerLetter"/>
      <w:lvlText w:val="%5."/>
      <w:lvlJc w:val="left"/>
      <w:pPr>
        <w:ind w:left="3948" w:hanging="360"/>
      </w:pPr>
    </w:lvl>
    <w:lvl w:ilvl="5" w:tplc="8A4CF0CC">
      <w:start w:val="1"/>
      <w:numFmt w:val="lowerRoman"/>
      <w:lvlText w:val="%6."/>
      <w:lvlJc w:val="right"/>
      <w:pPr>
        <w:ind w:left="4668" w:hanging="180"/>
      </w:pPr>
    </w:lvl>
    <w:lvl w:ilvl="6" w:tplc="61382332">
      <w:start w:val="1"/>
      <w:numFmt w:val="decimal"/>
      <w:lvlText w:val="%7."/>
      <w:lvlJc w:val="left"/>
      <w:pPr>
        <w:ind w:left="5388" w:hanging="360"/>
      </w:pPr>
    </w:lvl>
    <w:lvl w:ilvl="7" w:tplc="A918A4B2">
      <w:start w:val="1"/>
      <w:numFmt w:val="lowerLetter"/>
      <w:lvlText w:val="%8."/>
      <w:lvlJc w:val="left"/>
      <w:pPr>
        <w:ind w:left="6108" w:hanging="360"/>
      </w:pPr>
    </w:lvl>
    <w:lvl w:ilvl="8" w:tplc="AA4A83DA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F6D14B4"/>
    <w:multiLevelType w:val="hybridMultilevel"/>
    <w:tmpl w:val="C6E4C1A4"/>
    <w:lvl w:ilvl="0" w:tplc="48C2C6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DF6EB7C">
      <w:start w:val="1"/>
      <w:numFmt w:val="lowerLetter"/>
      <w:lvlText w:val="%2."/>
      <w:lvlJc w:val="left"/>
      <w:pPr>
        <w:ind w:left="1789" w:hanging="360"/>
      </w:pPr>
    </w:lvl>
    <w:lvl w:ilvl="2" w:tplc="73169D00">
      <w:start w:val="1"/>
      <w:numFmt w:val="lowerRoman"/>
      <w:lvlText w:val="%3."/>
      <w:lvlJc w:val="right"/>
      <w:pPr>
        <w:ind w:left="2509" w:hanging="180"/>
      </w:pPr>
    </w:lvl>
    <w:lvl w:ilvl="3" w:tplc="AEFEE83C">
      <w:start w:val="1"/>
      <w:numFmt w:val="decimal"/>
      <w:lvlText w:val="%4."/>
      <w:lvlJc w:val="left"/>
      <w:pPr>
        <w:ind w:left="3229" w:hanging="360"/>
      </w:pPr>
    </w:lvl>
    <w:lvl w:ilvl="4" w:tplc="F724A2D2">
      <w:start w:val="1"/>
      <w:numFmt w:val="lowerLetter"/>
      <w:lvlText w:val="%5."/>
      <w:lvlJc w:val="left"/>
      <w:pPr>
        <w:ind w:left="3949" w:hanging="360"/>
      </w:pPr>
    </w:lvl>
    <w:lvl w:ilvl="5" w:tplc="E37E05C2">
      <w:start w:val="1"/>
      <w:numFmt w:val="lowerRoman"/>
      <w:lvlText w:val="%6."/>
      <w:lvlJc w:val="right"/>
      <w:pPr>
        <w:ind w:left="4669" w:hanging="180"/>
      </w:pPr>
    </w:lvl>
    <w:lvl w:ilvl="6" w:tplc="48266D80">
      <w:start w:val="1"/>
      <w:numFmt w:val="decimal"/>
      <w:lvlText w:val="%7."/>
      <w:lvlJc w:val="left"/>
      <w:pPr>
        <w:ind w:left="5389" w:hanging="360"/>
      </w:pPr>
    </w:lvl>
    <w:lvl w:ilvl="7" w:tplc="3EC2F02E">
      <w:start w:val="1"/>
      <w:numFmt w:val="lowerLetter"/>
      <w:lvlText w:val="%8."/>
      <w:lvlJc w:val="left"/>
      <w:pPr>
        <w:ind w:left="6109" w:hanging="360"/>
      </w:pPr>
    </w:lvl>
    <w:lvl w:ilvl="8" w:tplc="B896DFDA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81"/>
    <w:rsid w:val="00182EE2"/>
    <w:rsid w:val="00C70881"/>
    <w:rsid w:val="00D11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ff3">
    <w:name w:val="Исполнитель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ff3">
    <w:name w:val="Исполнитель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46A463BA54A17CE1C83A1EC91C78A0DC4061798155C0274EE5E2922CDA65000B81C1E3F800308D5E3D57C9F57ED804B9d8r2H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2026-05-05T04:46:00Z</dcterms:created>
  <dcterms:modified xsi:type="dcterms:W3CDTF">2026-05-05T05:00:00Z</dcterms:modified>
  <cp:version>917504</cp:version>
</cp:coreProperties>
</file>