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96C" w:rsidRPr="0059396C" w:rsidRDefault="0059396C" w:rsidP="0059396C">
      <w:pPr>
        <w:tabs>
          <w:tab w:val="center" w:pos="4153"/>
          <w:tab w:val="right" w:pos="9356"/>
        </w:tabs>
        <w:rPr>
          <w:rFonts w:ascii="PT Astra Serif" w:hAnsi="PT Astra Serif"/>
          <w:sz w:val="24"/>
          <w:szCs w:val="24"/>
          <w:lang w:val="ru-RU"/>
        </w:rPr>
      </w:pPr>
      <w:r w:rsidRPr="0059396C">
        <w:rPr>
          <w:rFonts w:ascii="PT Astra Serif" w:hAnsi="PT Astra Serif"/>
          <w:sz w:val="24"/>
          <w:szCs w:val="24"/>
          <w:lang w:val="ru-RU"/>
        </w:rPr>
        <w:t>20.05.2026</w:t>
      </w:r>
      <w:r w:rsidRPr="0059396C">
        <w:rPr>
          <w:rFonts w:ascii="PT Astra Serif" w:hAnsi="PT Astra Serif"/>
          <w:sz w:val="24"/>
          <w:szCs w:val="24"/>
          <w:lang w:val="ru-RU"/>
        </w:rPr>
        <w:tab/>
      </w:r>
      <w:r w:rsidRPr="0059396C">
        <w:rPr>
          <w:rFonts w:ascii="PT Astra Serif" w:hAnsi="PT Astra Serif"/>
          <w:sz w:val="24"/>
          <w:szCs w:val="24"/>
          <w:lang w:val="ru-RU"/>
        </w:rPr>
        <w:tab/>
        <w:t>№ 380-</w:t>
      </w:r>
      <w:proofErr w:type="spellStart"/>
      <w:r w:rsidRPr="0059396C">
        <w:rPr>
          <w:rFonts w:ascii="PT Astra Serif" w:hAnsi="PT Astra Serif"/>
          <w:sz w:val="24"/>
          <w:szCs w:val="24"/>
          <w:lang w:val="ru-RU"/>
        </w:rPr>
        <w:t>ра</w:t>
      </w:r>
      <w:proofErr w:type="spellEnd"/>
    </w:p>
    <w:p w:rsidR="0059396C" w:rsidRPr="0059396C" w:rsidRDefault="0059396C" w:rsidP="0059396C">
      <w:pPr>
        <w:jc w:val="center"/>
        <w:rPr>
          <w:rFonts w:ascii="PT Astra Serif" w:hAnsi="PT Astra Serif" w:cs="PT Astra Serif"/>
          <w:sz w:val="21"/>
          <w:szCs w:val="21"/>
          <w:lang w:val="ru-RU"/>
        </w:rPr>
      </w:pPr>
    </w:p>
    <w:p w:rsidR="0059396C" w:rsidRPr="0059396C" w:rsidRDefault="0059396C" w:rsidP="0059396C">
      <w:pPr>
        <w:jc w:val="center"/>
        <w:rPr>
          <w:rFonts w:ascii="PT Astra Serif" w:hAnsi="PT Astra Serif" w:cs="PT Astra Serif"/>
          <w:lang w:val="ru-RU"/>
        </w:rPr>
      </w:pPr>
    </w:p>
    <w:p w:rsidR="00553F86" w:rsidRPr="00D25F2C" w:rsidRDefault="00BA78B7" w:rsidP="00D25F2C">
      <w:pPr>
        <w:shd w:val="clear" w:color="auto" w:fill="FFFFFF"/>
        <w:tabs>
          <w:tab w:val="left" w:pos="142"/>
          <w:tab w:val="left" w:leader="underscore" w:pos="180"/>
          <w:tab w:val="left" w:pos="2835"/>
          <w:tab w:val="center" w:pos="5373"/>
        </w:tabs>
        <w:jc w:val="center"/>
        <w:rPr>
          <w:rFonts w:ascii="PT Astra Serif" w:hAnsi="PT Astra Serif"/>
          <w:sz w:val="26"/>
          <w:szCs w:val="26"/>
          <w:lang w:val="ru-RU"/>
        </w:rPr>
      </w:pPr>
      <w:r w:rsidRPr="00D25F2C">
        <w:rPr>
          <w:rFonts w:ascii="PT Astra Serif" w:hAnsi="PT Astra Serif"/>
          <w:sz w:val="26"/>
          <w:szCs w:val="26"/>
          <w:lang w:val="ru-RU"/>
        </w:rPr>
        <w:t>Об установлении публичного сервитута</w:t>
      </w:r>
    </w:p>
    <w:p w:rsidR="005839C2" w:rsidRPr="00D25F2C" w:rsidRDefault="005839C2" w:rsidP="00D25F2C">
      <w:pPr>
        <w:ind w:left="-426" w:right="4677" w:firstLine="710"/>
        <w:jc w:val="center"/>
        <w:rPr>
          <w:rFonts w:ascii="PT Astra Serif" w:hAnsi="PT Astra Serif"/>
          <w:sz w:val="26"/>
          <w:szCs w:val="26"/>
          <w:lang w:val="ru-RU"/>
        </w:rPr>
      </w:pPr>
    </w:p>
    <w:p w:rsidR="00553F86" w:rsidRPr="00D25F2C" w:rsidRDefault="005839C2" w:rsidP="00D25F2C">
      <w:pPr>
        <w:pStyle w:val="Default"/>
        <w:ind w:firstLine="709"/>
        <w:jc w:val="both"/>
        <w:rPr>
          <w:color w:val="auto"/>
          <w:sz w:val="26"/>
          <w:szCs w:val="26"/>
        </w:rPr>
      </w:pPr>
      <w:r w:rsidRPr="00D25F2C">
        <w:rPr>
          <w:color w:val="auto"/>
          <w:sz w:val="26"/>
          <w:szCs w:val="26"/>
        </w:rPr>
        <w:t>1. </w:t>
      </w:r>
      <w:proofErr w:type="gramStart"/>
      <w:r w:rsidR="00BA78B7" w:rsidRPr="00D25F2C">
        <w:rPr>
          <w:color w:val="auto"/>
          <w:sz w:val="26"/>
          <w:szCs w:val="26"/>
        </w:rPr>
        <w:t xml:space="preserve">В соответствии с пунктом 2) статьи 39.37, пунктом 2) статьи 39.38, </w:t>
      </w:r>
      <w:r w:rsidR="007B338C" w:rsidRPr="00D25F2C">
        <w:rPr>
          <w:color w:val="auto"/>
          <w:sz w:val="26"/>
          <w:szCs w:val="26"/>
        </w:rPr>
        <w:br/>
      </w:r>
      <w:r w:rsidR="00BA78B7" w:rsidRPr="00D25F2C">
        <w:rPr>
          <w:color w:val="auto"/>
          <w:sz w:val="26"/>
          <w:szCs w:val="26"/>
        </w:rPr>
        <w:t>статьей 39.43 Земельного кодекса Российской Федерации, пунктом 9-3) статьи 3 Закона Томской области от 9 июля 2015 года № 100-ОЗ «О земельных отношениях в Томской области», распоряжением Департамента архитектуры и строительства Томской области от</w:t>
      </w:r>
      <w:r w:rsidR="007B338C" w:rsidRPr="00D25F2C">
        <w:rPr>
          <w:color w:val="auto"/>
          <w:sz w:val="26"/>
          <w:szCs w:val="26"/>
        </w:rPr>
        <w:t> </w:t>
      </w:r>
      <w:r w:rsidR="00BA78B7" w:rsidRPr="00D25F2C">
        <w:rPr>
          <w:color w:val="auto"/>
          <w:sz w:val="26"/>
          <w:szCs w:val="26"/>
        </w:rPr>
        <w:t>12.02.2024 №</w:t>
      </w:r>
      <w:r w:rsidR="007B338C" w:rsidRPr="00D25F2C">
        <w:rPr>
          <w:color w:val="auto"/>
          <w:sz w:val="26"/>
          <w:szCs w:val="26"/>
        </w:rPr>
        <w:t> </w:t>
      </w:r>
      <w:r w:rsidR="00BA78B7" w:rsidRPr="00D25F2C">
        <w:rPr>
          <w:color w:val="auto"/>
          <w:sz w:val="26"/>
          <w:szCs w:val="26"/>
        </w:rPr>
        <w:t xml:space="preserve">15 «Об утверждении документации </w:t>
      </w:r>
      <w:r w:rsidR="007B338C" w:rsidRPr="00D25F2C">
        <w:rPr>
          <w:color w:val="auto"/>
          <w:sz w:val="26"/>
          <w:szCs w:val="26"/>
        </w:rPr>
        <w:br/>
      </w:r>
      <w:r w:rsidR="00BA78B7" w:rsidRPr="00D25F2C">
        <w:rPr>
          <w:color w:val="auto"/>
          <w:sz w:val="26"/>
          <w:szCs w:val="26"/>
        </w:rPr>
        <w:t>по планировке территории», на основании ходатайства Ак</w:t>
      </w:r>
      <w:r w:rsidR="00D25F2C">
        <w:rPr>
          <w:color w:val="auto"/>
          <w:sz w:val="26"/>
          <w:szCs w:val="26"/>
        </w:rPr>
        <w:t>ционерного общества «</w:t>
      </w:r>
      <w:proofErr w:type="spellStart"/>
      <w:r w:rsidR="00D25F2C" w:rsidRPr="001E454F">
        <w:rPr>
          <w:color w:val="auto"/>
          <w:sz w:val="26"/>
          <w:szCs w:val="26"/>
        </w:rPr>
        <w:t>Транснефть</w:t>
      </w:r>
      <w:proofErr w:type="spellEnd"/>
      <w:r w:rsidR="001E454F" w:rsidRPr="001E454F">
        <w:rPr>
          <w:color w:val="auto"/>
          <w:sz w:val="26"/>
          <w:szCs w:val="26"/>
        </w:rPr>
        <w:t xml:space="preserve"> </w:t>
      </w:r>
      <w:r w:rsidR="001E454F" w:rsidRPr="001E454F">
        <w:rPr>
          <w:color w:val="auto"/>
          <w:sz w:val="26"/>
          <w:szCs w:val="26"/>
          <w:lang w:val="en-US"/>
        </w:rPr>
        <w:t> </w:t>
      </w:r>
      <w:r w:rsidR="001E454F" w:rsidRPr="001E454F">
        <w:rPr>
          <w:color w:val="auto"/>
          <w:sz w:val="26"/>
          <w:szCs w:val="26"/>
        </w:rPr>
        <w:t>–</w:t>
      </w:r>
      <w:r w:rsidR="001E454F" w:rsidRPr="001E454F">
        <w:rPr>
          <w:color w:val="auto"/>
          <w:sz w:val="26"/>
          <w:szCs w:val="26"/>
          <w:lang w:val="en-US"/>
        </w:rPr>
        <w:t> </w:t>
      </w:r>
      <w:r w:rsidR="00BA78B7" w:rsidRPr="001E454F">
        <w:rPr>
          <w:color w:val="auto"/>
          <w:sz w:val="26"/>
          <w:szCs w:val="26"/>
        </w:rPr>
        <w:t xml:space="preserve">Сибирь» </w:t>
      </w:r>
      <w:proofErr w:type="spellStart"/>
      <w:r w:rsidR="00BA78B7" w:rsidRPr="001E454F">
        <w:rPr>
          <w:color w:val="auto"/>
          <w:sz w:val="26"/>
          <w:szCs w:val="26"/>
        </w:rPr>
        <w:t>вх</w:t>
      </w:r>
      <w:proofErr w:type="spellEnd"/>
      <w:proofErr w:type="gramEnd"/>
      <w:r w:rsidR="00BA78B7" w:rsidRPr="001E454F">
        <w:rPr>
          <w:color w:val="auto"/>
          <w:sz w:val="26"/>
          <w:szCs w:val="26"/>
        </w:rPr>
        <w:t xml:space="preserve">. № 51/3089 от 24.04.2026 установить публичный сервитут в целях складирования строительных и иных материалов, возведения некапитальных строений, сооружений (включая ограждения, бытовки, навесы) </w:t>
      </w:r>
      <w:r w:rsidR="007B338C" w:rsidRPr="001E454F">
        <w:rPr>
          <w:color w:val="auto"/>
          <w:sz w:val="26"/>
          <w:szCs w:val="26"/>
        </w:rPr>
        <w:br/>
      </w:r>
      <w:r w:rsidR="00BA78B7" w:rsidRPr="001E454F">
        <w:rPr>
          <w:color w:val="auto"/>
          <w:sz w:val="26"/>
          <w:szCs w:val="26"/>
        </w:rPr>
        <w:t>и (или) размещения строительной техники, которые необходимы для обеспечения строительства объекта трубопроводного транспорта регионального значения «Электроснабжение и телемеханизация задвижки №</w:t>
      </w:r>
      <w:r w:rsidR="007B338C" w:rsidRPr="001E454F">
        <w:rPr>
          <w:color w:val="auto"/>
          <w:sz w:val="26"/>
          <w:szCs w:val="26"/>
        </w:rPr>
        <w:t> </w:t>
      </w:r>
      <w:r w:rsidR="00BA78B7" w:rsidRPr="001E454F">
        <w:rPr>
          <w:color w:val="auto"/>
          <w:sz w:val="26"/>
          <w:szCs w:val="26"/>
        </w:rPr>
        <w:t>128 на</w:t>
      </w:r>
      <w:r w:rsidR="007B338C" w:rsidRPr="001E454F">
        <w:rPr>
          <w:color w:val="auto"/>
          <w:sz w:val="26"/>
          <w:szCs w:val="26"/>
        </w:rPr>
        <w:t> </w:t>
      </w:r>
      <w:r w:rsidR="00BA78B7" w:rsidRPr="001E454F">
        <w:rPr>
          <w:color w:val="auto"/>
          <w:sz w:val="26"/>
          <w:szCs w:val="26"/>
        </w:rPr>
        <w:t>128 км МН «Александровское</w:t>
      </w:r>
      <w:r w:rsidR="007B338C" w:rsidRPr="001E454F">
        <w:rPr>
          <w:color w:val="auto"/>
          <w:sz w:val="26"/>
          <w:szCs w:val="26"/>
        </w:rPr>
        <w:t> –</w:t>
      </w:r>
      <w:r w:rsidR="007B338C" w:rsidRPr="00D25F2C">
        <w:rPr>
          <w:color w:val="auto"/>
          <w:sz w:val="26"/>
          <w:szCs w:val="26"/>
        </w:rPr>
        <w:t> </w:t>
      </w:r>
      <w:r w:rsidR="00BA78B7" w:rsidRPr="00D25F2C">
        <w:rPr>
          <w:color w:val="auto"/>
          <w:sz w:val="26"/>
          <w:szCs w:val="26"/>
        </w:rPr>
        <w:t xml:space="preserve">Анжеро-Судженск». </w:t>
      </w:r>
      <w:proofErr w:type="spellStart"/>
      <w:r w:rsidR="00BA78B7" w:rsidRPr="00D25F2C">
        <w:rPr>
          <w:color w:val="auto"/>
          <w:sz w:val="26"/>
          <w:szCs w:val="26"/>
        </w:rPr>
        <w:t>Нижневартовское</w:t>
      </w:r>
      <w:proofErr w:type="spellEnd"/>
      <w:r w:rsidR="00BA78B7" w:rsidRPr="00D25F2C">
        <w:rPr>
          <w:color w:val="auto"/>
          <w:sz w:val="26"/>
          <w:szCs w:val="26"/>
        </w:rPr>
        <w:t xml:space="preserve"> </w:t>
      </w:r>
      <w:proofErr w:type="spellStart"/>
      <w:r w:rsidR="00BA78B7" w:rsidRPr="00D25F2C">
        <w:rPr>
          <w:color w:val="auto"/>
          <w:sz w:val="26"/>
          <w:szCs w:val="26"/>
        </w:rPr>
        <w:t>УМН</w:t>
      </w:r>
      <w:proofErr w:type="spellEnd"/>
      <w:r w:rsidR="00BA78B7" w:rsidRPr="00D25F2C">
        <w:rPr>
          <w:color w:val="auto"/>
          <w:sz w:val="26"/>
          <w:szCs w:val="26"/>
        </w:rPr>
        <w:t xml:space="preserve">. Строительство» на срок с 15.05.2026 по 01.03.2027 в отношении части земельного участка </w:t>
      </w:r>
      <w:r w:rsidR="007B338C" w:rsidRPr="00D25F2C">
        <w:rPr>
          <w:color w:val="auto"/>
          <w:sz w:val="26"/>
          <w:szCs w:val="26"/>
        </w:rPr>
        <w:br/>
      </w:r>
      <w:r w:rsidR="00BA78B7" w:rsidRPr="00D25F2C">
        <w:rPr>
          <w:color w:val="auto"/>
          <w:sz w:val="26"/>
          <w:szCs w:val="26"/>
        </w:rPr>
        <w:t>с кадастровым номером 70:01:0000000:112 по адресу: Российская Федерация, Томская область, Александровское лесничество, Александровское участковое лесничество, урочище «Александровское», кварталы 1 – 626.</w:t>
      </w:r>
    </w:p>
    <w:p w:rsidR="00553F86" w:rsidRPr="00D25F2C" w:rsidRDefault="005839C2" w:rsidP="00D25F2C">
      <w:pPr>
        <w:pStyle w:val="Default"/>
        <w:ind w:firstLine="709"/>
        <w:jc w:val="both"/>
        <w:rPr>
          <w:color w:val="auto"/>
          <w:sz w:val="26"/>
          <w:szCs w:val="26"/>
        </w:rPr>
      </w:pPr>
      <w:r w:rsidRPr="00D25F2C">
        <w:rPr>
          <w:color w:val="auto"/>
          <w:sz w:val="26"/>
          <w:szCs w:val="26"/>
        </w:rPr>
        <w:t>2. </w:t>
      </w:r>
      <w:r w:rsidR="00BA78B7" w:rsidRPr="00D25F2C">
        <w:rPr>
          <w:color w:val="auto"/>
          <w:sz w:val="26"/>
          <w:szCs w:val="26"/>
        </w:rPr>
        <w:t xml:space="preserve">Срок, в течение которого использование части земельного </w:t>
      </w:r>
      <w:r w:rsidR="00D25F2C" w:rsidRPr="00D25F2C">
        <w:rPr>
          <w:color w:val="auto"/>
          <w:sz w:val="26"/>
          <w:szCs w:val="26"/>
        </w:rPr>
        <w:br/>
      </w:r>
      <w:r w:rsidR="00BA78B7" w:rsidRPr="00D25F2C">
        <w:rPr>
          <w:color w:val="auto"/>
          <w:sz w:val="26"/>
          <w:szCs w:val="26"/>
        </w:rPr>
        <w:t xml:space="preserve">участка, указанного в пункте 1 настоящего распоряжения, в соответствии </w:t>
      </w:r>
      <w:r w:rsidR="00D25F2C" w:rsidRPr="00D25F2C">
        <w:rPr>
          <w:color w:val="auto"/>
          <w:sz w:val="26"/>
          <w:szCs w:val="26"/>
        </w:rPr>
        <w:br/>
      </w:r>
      <w:r w:rsidR="00BA78B7" w:rsidRPr="00D25F2C">
        <w:rPr>
          <w:color w:val="auto"/>
          <w:sz w:val="26"/>
          <w:szCs w:val="26"/>
        </w:rPr>
        <w:t xml:space="preserve">с его разрешенным использованием будет невозможно или </w:t>
      </w:r>
      <w:proofErr w:type="gramStart"/>
      <w:r w:rsidR="00BA78B7" w:rsidRPr="00D25F2C">
        <w:rPr>
          <w:color w:val="auto"/>
          <w:sz w:val="26"/>
          <w:szCs w:val="26"/>
        </w:rPr>
        <w:t>существенно затруднено</w:t>
      </w:r>
      <w:proofErr w:type="gramEnd"/>
      <w:r w:rsidR="00BA78B7" w:rsidRPr="00D25F2C">
        <w:rPr>
          <w:color w:val="auto"/>
          <w:sz w:val="26"/>
          <w:szCs w:val="26"/>
        </w:rPr>
        <w:t xml:space="preserve"> в связи с осуществлением деятельности, для обеспечения которой устанавливается публичный сервитут: с 15.05.2026 по 01.03.2027.</w:t>
      </w:r>
    </w:p>
    <w:p w:rsidR="00553F86" w:rsidRPr="00D25F2C" w:rsidRDefault="005839C2" w:rsidP="00D25F2C">
      <w:pPr>
        <w:shd w:val="clear" w:color="auto" w:fill="FFFFFF"/>
        <w:tabs>
          <w:tab w:val="left" w:pos="567"/>
          <w:tab w:val="left" w:pos="851"/>
          <w:tab w:val="left" w:pos="993"/>
          <w:tab w:val="left" w:pos="1276"/>
        </w:tabs>
        <w:ind w:firstLine="709"/>
        <w:jc w:val="both"/>
        <w:rPr>
          <w:rFonts w:ascii="PT Astra Serif" w:hAnsi="PT Astra Serif"/>
          <w:sz w:val="26"/>
          <w:szCs w:val="26"/>
          <w:lang w:val="ru-RU"/>
        </w:rPr>
      </w:pPr>
      <w:r w:rsidRPr="00D25F2C">
        <w:rPr>
          <w:rFonts w:ascii="PT Astra Serif" w:hAnsi="PT Astra Serif"/>
          <w:sz w:val="26"/>
          <w:szCs w:val="26"/>
          <w:lang w:val="ru-RU"/>
        </w:rPr>
        <w:t>3. </w:t>
      </w:r>
      <w:r w:rsidR="00BA78B7" w:rsidRPr="00D25F2C">
        <w:rPr>
          <w:rFonts w:ascii="PT Astra Serif" w:hAnsi="PT Astra Serif"/>
          <w:sz w:val="26"/>
          <w:szCs w:val="26"/>
          <w:lang w:val="ru-RU"/>
        </w:rPr>
        <w:t xml:space="preserve">Утвердить границы публичного сервитута согласно приложению № 1 </w:t>
      </w:r>
      <w:r w:rsidR="007B338C" w:rsidRPr="00D25F2C">
        <w:rPr>
          <w:rFonts w:ascii="PT Astra Serif" w:hAnsi="PT Astra Serif"/>
          <w:sz w:val="26"/>
          <w:szCs w:val="26"/>
          <w:lang w:val="ru-RU"/>
        </w:rPr>
        <w:br/>
      </w:r>
      <w:r w:rsidR="00BA78B7" w:rsidRPr="00D25F2C">
        <w:rPr>
          <w:rFonts w:ascii="PT Astra Serif" w:hAnsi="PT Astra Serif"/>
          <w:sz w:val="26"/>
          <w:szCs w:val="26"/>
          <w:lang w:val="ru-RU"/>
        </w:rPr>
        <w:t xml:space="preserve">к настоящему распоряжению. </w:t>
      </w:r>
    </w:p>
    <w:p w:rsidR="00553F86" w:rsidRPr="00D25F2C" w:rsidRDefault="005839C2" w:rsidP="00D25F2C">
      <w:pPr>
        <w:shd w:val="clear" w:color="auto" w:fill="FFFFFF"/>
        <w:tabs>
          <w:tab w:val="left" w:pos="567"/>
          <w:tab w:val="left" w:pos="851"/>
          <w:tab w:val="left" w:pos="993"/>
          <w:tab w:val="left" w:pos="1276"/>
        </w:tabs>
        <w:ind w:firstLine="709"/>
        <w:jc w:val="both"/>
        <w:rPr>
          <w:rFonts w:ascii="PT Astra Serif" w:hAnsi="PT Astra Serif"/>
          <w:sz w:val="26"/>
          <w:szCs w:val="26"/>
          <w:lang w:val="ru-RU"/>
        </w:rPr>
      </w:pPr>
      <w:r w:rsidRPr="00D25F2C">
        <w:rPr>
          <w:rFonts w:ascii="PT Astra Serif" w:hAnsi="PT Astra Serif"/>
          <w:sz w:val="26"/>
          <w:szCs w:val="26"/>
          <w:lang w:val="ru-RU"/>
        </w:rPr>
        <w:t>4. </w:t>
      </w:r>
      <w:r w:rsidR="00BA78B7" w:rsidRPr="00D25F2C">
        <w:rPr>
          <w:rFonts w:ascii="PT Astra Serif" w:hAnsi="PT Astra Serif"/>
          <w:sz w:val="26"/>
          <w:szCs w:val="26"/>
          <w:lang w:val="ru-RU"/>
        </w:rPr>
        <w:t xml:space="preserve">Порядок расчета и внесения платы за публичный сервитут в отношении части земельного участка, находящегося в государственной собственности, </w:t>
      </w:r>
      <w:r w:rsidR="007B338C" w:rsidRPr="00D25F2C">
        <w:rPr>
          <w:rFonts w:ascii="PT Astra Serif" w:hAnsi="PT Astra Serif"/>
          <w:sz w:val="26"/>
          <w:szCs w:val="26"/>
          <w:lang w:val="ru-RU"/>
        </w:rPr>
        <w:br/>
      </w:r>
      <w:r w:rsidR="00BA78B7" w:rsidRPr="00D25F2C">
        <w:rPr>
          <w:rFonts w:ascii="PT Astra Serif" w:hAnsi="PT Astra Serif"/>
          <w:sz w:val="26"/>
          <w:szCs w:val="26"/>
          <w:lang w:val="ru-RU"/>
        </w:rPr>
        <w:t xml:space="preserve">не обремененного правами третьих лиц, определяется в настоящем пункте </w:t>
      </w:r>
      <w:r w:rsidR="007B338C" w:rsidRPr="00D25F2C">
        <w:rPr>
          <w:rFonts w:ascii="PT Astra Serif" w:hAnsi="PT Astra Serif"/>
          <w:sz w:val="26"/>
          <w:szCs w:val="26"/>
          <w:lang w:val="ru-RU"/>
        </w:rPr>
        <w:br/>
      </w:r>
      <w:r w:rsidR="00BA78B7" w:rsidRPr="00D25F2C">
        <w:rPr>
          <w:rFonts w:ascii="PT Astra Serif" w:hAnsi="PT Astra Serif"/>
          <w:sz w:val="26"/>
          <w:szCs w:val="26"/>
          <w:lang w:val="ru-RU"/>
        </w:rPr>
        <w:t xml:space="preserve">в соответствии со статьей 39.46 Земельного кодекса Российской Федерации. </w:t>
      </w:r>
    </w:p>
    <w:p w:rsidR="00553F86" w:rsidRPr="00D25F2C" w:rsidRDefault="00BA78B7" w:rsidP="00D25F2C">
      <w:pPr>
        <w:shd w:val="clear" w:color="auto" w:fill="FFFFFF"/>
        <w:tabs>
          <w:tab w:val="left" w:pos="540"/>
          <w:tab w:val="left" w:pos="1701"/>
        </w:tabs>
        <w:ind w:firstLine="709"/>
        <w:jc w:val="both"/>
        <w:rPr>
          <w:rFonts w:ascii="PT Astra Serif" w:hAnsi="PT Astra Serif"/>
          <w:sz w:val="26"/>
          <w:szCs w:val="26"/>
          <w:lang w:val="ru-RU"/>
        </w:rPr>
      </w:pPr>
      <w:r w:rsidRPr="00D25F2C">
        <w:rPr>
          <w:rFonts w:ascii="PT Astra Serif" w:hAnsi="PT Astra Serif"/>
          <w:sz w:val="26"/>
          <w:szCs w:val="26"/>
          <w:lang w:val="ru-RU"/>
        </w:rPr>
        <w:t>Плата за публичный сервитут в отношении части земельного участка, указанного в пункте 1 настоящего распоряжения, рассчитывается пропорционально площади такого земельного участка в установленных границах публичного сервитута в размере 0,01 процента кадастровой стоимости такого земельного участка за каждый год его использования. При этом плата за 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553F86" w:rsidRPr="00D25F2C" w:rsidRDefault="00BA78B7" w:rsidP="00D25F2C">
      <w:pPr>
        <w:tabs>
          <w:tab w:val="left" w:pos="7088"/>
        </w:tabs>
        <w:ind w:firstLine="709"/>
        <w:jc w:val="both"/>
        <w:rPr>
          <w:rFonts w:ascii="PT Astra Serif" w:hAnsi="PT Astra Serif"/>
          <w:sz w:val="26"/>
          <w:szCs w:val="26"/>
          <w:lang w:val="ru-RU"/>
        </w:rPr>
      </w:pPr>
      <w:proofErr w:type="gramStart"/>
      <w:r w:rsidRPr="00D25F2C">
        <w:rPr>
          <w:rFonts w:ascii="PT Astra Serif" w:hAnsi="PT Astra Serif"/>
          <w:sz w:val="26"/>
          <w:szCs w:val="26"/>
          <w:lang w:val="ru-RU"/>
        </w:rPr>
        <w:t xml:space="preserve">Если в отношении земельного участка, указанного в пункте 1 настоящего распоряжения, кадастровая стоимость не определена, размер платы за публичный </w:t>
      </w:r>
      <w:r w:rsidRPr="00D25F2C">
        <w:rPr>
          <w:rFonts w:ascii="PT Astra Serif" w:hAnsi="PT Astra Serif"/>
          <w:sz w:val="26"/>
          <w:szCs w:val="26"/>
          <w:lang w:val="ru-RU"/>
        </w:rPr>
        <w:lastRenderedPageBreak/>
        <w:t xml:space="preserve">сервитут рассчитывается пропорционально площади такого земельного участка </w:t>
      </w:r>
      <w:r w:rsidR="007B338C" w:rsidRPr="00D25F2C">
        <w:rPr>
          <w:rFonts w:ascii="PT Astra Serif" w:hAnsi="PT Astra Serif"/>
          <w:sz w:val="26"/>
          <w:szCs w:val="26"/>
          <w:lang w:val="ru-RU"/>
        </w:rPr>
        <w:br/>
      </w:r>
      <w:r w:rsidRPr="00D25F2C">
        <w:rPr>
          <w:rFonts w:ascii="PT Astra Serif" w:hAnsi="PT Astra Serif"/>
          <w:sz w:val="26"/>
          <w:szCs w:val="26"/>
          <w:lang w:val="ru-RU"/>
        </w:rPr>
        <w:t>в установленных границах публичного сервитута, исходя из среднего уровня кадастровой стоимости земельных участков по муниципальному району (муниципальному округу, городскому округу) в размере 0,01 процента кадастровой стоимости такого земельного участка за каждый год его использования</w:t>
      </w:r>
      <w:proofErr w:type="gramEnd"/>
      <w:r w:rsidRPr="00D25F2C">
        <w:rPr>
          <w:rFonts w:ascii="PT Astra Serif" w:hAnsi="PT Astra Serif"/>
          <w:sz w:val="26"/>
          <w:szCs w:val="26"/>
          <w:lang w:val="ru-RU"/>
        </w:rPr>
        <w:t>. При этом плата за 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553F86" w:rsidRPr="00D25F2C" w:rsidRDefault="00BA78B7" w:rsidP="00D25F2C">
      <w:pPr>
        <w:tabs>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Плата вносится Ак</w:t>
      </w:r>
      <w:r w:rsidR="00D25F2C">
        <w:rPr>
          <w:rFonts w:ascii="PT Astra Serif" w:hAnsi="PT Astra Serif"/>
          <w:sz w:val="26"/>
          <w:szCs w:val="26"/>
          <w:lang w:val="ru-RU"/>
        </w:rPr>
        <w:t>ционерным обществом «</w:t>
      </w:r>
      <w:proofErr w:type="spellStart"/>
      <w:r w:rsidR="00D25F2C">
        <w:rPr>
          <w:rFonts w:ascii="PT Astra Serif" w:hAnsi="PT Astra Serif"/>
          <w:sz w:val="26"/>
          <w:szCs w:val="26"/>
          <w:lang w:val="ru-RU"/>
        </w:rPr>
        <w:t>Транснефть</w:t>
      </w:r>
      <w:proofErr w:type="spellEnd"/>
      <w:r w:rsidR="001E454F">
        <w:rPr>
          <w:rFonts w:ascii="PT Astra Serif" w:hAnsi="PT Astra Serif"/>
          <w:sz w:val="26"/>
          <w:szCs w:val="26"/>
        </w:rPr>
        <w:t> </w:t>
      </w:r>
      <w:r w:rsidR="001E454F" w:rsidRPr="001E454F">
        <w:rPr>
          <w:rFonts w:ascii="PT Astra Serif" w:hAnsi="PT Astra Serif"/>
          <w:sz w:val="26"/>
          <w:szCs w:val="26"/>
          <w:lang w:val="ru-RU"/>
        </w:rPr>
        <w:t>–</w:t>
      </w:r>
      <w:r w:rsidR="001E454F">
        <w:rPr>
          <w:rFonts w:ascii="PT Astra Serif" w:hAnsi="PT Astra Serif"/>
          <w:sz w:val="26"/>
          <w:szCs w:val="26"/>
        </w:rPr>
        <w:t> </w:t>
      </w:r>
      <w:r w:rsidRPr="00D25F2C">
        <w:rPr>
          <w:rFonts w:ascii="PT Astra Serif" w:hAnsi="PT Astra Serif"/>
          <w:sz w:val="26"/>
          <w:szCs w:val="26"/>
          <w:lang w:val="ru-RU"/>
        </w:rPr>
        <w:t xml:space="preserve">Сибирь» единовременным платежом не позднее 6 месяцев со дня принятия настоящего распоряжения на расчетный счет Департамента лесного хозяйства Томской области в отношении земельного участка из земель лесного фонда, находящегося </w:t>
      </w:r>
      <w:r w:rsidR="002C1F5A" w:rsidRPr="00D25F2C">
        <w:rPr>
          <w:rFonts w:ascii="PT Astra Serif" w:hAnsi="PT Astra Serif"/>
          <w:sz w:val="26"/>
          <w:szCs w:val="26"/>
          <w:lang w:val="ru-RU"/>
        </w:rPr>
        <w:br/>
      </w:r>
      <w:r w:rsidRPr="00D25F2C">
        <w:rPr>
          <w:rFonts w:ascii="PT Astra Serif" w:hAnsi="PT Astra Serif"/>
          <w:sz w:val="26"/>
          <w:szCs w:val="26"/>
          <w:lang w:val="ru-RU"/>
        </w:rPr>
        <w:t>в федеральной собственности и не обремененного правами третьих лиц.</w:t>
      </w:r>
    </w:p>
    <w:p w:rsidR="00553F86" w:rsidRPr="00D25F2C" w:rsidRDefault="005839C2" w:rsidP="00D25F2C">
      <w:pPr>
        <w:tabs>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5. </w:t>
      </w:r>
      <w:r w:rsidR="00BA78B7" w:rsidRPr="00D25F2C">
        <w:rPr>
          <w:rFonts w:ascii="PT Astra Serif" w:hAnsi="PT Astra Serif"/>
          <w:sz w:val="26"/>
          <w:szCs w:val="26"/>
          <w:lang w:val="ru-RU"/>
        </w:rPr>
        <w:t>Установить график проведения работ при осуществлении деятельности, для обеспечения которой устанавливается публичный сервитут, в отношении земельного участка, указанного в пункте 1 настоящего распоряжения, согласно приложению № 2 к настоящему распоряжению.</w:t>
      </w:r>
    </w:p>
    <w:p w:rsidR="00553F86" w:rsidRPr="00D25F2C" w:rsidRDefault="00BA78B7" w:rsidP="00D25F2C">
      <w:pPr>
        <w:tabs>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6.</w:t>
      </w:r>
      <w:r w:rsidR="005839C2" w:rsidRPr="00D25F2C">
        <w:rPr>
          <w:rFonts w:ascii="PT Astra Serif" w:hAnsi="PT Astra Serif"/>
          <w:sz w:val="26"/>
          <w:szCs w:val="26"/>
          <w:lang w:val="ru-RU"/>
        </w:rPr>
        <w:t> </w:t>
      </w:r>
      <w:r w:rsidRPr="00D25F2C">
        <w:rPr>
          <w:rFonts w:ascii="PT Astra Serif" w:hAnsi="PT Astra Serif"/>
          <w:sz w:val="26"/>
          <w:szCs w:val="26"/>
          <w:lang w:val="ru-RU"/>
        </w:rPr>
        <w:t>Ак</w:t>
      </w:r>
      <w:r w:rsidR="00D25F2C">
        <w:rPr>
          <w:rFonts w:ascii="PT Astra Serif" w:hAnsi="PT Astra Serif"/>
          <w:sz w:val="26"/>
          <w:szCs w:val="26"/>
          <w:lang w:val="ru-RU"/>
        </w:rPr>
        <w:t>ционерному обществу «</w:t>
      </w:r>
      <w:proofErr w:type="spellStart"/>
      <w:r w:rsidR="00D25F2C">
        <w:rPr>
          <w:rFonts w:ascii="PT Astra Serif" w:hAnsi="PT Astra Serif"/>
          <w:sz w:val="26"/>
          <w:szCs w:val="26"/>
          <w:lang w:val="ru-RU"/>
        </w:rPr>
        <w:t>Транснефть</w:t>
      </w:r>
      <w:proofErr w:type="spellEnd"/>
      <w:r w:rsidR="001E454F">
        <w:rPr>
          <w:rFonts w:ascii="PT Astra Serif" w:hAnsi="PT Astra Serif"/>
          <w:sz w:val="26"/>
          <w:szCs w:val="26"/>
        </w:rPr>
        <w:t> </w:t>
      </w:r>
      <w:r w:rsidR="001E454F" w:rsidRPr="001E454F">
        <w:rPr>
          <w:rFonts w:ascii="PT Astra Serif" w:hAnsi="PT Astra Serif"/>
          <w:sz w:val="26"/>
          <w:szCs w:val="26"/>
          <w:lang w:val="ru-RU"/>
        </w:rPr>
        <w:t>–</w:t>
      </w:r>
      <w:r w:rsidR="001E454F">
        <w:rPr>
          <w:rFonts w:ascii="PT Astra Serif" w:hAnsi="PT Astra Serif"/>
          <w:sz w:val="26"/>
          <w:szCs w:val="26"/>
        </w:rPr>
        <w:t> </w:t>
      </w:r>
      <w:r w:rsidRPr="00D25F2C">
        <w:rPr>
          <w:rFonts w:ascii="PT Astra Serif" w:hAnsi="PT Astra Serif"/>
          <w:sz w:val="26"/>
          <w:szCs w:val="26"/>
          <w:lang w:val="ru-RU"/>
        </w:rPr>
        <w:t>Сибирь» в установленном законом порядке обеспечить:</w:t>
      </w:r>
    </w:p>
    <w:p w:rsidR="00553F86" w:rsidRPr="00D25F2C" w:rsidRDefault="005839C2" w:rsidP="00D25F2C">
      <w:pPr>
        <w:pStyle w:val="Default"/>
        <w:ind w:firstLine="709"/>
        <w:jc w:val="both"/>
        <w:rPr>
          <w:color w:val="auto"/>
          <w:sz w:val="26"/>
          <w:szCs w:val="26"/>
        </w:rPr>
      </w:pPr>
      <w:r w:rsidRPr="00D25F2C">
        <w:rPr>
          <w:color w:val="auto"/>
          <w:sz w:val="26"/>
          <w:szCs w:val="26"/>
        </w:rPr>
        <w:t>1) </w:t>
      </w:r>
      <w:r w:rsidR="00BA78B7" w:rsidRPr="00D25F2C">
        <w:rPr>
          <w:color w:val="auto"/>
          <w:sz w:val="26"/>
          <w:szCs w:val="26"/>
        </w:rPr>
        <w:t xml:space="preserve">заключение с правообладателями земельного участка, указанного </w:t>
      </w:r>
      <w:r w:rsidR="002C1F5A" w:rsidRPr="00D25F2C">
        <w:rPr>
          <w:color w:val="auto"/>
          <w:sz w:val="26"/>
          <w:szCs w:val="26"/>
        </w:rPr>
        <w:br/>
      </w:r>
      <w:r w:rsidR="00BA78B7" w:rsidRPr="00D25F2C">
        <w:rPr>
          <w:color w:val="auto"/>
          <w:sz w:val="26"/>
          <w:szCs w:val="26"/>
        </w:rPr>
        <w:t xml:space="preserve">в пункте 1 настоящего распоряжения, соглашений об осуществлении публичного сервитута в отношении части земельного участка лесного фонда, находящегося </w:t>
      </w:r>
      <w:r w:rsidR="002C1F5A" w:rsidRPr="00D25F2C">
        <w:rPr>
          <w:color w:val="auto"/>
          <w:sz w:val="26"/>
          <w:szCs w:val="26"/>
        </w:rPr>
        <w:br/>
      </w:r>
      <w:r w:rsidR="00BA78B7" w:rsidRPr="00D25F2C">
        <w:rPr>
          <w:color w:val="auto"/>
          <w:sz w:val="26"/>
          <w:szCs w:val="26"/>
        </w:rPr>
        <w:t xml:space="preserve">в федеральной собственности, обремененной правами третьих лиц; </w:t>
      </w:r>
    </w:p>
    <w:p w:rsidR="00553F86" w:rsidRPr="00D25F2C" w:rsidRDefault="005839C2" w:rsidP="00D25F2C">
      <w:pPr>
        <w:tabs>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2) </w:t>
      </w:r>
      <w:r w:rsidR="00BA78B7" w:rsidRPr="00D25F2C">
        <w:rPr>
          <w:rFonts w:ascii="PT Astra Serif" w:hAnsi="PT Astra Serif"/>
          <w:sz w:val="26"/>
          <w:szCs w:val="26"/>
          <w:lang w:val="ru-RU"/>
        </w:rPr>
        <w:t xml:space="preserve">приведение земельного участка в состояние, пригодное </w:t>
      </w:r>
      <w:r w:rsidR="00D25F2C" w:rsidRPr="00D25F2C">
        <w:rPr>
          <w:rFonts w:ascii="PT Astra Serif" w:hAnsi="PT Astra Serif"/>
          <w:sz w:val="26"/>
          <w:szCs w:val="26"/>
          <w:lang w:val="ru-RU"/>
        </w:rPr>
        <w:br/>
      </w:r>
      <w:r w:rsidR="00BA78B7" w:rsidRPr="00D25F2C">
        <w:rPr>
          <w:rFonts w:ascii="PT Astra Serif" w:hAnsi="PT Astra Serif"/>
          <w:sz w:val="26"/>
          <w:szCs w:val="26"/>
          <w:lang w:val="ru-RU"/>
        </w:rPr>
        <w:t xml:space="preserve">для его использования в соответствии с видом разрешенного использования, в срок не </w:t>
      </w:r>
      <w:proofErr w:type="gramStart"/>
      <w:r w:rsidR="00BA78B7" w:rsidRPr="00D25F2C">
        <w:rPr>
          <w:rFonts w:ascii="PT Astra Serif" w:hAnsi="PT Astra Serif"/>
          <w:sz w:val="26"/>
          <w:szCs w:val="26"/>
          <w:lang w:val="ru-RU"/>
        </w:rPr>
        <w:t>позднее</w:t>
      </w:r>
      <w:proofErr w:type="gramEnd"/>
      <w:r w:rsidR="00BA78B7" w:rsidRPr="00D25F2C">
        <w:rPr>
          <w:rFonts w:ascii="PT Astra Serif" w:hAnsi="PT Astra Serif"/>
          <w:sz w:val="26"/>
          <w:szCs w:val="26"/>
          <w:lang w:val="ru-RU"/>
        </w:rPr>
        <w:t xml:space="preserve"> чем три месяца после завершения деятельности, указанной в пункте 1 настоящего распоряжения, для обеспечения которой установлен публичный сервитут. </w:t>
      </w:r>
    </w:p>
    <w:p w:rsidR="00553F86" w:rsidRPr="00D25F2C" w:rsidRDefault="005839C2" w:rsidP="00D25F2C">
      <w:pPr>
        <w:tabs>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7. </w:t>
      </w:r>
      <w:r w:rsidR="00BA78B7" w:rsidRPr="00D25F2C">
        <w:rPr>
          <w:rFonts w:ascii="PT Astra Serif" w:hAnsi="PT Astra Serif"/>
          <w:sz w:val="26"/>
          <w:szCs w:val="26"/>
          <w:lang w:val="ru-RU"/>
        </w:rPr>
        <w:t xml:space="preserve">Департаменту информационной политики Администрации Томской области обеспечить опубликование настоящего распоряжения на </w:t>
      </w:r>
      <w:proofErr w:type="gramStart"/>
      <w:r w:rsidR="00BA78B7" w:rsidRPr="00D25F2C">
        <w:rPr>
          <w:rFonts w:ascii="PT Astra Serif" w:hAnsi="PT Astra Serif"/>
          <w:sz w:val="26"/>
          <w:szCs w:val="26"/>
          <w:lang w:val="ru-RU"/>
        </w:rPr>
        <w:t>официальном</w:t>
      </w:r>
      <w:proofErr w:type="gramEnd"/>
      <w:r w:rsidR="00BA78B7" w:rsidRPr="00D25F2C">
        <w:rPr>
          <w:rFonts w:ascii="PT Astra Serif" w:hAnsi="PT Astra Serif"/>
          <w:sz w:val="26"/>
          <w:szCs w:val="26"/>
          <w:lang w:val="ru-RU"/>
        </w:rPr>
        <w:t xml:space="preserve"> интернет-портале Администрации Томской области в </w:t>
      </w:r>
      <w:r w:rsidR="00BA78B7" w:rsidRPr="001E454F">
        <w:rPr>
          <w:rFonts w:ascii="PT Astra Serif" w:hAnsi="PT Astra Serif"/>
          <w:sz w:val="26"/>
          <w:szCs w:val="26"/>
          <w:lang w:val="ru-RU"/>
        </w:rPr>
        <w:t>течени</w:t>
      </w:r>
      <w:r w:rsidR="002C1F5A" w:rsidRPr="001E454F">
        <w:rPr>
          <w:rFonts w:ascii="PT Astra Serif" w:hAnsi="PT Astra Serif"/>
          <w:sz w:val="26"/>
          <w:szCs w:val="26"/>
          <w:lang w:val="ru-RU"/>
        </w:rPr>
        <w:t>е</w:t>
      </w:r>
      <w:r w:rsidR="00BA78B7" w:rsidRPr="001E454F">
        <w:rPr>
          <w:rFonts w:ascii="PT Astra Serif" w:hAnsi="PT Astra Serif"/>
          <w:sz w:val="26"/>
          <w:szCs w:val="26"/>
          <w:lang w:val="ru-RU"/>
        </w:rPr>
        <w:t xml:space="preserve"> пяти</w:t>
      </w:r>
      <w:r w:rsidR="00BA78B7" w:rsidRPr="00D25F2C">
        <w:rPr>
          <w:rFonts w:ascii="PT Astra Serif" w:hAnsi="PT Astra Serif"/>
          <w:sz w:val="26"/>
          <w:szCs w:val="26"/>
          <w:lang w:val="ru-RU"/>
        </w:rPr>
        <w:t xml:space="preserve"> рабочих дней со дня принятия настоящего распоряжения.</w:t>
      </w:r>
    </w:p>
    <w:p w:rsidR="00553F86" w:rsidRPr="00D25F2C" w:rsidRDefault="005839C2" w:rsidP="00D25F2C">
      <w:pPr>
        <w:tabs>
          <w:tab w:val="left" w:pos="993"/>
          <w:tab w:val="left" w:pos="2552"/>
          <w:tab w:val="left" w:pos="2835"/>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8. </w:t>
      </w:r>
      <w:r w:rsidR="00BA78B7" w:rsidRPr="00D25F2C">
        <w:rPr>
          <w:rFonts w:ascii="PT Astra Serif" w:hAnsi="PT Astra Serif"/>
          <w:sz w:val="26"/>
          <w:szCs w:val="26"/>
          <w:lang w:val="ru-RU"/>
        </w:rPr>
        <w:t>Комитету по общим вопросам Администрации Томской области направить настоящее распоряжение Ак</w:t>
      </w:r>
      <w:r w:rsidR="001E454F">
        <w:rPr>
          <w:rFonts w:ascii="PT Astra Serif" w:hAnsi="PT Astra Serif"/>
          <w:sz w:val="26"/>
          <w:szCs w:val="26"/>
          <w:lang w:val="ru-RU"/>
        </w:rPr>
        <w:t>ционерному обществу «</w:t>
      </w:r>
      <w:proofErr w:type="spellStart"/>
      <w:r w:rsidR="001E454F">
        <w:rPr>
          <w:rFonts w:ascii="PT Astra Serif" w:hAnsi="PT Astra Serif"/>
          <w:sz w:val="26"/>
          <w:szCs w:val="26"/>
          <w:lang w:val="ru-RU"/>
        </w:rPr>
        <w:t>Транснефть</w:t>
      </w:r>
      <w:proofErr w:type="spellEnd"/>
      <w:r w:rsidR="001E454F">
        <w:rPr>
          <w:rFonts w:ascii="PT Astra Serif" w:hAnsi="PT Astra Serif"/>
          <w:sz w:val="26"/>
          <w:szCs w:val="26"/>
        </w:rPr>
        <w:t> </w:t>
      </w:r>
      <w:r w:rsidR="001E454F" w:rsidRPr="001E454F">
        <w:rPr>
          <w:rFonts w:ascii="PT Astra Serif" w:hAnsi="PT Astra Serif"/>
          <w:sz w:val="26"/>
          <w:szCs w:val="26"/>
          <w:lang w:val="ru-RU"/>
        </w:rPr>
        <w:t>–</w:t>
      </w:r>
      <w:r w:rsidR="001E454F">
        <w:rPr>
          <w:rFonts w:ascii="PT Astra Serif" w:hAnsi="PT Astra Serif"/>
          <w:sz w:val="26"/>
          <w:szCs w:val="26"/>
        </w:rPr>
        <w:t> </w:t>
      </w:r>
      <w:r w:rsidR="00BA78B7" w:rsidRPr="00D25F2C">
        <w:rPr>
          <w:rFonts w:ascii="PT Astra Serif" w:hAnsi="PT Astra Serif"/>
          <w:sz w:val="26"/>
          <w:szCs w:val="26"/>
          <w:lang w:val="ru-RU"/>
        </w:rPr>
        <w:t xml:space="preserve">Сибирь», </w:t>
      </w:r>
      <w:r w:rsidR="009624CC" w:rsidRPr="00D25F2C">
        <w:rPr>
          <w:rFonts w:ascii="PT Astra Serif" w:hAnsi="PT Astra Serif"/>
          <w:sz w:val="26"/>
          <w:szCs w:val="26"/>
          <w:lang w:val="ru-RU"/>
        </w:rPr>
        <w:br/>
      </w:r>
      <w:r w:rsidR="00BA78B7" w:rsidRPr="00D25F2C">
        <w:rPr>
          <w:rFonts w:ascii="PT Astra Serif" w:hAnsi="PT Astra Serif"/>
          <w:sz w:val="26"/>
          <w:szCs w:val="26"/>
          <w:lang w:val="ru-RU"/>
        </w:rPr>
        <w:t xml:space="preserve">в Департамент лесного хозяйства Томской области, Администрацию Александровского района в установленные законодательством сроки. </w:t>
      </w:r>
    </w:p>
    <w:p w:rsidR="00553F86" w:rsidRPr="00D25F2C" w:rsidRDefault="005839C2" w:rsidP="00D25F2C">
      <w:pPr>
        <w:tabs>
          <w:tab w:val="left" w:pos="993"/>
          <w:tab w:val="left" w:pos="2552"/>
          <w:tab w:val="left" w:pos="2835"/>
          <w:tab w:val="left" w:pos="7088"/>
        </w:tabs>
        <w:ind w:firstLine="709"/>
        <w:jc w:val="both"/>
        <w:rPr>
          <w:rFonts w:ascii="PT Astra Serif" w:hAnsi="PT Astra Serif"/>
          <w:sz w:val="26"/>
          <w:szCs w:val="26"/>
          <w:lang w:val="ru-RU"/>
        </w:rPr>
      </w:pPr>
      <w:r w:rsidRPr="00D25F2C">
        <w:rPr>
          <w:rFonts w:ascii="PT Astra Serif" w:hAnsi="PT Astra Serif"/>
          <w:sz w:val="26"/>
          <w:szCs w:val="26"/>
          <w:lang w:val="ru-RU"/>
        </w:rPr>
        <w:t>9. </w:t>
      </w:r>
      <w:proofErr w:type="gramStart"/>
      <w:r w:rsidR="00BA78B7" w:rsidRPr="00D25F2C">
        <w:rPr>
          <w:rFonts w:ascii="PT Astra Serif" w:hAnsi="PT Astra Serif"/>
          <w:sz w:val="26"/>
          <w:szCs w:val="26"/>
          <w:lang w:val="ru-RU"/>
        </w:rPr>
        <w:t>Контроль за</w:t>
      </w:r>
      <w:proofErr w:type="gramEnd"/>
      <w:r w:rsidR="00BA78B7" w:rsidRPr="00D25F2C">
        <w:rPr>
          <w:rFonts w:ascii="PT Astra Serif" w:hAnsi="PT Astra Serif"/>
          <w:sz w:val="26"/>
          <w:szCs w:val="26"/>
          <w:lang w:val="ru-RU"/>
        </w:rPr>
        <w:t xml:space="preserve"> исполнением настоящего распоряжения возложить </w:t>
      </w:r>
      <w:r w:rsidR="009624CC" w:rsidRPr="00D25F2C">
        <w:rPr>
          <w:rFonts w:ascii="PT Astra Serif" w:hAnsi="PT Astra Serif"/>
          <w:sz w:val="26"/>
          <w:szCs w:val="26"/>
          <w:lang w:val="ru-RU"/>
        </w:rPr>
        <w:br/>
      </w:r>
      <w:r w:rsidR="00BA78B7" w:rsidRPr="00D25F2C">
        <w:rPr>
          <w:rFonts w:ascii="PT Astra Serif" w:hAnsi="PT Astra Serif"/>
          <w:sz w:val="26"/>
          <w:szCs w:val="26"/>
          <w:lang w:val="ru-RU"/>
        </w:rPr>
        <w:t>на заместителя Губернатора Томской области по промышленности, инвестиционной политике и имущественным отношениям.</w:t>
      </w:r>
    </w:p>
    <w:p w:rsidR="00553F86" w:rsidRPr="00D25F2C" w:rsidRDefault="00553F86" w:rsidP="00D25F2C">
      <w:pPr>
        <w:tabs>
          <w:tab w:val="left" w:pos="2552"/>
          <w:tab w:val="left" w:pos="2835"/>
        </w:tabs>
        <w:ind w:left="284" w:firstLine="567"/>
        <w:jc w:val="both"/>
        <w:rPr>
          <w:rFonts w:ascii="PT Astra Serif" w:hAnsi="PT Astra Serif"/>
          <w:sz w:val="26"/>
          <w:szCs w:val="26"/>
          <w:lang w:val="ru-RU"/>
        </w:rPr>
      </w:pPr>
      <w:bookmarkStart w:id="0" w:name="_GoBack"/>
      <w:bookmarkEnd w:id="0"/>
    </w:p>
    <w:p w:rsidR="005839C2" w:rsidRPr="0059396C" w:rsidRDefault="005839C2" w:rsidP="00D25F2C">
      <w:pPr>
        <w:tabs>
          <w:tab w:val="left" w:pos="2552"/>
          <w:tab w:val="left" w:pos="2835"/>
        </w:tabs>
        <w:ind w:left="284" w:firstLine="567"/>
        <w:jc w:val="both"/>
        <w:rPr>
          <w:rFonts w:ascii="PT Astra Serif" w:hAnsi="PT Astra Serif"/>
          <w:sz w:val="26"/>
          <w:szCs w:val="26"/>
          <w:lang w:val="ru-RU"/>
        </w:rPr>
      </w:pPr>
    </w:p>
    <w:p w:rsidR="00D25F2C" w:rsidRPr="0059396C" w:rsidRDefault="00D25F2C" w:rsidP="00D25F2C">
      <w:pPr>
        <w:tabs>
          <w:tab w:val="left" w:pos="2552"/>
          <w:tab w:val="left" w:pos="2835"/>
        </w:tabs>
        <w:ind w:left="284" w:firstLine="567"/>
        <w:jc w:val="both"/>
        <w:rPr>
          <w:rFonts w:ascii="PT Astra Serif" w:hAnsi="PT Astra Serif"/>
          <w:sz w:val="26"/>
          <w:szCs w:val="26"/>
          <w:lang w:val="ru-RU"/>
        </w:rPr>
      </w:pPr>
    </w:p>
    <w:p w:rsidR="005839C2" w:rsidRPr="00D25F2C" w:rsidRDefault="005839C2" w:rsidP="00D25F2C">
      <w:pPr>
        <w:tabs>
          <w:tab w:val="left" w:pos="2552"/>
          <w:tab w:val="left" w:pos="2835"/>
        </w:tabs>
        <w:ind w:left="284" w:firstLine="567"/>
        <w:jc w:val="both"/>
        <w:rPr>
          <w:rFonts w:ascii="PT Astra Serif" w:hAnsi="PT Astra Serif"/>
          <w:sz w:val="26"/>
          <w:szCs w:val="26"/>
          <w:lang w:val="ru-RU"/>
        </w:rPr>
      </w:pPr>
    </w:p>
    <w:p w:rsidR="00553F86" w:rsidRPr="00D25F2C" w:rsidRDefault="005839C2" w:rsidP="00D25F2C">
      <w:pPr>
        <w:tabs>
          <w:tab w:val="left" w:pos="2552"/>
          <w:tab w:val="left" w:pos="8364"/>
        </w:tabs>
        <w:ind w:right="-20"/>
        <w:jc w:val="both"/>
        <w:rPr>
          <w:rFonts w:ascii="PT Astra Serif" w:hAnsi="PT Astra Serif"/>
          <w:sz w:val="26"/>
          <w:szCs w:val="26"/>
          <w:lang w:val="ru-RU"/>
        </w:rPr>
      </w:pPr>
      <w:r w:rsidRPr="00D25F2C">
        <w:rPr>
          <w:rFonts w:ascii="PT Astra Serif" w:hAnsi="PT Astra Serif"/>
          <w:sz w:val="26"/>
          <w:szCs w:val="26"/>
          <w:lang w:val="ru-RU"/>
        </w:rPr>
        <w:t xml:space="preserve">Губернатор Томской области                                                                          </w:t>
      </w:r>
      <w:proofErr w:type="spellStart"/>
      <w:r w:rsidRPr="00D25F2C">
        <w:rPr>
          <w:rFonts w:ascii="PT Astra Serif" w:hAnsi="PT Astra Serif"/>
          <w:sz w:val="26"/>
          <w:szCs w:val="26"/>
          <w:lang w:val="ru-RU"/>
        </w:rPr>
        <w:t>В.В</w:t>
      </w:r>
      <w:proofErr w:type="spellEnd"/>
      <w:r w:rsidRPr="00D25F2C">
        <w:rPr>
          <w:rFonts w:ascii="PT Astra Serif" w:hAnsi="PT Astra Serif"/>
          <w:sz w:val="26"/>
          <w:szCs w:val="26"/>
          <w:lang w:val="ru-RU"/>
        </w:rPr>
        <w:t>. </w:t>
      </w:r>
      <w:proofErr w:type="spellStart"/>
      <w:r w:rsidR="00BA78B7" w:rsidRPr="00D25F2C">
        <w:rPr>
          <w:rFonts w:ascii="PT Astra Serif" w:hAnsi="PT Astra Serif"/>
          <w:sz w:val="26"/>
          <w:szCs w:val="26"/>
          <w:lang w:val="ru-RU"/>
        </w:rPr>
        <w:t>Мазур</w:t>
      </w:r>
      <w:proofErr w:type="spellEnd"/>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15028F" w:rsidRPr="0059396C" w:rsidRDefault="0015028F" w:rsidP="00D25F2C">
      <w:pPr>
        <w:tabs>
          <w:tab w:val="left" w:pos="2552"/>
          <w:tab w:val="left" w:pos="2835"/>
        </w:tabs>
        <w:rPr>
          <w:rFonts w:ascii="PT Astra Serif" w:hAnsi="PT Astra Serif"/>
          <w:sz w:val="10"/>
          <w:szCs w:val="10"/>
          <w:lang w:val="ru-RU"/>
        </w:rPr>
      </w:pPr>
    </w:p>
    <w:p w:rsidR="00553F86" w:rsidRPr="0015028F" w:rsidRDefault="00F44504" w:rsidP="00D25F2C">
      <w:pPr>
        <w:tabs>
          <w:tab w:val="left" w:pos="2552"/>
          <w:tab w:val="left" w:pos="2835"/>
        </w:tabs>
        <w:rPr>
          <w:rFonts w:ascii="PT Astra Serif" w:hAnsi="PT Astra Serif"/>
          <w:sz w:val="18"/>
          <w:szCs w:val="18"/>
          <w:lang w:val="ru-RU"/>
        </w:rPr>
      </w:pPr>
      <w:r w:rsidRPr="0015028F">
        <w:rPr>
          <w:rFonts w:ascii="PT Astra Serif" w:hAnsi="PT Astra Serif"/>
          <w:sz w:val="18"/>
          <w:szCs w:val="18"/>
          <w:lang w:val="ru-RU"/>
        </w:rPr>
        <w:t xml:space="preserve">Исакова </w:t>
      </w:r>
      <w:proofErr w:type="spellStart"/>
      <w:r w:rsidRPr="0015028F">
        <w:rPr>
          <w:rFonts w:ascii="PT Astra Serif" w:hAnsi="PT Astra Serif"/>
          <w:sz w:val="18"/>
          <w:szCs w:val="18"/>
          <w:lang w:val="ru-RU"/>
        </w:rPr>
        <w:t>Т.А</w:t>
      </w:r>
      <w:proofErr w:type="spellEnd"/>
      <w:r w:rsidRPr="0015028F">
        <w:rPr>
          <w:rFonts w:ascii="PT Astra Serif" w:hAnsi="PT Astra Serif"/>
          <w:sz w:val="18"/>
          <w:szCs w:val="18"/>
          <w:lang w:val="ru-RU"/>
        </w:rPr>
        <w:t>.</w:t>
      </w:r>
    </w:p>
    <w:p w:rsidR="00553F86" w:rsidRPr="0015028F" w:rsidRDefault="005839C2" w:rsidP="00D25F2C">
      <w:pPr>
        <w:tabs>
          <w:tab w:val="left" w:pos="2552"/>
          <w:tab w:val="left" w:pos="2835"/>
        </w:tabs>
        <w:rPr>
          <w:rFonts w:ascii="PT Astra Serif" w:hAnsi="PT Astra Serif"/>
          <w:sz w:val="18"/>
          <w:szCs w:val="18"/>
          <w:lang w:val="ru-RU"/>
        </w:rPr>
      </w:pPr>
      <w:r w:rsidRPr="0015028F">
        <w:rPr>
          <w:rFonts w:ascii="PT Astra Serif" w:hAnsi="PT Astra Serif"/>
          <w:sz w:val="18"/>
          <w:szCs w:val="18"/>
          <w:lang w:val="ru-RU"/>
        </w:rPr>
        <w:t>0518</w:t>
      </w:r>
      <w:proofErr w:type="spellStart"/>
      <w:r w:rsidRPr="0015028F">
        <w:rPr>
          <w:rFonts w:ascii="PT Astra Serif" w:hAnsi="PT Astra Serif"/>
          <w:sz w:val="18"/>
          <w:szCs w:val="18"/>
        </w:rPr>
        <w:t>eg</w:t>
      </w:r>
      <w:proofErr w:type="spellEnd"/>
      <w:r w:rsidRPr="0015028F">
        <w:rPr>
          <w:rFonts w:ascii="PT Astra Serif" w:hAnsi="PT Astra Serif"/>
          <w:sz w:val="18"/>
          <w:szCs w:val="18"/>
          <w:lang w:val="ru-RU"/>
        </w:rPr>
        <w:t>01.</w:t>
      </w:r>
      <w:r w:rsidRPr="0015028F">
        <w:rPr>
          <w:rFonts w:ascii="PT Astra Serif" w:hAnsi="PT Astra Serif"/>
          <w:sz w:val="18"/>
          <w:szCs w:val="18"/>
        </w:rPr>
        <w:t>rap</w:t>
      </w:r>
      <w:r w:rsidRPr="0015028F">
        <w:rPr>
          <w:rFonts w:ascii="PT Astra Serif" w:hAnsi="PT Astra Serif"/>
          <w:sz w:val="18"/>
          <w:szCs w:val="18"/>
          <w:lang w:val="ru-RU"/>
        </w:rPr>
        <w:t>2026</w:t>
      </w:r>
    </w:p>
    <w:p w:rsidR="00553F86" w:rsidRPr="00D25F2C" w:rsidRDefault="00553F86" w:rsidP="005839C2">
      <w:pPr>
        <w:rPr>
          <w:rFonts w:ascii="PT Astra Serif" w:hAnsi="PT Astra Serif"/>
          <w:lang w:val="ru-RU"/>
        </w:rPr>
        <w:sectPr w:rsidR="00553F86" w:rsidRPr="00D25F2C" w:rsidSect="0015028F">
          <w:headerReference w:type="default" r:id="rId9"/>
          <w:headerReference w:type="first" r:id="rId10"/>
          <w:pgSz w:w="11910" w:h="16840"/>
          <w:pgMar w:top="720" w:right="853" w:bottom="993" w:left="1701" w:header="720" w:footer="720" w:gutter="0"/>
          <w:pgNumType w:start="1"/>
          <w:cols w:space="720"/>
          <w:titlePg/>
          <w:docGrid w:linePitch="360"/>
        </w:sectPr>
      </w:pPr>
    </w:p>
    <w:p w:rsidR="00C6652E" w:rsidRPr="00D25F2C" w:rsidRDefault="00BA78B7" w:rsidP="00C6652E">
      <w:pPr>
        <w:ind w:left="6379" w:firstLine="1"/>
        <w:rPr>
          <w:rFonts w:ascii="PT Astra Serif" w:hAnsi="PT Astra Serif"/>
          <w:sz w:val="24"/>
          <w:szCs w:val="24"/>
          <w:lang w:val="ru-RU"/>
        </w:rPr>
      </w:pPr>
      <w:r w:rsidRPr="00D25F2C">
        <w:rPr>
          <w:rFonts w:ascii="PT Astra Serif" w:hAnsi="PT Astra Serif"/>
          <w:sz w:val="24"/>
          <w:szCs w:val="24"/>
          <w:lang w:val="ru-RU"/>
        </w:rPr>
        <w:lastRenderedPageBreak/>
        <w:t xml:space="preserve">Приложение № 1 </w:t>
      </w:r>
    </w:p>
    <w:p w:rsidR="00553F86" w:rsidRPr="00D25F2C" w:rsidRDefault="00BA78B7" w:rsidP="00C6652E">
      <w:pPr>
        <w:ind w:left="6379" w:firstLine="1"/>
        <w:rPr>
          <w:rFonts w:ascii="PT Astra Serif" w:hAnsi="PT Astra Serif"/>
          <w:sz w:val="24"/>
          <w:szCs w:val="24"/>
          <w:lang w:val="ru-RU"/>
        </w:rPr>
      </w:pPr>
      <w:r w:rsidRPr="00D25F2C">
        <w:rPr>
          <w:rFonts w:ascii="PT Astra Serif" w:hAnsi="PT Astra Serif"/>
          <w:sz w:val="24"/>
          <w:szCs w:val="24"/>
          <w:lang w:val="ru-RU"/>
        </w:rPr>
        <w:t>к распоряжению</w:t>
      </w:r>
      <w:r w:rsidR="00C6652E" w:rsidRPr="00D25F2C">
        <w:rPr>
          <w:rFonts w:ascii="PT Astra Serif" w:hAnsi="PT Astra Serif"/>
          <w:sz w:val="24"/>
          <w:szCs w:val="24"/>
          <w:lang w:val="ru-RU"/>
        </w:rPr>
        <w:t xml:space="preserve"> </w:t>
      </w:r>
      <w:r w:rsidRPr="00D25F2C">
        <w:rPr>
          <w:rFonts w:ascii="PT Astra Serif" w:hAnsi="PT Astra Serif"/>
          <w:sz w:val="24"/>
          <w:szCs w:val="24"/>
          <w:lang w:val="ru-RU"/>
        </w:rPr>
        <w:t>Администрации Томской области</w:t>
      </w:r>
    </w:p>
    <w:p w:rsidR="00553F86" w:rsidRPr="00D25F2C" w:rsidRDefault="00BA78B7" w:rsidP="00C6652E">
      <w:pPr>
        <w:ind w:left="6379" w:firstLine="1"/>
        <w:rPr>
          <w:rFonts w:ascii="PT Astra Serif" w:hAnsi="PT Astra Serif"/>
          <w:sz w:val="24"/>
          <w:szCs w:val="24"/>
          <w:lang w:val="ru-RU"/>
        </w:rPr>
      </w:pPr>
      <w:r w:rsidRPr="00D25F2C">
        <w:rPr>
          <w:rFonts w:ascii="PT Astra Serif" w:hAnsi="PT Astra Serif"/>
          <w:sz w:val="24"/>
          <w:szCs w:val="24"/>
          <w:lang w:val="ru-RU"/>
        </w:rPr>
        <w:t xml:space="preserve">от </w:t>
      </w:r>
      <w:r w:rsidR="0059396C">
        <w:rPr>
          <w:rFonts w:ascii="PT Astra Serif" w:hAnsi="PT Astra Serif"/>
          <w:sz w:val="24"/>
          <w:szCs w:val="24"/>
          <w:lang w:val="ru-RU"/>
        </w:rPr>
        <w:t>20.05.2026 № 380-</w:t>
      </w:r>
      <w:proofErr w:type="spellStart"/>
      <w:r w:rsidR="0059396C">
        <w:rPr>
          <w:rFonts w:ascii="PT Astra Serif" w:hAnsi="PT Astra Serif"/>
          <w:sz w:val="24"/>
          <w:szCs w:val="24"/>
          <w:lang w:val="ru-RU"/>
        </w:rPr>
        <w:t>ра</w:t>
      </w:r>
      <w:proofErr w:type="spellEnd"/>
    </w:p>
    <w:p w:rsidR="00C6652E" w:rsidRPr="00D25F2C" w:rsidRDefault="00C6652E" w:rsidP="00C6652E">
      <w:pPr>
        <w:ind w:left="6379" w:firstLine="1"/>
        <w:rPr>
          <w:rFonts w:ascii="PT Astra Serif" w:hAnsi="PT Astra Serif"/>
          <w:sz w:val="24"/>
          <w:szCs w:val="24"/>
          <w:lang w:val="ru-RU"/>
        </w:rPr>
      </w:pPr>
    </w:p>
    <w:p w:rsidR="00C6652E" w:rsidRPr="00D25F2C" w:rsidRDefault="00C6652E" w:rsidP="00C6652E">
      <w:pPr>
        <w:ind w:left="6379" w:firstLine="1"/>
        <w:rPr>
          <w:rFonts w:ascii="PT Astra Serif" w:hAnsi="PT Astra Serif"/>
          <w:sz w:val="24"/>
          <w:szCs w:val="24"/>
          <w:lang w:val="ru-RU"/>
        </w:rPr>
      </w:pPr>
    </w:p>
    <w:tbl>
      <w:tblPr>
        <w:tblW w:w="10219" w:type="dxa"/>
        <w:jc w:val="center"/>
        <w:tblLayout w:type="fixed"/>
        <w:tblCellMar>
          <w:left w:w="10" w:type="dxa"/>
          <w:right w:w="10" w:type="dxa"/>
        </w:tblCellMar>
        <w:tblLook w:val="04A0" w:firstRow="1" w:lastRow="0" w:firstColumn="1" w:lastColumn="0" w:noHBand="0" w:noVBand="1"/>
      </w:tblPr>
      <w:tblGrid>
        <w:gridCol w:w="854"/>
        <w:gridCol w:w="5218"/>
        <w:gridCol w:w="4147"/>
      </w:tblGrid>
      <w:tr w:rsidR="00D25F2C" w:rsidRPr="001E454F">
        <w:trPr>
          <w:trHeight w:hRule="exact" w:val="3082"/>
          <w:jc w:val="center"/>
        </w:trPr>
        <w:tc>
          <w:tcPr>
            <w:tcW w:w="10219" w:type="dxa"/>
            <w:gridSpan w:val="3"/>
            <w:tcBorders>
              <w:top w:val="single" w:sz="4" w:space="0" w:color="auto"/>
              <w:left w:val="single" w:sz="4" w:space="0" w:color="auto"/>
              <w:right w:val="single" w:sz="4" w:space="0" w:color="auto"/>
            </w:tcBorders>
            <w:shd w:val="clear" w:color="auto" w:fill="auto"/>
            <w:vAlign w:val="bottom"/>
          </w:tcPr>
          <w:p w:rsidR="00553F86" w:rsidRPr="00D25F2C" w:rsidRDefault="00C6652E" w:rsidP="00C6652E">
            <w:pPr>
              <w:jc w:val="center"/>
              <w:rPr>
                <w:rFonts w:ascii="PT Astra Serif" w:hAnsi="PT Astra Serif"/>
                <w:bCs/>
                <w:sz w:val="26"/>
                <w:szCs w:val="26"/>
                <w:lang w:val="ru-RU" w:eastAsia="ru-RU" w:bidi="ru-RU"/>
              </w:rPr>
            </w:pPr>
            <w:r w:rsidRPr="00D25F2C">
              <w:rPr>
                <w:rFonts w:ascii="PT Astra Serif" w:hAnsi="PT Astra Serif"/>
                <w:bCs/>
                <w:sz w:val="26"/>
                <w:szCs w:val="26"/>
                <w:lang w:val="ru-RU" w:eastAsia="ru-RU" w:bidi="ru-RU"/>
              </w:rPr>
              <w:t xml:space="preserve">Графическое описание </w:t>
            </w:r>
          </w:p>
          <w:p w:rsidR="00553F86" w:rsidRPr="00D25F2C" w:rsidRDefault="00BA78B7" w:rsidP="00C6652E">
            <w:pPr>
              <w:jc w:val="center"/>
              <w:rPr>
                <w:rFonts w:ascii="PT Astra Serif" w:hAnsi="PT Astra Serif"/>
                <w:sz w:val="26"/>
                <w:szCs w:val="26"/>
                <w:lang w:val="ru-RU" w:eastAsia="ru-RU" w:bidi="ru-RU"/>
              </w:rPr>
            </w:pPr>
            <w:r w:rsidRPr="00D25F2C">
              <w:rPr>
                <w:rFonts w:ascii="PT Astra Serif" w:hAnsi="PT Astra Serif"/>
                <w:bCs/>
                <w:sz w:val="26"/>
                <w:szCs w:val="26"/>
                <w:lang w:val="ru-RU" w:eastAsia="ru-RU" w:bidi="ru-RU"/>
              </w:rPr>
              <w:t>местоположения границ публичного сервитута</w:t>
            </w:r>
          </w:p>
          <w:p w:rsidR="00553F86" w:rsidRPr="00D25F2C" w:rsidRDefault="00BA78B7" w:rsidP="001C2B44">
            <w:pPr>
              <w:jc w:val="center"/>
              <w:rPr>
                <w:rFonts w:ascii="PT Astra Serif" w:hAnsi="PT Astra Serif"/>
                <w:sz w:val="26"/>
                <w:szCs w:val="26"/>
                <w:lang w:val="ru-RU" w:eastAsia="ru-RU" w:bidi="ru-RU"/>
              </w:rPr>
            </w:pPr>
            <w:r w:rsidRPr="00D25F2C">
              <w:rPr>
                <w:rFonts w:ascii="PT Astra Serif" w:hAnsi="PT Astra Serif"/>
                <w:bCs/>
                <w:sz w:val="26"/>
                <w:szCs w:val="26"/>
                <w:lang w:val="ru-RU" w:eastAsia="ru-RU" w:bidi="ru-RU"/>
              </w:rPr>
              <w:t xml:space="preserve">Публичный сервитут для использования земель и (или) земельного участка (земельных участков) в целях складирования строительных и иных материалов, возведения некапитальных строений, сооружений (включая ограждения, бытовки, навесы) </w:t>
            </w:r>
            <w:r w:rsidR="001E454F" w:rsidRPr="001E454F">
              <w:rPr>
                <w:rFonts w:ascii="PT Astra Serif" w:hAnsi="PT Astra Serif"/>
                <w:bCs/>
                <w:sz w:val="26"/>
                <w:szCs w:val="26"/>
                <w:lang w:val="ru-RU" w:eastAsia="ru-RU" w:bidi="ru-RU"/>
              </w:rPr>
              <w:br/>
            </w:r>
            <w:r w:rsidRPr="00D25F2C">
              <w:rPr>
                <w:rFonts w:ascii="PT Astra Serif" w:hAnsi="PT Astra Serif"/>
                <w:bCs/>
                <w:sz w:val="26"/>
                <w:szCs w:val="26"/>
                <w:lang w:val="ru-RU" w:eastAsia="ru-RU" w:bidi="ru-RU"/>
              </w:rPr>
              <w:t xml:space="preserve">и (или) размещения строительной техники, которые необходимы для обеспечения строительства инженерного сооружения регионального значения: </w:t>
            </w:r>
            <w:r w:rsidR="001E454F" w:rsidRPr="001E454F">
              <w:rPr>
                <w:rFonts w:ascii="PT Astra Serif" w:hAnsi="PT Astra Serif"/>
                <w:bCs/>
                <w:sz w:val="26"/>
                <w:szCs w:val="26"/>
                <w:lang w:val="ru-RU" w:eastAsia="ru-RU" w:bidi="ru-RU"/>
              </w:rPr>
              <w:br/>
            </w:r>
            <w:r w:rsidRPr="00D25F2C">
              <w:rPr>
                <w:rFonts w:ascii="PT Astra Serif" w:hAnsi="PT Astra Serif"/>
                <w:bCs/>
                <w:sz w:val="26"/>
                <w:szCs w:val="26"/>
                <w:lang w:val="ru-RU" w:eastAsia="ru-RU" w:bidi="ru-RU"/>
              </w:rPr>
              <w:t>«Электроснабжение и телемеханизация задвижки №</w:t>
            </w:r>
            <w:r w:rsidR="00C143C7" w:rsidRPr="00D25F2C">
              <w:rPr>
                <w:rFonts w:ascii="PT Astra Serif" w:hAnsi="PT Astra Serif"/>
                <w:bCs/>
                <w:sz w:val="26"/>
                <w:szCs w:val="26"/>
                <w:lang w:val="ru-RU" w:eastAsia="ru-RU" w:bidi="ru-RU"/>
              </w:rPr>
              <w:t xml:space="preserve"> </w:t>
            </w:r>
            <w:r w:rsidRPr="00D25F2C">
              <w:rPr>
                <w:rFonts w:ascii="PT Astra Serif" w:hAnsi="PT Astra Serif"/>
                <w:bCs/>
                <w:sz w:val="26"/>
                <w:szCs w:val="26"/>
                <w:lang w:val="ru-RU" w:eastAsia="ru-RU" w:bidi="ru-RU"/>
              </w:rPr>
              <w:t xml:space="preserve">128 на 128 км </w:t>
            </w:r>
            <w:r w:rsidR="001E454F" w:rsidRPr="001E454F">
              <w:rPr>
                <w:rFonts w:ascii="PT Astra Serif" w:hAnsi="PT Astra Serif"/>
                <w:bCs/>
                <w:sz w:val="26"/>
                <w:szCs w:val="26"/>
                <w:lang w:val="ru-RU" w:eastAsia="ru-RU" w:bidi="ru-RU"/>
              </w:rPr>
              <w:br/>
            </w:r>
            <w:r w:rsidRPr="00D25F2C">
              <w:rPr>
                <w:rFonts w:ascii="PT Astra Serif" w:hAnsi="PT Astra Serif"/>
                <w:bCs/>
                <w:sz w:val="26"/>
                <w:szCs w:val="26"/>
                <w:lang w:val="ru-RU" w:eastAsia="ru-RU" w:bidi="ru-RU"/>
              </w:rPr>
              <w:t>МН «</w:t>
            </w:r>
            <w:r w:rsidRPr="001E454F">
              <w:rPr>
                <w:rFonts w:ascii="PT Astra Serif" w:hAnsi="PT Astra Serif"/>
                <w:bCs/>
                <w:sz w:val="26"/>
                <w:szCs w:val="26"/>
                <w:lang w:val="ru-RU" w:eastAsia="ru-RU" w:bidi="ru-RU"/>
              </w:rPr>
              <w:t>Александровское</w:t>
            </w:r>
            <w:r w:rsidR="001C2B44" w:rsidRPr="001E454F">
              <w:rPr>
                <w:rFonts w:ascii="PT Astra Serif" w:hAnsi="PT Astra Serif"/>
                <w:bCs/>
                <w:sz w:val="26"/>
                <w:szCs w:val="26"/>
                <w:lang w:val="ru-RU" w:eastAsia="ru-RU" w:bidi="ru-RU"/>
              </w:rPr>
              <w:t xml:space="preserve"> –</w:t>
            </w:r>
            <w:r w:rsidR="001C2B44" w:rsidRPr="00D25F2C">
              <w:rPr>
                <w:rFonts w:ascii="PT Astra Serif" w:hAnsi="PT Astra Serif"/>
                <w:bCs/>
                <w:sz w:val="26"/>
                <w:szCs w:val="26"/>
                <w:lang w:val="ru-RU" w:eastAsia="ru-RU" w:bidi="ru-RU"/>
              </w:rPr>
              <w:t xml:space="preserve"> </w:t>
            </w:r>
            <w:r w:rsidRPr="00D25F2C">
              <w:rPr>
                <w:rFonts w:ascii="PT Astra Serif" w:hAnsi="PT Astra Serif"/>
                <w:bCs/>
                <w:sz w:val="26"/>
                <w:szCs w:val="26"/>
                <w:lang w:val="ru-RU" w:eastAsia="ru-RU" w:bidi="ru-RU"/>
              </w:rPr>
              <w:t xml:space="preserve">Анжеро-Судженск». </w:t>
            </w:r>
            <w:r w:rsidR="001E454F" w:rsidRPr="001E454F">
              <w:rPr>
                <w:rFonts w:ascii="PT Astra Serif" w:hAnsi="PT Astra Serif"/>
                <w:bCs/>
                <w:sz w:val="26"/>
                <w:szCs w:val="26"/>
                <w:lang w:val="ru-RU" w:eastAsia="ru-RU" w:bidi="ru-RU"/>
              </w:rPr>
              <w:br/>
            </w:r>
            <w:proofErr w:type="spellStart"/>
            <w:r w:rsidRPr="00D25F2C">
              <w:rPr>
                <w:rFonts w:ascii="PT Astra Serif" w:hAnsi="PT Astra Serif"/>
                <w:bCs/>
                <w:sz w:val="26"/>
                <w:szCs w:val="26"/>
                <w:lang w:val="ru-RU" w:eastAsia="ru-RU" w:bidi="ru-RU"/>
              </w:rPr>
              <w:t>Нижневартовское</w:t>
            </w:r>
            <w:proofErr w:type="spellEnd"/>
            <w:r w:rsidRPr="00D25F2C">
              <w:rPr>
                <w:rFonts w:ascii="PT Astra Serif" w:hAnsi="PT Astra Serif"/>
                <w:bCs/>
                <w:sz w:val="26"/>
                <w:szCs w:val="26"/>
                <w:lang w:val="ru-RU" w:eastAsia="ru-RU" w:bidi="ru-RU"/>
              </w:rPr>
              <w:t xml:space="preserve"> </w:t>
            </w:r>
            <w:proofErr w:type="spellStart"/>
            <w:r w:rsidRPr="00D25F2C">
              <w:rPr>
                <w:rFonts w:ascii="PT Astra Serif" w:hAnsi="PT Astra Serif"/>
                <w:bCs/>
                <w:sz w:val="26"/>
                <w:szCs w:val="26"/>
                <w:lang w:val="ru-RU" w:eastAsia="ru-RU" w:bidi="ru-RU"/>
              </w:rPr>
              <w:t>УМН</w:t>
            </w:r>
            <w:proofErr w:type="spellEnd"/>
            <w:r w:rsidRPr="00D25F2C">
              <w:rPr>
                <w:rFonts w:ascii="PT Astra Serif" w:hAnsi="PT Astra Serif"/>
                <w:bCs/>
                <w:sz w:val="26"/>
                <w:szCs w:val="26"/>
                <w:lang w:val="ru-RU" w:eastAsia="ru-RU" w:bidi="ru-RU"/>
              </w:rPr>
              <w:t>. Строительство»</w:t>
            </w:r>
          </w:p>
        </w:tc>
      </w:tr>
      <w:tr w:rsidR="00D25F2C" w:rsidRPr="0059396C">
        <w:trPr>
          <w:trHeight w:hRule="exact" w:val="341"/>
          <w:jc w:val="center"/>
        </w:trPr>
        <w:tc>
          <w:tcPr>
            <w:tcW w:w="10219" w:type="dxa"/>
            <w:gridSpan w:val="3"/>
            <w:tcBorders>
              <w:top w:val="single" w:sz="4" w:space="0" w:color="auto"/>
              <w:left w:val="single" w:sz="4" w:space="0" w:color="auto"/>
              <w:right w:val="single" w:sz="4" w:space="0" w:color="auto"/>
            </w:tcBorders>
            <w:shd w:val="clear" w:color="auto" w:fill="auto"/>
          </w:tcPr>
          <w:p w:rsidR="00553F86" w:rsidRPr="00D25F2C" w:rsidRDefault="00BA78B7" w:rsidP="000034DB">
            <w:pPr>
              <w:jc w:val="center"/>
              <w:rPr>
                <w:rFonts w:ascii="PT Astra Serif" w:hAnsi="PT Astra Serif"/>
                <w:sz w:val="20"/>
                <w:szCs w:val="20"/>
                <w:lang w:val="ru-RU" w:eastAsia="ru-RU" w:bidi="ru-RU"/>
              </w:rPr>
            </w:pPr>
            <w:proofErr w:type="gramStart"/>
            <w:r w:rsidRPr="00D25F2C">
              <w:rPr>
                <w:rFonts w:ascii="PT Astra Serif" w:hAnsi="PT Astra Serif"/>
                <w:sz w:val="20"/>
                <w:szCs w:val="20"/>
                <w:lang w:val="ru-RU" w:eastAsia="ru-RU" w:bidi="ru-RU"/>
              </w:rPr>
              <w:t>(</w:t>
            </w:r>
            <w:r w:rsidR="000034DB" w:rsidRPr="00D25F2C">
              <w:rPr>
                <w:rFonts w:ascii="PT Astra Serif" w:hAnsi="PT Astra Serif"/>
                <w:sz w:val="20"/>
                <w:szCs w:val="20"/>
                <w:lang w:val="ru-RU" w:eastAsia="ru-RU" w:bidi="ru-RU"/>
              </w:rPr>
              <w:t xml:space="preserve">Наименование </w:t>
            </w:r>
            <w:r w:rsidRPr="00D25F2C">
              <w:rPr>
                <w:rFonts w:ascii="PT Astra Serif" w:hAnsi="PT Astra Serif"/>
                <w:sz w:val="20"/>
                <w:szCs w:val="20"/>
                <w:lang w:val="ru-RU" w:eastAsia="ru-RU" w:bidi="ru-RU"/>
              </w:rPr>
              <w:t xml:space="preserve">объекта, местоположение границ которого описано (далее </w:t>
            </w:r>
            <w:r w:rsidR="000034DB" w:rsidRPr="00D25F2C">
              <w:rPr>
                <w:rFonts w:ascii="PT Astra Serif" w:hAnsi="PT Astra Serif"/>
                <w:sz w:val="20"/>
                <w:szCs w:val="20"/>
                <w:lang w:val="ru-RU" w:eastAsia="ru-RU" w:bidi="ru-RU"/>
              </w:rPr>
              <w:t>– объект)</w:t>
            </w:r>
            <w:proofErr w:type="gramEnd"/>
          </w:p>
        </w:tc>
      </w:tr>
      <w:tr w:rsidR="00D25F2C" w:rsidRPr="001E454F" w:rsidTr="001E454F">
        <w:trPr>
          <w:trHeight w:hRule="exact" w:val="451"/>
          <w:jc w:val="center"/>
        </w:trPr>
        <w:tc>
          <w:tcPr>
            <w:tcW w:w="10219" w:type="dxa"/>
            <w:gridSpan w:val="3"/>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6"/>
                <w:szCs w:val="26"/>
                <w:lang w:val="ru-RU" w:eastAsia="ru-RU" w:bidi="ru-RU"/>
              </w:rPr>
            </w:pPr>
            <w:r w:rsidRPr="00D25F2C">
              <w:rPr>
                <w:rFonts w:ascii="PT Astra Serif" w:hAnsi="PT Astra Serif"/>
                <w:bCs/>
                <w:sz w:val="26"/>
                <w:szCs w:val="26"/>
                <w:lang w:val="ru-RU" w:eastAsia="ru-RU" w:bidi="ru-RU"/>
              </w:rPr>
              <w:t>Раздел 1</w:t>
            </w:r>
          </w:p>
        </w:tc>
      </w:tr>
      <w:tr w:rsidR="00D25F2C" w:rsidRPr="001E454F" w:rsidTr="001E454F">
        <w:trPr>
          <w:trHeight w:hRule="exact" w:val="456"/>
          <w:jc w:val="center"/>
        </w:trPr>
        <w:tc>
          <w:tcPr>
            <w:tcW w:w="10219" w:type="dxa"/>
            <w:gridSpan w:val="3"/>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6"/>
                <w:szCs w:val="26"/>
                <w:lang w:val="ru-RU" w:eastAsia="ru-RU" w:bidi="ru-RU"/>
              </w:rPr>
            </w:pPr>
            <w:r w:rsidRPr="00D25F2C">
              <w:rPr>
                <w:rFonts w:ascii="PT Astra Serif" w:hAnsi="PT Astra Serif"/>
                <w:bCs/>
                <w:sz w:val="26"/>
                <w:szCs w:val="26"/>
                <w:lang w:val="ru-RU" w:eastAsia="ru-RU" w:bidi="ru-RU"/>
              </w:rPr>
              <w:t>Сведения об объекте</w:t>
            </w:r>
          </w:p>
        </w:tc>
      </w:tr>
      <w:tr w:rsidR="00D25F2C" w:rsidRPr="00D25F2C" w:rsidTr="001E454F">
        <w:trPr>
          <w:trHeight w:hRule="exact" w:val="451"/>
          <w:jc w:val="center"/>
        </w:trPr>
        <w:tc>
          <w:tcPr>
            <w:tcW w:w="854" w:type="dxa"/>
            <w:tcBorders>
              <w:top w:val="single" w:sz="4" w:space="0" w:color="auto"/>
              <w:left w:val="single" w:sz="4" w:space="0" w:color="auto"/>
            </w:tcBorders>
            <w:shd w:val="clear" w:color="auto" w:fill="auto"/>
            <w:vAlign w:val="center"/>
          </w:tcPr>
          <w:p w:rsidR="001E454F" w:rsidRDefault="00BA78B7" w:rsidP="001E454F">
            <w:pPr>
              <w:jc w:val="center"/>
              <w:rPr>
                <w:rFonts w:ascii="PT Astra Serif" w:hAnsi="PT Astra Serif"/>
                <w:bCs/>
                <w:sz w:val="20"/>
                <w:szCs w:val="20"/>
                <w:lang w:eastAsia="ru-RU" w:bidi="ru-RU"/>
              </w:rPr>
            </w:pPr>
            <w:r w:rsidRPr="00D25F2C">
              <w:rPr>
                <w:rFonts w:ascii="PT Astra Serif" w:hAnsi="PT Astra Serif"/>
                <w:bCs/>
                <w:sz w:val="20"/>
                <w:szCs w:val="20"/>
                <w:lang w:val="ru-RU" w:eastAsia="ru-RU" w:bidi="ru-RU"/>
              </w:rPr>
              <w:t>№</w:t>
            </w:r>
          </w:p>
          <w:p w:rsidR="00553F86" w:rsidRPr="00D25F2C" w:rsidRDefault="00BA78B7" w:rsidP="001E454F">
            <w:pPr>
              <w:jc w:val="center"/>
              <w:rPr>
                <w:rFonts w:ascii="PT Astra Serif" w:hAnsi="PT Astra Serif"/>
                <w:sz w:val="20"/>
                <w:szCs w:val="20"/>
                <w:lang w:val="ru-RU" w:eastAsia="ru-RU" w:bidi="ru-RU"/>
              </w:rPr>
            </w:pPr>
            <w:proofErr w:type="gramStart"/>
            <w:r w:rsidRPr="00D25F2C">
              <w:rPr>
                <w:rFonts w:ascii="PT Astra Serif" w:hAnsi="PT Astra Serif"/>
                <w:bCs/>
                <w:sz w:val="20"/>
                <w:szCs w:val="20"/>
                <w:lang w:val="ru-RU" w:eastAsia="ru-RU" w:bidi="ru-RU"/>
              </w:rPr>
              <w:t>п</w:t>
            </w:r>
            <w:proofErr w:type="gramEnd"/>
            <w:r w:rsidRPr="00D25F2C">
              <w:rPr>
                <w:rFonts w:ascii="PT Astra Serif" w:hAnsi="PT Astra Serif"/>
                <w:bCs/>
                <w:sz w:val="20"/>
                <w:szCs w:val="20"/>
                <w:lang w:val="ru-RU" w:eastAsia="ru-RU" w:bidi="ru-RU"/>
              </w:rPr>
              <w:t>/п</w:t>
            </w:r>
          </w:p>
        </w:tc>
        <w:tc>
          <w:tcPr>
            <w:tcW w:w="5218" w:type="dxa"/>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Характеристики объекта</w:t>
            </w:r>
          </w:p>
        </w:tc>
        <w:tc>
          <w:tcPr>
            <w:tcW w:w="4147"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Описание характеристик</w:t>
            </w:r>
          </w:p>
        </w:tc>
      </w:tr>
      <w:tr w:rsidR="00D25F2C" w:rsidRPr="00D25F2C" w:rsidTr="001E454F">
        <w:trPr>
          <w:trHeight w:hRule="exact" w:val="341"/>
          <w:jc w:val="center"/>
        </w:trPr>
        <w:tc>
          <w:tcPr>
            <w:tcW w:w="854" w:type="dxa"/>
            <w:tcBorders>
              <w:top w:val="single" w:sz="4" w:space="0" w:color="auto"/>
              <w:left w:val="single" w:sz="4" w:space="0" w:color="auto"/>
            </w:tcBorders>
            <w:shd w:val="clear" w:color="auto" w:fill="auto"/>
            <w:vAlign w:val="center"/>
          </w:tcPr>
          <w:p w:rsidR="00553F86" w:rsidRPr="00D25F2C" w:rsidRDefault="00BA78B7" w:rsidP="001E454F">
            <w:pPr>
              <w:ind w:firstLine="340"/>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1</w:t>
            </w:r>
          </w:p>
        </w:tc>
        <w:tc>
          <w:tcPr>
            <w:tcW w:w="5218" w:type="dxa"/>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2</w:t>
            </w:r>
          </w:p>
        </w:tc>
        <w:tc>
          <w:tcPr>
            <w:tcW w:w="4147"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3</w:t>
            </w:r>
          </w:p>
        </w:tc>
      </w:tr>
      <w:tr w:rsidR="00D25F2C" w:rsidRPr="00D25F2C" w:rsidTr="0015028F">
        <w:trPr>
          <w:trHeight w:hRule="exact" w:val="456"/>
          <w:jc w:val="center"/>
        </w:trPr>
        <w:tc>
          <w:tcPr>
            <w:tcW w:w="854" w:type="dxa"/>
            <w:tcBorders>
              <w:top w:val="single" w:sz="4" w:space="0" w:color="auto"/>
              <w:left w:val="single" w:sz="4" w:space="0" w:color="auto"/>
            </w:tcBorders>
            <w:shd w:val="clear" w:color="auto" w:fill="auto"/>
            <w:vAlign w:val="center"/>
          </w:tcPr>
          <w:p w:rsidR="00553F86" w:rsidRPr="00D25F2C" w:rsidRDefault="00BA78B7" w:rsidP="0015028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w:t>
            </w:r>
          </w:p>
        </w:tc>
        <w:tc>
          <w:tcPr>
            <w:tcW w:w="5218" w:type="dxa"/>
            <w:tcBorders>
              <w:top w:val="single" w:sz="4" w:space="0" w:color="auto"/>
              <w:left w:val="single" w:sz="4" w:space="0" w:color="auto"/>
            </w:tcBorders>
            <w:shd w:val="clear" w:color="auto" w:fill="auto"/>
            <w:vAlign w:val="center"/>
          </w:tcPr>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Местоположение объекта</w:t>
            </w:r>
          </w:p>
        </w:tc>
        <w:tc>
          <w:tcPr>
            <w:tcW w:w="4147"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Томская область, район Александровский</w:t>
            </w:r>
          </w:p>
        </w:tc>
      </w:tr>
      <w:tr w:rsidR="00D25F2C" w:rsidRPr="00D25F2C" w:rsidTr="0015028F">
        <w:trPr>
          <w:trHeight w:hRule="exact" w:val="677"/>
          <w:jc w:val="center"/>
        </w:trPr>
        <w:tc>
          <w:tcPr>
            <w:tcW w:w="854"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15028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w:t>
            </w:r>
          </w:p>
        </w:tc>
        <w:tc>
          <w:tcPr>
            <w:tcW w:w="521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Площадь объекта +/- величина</w:t>
            </w:r>
          </w:p>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погрешности определения площади (</w:t>
            </w:r>
            <w:proofErr w:type="gramStart"/>
            <w:r w:rsidRPr="00D25F2C">
              <w:rPr>
                <w:rFonts w:ascii="PT Astra Serif" w:hAnsi="PT Astra Serif"/>
                <w:sz w:val="20"/>
                <w:szCs w:val="20"/>
                <w:lang w:val="ru-RU" w:eastAsia="ru-RU" w:bidi="ru-RU"/>
              </w:rPr>
              <w:t>Р</w:t>
            </w:r>
            <w:proofErr w:type="gramEnd"/>
            <w:r w:rsidRPr="00D25F2C">
              <w:rPr>
                <w:rFonts w:ascii="PT Astra Serif" w:hAnsi="PT Astra Serif"/>
                <w:sz w:val="20"/>
                <w:szCs w:val="20"/>
                <w:lang w:val="ru-RU" w:eastAsia="ru-RU" w:bidi="ru-RU"/>
              </w:rPr>
              <w:t xml:space="preserve"> +/- Дельта Р)</w:t>
            </w:r>
          </w:p>
        </w:tc>
        <w:tc>
          <w:tcPr>
            <w:tcW w:w="4147"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7957 +/- 31 м</w:t>
            </w:r>
            <w:proofErr w:type="gramStart"/>
            <w:r w:rsidRPr="00D25F2C">
              <w:rPr>
                <w:rFonts w:ascii="PT Astra Serif" w:hAnsi="PT Astra Serif"/>
                <w:sz w:val="20"/>
                <w:szCs w:val="20"/>
                <w:vertAlign w:val="superscript"/>
                <w:lang w:val="ru-RU" w:eastAsia="ru-RU" w:bidi="ru-RU"/>
              </w:rPr>
              <w:t>2</w:t>
            </w:r>
            <w:proofErr w:type="gramEnd"/>
          </w:p>
        </w:tc>
      </w:tr>
      <w:tr w:rsidR="00553F86" w:rsidRPr="001E454F" w:rsidTr="00DF579A">
        <w:trPr>
          <w:trHeight w:hRule="exact" w:val="5995"/>
          <w:jc w:val="center"/>
        </w:trPr>
        <w:tc>
          <w:tcPr>
            <w:tcW w:w="854" w:type="dxa"/>
            <w:tcBorders>
              <w:top w:val="single" w:sz="4" w:space="0" w:color="auto"/>
              <w:left w:val="single" w:sz="4" w:space="0" w:color="auto"/>
              <w:bottom w:val="single" w:sz="4" w:space="0" w:color="auto"/>
            </w:tcBorders>
            <w:shd w:val="clear" w:color="auto" w:fill="auto"/>
          </w:tcPr>
          <w:p w:rsidR="00553F86" w:rsidRPr="00D25F2C" w:rsidRDefault="00BA78B7" w:rsidP="000034DB">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w:t>
            </w:r>
          </w:p>
        </w:tc>
        <w:tc>
          <w:tcPr>
            <w:tcW w:w="5218" w:type="dxa"/>
            <w:tcBorders>
              <w:top w:val="single" w:sz="4" w:space="0" w:color="auto"/>
              <w:left w:val="single" w:sz="4" w:space="0" w:color="auto"/>
              <w:bottom w:val="single" w:sz="4" w:space="0" w:color="auto"/>
            </w:tcBorders>
            <w:shd w:val="clear" w:color="auto" w:fill="auto"/>
          </w:tcPr>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Иные характеристики объекта</w:t>
            </w:r>
          </w:p>
        </w:tc>
        <w:tc>
          <w:tcPr>
            <w:tcW w:w="4147" w:type="dxa"/>
            <w:tcBorders>
              <w:top w:val="single" w:sz="4" w:space="0" w:color="auto"/>
              <w:left w:val="single" w:sz="4" w:space="0" w:color="auto"/>
              <w:bottom w:val="single" w:sz="4" w:space="0" w:color="auto"/>
              <w:right w:val="single" w:sz="4" w:space="0" w:color="auto"/>
            </w:tcBorders>
            <w:shd w:val="clear" w:color="auto" w:fill="auto"/>
          </w:tcPr>
          <w:p w:rsidR="00553F86" w:rsidRPr="00D25F2C" w:rsidRDefault="00BA78B7" w:rsidP="004206A7">
            <w:pPr>
              <w:ind w:left="57" w:right="57"/>
              <w:rPr>
                <w:rFonts w:ascii="PT Astra Serif" w:hAnsi="PT Astra Serif"/>
                <w:sz w:val="20"/>
                <w:szCs w:val="20"/>
                <w:lang w:val="ru-RU" w:eastAsia="ru-RU" w:bidi="ru-RU"/>
              </w:rPr>
            </w:pPr>
            <w:proofErr w:type="gramStart"/>
            <w:r w:rsidRPr="00D25F2C">
              <w:rPr>
                <w:rFonts w:ascii="PT Astra Serif" w:hAnsi="PT Astra Serif"/>
                <w:sz w:val="20"/>
                <w:szCs w:val="20"/>
                <w:lang w:val="ru-RU" w:eastAsia="ru-RU" w:bidi="ru-RU"/>
              </w:rPr>
              <w:t xml:space="preserve">Установление публичного сервитута </w:t>
            </w:r>
            <w:r w:rsidR="00DF579A" w:rsidRPr="00D25F2C">
              <w:rPr>
                <w:rFonts w:ascii="PT Astra Serif" w:hAnsi="PT Astra Serif"/>
                <w:sz w:val="20"/>
                <w:szCs w:val="20"/>
                <w:lang w:val="ru-RU" w:eastAsia="ru-RU" w:bidi="ru-RU"/>
              </w:rPr>
              <w:br/>
            </w:r>
            <w:r w:rsidRPr="00D25F2C">
              <w:rPr>
                <w:rFonts w:ascii="PT Astra Serif" w:hAnsi="PT Astra Serif"/>
                <w:sz w:val="20"/>
                <w:szCs w:val="20"/>
                <w:lang w:val="ru-RU" w:eastAsia="ru-RU" w:bidi="ru-RU"/>
              </w:rPr>
              <w:t xml:space="preserve">в соответствии с подпунктом 2) статьи 39.37 Земельного кодекса Российской Федерации, </w:t>
            </w:r>
            <w:r w:rsidR="00DF579A" w:rsidRPr="00D25F2C">
              <w:rPr>
                <w:rFonts w:ascii="PT Astra Serif" w:hAnsi="PT Astra Serif"/>
                <w:sz w:val="20"/>
                <w:szCs w:val="20"/>
                <w:lang w:val="ru-RU" w:eastAsia="ru-RU" w:bidi="ru-RU"/>
              </w:rPr>
              <w:br/>
            </w:r>
            <w:r w:rsidRPr="00D25F2C">
              <w:rPr>
                <w:rFonts w:ascii="PT Astra Serif" w:hAnsi="PT Astra Serif"/>
                <w:sz w:val="20"/>
                <w:szCs w:val="20"/>
                <w:lang w:val="ru-RU" w:eastAsia="ru-RU" w:bidi="ru-RU"/>
              </w:rPr>
              <w:t xml:space="preserve">в пользу Акционерного общества </w:t>
            </w:r>
            <w:r w:rsidR="00DF579A" w:rsidRPr="00D25F2C">
              <w:rPr>
                <w:rFonts w:ascii="PT Astra Serif" w:hAnsi="PT Astra Serif"/>
                <w:sz w:val="20"/>
                <w:szCs w:val="20"/>
                <w:lang w:val="ru-RU" w:eastAsia="ru-RU" w:bidi="ru-RU"/>
              </w:rPr>
              <w:br/>
              <w:t>«</w:t>
            </w:r>
            <w:proofErr w:type="spellStart"/>
            <w:r w:rsidRPr="001E454F">
              <w:rPr>
                <w:rFonts w:ascii="PT Astra Serif" w:hAnsi="PT Astra Serif"/>
                <w:sz w:val="20"/>
                <w:szCs w:val="20"/>
                <w:lang w:val="ru-RU" w:eastAsia="ru-RU" w:bidi="ru-RU"/>
              </w:rPr>
              <w:t>Транснефть</w:t>
            </w:r>
            <w:proofErr w:type="spellEnd"/>
            <w:r w:rsidRPr="001E454F">
              <w:rPr>
                <w:rFonts w:ascii="PT Astra Serif" w:hAnsi="PT Astra Serif"/>
                <w:sz w:val="20"/>
                <w:szCs w:val="20"/>
                <w:lang w:val="ru-RU" w:eastAsia="ru-RU" w:bidi="ru-RU"/>
              </w:rPr>
              <w:t xml:space="preserve"> </w:t>
            </w:r>
            <w:r w:rsidR="00DF579A" w:rsidRPr="001E454F">
              <w:rPr>
                <w:rFonts w:ascii="PT Astra Serif" w:hAnsi="PT Astra Serif"/>
                <w:sz w:val="20"/>
                <w:szCs w:val="20"/>
                <w:lang w:val="ru-RU" w:eastAsia="ru-RU" w:bidi="ru-RU"/>
              </w:rPr>
              <w:t>–</w:t>
            </w:r>
            <w:r w:rsidRPr="00D25F2C">
              <w:rPr>
                <w:rFonts w:ascii="PT Astra Serif" w:hAnsi="PT Astra Serif"/>
                <w:sz w:val="20"/>
                <w:szCs w:val="20"/>
                <w:lang w:val="ru-RU" w:eastAsia="ru-RU" w:bidi="ru-RU"/>
              </w:rPr>
              <w:t xml:space="preserve"> Сибирь</w:t>
            </w:r>
            <w:r w:rsidR="00DF579A" w:rsidRPr="00D25F2C">
              <w:rPr>
                <w:rFonts w:ascii="PT Astra Serif" w:hAnsi="PT Astra Serif"/>
                <w:sz w:val="20"/>
                <w:szCs w:val="20"/>
                <w:lang w:val="ru-RU" w:eastAsia="ru-RU" w:bidi="ru-RU"/>
              </w:rPr>
              <w:t>»</w:t>
            </w:r>
            <w:r w:rsidRPr="00D25F2C">
              <w:rPr>
                <w:rFonts w:ascii="PT Astra Serif" w:hAnsi="PT Astra Serif"/>
                <w:sz w:val="20"/>
                <w:szCs w:val="20"/>
                <w:lang w:val="ru-RU" w:eastAsia="ru-RU" w:bidi="ru-RU"/>
              </w:rPr>
              <w:t xml:space="preserve"> сроком с 15.05.2026 </w:t>
            </w:r>
            <w:r w:rsidR="00DF579A" w:rsidRPr="00D25F2C">
              <w:rPr>
                <w:rFonts w:ascii="PT Astra Serif" w:hAnsi="PT Astra Serif"/>
                <w:sz w:val="20"/>
                <w:szCs w:val="20"/>
                <w:lang w:val="ru-RU" w:eastAsia="ru-RU" w:bidi="ru-RU"/>
              </w:rPr>
              <w:br/>
            </w:r>
            <w:r w:rsidRPr="00D25F2C">
              <w:rPr>
                <w:rFonts w:ascii="PT Astra Serif" w:hAnsi="PT Astra Serif"/>
                <w:sz w:val="20"/>
                <w:szCs w:val="20"/>
                <w:lang w:val="ru-RU" w:eastAsia="ru-RU" w:bidi="ru-RU"/>
              </w:rPr>
              <w:t xml:space="preserve">по 01.03.2027, в целях складирования строительных и иных материалов, возведения некапитальных строений, сооружений (включая ограждения, бытовки, навесы) </w:t>
            </w:r>
            <w:r w:rsidR="004206A7" w:rsidRPr="004206A7">
              <w:rPr>
                <w:rFonts w:ascii="PT Astra Serif" w:hAnsi="PT Astra Serif"/>
                <w:sz w:val="20"/>
                <w:szCs w:val="20"/>
                <w:lang w:val="ru-RU" w:eastAsia="ru-RU" w:bidi="ru-RU"/>
              </w:rPr>
              <w:br/>
            </w:r>
            <w:r w:rsidRPr="00D25F2C">
              <w:rPr>
                <w:rFonts w:ascii="PT Astra Serif" w:hAnsi="PT Astra Serif"/>
                <w:sz w:val="20"/>
                <w:szCs w:val="20"/>
                <w:lang w:val="ru-RU" w:eastAsia="ru-RU" w:bidi="ru-RU"/>
              </w:rPr>
              <w:t>и размещения строительной техники, которые необходимы для обеспечения строительства инженерного сооружения регионального значения:</w:t>
            </w:r>
            <w:proofErr w:type="gramEnd"/>
          </w:p>
          <w:p w:rsidR="00553F86" w:rsidRPr="00D25F2C"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«Электроснабжение и телемеханизация задвижки №</w:t>
            </w:r>
            <w:r w:rsidR="001E454F" w:rsidRPr="001E454F">
              <w:rPr>
                <w:rFonts w:ascii="PT Astra Serif" w:hAnsi="PT Astra Serif"/>
                <w:sz w:val="20"/>
                <w:szCs w:val="20"/>
                <w:lang w:val="ru-RU" w:eastAsia="ru-RU" w:bidi="ru-RU"/>
              </w:rPr>
              <w:t xml:space="preserve"> </w:t>
            </w:r>
            <w:r w:rsidRPr="00D25F2C">
              <w:rPr>
                <w:rFonts w:ascii="PT Astra Serif" w:hAnsi="PT Astra Serif"/>
                <w:sz w:val="20"/>
                <w:szCs w:val="20"/>
                <w:lang w:val="ru-RU" w:eastAsia="ru-RU" w:bidi="ru-RU"/>
              </w:rPr>
              <w:t>128 на 128 км</w:t>
            </w:r>
          </w:p>
          <w:p w:rsidR="001E454F" w:rsidRPr="004206A7" w:rsidRDefault="00BA78B7" w:rsidP="004206A7">
            <w:pPr>
              <w:ind w:left="57" w:right="57"/>
              <w:rPr>
                <w:rFonts w:ascii="PT Astra Serif" w:hAnsi="PT Astra Serif"/>
                <w:sz w:val="20"/>
                <w:szCs w:val="20"/>
                <w:lang w:val="ru-RU" w:eastAsia="ru-RU" w:bidi="ru-RU"/>
              </w:rPr>
            </w:pPr>
            <w:r w:rsidRPr="00D25F2C">
              <w:rPr>
                <w:rFonts w:ascii="PT Astra Serif" w:hAnsi="PT Astra Serif"/>
                <w:sz w:val="20"/>
                <w:szCs w:val="20"/>
                <w:lang w:val="ru-RU" w:eastAsia="ru-RU" w:bidi="ru-RU"/>
              </w:rPr>
              <w:t>МН «</w:t>
            </w:r>
            <w:r w:rsidRPr="001E454F">
              <w:rPr>
                <w:rFonts w:ascii="PT Astra Serif" w:hAnsi="PT Astra Serif"/>
                <w:sz w:val="20"/>
                <w:szCs w:val="20"/>
                <w:lang w:val="ru-RU" w:eastAsia="ru-RU" w:bidi="ru-RU"/>
              </w:rPr>
              <w:t>Александровское</w:t>
            </w:r>
            <w:r w:rsidR="00DF579A" w:rsidRPr="001E454F">
              <w:rPr>
                <w:rFonts w:ascii="PT Astra Serif" w:hAnsi="PT Astra Serif"/>
                <w:sz w:val="20"/>
                <w:szCs w:val="20"/>
                <w:lang w:val="ru-RU" w:eastAsia="ru-RU" w:bidi="ru-RU"/>
              </w:rPr>
              <w:t xml:space="preserve"> – </w:t>
            </w:r>
            <w:r w:rsidRPr="001E454F">
              <w:rPr>
                <w:rFonts w:ascii="PT Astra Serif" w:hAnsi="PT Astra Serif"/>
                <w:sz w:val="20"/>
                <w:szCs w:val="20"/>
                <w:lang w:val="ru-RU" w:eastAsia="ru-RU" w:bidi="ru-RU"/>
              </w:rPr>
              <w:t xml:space="preserve">Анжеро-Судженск». </w:t>
            </w:r>
            <w:proofErr w:type="spellStart"/>
            <w:r w:rsidRPr="001E454F">
              <w:rPr>
                <w:rFonts w:ascii="PT Astra Serif" w:hAnsi="PT Astra Serif"/>
                <w:sz w:val="20"/>
                <w:szCs w:val="20"/>
                <w:lang w:val="ru-RU" w:eastAsia="ru-RU" w:bidi="ru-RU"/>
              </w:rPr>
              <w:t>Нижневартовское</w:t>
            </w:r>
            <w:proofErr w:type="spellEnd"/>
            <w:r w:rsidRPr="001E454F">
              <w:rPr>
                <w:rFonts w:ascii="PT Astra Serif" w:hAnsi="PT Astra Serif"/>
                <w:sz w:val="20"/>
                <w:szCs w:val="20"/>
                <w:lang w:val="ru-RU" w:eastAsia="ru-RU" w:bidi="ru-RU"/>
              </w:rPr>
              <w:t xml:space="preserve"> </w:t>
            </w:r>
            <w:proofErr w:type="spellStart"/>
            <w:r w:rsidRPr="001E454F">
              <w:rPr>
                <w:rFonts w:ascii="PT Astra Serif" w:hAnsi="PT Astra Serif"/>
                <w:sz w:val="20"/>
                <w:szCs w:val="20"/>
                <w:lang w:val="ru-RU" w:eastAsia="ru-RU" w:bidi="ru-RU"/>
              </w:rPr>
              <w:t>УМН</w:t>
            </w:r>
            <w:proofErr w:type="spellEnd"/>
            <w:r w:rsidRPr="001E454F">
              <w:rPr>
                <w:rFonts w:ascii="PT Astra Serif" w:hAnsi="PT Astra Serif"/>
                <w:sz w:val="20"/>
                <w:szCs w:val="20"/>
                <w:lang w:val="ru-RU" w:eastAsia="ru-RU" w:bidi="ru-RU"/>
              </w:rPr>
              <w:t xml:space="preserve">. Строительство». Обладатель публичного сервитута: </w:t>
            </w:r>
          </w:p>
          <w:p w:rsidR="00553F86" w:rsidRPr="00D25F2C" w:rsidRDefault="00BA78B7" w:rsidP="004206A7">
            <w:pPr>
              <w:ind w:left="57" w:right="57"/>
              <w:rPr>
                <w:rFonts w:ascii="PT Astra Serif" w:hAnsi="PT Astra Serif"/>
                <w:sz w:val="20"/>
                <w:szCs w:val="20"/>
                <w:lang w:val="ru-RU" w:eastAsia="ru-RU" w:bidi="ru-RU"/>
              </w:rPr>
            </w:pPr>
            <w:r w:rsidRPr="001E454F">
              <w:rPr>
                <w:rFonts w:ascii="PT Astra Serif" w:hAnsi="PT Astra Serif"/>
                <w:sz w:val="20"/>
                <w:szCs w:val="20"/>
                <w:lang w:val="ru-RU" w:eastAsia="ru-RU" w:bidi="ru-RU"/>
              </w:rPr>
              <w:t>АО «</w:t>
            </w:r>
            <w:proofErr w:type="spellStart"/>
            <w:r w:rsidRPr="001E454F">
              <w:rPr>
                <w:rFonts w:ascii="PT Astra Serif" w:hAnsi="PT Astra Serif"/>
                <w:sz w:val="20"/>
                <w:szCs w:val="20"/>
                <w:lang w:val="ru-RU" w:eastAsia="ru-RU" w:bidi="ru-RU"/>
              </w:rPr>
              <w:t>Транснефть</w:t>
            </w:r>
            <w:proofErr w:type="spellEnd"/>
            <w:r w:rsidRPr="001E454F">
              <w:rPr>
                <w:rFonts w:ascii="PT Astra Serif" w:hAnsi="PT Astra Serif"/>
                <w:sz w:val="20"/>
                <w:szCs w:val="20"/>
                <w:lang w:val="ru-RU" w:eastAsia="ru-RU" w:bidi="ru-RU"/>
              </w:rPr>
              <w:t xml:space="preserve"> </w:t>
            </w:r>
            <w:r w:rsidR="001E454F" w:rsidRPr="001E454F">
              <w:rPr>
                <w:rFonts w:ascii="PT Astra Serif" w:hAnsi="PT Astra Serif"/>
                <w:sz w:val="20"/>
                <w:szCs w:val="20"/>
                <w:lang w:val="ru-RU" w:eastAsia="ru-RU" w:bidi="ru-RU"/>
              </w:rPr>
              <w:t>–</w:t>
            </w:r>
            <w:r w:rsidRPr="001E454F">
              <w:rPr>
                <w:rFonts w:ascii="PT Astra Serif" w:hAnsi="PT Astra Serif"/>
                <w:sz w:val="20"/>
                <w:szCs w:val="20"/>
                <w:lang w:val="ru-RU" w:eastAsia="ru-RU" w:bidi="ru-RU"/>
              </w:rPr>
              <w:t xml:space="preserve"> Сибирь» (</w:t>
            </w:r>
            <w:proofErr w:type="spellStart"/>
            <w:r w:rsidRPr="001E454F">
              <w:rPr>
                <w:rFonts w:ascii="PT Astra Serif" w:hAnsi="PT Astra Serif"/>
                <w:sz w:val="20"/>
                <w:szCs w:val="20"/>
                <w:lang w:val="ru-RU" w:eastAsia="ru-RU" w:bidi="ru-RU"/>
              </w:rPr>
              <w:t>ИНН:7201000726</w:t>
            </w:r>
            <w:proofErr w:type="spellEnd"/>
            <w:r w:rsidRPr="001E454F">
              <w:rPr>
                <w:rFonts w:ascii="PT Astra Serif" w:hAnsi="PT Astra Serif"/>
                <w:sz w:val="20"/>
                <w:szCs w:val="20"/>
                <w:lang w:val="ru-RU" w:eastAsia="ru-RU" w:bidi="ru-RU"/>
              </w:rPr>
              <w:t xml:space="preserve">, ОГРН: 7027200789220, телефон: </w:t>
            </w:r>
            <w:r w:rsidR="00DF579A" w:rsidRPr="001E454F">
              <w:rPr>
                <w:rFonts w:ascii="PT Astra Serif" w:hAnsi="PT Astra Serif"/>
                <w:sz w:val="20"/>
                <w:szCs w:val="20"/>
                <w:lang w:val="ru-RU" w:eastAsia="ru-RU" w:bidi="ru-RU"/>
              </w:rPr>
              <w:br/>
            </w:r>
            <w:r w:rsidRPr="001E454F">
              <w:rPr>
                <w:rFonts w:ascii="PT Astra Serif" w:hAnsi="PT Astra Serif"/>
                <w:sz w:val="20"/>
                <w:szCs w:val="20"/>
                <w:lang w:val="ru-RU" w:eastAsia="ru-RU" w:bidi="ru-RU"/>
              </w:rPr>
              <w:t>+7 (3452) 32-27-10, почтовый адрес</w:t>
            </w:r>
            <w:r w:rsidRPr="00D25F2C">
              <w:rPr>
                <w:rFonts w:ascii="PT Astra Serif" w:hAnsi="PT Astra Serif"/>
                <w:sz w:val="20"/>
                <w:szCs w:val="20"/>
                <w:lang w:val="ru-RU" w:eastAsia="ru-RU" w:bidi="ru-RU"/>
              </w:rPr>
              <w:t xml:space="preserve">: 625027, Тюменская область, г. Тюмень, </w:t>
            </w:r>
            <w:r w:rsidR="0015028F" w:rsidRPr="0015028F">
              <w:rPr>
                <w:rFonts w:ascii="PT Astra Serif" w:hAnsi="PT Astra Serif"/>
                <w:sz w:val="20"/>
                <w:szCs w:val="20"/>
                <w:lang w:val="ru-RU" w:eastAsia="ru-RU" w:bidi="ru-RU"/>
              </w:rPr>
              <w:br/>
            </w:r>
            <w:r w:rsidRPr="00D25F2C">
              <w:rPr>
                <w:rFonts w:ascii="PT Astra Serif" w:hAnsi="PT Astra Serif"/>
                <w:sz w:val="20"/>
                <w:szCs w:val="20"/>
                <w:lang w:val="ru-RU" w:eastAsia="ru-RU" w:bidi="ru-RU"/>
              </w:rPr>
              <w:t xml:space="preserve">ул. Республики, дом 139, </w:t>
            </w:r>
            <w:r w:rsidRPr="00D25F2C">
              <w:rPr>
                <w:rFonts w:ascii="PT Astra Serif" w:hAnsi="PT Astra Serif"/>
                <w:sz w:val="20"/>
                <w:szCs w:val="20"/>
                <w:lang w:bidi="en-US"/>
              </w:rPr>
              <w:t>e</w:t>
            </w:r>
            <w:r w:rsidRPr="00D25F2C">
              <w:rPr>
                <w:rFonts w:ascii="PT Astra Serif" w:hAnsi="PT Astra Serif"/>
                <w:sz w:val="20"/>
                <w:szCs w:val="20"/>
                <w:lang w:val="ru-RU" w:bidi="en-US"/>
              </w:rPr>
              <w:t>-</w:t>
            </w:r>
            <w:r w:rsidRPr="00D25F2C">
              <w:rPr>
                <w:rFonts w:ascii="PT Astra Serif" w:hAnsi="PT Astra Serif"/>
                <w:sz w:val="20"/>
                <w:szCs w:val="20"/>
                <w:lang w:bidi="en-US"/>
              </w:rPr>
              <w:t>mail</w:t>
            </w:r>
            <w:r w:rsidRPr="00D25F2C">
              <w:rPr>
                <w:rFonts w:ascii="PT Astra Serif" w:hAnsi="PT Astra Serif"/>
                <w:sz w:val="20"/>
                <w:szCs w:val="20"/>
                <w:lang w:val="ru-RU" w:bidi="en-US"/>
              </w:rPr>
              <w:t xml:space="preserve">: </w:t>
            </w:r>
            <w:hyperlink r:id="rId11" w:tooltip="mailto:info@tmn.transneft.ru" w:history="1">
              <w:r w:rsidRPr="00D25F2C">
                <w:rPr>
                  <w:rFonts w:ascii="PT Astra Serif" w:hAnsi="PT Astra Serif"/>
                  <w:sz w:val="20"/>
                  <w:szCs w:val="20"/>
                  <w:lang w:bidi="en-US"/>
                </w:rPr>
                <w:t>info</w:t>
              </w:r>
              <w:r w:rsidRPr="00D25F2C">
                <w:rPr>
                  <w:rFonts w:ascii="PT Astra Serif" w:hAnsi="PT Astra Serif"/>
                  <w:sz w:val="20"/>
                  <w:szCs w:val="20"/>
                  <w:lang w:val="ru-RU" w:bidi="en-US"/>
                </w:rPr>
                <w:t>@</w:t>
              </w:r>
              <w:proofErr w:type="spellStart"/>
              <w:r w:rsidRPr="00D25F2C">
                <w:rPr>
                  <w:rFonts w:ascii="PT Astra Serif" w:hAnsi="PT Astra Serif"/>
                  <w:sz w:val="20"/>
                  <w:szCs w:val="20"/>
                  <w:lang w:bidi="en-US"/>
                </w:rPr>
                <w:t>tmn</w:t>
              </w:r>
              <w:proofErr w:type="spellEnd"/>
              <w:r w:rsidRPr="00D25F2C">
                <w:rPr>
                  <w:rFonts w:ascii="PT Astra Serif" w:hAnsi="PT Astra Serif"/>
                  <w:sz w:val="20"/>
                  <w:szCs w:val="20"/>
                  <w:lang w:val="ru-RU" w:bidi="en-US"/>
                </w:rPr>
                <w:t>.</w:t>
              </w:r>
              <w:proofErr w:type="spellStart"/>
              <w:r w:rsidRPr="00D25F2C">
                <w:rPr>
                  <w:rFonts w:ascii="PT Astra Serif" w:hAnsi="PT Astra Serif"/>
                  <w:sz w:val="20"/>
                  <w:szCs w:val="20"/>
                  <w:lang w:bidi="en-US"/>
                </w:rPr>
                <w:t>transneft</w:t>
              </w:r>
              <w:proofErr w:type="spellEnd"/>
              <w:r w:rsidRPr="00D25F2C">
                <w:rPr>
                  <w:rFonts w:ascii="PT Astra Serif" w:hAnsi="PT Astra Serif"/>
                  <w:sz w:val="20"/>
                  <w:szCs w:val="20"/>
                  <w:lang w:val="ru-RU" w:bidi="en-US"/>
                </w:rPr>
                <w:t>.</w:t>
              </w:r>
              <w:proofErr w:type="spellStart"/>
              <w:r w:rsidRPr="00D25F2C">
                <w:rPr>
                  <w:rFonts w:ascii="PT Astra Serif" w:hAnsi="PT Astra Serif"/>
                  <w:sz w:val="20"/>
                  <w:szCs w:val="20"/>
                  <w:lang w:bidi="en-US"/>
                </w:rPr>
                <w:t>ru</w:t>
              </w:r>
              <w:proofErr w:type="spellEnd"/>
            </w:hyperlink>
            <w:r w:rsidRPr="00D25F2C">
              <w:rPr>
                <w:rFonts w:ascii="PT Astra Serif" w:hAnsi="PT Astra Serif"/>
                <w:sz w:val="20"/>
                <w:szCs w:val="20"/>
                <w:lang w:val="ru-RU" w:bidi="en-US"/>
              </w:rPr>
              <w:t>)</w:t>
            </w:r>
          </w:p>
        </w:tc>
      </w:tr>
    </w:tbl>
    <w:p w:rsidR="00553F86" w:rsidRPr="0015028F" w:rsidRDefault="00553F86" w:rsidP="005839C2">
      <w:pPr>
        <w:rPr>
          <w:rFonts w:ascii="PT Astra Serif" w:hAnsi="PT Astra Serif"/>
          <w:sz w:val="20"/>
          <w:szCs w:val="20"/>
        </w:rPr>
        <w:sectPr w:rsidR="00553F86" w:rsidRPr="0015028F" w:rsidSect="00DE0A18">
          <w:headerReference w:type="first" r:id="rId12"/>
          <w:pgSz w:w="11910" w:h="16840"/>
          <w:pgMar w:top="540" w:right="440" w:bottom="280" w:left="1020" w:header="720" w:footer="720" w:gutter="0"/>
          <w:pgNumType w:start="1"/>
          <w:cols w:space="720"/>
          <w:titlePg/>
          <w:docGrid w:linePitch="360"/>
        </w:sectPr>
      </w:pPr>
      <w:bookmarkStart w:id="1" w:name="Сведения_об_объекте_"/>
      <w:bookmarkEnd w:id="1"/>
    </w:p>
    <w:p w:rsidR="00553F86" w:rsidRPr="0015028F" w:rsidRDefault="00553F86" w:rsidP="005839C2">
      <w:pPr>
        <w:tabs>
          <w:tab w:val="left" w:pos="1110"/>
        </w:tabs>
        <w:rPr>
          <w:rFonts w:ascii="PT Astra Serif" w:hAnsi="PT Astra Serif"/>
          <w:sz w:val="20"/>
        </w:rPr>
      </w:pPr>
    </w:p>
    <w:tbl>
      <w:tblPr>
        <w:tblW w:w="10201" w:type="dxa"/>
        <w:jc w:val="center"/>
        <w:tblLayout w:type="fixed"/>
        <w:tblCellMar>
          <w:left w:w="10" w:type="dxa"/>
          <w:right w:w="10" w:type="dxa"/>
        </w:tblCellMar>
        <w:tblLook w:val="04A0" w:firstRow="1" w:lastRow="0" w:firstColumn="1" w:lastColumn="0" w:noHBand="0" w:noVBand="1"/>
      </w:tblPr>
      <w:tblGrid>
        <w:gridCol w:w="2045"/>
        <w:gridCol w:w="1363"/>
        <w:gridCol w:w="1358"/>
        <w:gridCol w:w="1872"/>
        <w:gridCol w:w="3563"/>
      </w:tblGrid>
      <w:tr w:rsidR="00D25F2C" w:rsidRPr="00D25F2C" w:rsidTr="001E454F">
        <w:trPr>
          <w:trHeight w:hRule="exact" w:val="571"/>
          <w:jc w:val="center"/>
        </w:trPr>
        <w:tc>
          <w:tcPr>
            <w:tcW w:w="10201" w:type="dxa"/>
            <w:gridSpan w:val="5"/>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6"/>
                <w:szCs w:val="26"/>
                <w:lang w:val="ru-RU" w:eastAsia="ru-RU" w:bidi="ru-RU"/>
              </w:rPr>
            </w:pPr>
            <w:r w:rsidRPr="00D25F2C">
              <w:rPr>
                <w:rFonts w:ascii="PT Astra Serif" w:hAnsi="PT Astra Serif"/>
                <w:bCs/>
                <w:sz w:val="26"/>
                <w:szCs w:val="26"/>
                <w:lang w:val="ru-RU" w:eastAsia="ru-RU" w:bidi="ru-RU"/>
              </w:rPr>
              <w:t>Раздел 2</w:t>
            </w:r>
          </w:p>
        </w:tc>
      </w:tr>
      <w:tr w:rsidR="00D25F2C" w:rsidRPr="0059396C" w:rsidTr="001E454F">
        <w:trPr>
          <w:trHeight w:hRule="exact" w:val="571"/>
          <w:jc w:val="center"/>
        </w:trPr>
        <w:tc>
          <w:tcPr>
            <w:tcW w:w="10201" w:type="dxa"/>
            <w:gridSpan w:val="5"/>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bCs/>
                <w:sz w:val="26"/>
                <w:szCs w:val="26"/>
                <w:lang w:val="ru-RU" w:eastAsia="ru-RU" w:bidi="ru-RU"/>
              </w:rPr>
            </w:pPr>
            <w:r w:rsidRPr="00D25F2C">
              <w:rPr>
                <w:rFonts w:ascii="PT Astra Serif" w:hAnsi="PT Astra Serif"/>
                <w:bCs/>
                <w:sz w:val="26"/>
                <w:szCs w:val="26"/>
                <w:lang w:val="ru-RU" w:eastAsia="ru-RU" w:bidi="ru-RU"/>
              </w:rPr>
              <w:t>Сведения о местоположении границ объекта</w:t>
            </w:r>
          </w:p>
        </w:tc>
      </w:tr>
      <w:tr w:rsidR="00D25F2C" w:rsidRPr="00D25F2C" w:rsidTr="001E454F">
        <w:trPr>
          <w:trHeight w:hRule="exact" w:val="451"/>
          <w:jc w:val="center"/>
        </w:trPr>
        <w:tc>
          <w:tcPr>
            <w:tcW w:w="10201" w:type="dxa"/>
            <w:gridSpan w:val="5"/>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1. Система координат МСК-70, зона 2</w:t>
            </w:r>
          </w:p>
        </w:tc>
      </w:tr>
      <w:tr w:rsidR="00D25F2C" w:rsidRPr="0059396C" w:rsidTr="001E454F">
        <w:trPr>
          <w:trHeight w:hRule="exact" w:val="341"/>
          <w:jc w:val="center"/>
        </w:trPr>
        <w:tc>
          <w:tcPr>
            <w:tcW w:w="10201" w:type="dxa"/>
            <w:gridSpan w:val="5"/>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2. Сведения о характерных точках границ объекта</w:t>
            </w:r>
          </w:p>
        </w:tc>
      </w:tr>
      <w:tr w:rsidR="00D25F2C" w:rsidRPr="0059396C" w:rsidTr="00A66B84">
        <w:trPr>
          <w:trHeight w:hRule="exact" w:val="792"/>
          <w:jc w:val="center"/>
        </w:trPr>
        <w:tc>
          <w:tcPr>
            <w:tcW w:w="2045" w:type="dxa"/>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Обозначение характерных точек границ</w:t>
            </w:r>
          </w:p>
        </w:tc>
        <w:tc>
          <w:tcPr>
            <w:tcW w:w="2721"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Значение координат характерных точек, </w:t>
            </w:r>
            <w:proofErr w:type="gramStart"/>
            <w:r w:rsidRPr="00D25F2C">
              <w:rPr>
                <w:rFonts w:ascii="PT Astra Serif" w:hAnsi="PT Astra Serif"/>
                <w:bCs/>
                <w:sz w:val="20"/>
                <w:szCs w:val="20"/>
                <w:lang w:val="ru-RU" w:eastAsia="ru-RU" w:bidi="ru-RU"/>
              </w:rPr>
              <w:t>м</w:t>
            </w:r>
            <w:proofErr w:type="gramEnd"/>
          </w:p>
        </w:tc>
        <w:tc>
          <w:tcPr>
            <w:tcW w:w="1872" w:type="dxa"/>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Метод определения координат характерных точек</w:t>
            </w:r>
          </w:p>
        </w:tc>
        <w:tc>
          <w:tcPr>
            <w:tcW w:w="3563" w:type="dxa"/>
            <w:vMerge w:val="restart"/>
            <w:tcBorders>
              <w:top w:val="single" w:sz="4" w:space="0" w:color="auto"/>
              <w:left w:val="single" w:sz="4" w:space="0" w:color="auto"/>
              <w:right w:val="single" w:sz="4" w:space="0" w:color="auto"/>
            </w:tcBorders>
            <w:shd w:val="clear" w:color="auto" w:fill="auto"/>
            <w:vAlign w:val="center"/>
          </w:tcPr>
          <w:p w:rsidR="00553F86" w:rsidRPr="00D25F2C" w:rsidRDefault="00BA78B7" w:rsidP="00A66B84">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Средняя </w:t>
            </w:r>
            <w:proofErr w:type="spellStart"/>
            <w:r w:rsidRPr="00D25F2C">
              <w:rPr>
                <w:rFonts w:ascii="PT Astra Serif" w:hAnsi="PT Astra Serif"/>
                <w:bCs/>
                <w:sz w:val="20"/>
                <w:szCs w:val="20"/>
                <w:lang w:val="ru-RU" w:eastAsia="ru-RU" w:bidi="ru-RU"/>
              </w:rPr>
              <w:t>квадратическая</w:t>
            </w:r>
            <w:proofErr w:type="spellEnd"/>
            <w:r w:rsidRPr="00D25F2C">
              <w:rPr>
                <w:rFonts w:ascii="PT Astra Serif" w:hAnsi="PT Astra Serif"/>
                <w:bCs/>
                <w:sz w:val="20"/>
                <w:szCs w:val="20"/>
                <w:lang w:val="ru-RU" w:eastAsia="ru-RU" w:bidi="ru-RU"/>
              </w:rPr>
              <w:t xml:space="preserve"> погрешность положения характерных точек </w:t>
            </w:r>
            <w:r w:rsidRPr="00D25F2C">
              <w:rPr>
                <w:rFonts w:ascii="PT Astra Serif" w:hAnsi="PT Astra Serif"/>
                <w:bCs/>
                <w:sz w:val="20"/>
                <w:szCs w:val="20"/>
                <w:lang w:val="ru-RU" w:bidi="en-US"/>
              </w:rPr>
              <w:t>(</w:t>
            </w:r>
            <w:r w:rsidRPr="00D25F2C">
              <w:rPr>
                <w:rFonts w:ascii="PT Astra Serif" w:hAnsi="PT Astra Serif"/>
                <w:bCs/>
                <w:sz w:val="20"/>
                <w:szCs w:val="20"/>
                <w:lang w:bidi="en-US"/>
              </w:rPr>
              <w:t>Mt</w:t>
            </w:r>
            <w:r w:rsidRPr="00D25F2C">
              <w:rPr>
                <w:rFonts w:ascii="PT Astra Serif" w:hAnsi="PT Astra Serif"/>
                <w:bCs/>
                <w:sz w:val="20"/>
                <w:szCs w:val="20"/>
                <w:lang w:val="ru-RU" w:bidi="en-US"/>
              </w:rPr>
              <w:t xml:space="preserve">), </w:t>
            </w:r>
            <w:r w:rsidRPr="00D25F2C">
              <w:rPr>
                <w:rFonts w:ascii="PT Astra Serif" w:hAnsi="PT Astra Serif"/>
                <w:bCs/>
                <w:sz w:val="20"/>
                <w:szCs w:val="20"/>
                <w:lang w:val="ru-RU" w:eastAsia="ru-RU" w:bidi="ru-RU"/>
              </w:rPr>
              <w:t>м</w:t>
            </w:r>
          </w:p>
        </w:tc>
      </w:tr>
      <w:tr w:rsidR="00D25F2C" w:rsidRPr="00D25F2C">
        <w:trPr>
          <w:trHeight w:hRule="exact" w:val="797"/>
          <w:jc w:val="center"/>
        </w:trPr>
        <w:tc>
          <w:tcPr>
            <w:tcW w:w="2045" w:type="dxa"/>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872" w:type="dxa"/>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3563" w:type="dxa"/>
            <w:vMerge/>
            <w:tcBorders>
              <w:left w:val="single" w:sz="4" w:space="0" w:color="auto"/>
              <w:righ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r>
      <w:tr w:rsidR="00D25F2C" w:rsidRPr="00D25F2C">
        <w:trPr>
          <w:trHeight w:hRule="exact" w:val="341"/>
          <w:jc w:val="center"/>
        </w:trPr>
        <w:tc>
          <w:tcPr>
            <w:tcW w:w="2045"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1</w:t>
            </w:r>
          </w:p>
        </w:tc>
        <w:tc>
          <w:tcPr>
            <w:tcW w:w="1363"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2</w:t>
            </w:r>
          </w:p>
        </w:tc>
        <w:tc>
          <w:tcPr>
            <w:tcW w:w="1358"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3</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4</w:t>
            </w:r>
          </w:p>
        </w:tc>
        <w:tc>
          <w:tcPr>
            <w:tcW w:w="3563" w:type="dxa"/>
            <w:tcBorders>
              <w:top w:val="single" w:sz="4" w:space="0" w:color="auto"/>
              <w:left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5</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749226.82</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2272380.12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749259.45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2272423.14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749243.26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2272435.42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749252.73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2272449.57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749278.08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2272487.44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749271.89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2272491.58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749279.97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2272515.09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749286.35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2272520.87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749287.80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2272519.60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749291.65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2272516.25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749306.50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2272526.20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749328.51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2272507.40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749341.30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2272522.12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749324.28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2272541.28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749349.90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2272569.21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749265.62</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2272634.57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749252.69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2272638.77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749241.58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2272625.37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749230.00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2272635.73</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749217.88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2272621.68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21</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749249.58</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2272595.38</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553F86" w:rsidRPr="00D25F2C">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22</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749252.27</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jc w:val="both"/>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2272593.20</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5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bl>
    <w:p w:rsidR="00553F86" w:rsidRPr="00D25F2C" w:rsidRDefault="00553F86" w:rsidP="005839C2">
      <w:pPr>
        <w:tabs>
          <w:tab w:val="left" w:pos="1110"/>
        </w:tabs>
        <w:rPr>
          <w:rFonts w:ascii="PT Astra Serif" w:hAnsi="PT Astra Serif"/>
          <w:sz w:val="20"/>
        </w:rPr>
      </w:pPr>
    </w:p>
    <w:tbl>
      <w:tblPr>
        <w:tblW w:w="10093" w:type="dxa"/>
        <w:jc w:val="center"/>
        <w:tblLayout w:type="fixed"/>
        <w:tblCellMar>
          <w:left w:w="10" w:type="dxa"/>
          <w:right w:w="10" w:type="dxa"/>
        </w:tblCellMar>
        <w:tblLook w:val="04A0" w:firstRow="1" w:lastRow="0" w:firstColumn="1" w:lastColumn="0" w:noHBand="0" w:noVBand="1"/>
      </w:tblPr>
      <w:tblGrid>
        <w:gridCol w:w="2045"/>
        <w:gridCol w:w="1363"/>
        <w:gridCol w:w="1358"/>
        <w:gridCol w:w="1872"/>
        <w:gridCol w:w="3455"/>
      </w:tblGrid>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749253.99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2272600.22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749240.94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2272611.13</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749239.97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2272611.00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749239.87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2272612.04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749235.93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2272615.42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749251.04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2272633.64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29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749255.66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2272629.81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749244.91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2272616.85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749244.99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2272615.83</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749262.64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2272600.91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749265.51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2272604.32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749268.38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2272615.44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749265.01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2272626.42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749265.17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2272627.70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749266.47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2272627.74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749302.17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2272599.11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39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749342.31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2272569.52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749342.62</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2272568.29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749341.49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2272567.74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749331.37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2272567.65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749322.38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2272562.99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749320.69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2272560.97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749328.35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2272554.54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46</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749319.00</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2272543.40</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47</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749326.98</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2272536.71</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749324.74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2272534.15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49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749327.05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2272532.24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749332.99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2272527.26</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51</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749336.83</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2272523.40</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749326.04</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2272511.14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749320.93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2272515.56</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749298.47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2272535.65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749306.41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2272544.60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749281.62</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2272565.22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749271.37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2272541.84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749269.98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2272538.66</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59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749264.27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2272541.22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749263.89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2272540.38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749271.74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2272533.57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749275.51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2272530.29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749274.07</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2272516.39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749266.73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2272495.04</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749258.13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2272500.79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749232.78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2272462.92</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749247.74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2272452.90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749238.48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2272439.06</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69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749216.43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2272455.78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749183.80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2272412.76</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1</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749226.82</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2272380.12</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71</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749316.70</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2272545.33</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749324.13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2272554.18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749318.76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2272558.68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749316.02</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2272555.41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749309.06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2272561.25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749305.39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2272556.89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749295.73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2272565.07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78</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749296.98</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2272566.62</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79</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749296.49</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2272567.01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80</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749291.18</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2272571.33</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749290.77</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2272570.84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82</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749288.93</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2272568.62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71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749316.70</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2272545.33</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749296.58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2272578.18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84</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749300.58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2272582.99</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85</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749300.94</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2272583.41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86</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749307.53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2272577.88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87</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749307.88</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2272586.10</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88</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749304.01</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2272593.35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89</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749300.25</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2272596.18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9"/>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90</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749290.66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2272597.48</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91</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749282.66</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2272593.27</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92</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749289.09</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2272587.91</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93</w:t>
            </w:r>
          </w:p>
        </w:tc>
        <w:tc>
          <w:tcPr>
            <w:tcW w:w="1363" w:type="dxa"/>
            <w:tcBorders>
              <w:top w:val="single" w:sz="4" w:space="0" w:color="auto"/>
              <w:left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749287.43</w:t>
            </w:r>
          </w:p>
        </w:tc>
        <w:tc>
          <w:tcPr>
            <w:tcW w:w="1358" w:type="dxa"/>
            <w:tcBorders>
              <w:top w:val="single" w:sz="4" w:space="0" w:color="auto"/>
              <w:left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2272585.95</w:t>
            </w:r>
          </w:p>
        </w:tc>
        <w:tc>
          <w:tcPr>
            <w:tcW w:w="1872" w:type="dxa"/>
            <w:tcBorders>
              <w:top w:val="single" w:sz="4" w:space="0" w:color="auto"/>
              <w:lef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D25F2C"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94</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749287.89</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2272585.56</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r w:rsidR="00553F86" w:rsidRPr="00D25F2C" w:rsidTr="004206A7">
        <w:trPr>
          <w:trHeight w:hRule="exact" w:val="504"/>
          <w:jc w:val="center"/>
        </w:trPr>
        <w:tc>
          <w:tcPr>
            <w:tcW w:w="2045"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83</w:t>
            </w:r>
          </w:p>
        </w:tc>
        <w:tc>
          <w:tcPr>
            <w:tcW w:w="1363"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220"/>
              <w:rPr>
                <w:rFonts w:ascii="PT Astra Serif" w:hAnsi="PT Astra Serif"/>
                <w:sz w:val="20"/>
                <w:szCs w:val="20"/>
                <w:lang w:val="ru-RU" w:eastAsia="ru-RU" w:bidi="ru-RU"/>
              </w:rPr>
            </w:pPr>
            <w:r w:rsidRPr="00D25F2C">
              <w:rPr>
                <w:rFonts w:ascii="PT Astra Serif" w:hAnsi="PT Astra Serif"/>
                <w:sz w:val="20"/>
                <w:szCs w:val="20"/>
                <w:lang w:val="ru-RU" w:eastAsia="ru-RU" w:bidi="ru-RU"/>
              </w:rPr>
              <w:t>749296.58</w:t>
            </w:r>
          </w:p>
        </w:tc>
        <w:tc>
          <w:tcPr>
            <w:tcW w:w="1358"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ind w:firstLine="160"/>
              <w:rPr>
                <w:rFonts w:ascii="PT Astra Serif" w:hAnsi="PT Astra Serif"/>
                <w:sz w:val="20"/>
                <w:szCs w:val="20"/>
                <w:lang w:val="ru-RU" w:eastAsia="ru-RU" w:bidi="ru-RU"/>
              </w:rPr>
            </w:pPr>
            <w:r w:rsidRPr="00D25F2C">
              <w:rPr>
                <w:rFonts w:ascii="PT Astra Serif" w:hAnsi="PT Astra Serif"/>
                <w:sz w:val="20"/>
                <w:szCs w:val="20"/>
                <w:lang w:val="ru-RU" w:eastAsia="ru-RU" w:bidi="ru-RU"/>
              </w:rPr>
              <w:t>2272578.18</w:t>
            </w:r>
          </w:p>
        </w:tc>
        <w:tc>
          <w:tcPr>
            <w:tcW w:w="1872" w:type="dxa"/>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Аналитический метод</w:t>
            </w:r>
          </w:p>
        </w:tc>
        <w:tc>
          <w:tcPr>
            <w:tcW w:w="3455"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0.10</w:t>
            </w:r>
          </w:p>
        </w:tc>
      </w:tr>
    </w:tbl>
    <w:p w:rsidR="00553F86" w:rsidRPr="00D25F2C" w:rsidRDefault="00553F86" w:rsidP="005839C2">
      <w:pPr>
        <w:tabs>
          <w:tab w:val="left" w:pos="1110"/>
        </w:tabs>
        <w:rPr>
          <w:rFonts w:ascii="PT Astra Serif" w:hAnsi="PT Astra Serif"/>
          <w:sz w:val="20"/>
        </w:rPr>
      </w:pPr>
    </w:p>
    <w:tbl>
      <w:tblPr>
        <w:tblW w:w="10091" w:type="dxa"/>
        <w:jc w:val="center"/>
        <w:tblLayout w:type="fixed"/>
        <w:tblCellMar>
          <w:left w:w="10" w:type="dxa"/>
          <w:right w:w="10" w:type="dxa"/>
        </w:tblCellMar>
        <w:tblLook w:val="04A0" w:firstRow="1" w:lastRow="0" w:firstColumn="1" w:lastColumn="0" w:noHBand="0" w:noVBand="1"/>
      </w:tblPr>
      <w:tblGrid>
        <w:gridCol w:w="1421"/>
        <w:gridCol w:w="624"/>
        <w:gridCol w:w="456"/>
        <w:gridCol w:w="907"/>
        <w:gridCol w:w="168"/>
        <w:gridCol w:w="1080"/>
        <w:gridCol w:w="110"/>
        <w:gridCol w:w="908"/>
        <w:gridCol w:w="964"/>
        <w:gridCol w:w="567"/>
        <w:gridCol w:w="1190"/>
        <w:gridCol w:w="514"/>
        <w:gridCol w:w="1182"/>
      </w:tblGrid>
      <w:tr w:rsidR="00D25F2C" w:rsidRPr="0059396C" w:rsidTr="004206A7">
        <w:trPr>
          <w:trHeight w:hRule="exact" w:val="346"/>
          <w:jc w:val="center"/>
        </w:trPr>
        <w:tc>
          <w:tcPr>
            <w:tcW w:w="10091" w:type="dxa"/>
            <w:gridSpan w:val="13"/>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3. Сведения о характерных точках части (частей) границы объекта</w:t>
            </w:r>
          </w:p>
        </w:tc>
      </w:tr>
      <w:tr w:rsidR="00D25F2C" w:rsidRPr="0059396C" w:rsidTr="004206A7">
        <w:trPr>
          <w:trHeight w:hRule="exact" w:val="792"/>
          <w:jc w:val="center"/>
        </w:trPr>
        <w:tc>
          <w:tcPr>
            <w:tcW w:w="2045" w:type="dxa"/>
            <w:gridSpan w:val="2"/>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Обозначение характерных точек части границы</w:t>
            </w:r>
          </w:p>
        </w:tc>
        <w:tc>
          <w:tcPr>
            <w:tcW w:w="2721" w:type="dxa"/>
            <w:gridSpan w:val="5"/>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Координаты, </w:t>
            </w:r>
            <w:proofErr w:type="gramStart"/>
            <w:r w:rsidRPr="00D25F2C">
              <w:rPr>
                <w:rFonts w:ascii="PT Astra Serif" w:hAnsi="PT Astra Serif"/>
                <w:bCs/>
                <w:sz w:val="20"/>
                <w:szCs w:val="20"/>
                <w:lang w:val="ru-RU" w:eastAsia="ru-RU" w:bidi="ru-RU"/>
              </w:rPr>
              <w:t>м</w:t>
            </w:r>
            <w:proofErr w:type="gramEnd"/>
          </w:p>
        </w:tc>
        <w:tc>
          <w:tcPr>
            <w:tcW w:w="1872" w:type="dxa"/>
            <w:gridSpan w:val="2"/>
            <w:vMerge w:val="restart"/>
            <w:tcBorders>
              <w:top w:val="single" w:sz="4" w:space="0" w:color="auto"/>
              <w:left w:val="single" w:sz="4" w:space="0" w:color="auto"/>
            </w:tcBorders>
            <w:shd w:val="clear" w:color="auto" w:fill="auto"/>
            <w:vAlign w:val="center"/>
          </w:tcPr>
          <w:p w:rsidR="001E454F" w:rsidRPr="0059396C" w:rsidRDefault="00BA78B7" w:rsidP="005839C2">
            <w:pPr>
              <w:jc w:val="center"/>
              <w:rPr>
                <w:rFonts w:ascii="PT Astra Serif" w:hAnsi="PT Astra Serif"/>
                <w:bCs/>
                <w:sz w:val="20"/>
                <w:szCs w:val="20"/>
                <w:lang w:val="ru-RU" w:eastAsia="ru-RU" w:bidi="ru-RU"/>
              </w:rPr>
            </w:pPr>
            <w:r w:rsidRPr="00D25F2C">
              <w:rPr>
                <w:rFonts w:ascii="PT Astra Serif" w:hAnsi="PT Astra Serif"/>
                <w:bCs/>
                <w:sz w:val="20"/>
                <w:szCs w:val="20"/>
                <w:lang w:val="ru-RU" w:eastAsia="ru-RU" w:bidi="ru-RU"/>
              </w:rPr>
              <w:t xml:space="preserve">Метод </w:t>
            </w:r>
          </w:p>
          <w:p w:rsidR="001E454F" w:rsidRPr="0059396C" w:rsidRDefault="00BA78B7" w:rsidP="005839C2">
            <w:pPr>
              <w:jc w:val="center"/>
              <w:rPr>
                <w:rFonts w:ascii="PT Astra Serif" w:hAnsi="PT Astra Serif"/>
                <w:bCs/>
                <w:sz w:val="20"/>
                <w:szCs w:val="20"/>
                <w:lang w:val="ru-RU" w:eastAsia="ru-RU" w:bidi="ru-RU"/>
              </w:rPr>
            </w:pPr>
            <w:r w:rsidRPr="00D25F2C">
              <w:rPr>
                <w:rFonts w:ascii="PT Astra Serif" w:hAnsi="PT Astra Serif"/>
                <w:bCs/>
                <w:sz w:val="20"/>
                <w:szCs w:val="20"/>
                <w:lang w:val="ru-RU" w:eastAsia="ru-RU" w:bidi="ru-RU"/>
              </w:rPr>
              <w:t xml:space="preserve">определения координат </w:t>
            </w:r>
            <w:proofErr w:type="gramStart"/>
            <w:r w:rsidRPr="00D25F2C">
              <w:rPr>
                <w:rFonts w:ascii="PT Astra Serif" w:hAnsi="PT Astra Serif"/>
                <w:bCs/>
                <w:sz w:val="20"/>
                <w:szCs w:val="20"/>
                <w:lang w:val="ru-RU" w:eastAsia="ru-RU" w:bidi="ru-RU"/>
              </w:rPr>
              <w:t>характерной</w:t>
            </w:r>
            <w:proofErr w:type="gramEnd"/>
            <w:r w:rsidRPr="00D25F2C">
              <w:rPr>
                <w:rFonts w:ascii="PT Astra Serif" w:hAnsi="PT Astra Serif"/>
                <w:bCs/>
                <w:sz w:val="20"/>
                <w:szCs w:val="20"/>
                <w:lang w:val="ru-RU" w:eastAsia="ru-RU" w:bidi="ru-RU"/>
              </w:rPr>
              <w:t xml:space="preserve"> </w:t>
            </w:r>
          </w:p>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точки</w:t>
            </w:r>
          </w:p>
        </w:tc>
        <w:tc>
          <w:tcPr>
            <w:tcW w:w="1757" w:type="dxa"/>
            <w:gridSpan w:val="2"/>
            <w:vMerge w:val="restart"/>
            <w:tcBorders>
              <w:top w:val="single" w:sz="4" w:space="0" w:color="auto"/>
              <w:left w:val="single" w:sz="4" w:space="0" w:color="auto"/>
            </w:tcBorders>
            <w:shd w:val="clear" w:color="auto" w:fill="auto"/>
            <w:vAlign w:val="bottom"/>
          </w:tcPr>
          <w:p w:rsidR="001E454F" w:rsidRPr="0059396C" w:rsidRDefault="00BA78B7" w:rsidP="005839C2">
            <w:pPr>
              <w:jc w:val="center"/>
              <w:rPr>
                <w:rFonts w:ascii="PT Astra Serif" w:hAnsi="PT Astra Serif"/>
                <w:bCs/>
                <w:sz w:val="20"/>
                <w:szCs w:val="20"/>
                <w:lang w:val="ru-RU" w:eastAsia="ru-RU" w:bidi="ru-RU"/>
              </w:rPr>
            </w:pPr>
            <w:r w:rsidRPr="00D25F2C">
              <w:rPr>
                <w:rFonts w:ascii="PT Astra Serif" w:hAnsi="PT Astra Serif"/>
                <w:bCs/>
                <w:sz w:val="20"/>
                <w:szCs w:val="20"/>
                <w:lang w:val="ru-RU" w:eastAsia="ru-RU" w:bidi="ru-RU"/>
              </w:rPr>
              <w:t xml:space="preserve">Средняя </w:t>
            </w:r>
            <w:proofErr w:type="spellStart"/>
            <w:r w:rsidRPr="00D25F2C">
              <w:rPr>
                <w:rFonts w:ascii="PT Astra Serif" w:hAnsi="PT Astra Serif"/>
                <w:bCs/>
                <w:sz w:val="20"/>
                <w:szCs w:val="20"/>
                <w:lang w:val="ru-RU" w:eastAsia="ru-RU" w:bidi="ru-RU"/>
              </w:rPr>
              <w:t>квадратическая</w:t>
            </w:r>
            <w:proofErr w:type="spellEnd"/>
            <w:r w:rsidRPr="00D25F2C">
              <w:rPr>
                <w:rFonts w:ascii="PT Astra Serif" w:hAnsi="PT Astra Serif"/>
                <w:bCs/>
                <w:sz w:val="20"/>
                <w:szCs w:val="20"/>
                <w:lang w:val="ru-RU" w:eastAsia="ru-RU" w:bidi="ru-RU"/>
              </w:rPr>
              <w:t xml:space="preserve"> погрешность положения </w:t>
            </w:r>
            <w:proofErr w:type="gramStart"/>
            <w:r w:rsidRPr="00D25F2C">
              <w:rPr>
                <w:rFonts w:ascii="PT Astra Serif" w:hAnsi="PT Astra Serif"/>
                <w:bCs/>
                <w:sz w:val="20"/>
                <w:szCs w:val="20"/>
                <w:lang w:val="ru-RU" w:eastAsia="ru-RU" w:bidi="ru-RU"/>
              </w:rPr>
              <w:t>характерной</w:t>
            </w:r>
            <w:proofErr w:type="gramEnd"/>
            <w:r w:rsidRPr="00D25F2C">
              <w:rPr>
                <w:rFonts w:ascii="PT Astra Serif" w:hAnsi="PT Astra Serif"/>
                <w:bCs/>
                <w:sz w:val="20"/>
                <w:szCs w:val="20"/>
                <w:lang w:val="ru-RU" w:eastAsia="ru-RU" w:bidi="ru-RU"/>
              </w:rPr>
              <w:t xml:space="preserve"> </w:t>
            </w:r>
          </w:p>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точки </w:t>
            </w:r>
            <w:r w:rsidRPr="00D25F2C">
              <w:rPr>
                <w:rFonts w:ascii="PT Astra Serif" w:hAnsi="PT Astra Serif"/>
                <w:bCs/>
                <w:sz w:val="20"/>
                <w:szCs w:val="20"/>
                <w:lang w:val="ru-RU" w:bidi="en-US"/>
              </w:rPr>
              <w:t>(</w:t>
            </w:r>
            <w:r w:rsidRPr="00D25F2C">
              <w:rPr>
                <w:rFonts w:ascii="PT Astra Serif" w:hAnsi="PT Astra Serif"/>
                <w:bCs/>
                <w:sz w:val="20"/>
                <w:szCs w:val="20"/>
                <w:lang w:bidi="en-US"/>
              </w:rPr>
              <w:t>Mt</w:t>
            </w:r>
            <w:r w:rsidRPr="00D25F2C">
              <w:rPr>
                <w:rFonts w:ascii="PT Astra Serif" w:hAnsi="PT Astra Serif"/>
                <w:bCs/>
                <w:sz w:val="20"/>
                <w:szCs w:val="20"/>
                <w:lang w:val="ru-RU" w:bidi="en-US"/>
              </w:rPr>
              <w:t xml:space="preserve">), </w:t>
            </w:r>
            <w:r w:rsidRPr="00D25F2C">
              <w:rPr>
                <w:rFonts w:ascii="PT Astra Serif" w:hAnsi="PT Astra Serif"/>
                <w:bCs/>
                <w:sz w:val="20"/>
                <w:szCs w:val="20"/>
                <w:lang w:val="ru-RU" w:eastAsia="ru-RU" w:bidi="ru-RU"/>
              </w:rPr>
              <w:t>м</w:t>
            </w:r>
          </w:p>
        </w:tc>
        <w:tc>
          <w:tcPr>
            <w:tcW w:w="1696" w:type="dxa"/>
            <w:gridSpan w:val="2"/>
            <w:vMerge w:val="restart"/>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Описание обозначения точки на местности </w:t>
            </w:r>
            <w:r w:rsidR="006D452B" w:rsidRPr="00D25F2C">
              <w:rPr>
                <w:rFonts w:ascii="PT Astra Serif" w:hAnsi="PT Astra Serif"/>
                <w:bCs/>
                <w:sz w:val="20"/>
                <w:szCs w:val="20"/>
                <w:lang w:val="ru-RU" w:eastAsia="ru-RU" w:bidi="ru-RU"/>
              </w:rPr>
              <w:br/>
            </w:r>
            <w:r w:rsidRPr="00D25F2C">
              <w:rPr>
                <w:rFonts w:ascii="PT Astra Serif" w:hAnsi="PT Astra Serif"/>
                <w:bCs/>
                <w:sz w:val="20"/>
                <w:szCs w:val="20"/>
                <w:lang w:val="ru-RU" w:eastAsia="ru-RU" w:bidi="ru-RU"/>
              </w:rPr>
              <w:t>(при наличии)</w:t>
            </w:r>
          </w:p>
        </w:tc>
      </w:tr>
      <w:tr w:rsidR="00D25F2C" w:rsidRPr="00D25F2C" w:rsidTr="004206A7">
        <w:trPr>
          <w:trHeight w:hRule="exact" w:val="792"/>
          <w:jc w:val="center"/>
        </w:trPr>
        <w:tc>
          <w:tcPr>
            <w:tcW w:w="2045" w:type="dxa"/>
            <w:gridSpan w:val="2"/>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363"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358" w:type="dxa"/>
            <w:gridSpan w:val="3"/>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872" w:type="dxa"/>
            <w:gridSpan w:val="2"/>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757" w:type="dxa"/>
            <w:gridSpan w:val="2"/>
            <w:vMerge/>
            <w:tcBorders>
              <w:lef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c>
          <w:tcPr>
            <w:tcW w:w="1696" w:type="dxa"/>
            <w:gridSpan w:val="2"/>
            <w:vMerge/>
            <w:tcBorders>
              <w:left w:val="single" w:sz="4" w:space="0" w:color="auto"/>
              <w:righ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r>
      <w:tr w:rsidR="00D25F2C" w:rsidRPr="00D25F2C" w:rsidTr="004206A7">
        <w:trPr>
          <w:trHeight w:hRule="exact" w:val="341"/>
          <w:jc w:val="center"/>
        </w:trPr>
        <w:tc>
          <w:tcPr>
            <w:tcW w:w="2045" w:type="dxa"/>
            <w:gridSpan w:val="2"/>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1</w:t>
            </w:r>
          </w:p>
        </w:tc>
        <w:tc>
          <w:tcPr>
            <w:tcW w:w="1363" w:type="dxa"/>
            <w:gridSpan w:val="2"/>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2</w:t>
            </w:r>
          </w:p>
        </w:tc>
        <w:tc>
          <w:tcPr>
            <w:tcW w:w="1358" w:type="dxa"/>
            <w:gridSpan w:val="3"/>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3</w:t>
            </w:r>
          </w:p>
        </w:tc>
        <w:tc>
          <w:tcPr>
            <w:tcW w:w="1872" w:type="dxa"/>
            <w:gridSpan w:val="2"/>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4</w:t>
            </w:r>
          </w:p>
        </w:tc>
        <w:tc>
          <w:tcPr>
            <w:tcW w:w="1757" w:type="dxa"/>
            <w:gridSpan w:val="2"/>
            <w:tcBorders>
              <w:top w:val="single" w:sz="4" w:space="0" w:color="auto"/>
              <w:left w:val="single" w:sz="4" w:space="0" w:color="auto"/>
              <w:bottom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5</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6</w:t>
            </w:r>
          </w:p>
        </w:tc>
      </w:tr>
      <w:tr w:rsidR="00D25F2C" w:rsidRPr="00D25F2C" w:rsidTr="004206A7">
        <w:trPr>
          <w:trHeight w:hRule="exact" w:val="341"/>
          <w:jc w:val="center"/>
        </w:trPr>
        <w:tc>
          <w:tcPr>
            <w:tcW w:w="2045"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363"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358" w:type="dxa"/>
            <w:gridSpan w:val="3"/>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872"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757"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r>
      <w:tr w:rsidR="00D25F2C" w:rsidRPr="00D25F2C" w:rsidTr="004206A7">
        <w:trPr>
          <w:trHeight w:hRule="exact" w:val="571"/>
          <w:jc w:val="center"/>
        </w:trPr>
        <w:tc>
          <w:tcPr>
            <w:tcW w:w="10091" w:type="dxa"/>
            <w:gridSpan w:val="13"/>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bCs/>
                <w:sz w:val="26"/>
                <w:szCs w:val="26"/>
                <w:lang w:val="ru-RU" w:eastAsia="ru-RU" w:bidi="ru-RU"/>
              </w:rPr>
            </w:pPr>
            <w:r w:rsidRPr="00D25F2C">
              <w:rPr>
                <w:rFonts w:ascii="PT Astra Serif" w:hAnsi="PT Astra Serif"/>
                <w:bCs/>
                <w:sz w:val="26"/>
                <w:szCs w:val="26"/>
                <w:lang w:val="ru-RU" w:eastAsia="ru-RU" w:bidi="ru-RU"/>
              </w:rPr>
              <w:t>Раздел 3</w:t>
            </w:r>
          </w:p>
        </w:tc>
      </w:tr>
      <w:tr w:rsidR="00D25F2C" w:rsidRPr="0059396C" w:rsidTr="004206A7">
        <w:trPr>
          <w:trHeight w:hRule="exact" w:val="571"/>
          <w:jc w:val="center"/>
        </w:trPr>
        <w:tc>
          <w:tcPr>
            <w:tcW w:w="10091" w:type="dxa"/>
            <w:gridSpan w:val="13"/>
            <w:tcBorders>
              <w:top w:val="single" w:sz="4" w:space="0" w:color="auto"/>
              <w:left w:val="single" w:sz="4" w:space="0" w:color="auto"/>
              <w:right w:val="single" w:sz="4" w:space="0" w:color="auto"/>
            </w:tcBorders>
            <w:shd w:val="clear" w:color="auto" w:fill="auto"/>
            <w:vAlign w:val="center"/>
          </w:tcPr>
          <w:p w:rsidR="00553F86" w:rsidRPr="00D25F2C" w:rsidRDefault="00BA78B7" w:rsidP="005839C2">
            <w:pPr>
              <w:jc w:val="center"/>
              <w:rPr>
                <w:rFonts w:ascii="PT Astra Serif" w:hAnsi="PT Astra Serif"/>
                <w:bCs/>
                <w:sz w:val="26"/>
                <w:szCs w:val="26"/>
                <w:lang w:val="ru-RU" w:eastAsia="ru-RU" w:bidi="ru-RU"/>
              </w:rPr>
            </w:pPr>
            <w:r w:rsidRPr="00D25F2C">
              <w:rPr>
                <w:rFonts w:ascii="PT Astra Serif" w:hAnsi="PT Astra Serif"/>
                <w:bCs/>
                <w:sz w:val="26"/>
                <w:szCs w:val="26"/>
                <w:lang w:val="ru-RU" w:eastAsia="ru-RU" w:bidi="ru-RU"/>
              </w:rPr>
              <w:t>Сведения о местоположении измененных (уточненных) границ объекта</w:t>
            </w:r>
          </w:p>
        </w:tc>
      </w:tr>
      <w:tr w:rsidR="00D25F2C" w:rsidRPr="00D25F2C" w:rsidTr="004206A7">
        <w:trPr>
          <w:trHeight w:hRule="exact" w:val="451"/>
          <w:jc w:val="center"/>
        </w:trPr>
        <w:tc>
          <w:tcPr>
            <w:tcW w:w="10091" w:type="dxa"/>
            <w:gridSpan w:val="13"/>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1. Система координат -</w:t>
            </w:r>
          </w:p>
        </w:tc>
      </w:tr>
      <w:tr w:rsidR="00D25F2C" w:rsidRPr="0059396C" w:rsidTr="004206A7">
        <w:trPr>
          <w:trHeight w:hRule="exact" w:val="341"/>
          <w:jc w:val="center"/>
        </w:trPr>
        <w:tc>
          <w:tcPr>
            <w:tcW w:w="10091" w:type="dxa"/>
            <w:gridSpan w:val="13"/>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2. Сведения о характерных точках границ объекта</w:t>
            </w:r>
          </w:p>
        </w:tc>
      </w:tr>
      <w:tr w:rsidR="00D25F2C" w:rsidRPr="0059396C" w:rsidTr="004206A7">
        <w:trPr>
          <w:trHeight w:hRule="exact" w:val="797"/>
          <w:jc w:val="center"/>
        </w:trPr>
        <w:tc>
          <w:tcPr>
            <w:tcW w:w="1421" w:type="dxa"/>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Обозначение характерных точек границ</w:t>
            </w:r>
          </w:p>
        </w:tc>
        <w:tc>
          <w:tcPr>
            <w:tcW w:w="2155" w:type="dxa"/>
            <w:gridSpan w:val="4"/>
            <w:tcBorders>
              <w:top w:val="single" w:sz="4" w:space="0" w:color="auto"/>
              <w:lef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Существующие координаты, </w:t>
            </w:r>
            <w:proofErr w:type="gramStart"/>
            <w:r w:rsidRPr="00D25F2C">
              <w:rPr>
                <w:rFonts w:ascii="PT Astra Serif" w:hAnsi="PT Astra Serif"/>
                <w:bCs/>
                <w:sz w:val="20"/>
                <w:szCs w:val="20"/>
                <w:lang w:val="ru-RU" w:eastAsia="ru-RU" w:bidi="ru-RU"/>
              </w:rPr>
              <w:t>м</w:t>
            </w:r>
            <w:proofErr w:type="gramEnd"/>
          </w:p>
        </w:tc>
        <w:tc>
          <w:tcPr>
            <w:tcW w:w="2098" w:type="dxa"/>
            <w:gridSpan w:val="3"/>
            <w:tcBorders>
              <w:top w:val="single" w:sz="4" w:space="0" w:color="auto"/>
              <w:lef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Измененные (уточненные) координаты, </w:t>
            </w:r>
            <w:proofErr w:type="gramStart"/>
            <w:r w:rsidRPr="00D25F2C">
              <w:rPr>
                <w:rFonts w:ascii="PT Astra Serif" w:hAnsi="PT Astra Serif"/>
                <w:bCs/>
                <w:sz w:val="20"/>
                <w:szCs w:val="20"/>
                <w:lang w:val="ru-RU" w:eastAsia="ru-RU" w:bidi="ru-RU"/>
              </w:rPr>
              <w:t>м</w:t>
            </w:r>
            <w:proofErr w:type="gramEnd"/>
          </w:p>
        </w:tc>
        <w:tc>
          <w:tcPr>
            <w:tcW w:w="1531" w:type="dxa"/>
            <w:gridSpan w:val="2"/>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Метод определения координат характерной точки</w:t>
            </w:r>
          </w:p>
        </w:tc>
        <w:tc>
          <w:tcPr>
            <w:tcW w:w="1704" w:type="dxa"/>
            <w:gridSpan w:val="2"/>
            <w:vMerge w:val="restart"/>
            <w:tcBorders>
              <w:top w:val="single" w:sz="4" w:space="0" w:color="auto"/>
              <w:left w:val="single" w:sz="4" w:space="0" w:color="auto"/>
            </w:tcBorders>
            <w:shd w:val="clear" w:color="auto" w:fill="auto"/>
            <w:vAlign w:val="center"/>
          </w:tcPr>
          <w:p w:rsidR="001E454F" w:rsidRPr="0059396C" w:rsidRDefault="00BA78B7" w:rsidP="006D452B">
            <w:pPr>
              <w:jc w:val="center"/>
              <w:rPr>
                <w:rFonts w:ascii="PT Astra Serif" w:hAnsi="PT Astra Serif"/>
                <w:bCs/>
                <w:sz w:val="20"/>
                <w:szCs w:val="20"/>
                <w:lang w:val="ru-RU" w:eastAsia="ru-RU" w:bidi="ru-RU"/>
              </w:rPr>
            </w:pPr>
            <w:r w:rsidRPr="00D25F2C">
              <w:rPr>
                <w:rFonts w:ascii="PT Astra Serif" w:hAnsi="PT Astra Serif"/>
                <w:bCs/>
                <w:sz w:val="20"/>
                <w:szCs w:val="20"/>
                <w:lang w:val="ru-RU" w:eastAsia="ru-RU" w:bidi="ru-RU"/>
              </w:rPr>
              <w:t xml:space="preserve">Средняя </w:t>
            </w:r>
            <w:proofErr w:type="spellStart"/>
            <w:r w:rsidRPr="00D25F2C">
              <w:rPr>
                <w:rFonts w:ascii="PT Astra Serif" w:hAnsi="PT Astra Serif"/>
                <w:bCs/>
                <w:sz w:val="20"/>
                <w:szCs w:val="20"/>
                <w:lang w:val="ru-RU" w:eastAsia="ru-RU" w:bidi="ru-RU"/>
              </w:rPr>
              <w:t>квадратическая</w:t>
            </w:r>
            <w:proofErr w:type="spellEnd"/>
            <w:r w:rsidRPr="00D25F2C">
              <w:rPr>
                <w:rFonts w:ascii="PT Astra Serif" w:hAnsi="PT Astra Serif"/>
                <w:bCs/>
                <w:sz w:val="20"/>
                <w:szCs w:val="20"/>
                <w:lang w:val="ru-RU" w:eastAsia="ru-RU" w:bidi="ru-RU"/>
              </w:rPr>
              <w:t xml:space="preserve"> погрешность положения </w:t>
            </w:r>
            <w:proofErr w:type="gramStart"/>
            <w:r w:rsidRPr="00D25F2C">
              <w:rPr>
                <w:rFonts w:ascii="PT Astra Serif" w:hAnsi="PT Astra Serif"/>
                <w:bCs/>
                <w:sz w:val="20"/>
                <w:szCs w:val="20"/>
                <w:lang w:val="ru-RU" w:eastAsia="ru-RU" w:bidi="ru-RU"/>
              </w:rPr>
              <w:t>характерной</w:t>
            </w:r>
            <w:proofErr w:type="gramEnd"/>
            <w:r w:rsidRPr="00D25F2C">
              <w:rPr>
                <w:rFonts w:ascii="PT Astra Serif" w:hAnsi="PT Astra Serif"/>
                <w:bCs/>
                <w:sz w:val="20"/>
                <w:szCs w:val="20"/>
                <w:lang w:val="ru-RU" w:eastAsia="ru-RU" w:bidi="ru-RU"/>
              </w:rPr>
              <w:t xml:space="preserve"> </w:t>
            </w:r>
          </w:p>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точки </w:t>
            </w:r>
            <w:r w:rsidRPr="00D25F2C">
              <w:rPr>
                <w:rFonts w:ascii="PT Astra Serif" w:hAnsi="PT Astra Serif"/>
                <w:bCs/>
                <w:sz w:val="20"/>
                <w:szCs w:val="20"/>
                <w:lang w:val="ru-RU" w:bidi="en-US"/>
              </w:rPr>
              <w:t>(</w:t>
            </w:r>
            <w:r w:rsidRPr="00D25F2C">
              <w:rPr>
                <w:rFonts w:ascii="PT Astra Serif" w:hAnsi="PT Astra Serif"/>
                <w:bCs/>
                <w:sz w:val="20"/>
                <w:szCs w:val="20"/>
                <w:lang w:bidi="en-US"/>
              </w:rPr>
              <w:t>Mt</w:t>
            </w:r>
            <w:r w:rsidRPr="00D25F2C">
              <w:rPr>
                <w:rFonts w:ascii="PT Astra Serif" w:hAnsi="PT Astra Serif"/>
                <w:bCs/>
                <w:sz w:val="20"/>
                <w:szCs w:val="20"/>
                <w:lang w:val="ru-RU" w:bidi="en-US"/>
              </w:rPr>
              <w:t xml:space="preserve">), </w:t>
            </w:r>
            <w:r w:rsidRPr="00D25F2C">
              <w:rPr>
                <w:rFonts w:ascii="PT Astra Serif" w:hAnsi="PT Astra Serif"/>
                <w:bCs/>
                <w:sz w:val="20"/>
                <w:szCs w:val="20"/>
                <w:lang w:val="ru-RU" w:eastAsia="ru-RU" w:bidi="ru-RU"/>
              </w:rPr>
              <w:t>м</w:t>
            </w:r>
          </w:p>
        </w:tc>
        <w:tc>
          <w:tcPr>
            <w:tcW w:w="1182" w:type="dxa"/>
            <w:vMerge w:val="restart"/>
            <w:tcBorders>
              <w:top w:val="single" w:sz="4" w:space="0" w:color="auto"/>
              <w:left w:val="single" w:sz="4" w:space="0" w:color="auto"/>
              <w:righ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Описание обозначения точки </w:t>
            </w:r>
            <w:r w:rsidR="006D452B" w:rsidRPr="00D25F2C">
              <w:rPr>
                <w:rFonts w:ascii="PT Astra Serif" w:hAnsi="PT Astra Serif"/>
                <w:bCs/>
                <w:sz w:val="20"/>
                <w:szCs w:val="20"/>
                <w:lang w:val="ru-RU" w:eastAsia="ru-RU" w:bidi="ru-RU"/>
              </w:rPr>
              <w:br/>
            </w:r>
            <w:r w:rsidRPr="00D25F2C">
              <w:rPr>
                <w:rFonts w:ascii="PT Astra Serif" w:hAnsi="PT Astra Serif"/>
                <w:bCs/>
                <w:sz w:val="20"/>
                <w:szCs w:val="20"/>
                <w:lang w:val="ru-RU" w:eastAsia="ru-RU" w:bidi="ru-RU"/>
              </w:rPr>
              <w:t>на местности (при наличии)</w:t>
            </w:r>
          </w:p>
        </w:tc>
      </w:tr>
      <w:tr w:rsidR="00D25F2C" w:rsidRPr="00D25F2C" w:rsidTr="004206A7">
        <w:trPr>
          <w:trHeight w:hRule="exact" w:val="792"/>
          <w:jc w:val="center"/>
        </w:trPr>
        <w:tc>
          <w:tcPr>
            <w:tcW w:w="1421" w:type="dxa"/>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080"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075"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080"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018"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531" w:type="dxa"/>
            <w:gridSpan w:val="2"/>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704" w:type="dxa"/>
            <w:gridSpan w:val="2"/>
            <w:vMerge/>
            <w:tcBorders>
              <w:lef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c>
          <w:tcPr>
            <w:tcW w:w="1182" w:type="dxa"/>
            <w:vMerge/>
            <w:tcBorders>
              <w:left w:val="single" w:sz="4" w:space="0" w:color="auto"/>
              <w:righ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r>
      <w:tr w:rsidR="00D25F2C" w:rsidRPr="00D25F2C" w:rsidTr="004206A7">
        <w:trPr>
          <w:trHeight w:hRule="exact" w:val="341"/>
          <w:jc w:val="center"/>
        </w:trPr>
        <w:tc>
          <w:tcPr>
            <w:tcW w:w="1421" w:type="dxa"/>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1</w:t>
            </w:r>
          </w:p>
        </w:tc>
        <w:tc>
          <w:tcPr>
            <w:tcW w:w="1080" w:type="dxa"/>
            <w:gridSpan w:val="2"/>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2</w:t>
            </w:r>
          </w:p>
        </w:tc>
        <w:tc>
          <w:tcPr>
            <w:tcW w:w="1075" w:type="dxa"/>
            <w:gridSpan w:val="2"/>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3</w:t>
            </w:r>
          </w:p>
        </w:tc>
        <w:tc>
          <w:tcPr>
            <w:tcW w:w="1080" w:type="dxa"/>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4</w:t>
            </w:r>
          </w:p>
        </w:tc>
        <w:tc>
          <w:tcPr>
            <w:tcW w:w="1018" w:type="dxa"/>
            <w:gridSpan w:val="2"/>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5</w:t>
            </w:r>
          </w:p>
        </w:tc>
        <w:tc>
          <w:tcPr>
            <w:tcW w:w="1531" w:type="dxa"/>
            <w:gridSpan w:val="2"/>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6</w:t>
            </w:r>
          </w:p>
        </w:tc>
        <w:tc>
          <w:tcPr>
            <w:tcW w:w="1704" w:type="dxa"/>
            <w:gridSpan w:val="2"/>
            <w:tcBorders>
              <w:top w:val="single" w:sz="4" w:space="0" w:color="auto"/>
              <w:lef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7</w:t>
            </w:r>
          </w:p>
        </w:tc>
        <w:tc>
          <w:tcPr>
            <w:tcW w:w="1182" w:type="dxa"/>
            <w:tcBorders>
              <w:top w:val="single" w:sz="4" w:space="0" w:color="auto"/>
              <w:left w:val="single" w:sz="4" w:space="0" w:color="auto"/>
              <w:right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8</w:t>
            </w:r>
          </w:p>
        </w:tc>
      </w:tr>
      <w:tr w:rsidR="00D25F2C" w:rsidRPr="00D25F2C" w:rsidTr="004206A7">
        <w:trPr>
          <w:trHeight w:hRule="exact" w:val="341"/>
          <w:jc w:val="center"/>
        </w:trPr>
        <w:tc>
          <w:tcPr>
            <w:tcW w:w="1421"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080"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075"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080" w:type="dxa"/>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018"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531"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704" w:type="dxa"/>
            <w:gridSpan w:val="2"/>
            <w:tcBorders>
              <w:top w:val="single" w:sz="4" w:space="0" w:color="auto"/>
              <w:left w:val="single" w:sz="4" w:space="0" w:color="auto"/>
              <w:bottom w:val="single" w:sz="4" w:space="0" w:color="auto"/>
            </w:tcBorders>
            <w:shd w:val="clear" w:color="auto" w:fill="auto"/>
            <w:vAlign w:val="center"/>
          </w:tcPr>
          <w:p w:rsidR="00553F86" w:rsidRPr="00D25F2C" w:rsidRDefault="00BA78B7" w:rsidP="001E454F">
            <w:pPr>
              <w:jc w:val="center"/>
              <w:rPr>
                <w:rFonts w:ascii="PT Astra Serif" w:hAnsi="PT Astra Serif"/>
                <w:sz w:val="20"/>
                <w:szCs w:val="20"/>
                <w:lang w:val="ru-RU" w:eastAsia="ru-RU" w:bidi="ru-RU"/>
              </w:rPr>
            </w:pPr>
            <w:r w:rsidRPr="00D25F2C">
              <w:rPr>
                <w:rFonts w:ascii="PT Astra Serif" w:hAnsi="PT Astra Serif"/>
                <w:sz w:val="20"/>
                <w:szCs w:val="20"/>
                <w:lang w:val="ru-RU" w:eastAsia="ru-RU" w:bidi="ru-RU"/>
              </w:rPr>
              <w:t>-</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1E454F" w:rsidRDefault="001E454F" w:rsidP="001E454F">
            <w:pPr>
              <w:jc w:val="center"/>
              <w:rPr>
                <w:rFonts w:ascii="PT Astra Serif" w:eastAsia="Courier New" w:hAnsi="PT Astra Serif" w:cs="Courier New"/>
                <w:sz w:val="20"/>
                <w:szCs w:val="20"/>
                <w:lang w:eastAsia="ru-RU" w:bidi="ru-RU"/>
              </w:rPr>
            </w:pPr>
            <w:r w:rsidRPr="001E454F">
              <w:rPr>
                <w:rFonts w:ascii="PT Astra Serif" w:eastAsia="Courier New" w:hAnsi="PT Astra Serif" w:cs="Courier New"/>
                <w:sz w:val="20"/>
                <w:szCs w:val="20"/>
                <w:lang w:eastAsia="ru-RU" w:bidi="ru-RU"/>
              </w:rPr>
              <w:t>-</w:t>
            </w:r>
          </w:p>
        </w:tc>
      </w:tr>
      <w:tr w:rsidR="00D25F2C" w:rsidRPr="0059396C" w:rsidTr="004206A7">
        <w:trPr>
          <w:trHeight w:hRule="exact" w:val="341"/>
          <w:jc w:val="center"/>
        </w:trPr>
        <w:tc>
          <w:tcPr>
            <w:tcW w:w="1009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53F86" w:rsidRPr="00D25F2C" w:rsidRDefault="00BA78B7" w:rsidP="001E454F">
            <w:pPr>
              <w:rPr>
                <w:rFonts w:ascii="PT Astra Serif" w:hAnsi="PT Astra Serif"/>
                <w:sz w:val="20"/>
                <w:szCs w:val="20"/>
                <w:lang w:val="ru-RU" w:eastAsia="ru-RU" w:bidi="ru-RU"/>
              </w:rPr>
            </w:pPr>
            <w:r w:rsidRPr="00D25F2C">
              <w:rPr>
                <w:rFonts w:ascii="PT Astra Serif" w:hAnsi="PT Astra Serif"/>
                <w:sz w:val="20"/>
                <w:szCs w:val="20"/>
                <w:lang w:val="ru-RU" w:eastAsia="ru-RU" w:bidi="ru-RU"/>
              </w:rPr>
              <w:t>3. Сведения о характерных точках части (частей) границы объекта</w:t>
            </w:r>
          </w:p>
        </w:tc>
      </w:tr>
      <w:tr w:rsidR="00D25F2C" w:rsidRPr="0059396C" w:rsidTr="004206A7">
        <w:trPr>
          <w:trHeight w:hRule="exact" w:val="792"/>
          <w:jc w:val="center"/>
        </w:trPr>
        <w:tc>
          <w:tcPr>
            <w:tcW w:w="1421" w:type="dxa"/>
            <w:vMerge w:val="restart"/>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Обозначение характерных точек части границы</w:t>
            </w:r>
          </w:p>
        </w:tc>
        <w:tc>
          <w:tcPr>
            <w:tcW w:w="2155" w:type="dxa"/>
            <w:gridSpan w:val="4"/>
            <w:tcBorders>
              <w:top w:val="single" w:sz="4" w:space="0" w:color="auto"/>
              <w:lef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Существующие координаты, </w:t>
            </w:r>
            <w:proofErr w:type="gramStart"/>
            <w:r w:rsidRPr="00D25F2C">
              <w:rPr>
                <w:rFonts w:ascii="PT Astra Serif" w:hAnsi="PT Astra Serif"/>
                <w:bCs/>
                <w:sz w:val="20"/>
                <w:szCs w:val="20"/>
                <w:lang w:val="ru-RU" w:eastAsia="ru-RU" w:bidi="ru-RU"/>
              </w:rPr>
              <w:t>м</w:t>
            </w:r>
            <w:proofErr w:type="gramEnd"/>
          </w:p>
        </w:tc>
        <w:tc>
          <w:tcPr>
            <w:tcW w:w="2098" w:type="dxa"/>
            <w:gridSpan w:val="3"/>
            <w:tcBorders>
              <w:top w:val="single" w:sz="4" w:space="0" w:color="auto"/>
              <w:lef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Измененные (уточненные) координаты, </w:t>
            </w:r>
            <w:proofErr w:type="gramStart"/>
            <w:r w:rsidRPr="00D25F2C">
              <w:rPr>
                <w:rFonts w:ascii="PT Astra Serif" w:hAnsi="PT Astra Serif"/>
                <w:bCs/>
                <w:sz w:val="20"/>
                <w:szCs w:val="20"/>
                <w:lang w:val="ru-RU" w:eastAsia="ru-RU" w:bidi="ru-RU"/>
              </w:rPr>
              <w:t>м</w:t>
            </w:r>
            <w:proofErr w:type="gramEnd"/>
          </w:p>
        </w:tc>
        <w:tc>
          <w:tcPr>
            <w:tcW w:w="1531" w:type="dxa"/>
            <w:gridSpan w:val="2"/>
            <w:vMerge w:val="restart"/>
            <w:tcBorders>
              <w:top w:val="single" w:sz="4" w:space="0" w:color="auto"/>
              <w:lef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Метод определения координат характерной точки</w:t>
            </w:r>
          </w:p>
        </w:tc>
        <w:tc>
          <w:tcPr>
            <w:tcW w:w="1704" w:type="dxa"/>
            <w:gridSpan w:val="2"/>
            <w:vMerge w:val="restart"/>
            <w:tcBorders>
              <w:top w:val="single" w:sz="4" w:space="0" w:color="auto"/>
              <w:left w:val="single" w:sz="4" w:space="0" w:color="auto"/>
            </w:tcBorders>
            <w:shd w:val="clear" w:color="auto" w:fill="auto"/>
            <w:vAlign w:val="center"/>
          </w:tcPr>
          <w:p w:rsidR="001E454F" w:rsidRPr="0059396C" w:rsidRDefault="00BA78B7" w:rsidP="006D452B">
            <w:pPr>
              <w:jc w:val="center"/>
              <w:rPr>
                <w:rFonts w:ascii="PT Astra Serif" w:hAnsi="PT Astra Serif"/>
                <w:bCs/>
                <w:sz w:val="20"/>
                <w:szCs w:val="20"/>
                <w:lang w:val="ru-RU" w:eastAsia="ru-RU" w:bidi="ru-RU"/>
              </w:rPr>
            </w:pPr>
            <w:r w:rsidRPr="00D25F2C">
              <w:rPr>
                <w:rFonts w:ascii="PT Astra Serif" w:hAnsi="PT Astra Serif"/>
                <w:bCs/>
                <w:sz w:val="20"/>
                <w:szCs w:val="20"/>
                <w:lang w:val="ru-RU" w:eastAsia="ru-RU" w:bidi="ru-RU"/>
              </w:rPr>
              <w:t xml:space="preserve">Средняя </w:t>
            </w:r>
            <w:proofErr w:type="spellStart"/>
            <w:r w:rsidRPr="00D25F2C">
              <w:rPr>
                <w:rFonts w:ascii="PT Astra Serif" w:hAnsi="PT Astra Serif"/>
                <w:bCs/>
                <w:sz w:val="20"/>
                <w:szCs w:val="20"/>
                <w:lang w:val="ru-RU" w:eastAsia="ru-RU" w:bidi="ru-RU"/>
              </w:rPr>
              <w:t>квадратическая</w:t>
            </w:r>
            <w:proofErr w:type="spellEnd"/>
            <w:r w:rsidRPr="00D25F2C">
              <w:rPr>
                <w:rFonts w:ascii="PT Astra Serif" w:hAnsi="PT Astra Serif"/>
                <w:bCs/>
                <w:sz w:val="20"/>
                <w:szCs w:val="20"/>
                <w:lang w:val="ru-RU" w:eastAsia="ru-RU" w:bidi="ru-RU"/>
              </w:rPr>
              <w:t xml:space="preserve"> погрешность положения </w:t>
            </w:r>
            <w:proofErr w:type="gramStart"/>
            <w:r w:rsidRPr="00D25F2C">
              <w:rPr>
                <w:rFonts w:ascii="PT Astra Serif" w:hAnsi="PT Astra Serif"/>
                <w:bCs/>
                <w:sz w:val="20"/>
                <w:szCs w:val="20"/>
                <w:lang w:val="ru-RU" w:eastAsia="ru-RU" w:bidi="ru-RU"/>
              </w:rPr>
              <w:t>характерной</w:t>
            </w:r>
            <w:proofErr w:type="gramEnd"/>
            <w:r w:rsidRPr="00D25F2C">
              <w:rPr>
                <w:rFonts w:ascii="PT Astra Serif" w:hAnsi="PT Astra Serif"/>
                <w:bCs/>
                <w:sz w:val="20"/>
                <w:szCs w:val="20"/>
                <w:lang w:val="ru-RU" w:eastAsia="ru-RU" w:bidi="ru-RU"/>
              </w:rPr>
              <w:t xml:space="preserve"> </w:t>
            </w:r>
          </w:p>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точки </w:t>
            </w:r>
            <w:r w:rsidRPr="00D25F2C">
              <w:rPr>
                <w:rFonts w:ascii="PT Astra Serif" w:hAnsi="PT Astra Serif"/>
                <w:bCs/>
                <w:sz w:val="20"/>
                <w:szCs w:val="20"/>
                <w:lang w:val="ru-RU" w:bidi="en-US"/>
              </w:rPr>
              <w:t>(</w:t>
            </w:r>
            <w:r w:rsidRPr="00D25F2C">
              <w:rPr>
                <w:rFonts w:ascii="PT Astra Serif" w:hAnsi="PT Astra Serif"/>
                <w:bCs/>
                <w:sz w:val="20"/>
                <w:szCs w:val="20"/>
                <w:lang w:bidi="en-US"/>
              </w:rPr>
              <w:t>Mt</w:t>
            </w:r>
            <w:r w:rsidRPr="00D25F2C">
              <w:rPr>
                <w:rFonts w:ascii="PT Astra Serif" w:hAnsi="PT Astra Serif"/>
                <w:bCs/>
                <w:sz w:val="20"/>
                <w:szCs w:val="20"/>
                <w:lang w:val="ru-RU" w:bidi="en-US"/>
              </w:rPr>
              <w:t xml:space="preserve">), </w:t>
            </w:r>
            <w:r w:rsidRPr="00D25F2C">
              <w:rPr>
                <w:rFonts w:ascii="PT Astra Serif" w:hAnsi="PT Astra Serif"/>
                <w:bCs/>
                <w:sz w:val="20"/>
                <w:szCs w:val="20"/>
                <w:lang w:val="ru-RU" w:eastAsia="ru-RU" w:bidi="ru-RU"/>
              </w:rPr>
              <w:t>м</w:t>
            </w:r>
          </w:p>
        </w:tc>
        <w:tc>
          <w:tcPr>
            <w:tcW w:w="1182" w:type="dxa"/>
            <w:vMerge w:val="restart"/>
            <w:tcBorders>
              <w:top w:val="single" w:sz="4" w:space="0" w:color="auto"/>
              <w:left w:val="single" w:sz="4" w:space="0" w:color="auto"/>
              <w:right w:val="single" w:sz="4" w:space="0" w:color="auto"/>
            </w:tcBorders>
            <w:shd w:val="clear" w:color="auto" w:fill="auto"/>
            <w:vAlign w:val="center"/>
          </w:tcPr>
          <w:p w:rsidR="00553F86" w:rsidRPr="00D25F2C" w:rsidRDefault="00BA78B7" w:rsidP="006D452B">
            <w:pPr>
              <w:jc w:val="center"/>
              <w:rPr>
                <w:rFonts w:ascii="PT Astra Serif" w:hAnsi="PT Astra Serif"/>
                <w:sz w:val="20"/>
                <w:szCs w:val="20"/>
                <w:lang w:val="ru-RU" w:eastAsia="ru-RU" w:bidi="ru-RU"/>
              </w:rPr>
            </w:pPr>
            <w:r w:rsidRPr="00D25F2C">
              <w:rPr>
                <w:rFonts w:ascii="PT Astra Serif" w:hAnsi="PT Astra Serif"/>
                <w:bCs/>
                <w:sz w:val="20"/>
                <w:szCs w:val="20"/>
                <w:lang w:val="ru-RU" w:eastAsia="ru-RU" w:bidi="ru-RU"/>
              </w:rPr>
              <w:t xml:space="preserve">Описание обозначения точки </w:t>
            </w:r>
            <w:r w:rsidR="006D452B" w:rsidRPr="00D25F2C">
              <w:rPr>
                <w:rFonts w:ascii="PT Astra Serif" w:hAnsi="PT Astra Serif"/>
                <w:bCs/>
                <w:sz w:val="20"/>
                <w:szCs w:val="20"/>
                <w:lang w:val="ru-RU" w:eastAsia="ru-RU" w:bidi="ru-RU"/>
              </w:rPr>
              <w:br/>
            </w:r>
            <w:r w:rsidRPr="00D25F2C">
              <w:rPr>
                <w:rFonts w:ascii="PT Astra Serif" w:hAnsi="PT Astra Serif"/>
                <w:bCs/>
                <w:sz w:val="20"/>
                <w:szCs w:val="20"/>
                <w:lang w:val="ru-RU" w:eastAsia="ru-RU" w:bidi="ru-RU"/>
              </w:rPr>
              <w:t>на местности (при наличии)</w:t>
            </w:r>
          </w:p>
        </w:tc>
      </w:tr>
      <w:tr w:rsidR="00D25F2C" w:rsidRPr="00D25F2C" w:rsidTr="004206A7">
        <w:trPr>
          <w:trHeight w:hRule="exact" w:val="792"/>
          <w:jc w:val="center"/>
        </w:trPr>
        <w:tc>
          <w:tcPr>
            <w:tcW w:w="1421" w:type="dxa"/>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080"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075"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080" w:type="dxa"/>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X</w:t>
            </w:r>
          </w:p>
        </w:tc>
        <w:tc>
          <w:tcPr>
            <w:tcW w:w="1018" w:type="dxa"/>
            <w:gridSpan w:val="2"/>
            <w:tcBorders>
              <w:top w:val="single" w:sz="4" w:space="0" w:color="auto"/>
              <w:left w:val="single" w:sz="4" w:space="0" w:color="auto"/>
            </w:tcBorders>
            <w:shd w:val="clear" w:color="auto" w:fill="auto"/>
            <w:vAlign w:val="center"/>
          </w:tcPr>
          <w:p w:rsidR="00553F86" w:rsidRPr="00D25F2C" w:rsidRDefault="00BA78B7" w:rsidP="005839C2">
            <w:pPr>
              <w:jc w:val="center"/>
              <w:rPr>
                <w:rFonts w:ascii="PT Astra Serif" w:hAnsi="PT Astra Serif"/>
                <w:sz w:val="20"/>
                <w:szCs w:val="20"/>
                <w:lang w:val="ru-RU" w:eastAsia="ru-RU" w:bidi="ru-RU"/>
              </w:rPr>
            </w:pPr>
            <w:r w:rsidRPr="00D25F2C">
              <w:rPr>
                <w:rFonts w:ascii="PT Astra Serif" w:hAnsi="PT Astra Serif"/>
                <w:bCs/>
                <w:sz w:val="20"/>
                <w:szCs w:val="20"/>
                <w:lang w:bidi="en-US"/>
              </w:rPr>
              <w:t>Y</w:t>
            </w:r>
          </w:p>
        </w:tc>
        <w:tc>
          <w:tcPr>
            <w:tcW w:w="1531" w:type="dxa"/>
            <w:gridSpan w:val="2"/>
            <w:vMerge/>
            <w:tcBorders>
              <w:left w:val="single" w:sz="4" w:space="0" w:color="auto"/>
            </w:tcBorders>
            <w:shd w:val="clear" w:color="auto" w:fill="auto"/>
            <w:vAlign w:val="center"/>
          </w:tcPr>
          <w:p w:rsidR="00553F86" w:rsidRPr="00D25F2C" w:rsidRDefault="00553F86" w:rsidP="005839C2">
            <w:pPr>
              <w:rPr>
                <w:rFonts w:ascii="PT Astra Serif" w:eastAsia="Courier New" w:hAnsi="PT Astra Serif" w:cs="Courier New"/>
                <w:sz w:val="24"/>
                <w:szCs w:val="24"/>
                <w:lang w:val="ru-RU" w:eastAsia="ru-RU" w:bidi="ru-RU"/>
              </w:rPr>
            </w:pPr>
          </w:p>
        </w:tc>
        <w:tc>
          <w:tcPr>
            <w:tcW w:w="1704" w:type="dxa"/>
            <w:gridSpan w:val="2"/>
            <w:vMerge/>
            <w:tcBorders>
              <w:lef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c>
          <w:tcPr>
            <w:tcW w:w="1182" w:type="dxa"/>
            <w:vMerge/>
            <w:tcBorders>
              <w:left w:val="single" w:sz="4" w:space="0" w:color="auto"/>
              <w:right w:val="single" w:sz="4" w:space="0" w:color="auto"/>
            </w:tcBorders>
            <w:shd w:val="clear" w:color="auto" w:fill="auto"/>
            <w:vAlign w:val="bottom"/>
          </w:tcPr>
          <w:p w:rsidR="00553F86" w:rsidRPr="00D25F2C" w:rsidRDefault="00553F86" w:rsidP="005839C2">
            <w:pPr>
              <w:rPr>
                <w:rFonts w:ascii="PT Astra Serif" w:eastAsia="Courier New" w:hAnsi="PT Astra Serif" w:cs="Courier New"/>
                <w:sz w:val="24"/>
                <w:szCs w:val="24"/>
                <w:lang w:val="ru-RU" w:eastAsia="ru-RU" w:bidi="ru-RU"/>
              </w:rPr>
            </w:pPr>
          </w:p>
        </w:tc>
      </w:tr>
      <w:tr w:rsidR="00553F86" w:rsidRPr="00D25F2C" w:rsidTr="004206A7">
        <w:trPr>
          <w:trHeight w:hRule="exact" w:val="341"/>
          <w:jc w:val="center"/>
        </w:trPr>
        <w:tc>
          <w:tcPr>
            <w:tcW w:w="1421" w:type="dxa"/>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1</w:t>
            </w:r>
          </w:p>
        </w:tc>
        <w:tc>
          <w:tcPr>
            <w:tcW w:w="1080" w:type="dxa"/>
            <w:gridSpan w:val="2"/>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2</w:t>
            </w:r>
          </w:p>
        </w:tc>
        <w:tc>
          <w:tcPr>
            <w:tcW w:w="1075" w:type="dxa"/>
            <w:gridSpan w:val="2"/>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3</w:t>
            </w:r>
          </w:p>
        </w:tc>
        <w:tc>
          <w:tcPr>
            <w:tcW w:w="1080" w:type="dxa"/>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4</w:t>
            </w:r>
          </w:p>
        </w:tc>
        <w:tc>
          <w:tcPr>
            <w:tcW w:w="1018" w:type="dxa"/>
            <w:gridSpan w:val="2"/>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5</w:t>
            </w:r>
          </w:p>
        </w:tc>
        <w:tc>
          <w:tcPr>
            <w:tcW w:w="1531" w:type="dxa"/>
            <w:gridSpan w:val="2"/>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6</w:t>
            </w:r>
          </w:p>
        </w:tc>
        <w:tc>
          <w:tcPr>
            <w:tcW w:w="1704" w:type="dxa"/>
            <w:gridSpan w:val="2"/>
            <w:tcBorders>
              <w:top w:val="single" w:sz="4" w:space="0" w:color="auto"/>
              <w:left w:val="single" w:sz="4" w:space="0" w:color="auto"/>
              <w:bottom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553F86"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8</w:t>
            </w:r>
          </w:p>
        </w:tc>
      </w:tr>
      <w:tr w:rsidR="001E454F" w:rsidRPr="00D25F2C" w:rsidTr="004206A7">
        <w:trPr>
          <w:trHeight w:hRule="exact" w:val="341"/>
          <w:jc w:val="center"/>
        </w:trPr>
        <w:tc>
          <w:tcPr>
            <w:tcW w:w="1421" w:type="dxa"/>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080" w:type="dxa"/>
            <w:gridSpan w:val="2"/>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075" w:type="dxa"/>
            <w:gridSpan w:val="2"/>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080" w:type="dxa"/>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018" w:type="dxa"/>
            <w:gridSpan w:val="2"/>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531" w:type="dxa"/>
            <w:gridSpan w:val="2"/>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704" w:type="dxa"/>
            <w:gridSpan w:val="2"/>
            <w:tcBorders>
              <w:top w:val="single" w:sz="4" w:space="0" w:color="auto"/>
              <w:left w:val="single" w:sz="4" w:space="0" w:color="auto"/>
              <w:bottom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E454F" w:rsidRPr="001E454F" w:rsidRDefault="001E454F" w:rsidP="001E454F">
            <w:pPr>
              <w:jc w:val="center"/>
              <w:rPr>
                <w:rFonts w:ascii="PT Astra Serif" w:hAnsi="PT Astra Serif"/>
                <w:sz w:val="20"/>
                <w:szCs w:val="20"/>
                <w:lang w:eastAsia="ru-RU" w:bidi="ru-RU"/>
              </w:rPr>
            </w:pPr>
            <w:r>
              <w:rPr>
                <w:rFonts w:ascii="PT Astra Serif" w:hAnsi="PT Astra Serif"/>
                <w:sz w:val="20"/>
                <w:szCs w:val="20"/>
                <w:lang w:eastAsia="ru-RU" w:bidi="ru-RU"/>
              </w:rPr>
              <w:t>-</w:t>
            </w:r>
          </w:p>
        </w:tc>
      </w:tr>
    </w:tbl>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553F86" w:rsidRPr="00D25F2C" w:rsidRDefault="00553F86" w:rsidP="005839C2">
      <w:pPr>
        <w:tabs>
          <w:tab w:val="left" w:pos="1110"/>
        </w:tabs>
        <w:rPr>
          <w:rFonts w:ascii="PT Astra Serif" w:hAnsi="PT Astra Serif"/>
          <w:sz w:val="20"/>
        </w:rPr>
      </w:pPr>
    </w:p>
    <w:p w:rsidR="00C6652E" w:rsidRPr="00D25F2C" w:rsidRDefault="00C6652E" w:rsidP="005839C2">
      <w:pPr>
        <w:tabs>
          <w:tab w:val="left" w:pos="1110"/>
        </w:tabs>
        <w:rPr>
          <w:rFonts w:ascii="PT Astra Serif" w:hAnsi="PT Astra Serif"/>
          <w:sz w:val="20"/>
        </w:rPr>
        <w:sectPr w:rsidR="00C6652E" w:rsidRPr="00D25F2C" w:rsidSect="00DE0A18">
          <w:pgSz w:w="11910" w:h="16840"/>
          <w:pgMar w:top="540" w:right="440" w:bottom="280" w:left="1020" w:header="567" w:footer="720" w:gutter="0"/>
          <w:cols w:space="720"/>
          <w:docGrid w:linePitch="360"/>
        </w:sectPr>
      </w:pPr>
    </w:p>
    <w:p w:rsidR="00553F86" w:rsidRPr="00D25F2C" w:rsidRDefault="00BA78B7" w:rsidP="00C6652E">
      <w:pPr>
        <w:tabs>
          <w:tab w:val="left" w:pos="1110"/>
        </w:tabs>
        <w:ind w:left="6379"/>
        <w:rPr>
          <w:rFonts w:ascii="PT Astra Serif" w:hAnsi="PT Astra Serif"/>
          <w:sz w:val="24"/>
          <w:szCs w:val="24"/>
          <w:lang w:val="ru-RU"/>
        </w:rPr>
      </w:pPr>
      <w:r w:rsidRPr="00D25F2C">
        <w:rPr>
          <w:rFonts w:ascii="PT Astra Serif" w:hAnsi="PT Astra Serif"/>
          <w:sz w:val="24"/>
          <w:szCs w:val="24"/>
          <w:lang w:val="ru-RU"/>
        </w:rPr>
        <w:t>Приложение № 2</w:t>
      </w:r>
    </w:p>
    <w:p w:rsidR="00553F86" w:rsidRPr="00D25F2C" w:rsidRDefault="00BA78B7" w:rsidP="00C6652E">
      <w:pPr>
        <w:tabs>
          <w:tab w:val="left" w:pos="1110"/>
        </w:tabs>
        <w:ind w:left="6379"/>
        <w:rPr>
          <w:rFonts w:ascii="PT Astra Serif" w:hAnsi="PT Astra Serif"/>
          <w:sz w:val="24"/>
          <w:szCs w:val="24"/>
          <w:lang w:val="ru-RU"/>
        </w:rPr>
      </w:pPr>
      <w:r w:rsidRPr="00D25F2C">
        <w:rPr>
          <w:rFonts w:ascii="PT Astra Serif" w:hAnsi="PT Astra Serif"/>
          <w:sz w:val="24"/>
          <w:szCs w:val="24"/>
          <w:lang w:val="ru-RU"/>
        </w:rPr>
        <w:t>к распоряжению Администрации Томской области</w:t>
      </w:r>
    </w:p>
    <w:p w:rsidR="00553F86" w:rsidRPr="00D25F2C" w:rsidRDefault="00BA78B7" w:rsidP="00C6652E">
      <w:pPr>
        <w:tabs>
          <w:tab w:val="left" w:pos="1110"/>
        </w:tabs>
        <w:ind w:left="6379"/>
        <w:rPr>
          <w:rFonts w:ascii="PT Astra Serif" w:hAnsi="PT Astra Serif"/>
          <w:sz w:val="24"/>
          <w:szCs w:val="24"/>
          <w:lang w:val="ru-RU"/>
        </w:rPr>
      </w:pPr>
      <w:r w:rsidRPr="00D25F2C">
        <w:rPr>
          <w:rFonts w:ascii="PT Astra Serif" w:hAnsi="PT Astra Serif"/>
          <w:sz w:val="24"/>
          <w:szCs w:val="24"/>
          <w:lang w:val="ru-RU"/>
        </w:rPr>
        <w:t xml:space="preserve">от </w:t>
      </w:r>
      <w:r w:rsidR="0059396C">
        <w:rPr>
          <w:rFonts w:ascii="PT Astra Serif" w:hAnsi="PT Astra Serif"/>
          <w:sz w:val="24"/>
          <w:szCs w:val="24"/>
          <w:lang w:val="ru-RU"/>
        </w:rPr>
        <w:t>20.05.2026 № 380-</w:t>
      </w:r>
      <w:proofErr w:type="spellStart"/>
      <w:r w:rsidR="0059396C">
        <w:rPr>
          <w:rFonts w:ascii="PT Astra Serif" w:hAnsi="PT Astra Serif"/>
          <w:sz w:val="24"/>
          <w:szCs w:val="24"/>
          <w:lang w:val="ru-RU"/>
        </w:rPr>
        <w:t>ра</w:t>
      </w:r>
      <w:proofErr w:type="spellEnd"/>
    </w:p>
    <w:p w:rsidR="00553F86" w:rsidRPr="001E454F" w:rsidRDefault="00553F86" w:rsidP="005839C2">
      <w:pPr>
        <w:tabs>
          <w:tab w:val="left" w:pos="1110"/>
        </w:tabs>
        <w:rPr>
          <w:rFonts w:ascii="PT Astra Serif" w:hAnsi="PT Astra Serif"/>
        </w:rPr>
      </w:pPr>
    </w:p>
    <w:tbl>
      <w:tblPr>
        <w:tblpPr w:leftFromText="180" w:rightFromText="180" w:vertAnchor="page" w:horzAnchor="margin" w:tblpX="-1310" w:tblpY="3016"/>
        <w:tblW w:w="11165" w:type="dxa"/>
        <w:tblLook w:val="04A0" w:firstRow="1" w:lastRow="0" w:firstColumn="1" w:lastColumn="0" w:noHBand="0" w:noVBand="1"/>
      </w:tblPr>
      <w:tblGrid>
        <w:gridCol w:w="1101"/>
        <w:gridCol w:w="10064"/>
      </w:tblGrid>
      <w:tr w:rsidR="00D25F2C" w:rsidRPr="004B3DE3" w:rsidTr="001E454F">
        <w:trPr>
          <w:trHeight w:val="1405"/>
        </w:trPr>
        <w:tc>
          <w:tcPr>
            <w:tcW w:w="1101" w:type="dxa"/>
            <w:tcBorders>
              <w:top w:val="nil"/>
              <w:left w:val="nil"/>
              <w:bottom w:val="nil"/>
              <w:right w:val="nil"/>
            </w:tcBorders>
          </w:tcPr>
          <w:p w:rsidR="00553F86" w:rsidRPr="00D25F2C" w:rsidRDefault="00553F86" w:rsidP="005839C2">
            <w:pPr>
              <w:tabs>
                <w:tab w:val="left" w:pos="1110"/>
              </w:tabs>
              <w:rPr>
                <w:rFonts w:ascii="PT Astra Serif" w:hAnsi="PT Astra Serif"/>
                <w:bCs/>
                <w:sz w:val="20"/>
              </w:rPr>
            </w:pPr>
          </w:p>
        </w:tc>
        <w:tc>
          <w:tcPr>
            <w:tcW w:w="10064" w:type="dxa"/>
            <w:tcBorders>
              <w:top w:val="nil"/>
              <w:left w:val="nil"/>
              <w:bottom w:val="nil"/>
              <w:right w:val="nil"/>
            </w:tcBorders>
            <w:shd w:val="clear" w:color="auto" w:fill="auto"/>
            <w:vAlign w:val="center"/>
          </w:tcPr>
          <w:p w:rsidR="004B3DE3" w:rsidRPr="0059396C" w:rsidRDefault="00BA78B7" w:rsidP="001E454F">
            <w:pPr>
              <w:tabs>
                <w:tab w:val="left" w:pos="1110"/>
              </w:tabs>
              <w:ind w:left="459"/>
              <w:jc w:val="center"/>
              <w:rPr>
                <w:rFonts w:ascii="PT Astra Serif" w:hAnsi="PT Astra Serif"/>
                <w:sz w:val="24"/>
                <w:szCs w:val="24"/>
                <w:lang w:val="ru-RU"/>
              </w:rPr>
            </w:pPr>
            <w:r w:rsidRPr="001E454F">
              <w:rPr>
                <w:rFonts w:ascii="PT Astra Serif" w:hAnsi="PT Astra Serif"/>
                <w:sz w:val="24"/>
                <w:szCs w:val="24"/>
                <w:lang w:val="ru-RU"/>
              </w:rPr>
              <w:t xml:space="preserve">График выполнения работ </w:t>
            </w:r>
            <w:r w:rsidR="00E45B21" w:rsidRPr="001E454F">
              <w:rPr>
                <w:rFonts w:ascii="PT Astra Serif" w:hAnsi="PT Astra Serif"/>
                <w:sz w:val="24"/>
                <w:szCs w:val="24"/>
                <w:lang w:val="ru-RU"/>
              </w:rPr>
              <w:br/>
            </w:r>
            <w:r w:rsidRPr="001E454F">
              <w:rPr>
                <w:rFonts w:ascii="PT Astra Serif" w:hAnsi="PT Astra Serif"/>
                <w:sz w:val="24"/>
                <w:szCs w:val="24"/>
                <w:lang w:val="ru-RU"/>
              </w:rPr>
              <w:t>по</w:t>
            </w:r>
            <w:r w:rsidR="00E45B21" w:rsidRPr="001E454F">
              <w:rPr>
                <w:rFonts w:ascii="PT Astra Serif" w:hAnsi="PT Astra Serif"/>
                <w:sz w:val="24"/>
                <w:szCs w:val="24"/>
                <w:lang w:val="ru-RU"/>
              </w:rPr>
              <w:t xml:space="preserve"> </w:t>
            </w:r>
            <w:r w:rsidRPr="001E454F">
              <w:rPr>
                <w:rFonts w:ascii="PT Astra Serif" w:hAnsi="PT Astra Serif"/>
                <w:sz w:val="24"/>
                <w:szCs w:val="24"/>
                <w:lang w:val="ru-RU"/>
              </w:rPr>
              <w:t xml:space="preserve">складированию строительных и иных материалов, возведению некапитальных строений, сооружений (включая ограждения, бытовки, навесы) и (или) размещению строительной техники, которые необходимы для обеспечения строительства объекта трубопроводного транспорта регионального значения: </w:t>
            </w:r>
          </w:p>
          <w:p w:rsidR="004B3DE3" w:rsidRPr="0059396C" w:rsidRDefault="00BA78B7" w:rsidP="001E454F">
            <w:pPr>
              <w:tabs>
                <w:tab w:val="left" w:pos="1110"/>
              </w:tabs>
              <w:ind w:left="459"/>
              <w:jc w:val="center"/>
              <w:rPr>
                <w:rFonts w:ascii="PT Astra Serif" w:hAnsi="PT Astra Serif"/>
                <w:sz w:val="24"/>
                <w:szCs w:val="24"/>
                <w:lang w:val="ru-RU"/>
              </w:rPr>
            </w:pPr>
            <w:r w:rsidRPr="001E454F">
              <w:rPr>
                <w:rFonts w:ascii="PT Astra Serif" w:hAnsi="PT Astra Serif"/>
                <w:sz w:val="24"/>
                <w:szCs w:val="24"/>
                <w:lang w:val="ru-RU"/>
              </w:rPr>
              <w:t xml:space="preserve">«Электроснабжение и телемеханизация задвижки № 128 на 128 км </w:t>
            </w:r>
          </w:p>
          <w:p w:rsidR="001E454F" w:rsidRPr="001E454F" w:rsidRDefault="00BA78B7" w:rsidP="001E454F">
            <w:pPr>
              <w:tabs>
                <w:tab w:val="left" w:pos="1110"/>
              </w:tabs>
              <w:ind w:left="459"/>
              <w:jc w:val="center"/>
              <w:rPr>
                <w:rFonts w:ascii="PT Astra Serif" w:hAnsi="PT Astra Serif"/>
                <w:sz w:val="24"/>
                <w:szCs w:val="24"/>
                <w:lang w:val="ru-RU"/>
              </w:rPr>
            </w:pPr>
            <w:r w:rsidRPr="001E454F">
              <w:rPr>
                <w:rFonts w:ascii="PT Astra Serif" w:hAnsi="PT Astra Serif"/>
                <w:sz w:val="24"/>
                <w:szCs w:val="24"/>
                <w:lang w:val="ru-RU"/>
              </w:rPr>
              <w:t>МН</w:t>
            </w:r>
            <w:r w:rsidR="001E454F" w:rsidRPr="001E454F">
              <w:rPr>
                <w:rFonts w:ascii="PT Astra Serif" w:hAnsi="PT Astra Serif"/>
                <w:sz w:val="24"/>
                <w:szCs w:val="24"/>
                <w:lang w:val="ru-RU"/>
              </w:rPr>
              <w:t xml:space="preserve"> </w:t>
            </w:r>
            <w:r w:rsidRPr="001E454F">
              <w:rPr>
                <w:rFonts w:ascii="PT Astra Serif" w:hAnsi="PT Astra Serif"/>
                <w:sz w:val="24"/>
                <w:szCs w:val="24"/>
                <w:lang w:val="ru-RU"/>
              </w:rPr>
              <w:t>«Александровское</w:t>
            </w:r>
            <w:r w:rsidR="00362D51" w:rsidRPr="001E454F">
              <w:rPr>
                <w:rFonts w:ascii="PT Astra Serif" w:hAnsi="PT Astra Serif"/>
                <w:sz w:val="24"/>
                <w:szCs w:val="24"/>
                <w:lang w:val="ru-RU"/>
              </w:rPr>
              <w:t xml:space="preserve"> – </w:t>
            </w:r>
            <w:r w:rsidRPr="001E454F">
              <w:rPr>
                <w:rFonts w:ascii="PT Astra Serif" w:hAnsi="PT Astra Serif"/>
                <w:sz w:val="24"/>
                <w:szCs w:val="24"/>
                <w:lang w:val="ru-RU"/>
              </w:rPr>
              <w:t xml:space="preserve">Анжеро-Судженск». </w:t>
            </w:r>
          </w:p>
          <w:p w:rsidR="00553F86" w:rsidRPr="00D25F2C" w:rsidRDefault="00BA78B7" w:rsidP="001E454F">
            <w:pPr>
              <w:tabs>
                <w:tab w:val="left" w:pos="1110"/>
              </w:tabs>
              <w:ind w:left="459"/>
              <w:jc w:val="center"/>
              <w:rPr>
                <w:rFonts w:ascii="PT Astra Serif" w:hAnsi="PT Astra Serif"/>
                <w:sz w:val="24"/>
                <w:szCs w:val="24"/>
                <w:lang w:val="ru-RU"/>
              </w:rPr>
            </w:pPr>
            <w:proofErr w:type="spellStart"/>
            <w:r w:rsidRPr="001E454F">
              <w:rPr>
                <w:rFonts w:ascii="PT Astra Serif" w:hAnsi="PT Astra Serif"/>
                <w:sz w:val="24"/>
                <w:szCs w:val="24"/>
                <w:lang w:val="ru-RU"/>
              </w:rPr>
              <w:t>Нижневартовское</w:t>
            </w:r>
            <w:proofErr w:type="spellEnd"/>
            <w:r w:rsidRPr="001E454F">
              <w:rPr>
                <w:rFonts w:ascii="PT Astra Serif" w:hAnsi="PT Astra Serif"/>
                <w:sz w:val="24"/>
                <w:szCs w:val="24"/>
                <w:lang w:val="ru-RU"/>
              </w:rPr>
              <w:t xml:space="preserve"> </w:t>
            </w:r>
            <w:proofErr w:type="spellStart"/>
            <w:r w:rsidRPr="001E454F">
              <w:rPr>
                <w:rFonts w:ascii="PT Astra Serif" w:hAnsi="PT Astra Serif"/>
                <w:sz w:val="24"/>
                <w:szCs w:val="24"/>
                <w:lang w:val="ru-RU"/>
              </w:rPr>
              <w:t>УМН</w:t>
            </w:r>
            <w:proofErr w:type="spellEnd"/>
            <w:r w:rsidRPr="001E454F">
              <w:rPr>
                <w:rFonts w:ascii="PT Astra Serif" w:hAnsi="PT Astra Serif"/>
                <w:sz w:val="24"/>
                <w:szCs w:val="24"/>
                <w:lang w:val="ru-RU"/>
              </w:rPr>
              <w:t>. Строительство»</w:t>
            </w:r>
          </w:p>
          <w:p w:rsidR="00E45B21" w:rsidRPr="001E454F" w:rsidRDefault="00E45B21" w:rsidP="005839C2">
            <w:pPr>
              <w:tabs>
                <w:tab w:val="left" w:pos="1110"/>
              </w:tabs>
              <w:jc w:val="center"/>
              <w:rPr>
                <w:rFonts w:ascii="PT Astra Serif" w:hAnsi="PT Astra Serif"/>
                <w:bCs/>
                <w:lang w:val="ru-RU"/>
              </w:rPr>
            </w:pPr>
          </w:p>
        </w:tc>
      </w:tr>
    </w:tbl>
    <w:p w:rsidR="00553F86" w:rsidRPr="004B3DE3" w:rsidRDefault="00553F86" w:rsidP="005839C2">
      <w:pPr>
        <w:tabs>
          <w:tab w:val="left" w:pos="1110"/>
        </w:tabs>
        <w:rPr>
          <w:rFonts w:ascii="PT Astra Serif" w:hAnsi="PT Astra Serif"/>
          <w:sz w:val="20"/>
          <w:lang w:val="ru-RU"/>
        </w:rPr>
      </w:pPr>
    </w:p>
    <w:tbl>
      <w:tblPr>
        <w:tblW w:w="10935" w:type="dxa"/>
        <w:tblInd w:w="-431" w:type="dxa"/>
        <w:tblLayout w:type="fixed"/>
        <w:tblLook w:val="04A0" w:firstRow="1" w:lastRow="0" w:firstColumn="1" w:lastColumn="0" w:noHBand="0" w:noVBand="1"/>
      </w:tblPr>
      <w:tblGrid>
        <w:gridCol w:w="568"/>
        <w:gridCol w:w="2693"/>
        <w:gridCol w:w="674"/>
        <w:gridCol w:w="675"/>
        <w:gridCol w:w="789"/>
        <w:gridCol w:w="675"/>
        <w:gridCol w:w="676"/>
        <w:gridCol w:w="788"/>
        <w:gridCol w:w="788"/>
        <w:gridCol w:w="910"/>
        <w:gridCol w:w="901"/>
        <w:gridCol w:w="788"/>
        <w:gridCol w:w="10"/>
      </w:tblGrid>
      <w:tr w:rsidR="00D25F2C" w:rsidRPr="00D25F2C" w:rsidTr="004B3DE3">
        <w:trPr>
          <w:trHeight w:val="321"/>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53F86" w:rsidRPr="00D25F2C" w:rsidRDefault="00BA78B7" w:rsidP="00E45B21">
            <w:pPr>
              <w:tabs>
                <w:tab w:val="left" w:pos="1110"/>
              </w:tabs>
              <w:jc w:val="center"/>
              <w:rPr>
                <w:rFonts w:ascii="PT Astra Serif" w:hAnsi="PT Astra Serif"/>
                <w:bCs/>
                <w:sz w:val="20"/>
                <w:lang w:val="ru-RU"/>
              </w:rPr>
            </w:pPr>
            <w:r w:rsidRPr="00D25F2C">
              <w:rPr>
                <w:rFonts w:ascii="PT Astra Serif" w:hAnsi="PT Astra Serif"/>
                <w:bCs/>
                <w:sz w:val="20"/>
                <w:lang w:val="ru-RU"/>
              </w:rPr>
              <w:t xml:space="preserve">№ </w:t>
            </w:r>
            <w:proofErr w:type="gramStart"/>
            <w:r w:rsidRPr="00D25F2C">
              <w:rPr>
                <w:rFonts w:ascii="PT Astra Serif" w:hAnsi="PT Astra Serif"/>
                <w:bCs/>
                <w:sz w:val="20"/>
                <w:lang w:val="ru-RU"/>
              </w:rPr>
              <w:t>п</w:t>
            </w:r>
            <w:proofErr w:type="gramEnd"/>
            <w:r w:rsidRPr="00D25F2C">
              <w:rPr>
                <w:rFonts w:ascii="PT Astra Serif" w:hAnsi="PT Astra Serif"/>
                <w:bCs/>
                <w:sz w:val="20"/>
                <w:lang w:val="ru-RU"/>
              </w:rPr>
              <w:t>/п</w:t>
            </w:r>
          </w:p>
        </w:tc>
        <w:tc>
          <w:tcPr>
            <w:tcW w:w="269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53F86" w:rsidRPr="00D25F2C" w:rsidRDefault="00BA78B7" w:rsidP="00E45B21">
            <w:pPr>
              <w:tabs>
                <w:tab w:val="left" w:pos="1110"/>
              </w:tabs>
              <w:jc w:val="center"/>
              <w:rPr>
                <w:rFonts w:ascii="PT Astra Serif" w:hAnsi="PT Astra Serif"/>
                <w:bCs/>
                <w:sz w:val="20"/>
                <w:lang w:val="ru-RU"/>
              </w:rPr>
            </w:pPr>
            <w:r w:rsidRPr="00D25F2C">
              <w:rPr>
                <w:rFonts w:ascii="PT Astra Serif" w:hAnsi="PT Astra Serif"/>
                <w:bCs/>
                <w:sz w:val="20"/>
                <w:lang w:val="ru-RU"/>
              </w:rPr>
              <w:t>Наименование работ</w:t>
            </w:r>
          </w:p>
        </w:tc>
        <w:tc>
          <w:tcPr>
            <w:tcW w:w="5975" w:type="dxa"/>
            <w:gridSpan w:val="8"/>
            <w:tcBorders>
              <w:top w:val="single" w:sz="4" w:space="0" w:color="auto"/>
              <w:left w:val="single" w:sz="4" w:space="0" w:color="auto"/>
              <w:bottom w:val="single" w:sz="4" w:space="0" w:color="auto"/>
              <w:right w:val="single" w:sz="4" w:space="0" w:color="auto"/>
            </w:tcBorders>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2026</w:t>
            </w:r>
          </w:p>
        </w:tc>
        <w:tc>
          <w:tcPr>
            <w:tcW w:w="1699" w:type="dxa"/>
            <w:gridSpan w:val="3"/>
            <w:tcBorders>
              <w:top w:val="single" w:sz="4" w:space="0" w:color="auto"/>
              <w:left w:val="single" w:sz="4" w:space="0" w:color="auto"/>
              <w:bottom w:val="single" w:sz="4" w:space="0" w:color="auto"/>
              <w:right w:val="single" w:sz="4" w:space="0" w:color="auto"/>
            </w:tcBorders>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2027</w:t>
            </w:r>
          </w:p>
        </w:tc>
      </w:tr>
      <w:tr w:rsidR="00D25F2C" w:rsidRPr="00D25F2C" w:rsidTr="004B3DE3">
        <w:trPr>
          <w:gridAfter w:val="1"/>
          <w:wAfter w:w="10" w:type="dxa"/>
          <w:trHeight w:val="384"/>
        </w:trPr>
        <w:tc>
          <w:tcPr>
            <w:tcW w:w="568" w:type="dxa"/>
            <w:vMerge/>
            <w:tcBorders>
              <w:top w:val="single" w:sz="4" w:space="0" w:color="auto"/>
              <w:left w:val="single" w:sz="4" w:space="0" w:color="auto"/>
              <w:bottom w:val="single" w:sz="4" w:space="0" w:color="000000"/>
              <w:right w:val="single" w:sz="4" w:space="0" w:color="auto"/>
            </w:tcBorders>
            <w:vAlign w:val="center"/>
          </w:tcPr>
          <w:p w:rsidR="00553F86" w:rsidRPr="00D25F2C" w:rsidRDefault="00553F86" w:rsidP="005839C2">
            <w:pPr>
              <w:tabs>
                <w:tab w:val="left" w:pos="1110"/>
              </w:tabs>
              <w:rPr>
                <w:rFonts w:ascii="PT Astra Serif" w:hAnsi="PT Astra Serif"/>
                <w:bCs/>
                <w:sz w:val="20"/>
                <w:lang w:val="ru-RU"/>
              </w:rPr>
            </w:pPr>
          </w:p>
        </w:tc>
        <w:tc>
          <w:tcPr>
            <w:tcW w:w="2693" w:type="dxa"/>
            <w:vMerge/>
            <w:tcBorders>
              <w:top w:val="single" w:sz="4" w:space="0" w:color="auto"/>
              <w:left w:val="single" w:sz="4" w:space="0" w:color="auto"/>
              <w:bottom w:val="single" w:sz="4" w:space="0" w:color="000000"/>
              <w:right w:val="single" w:sz="4" w:space="0" w:color="auto"/>
            </w:tcBorders>
            <w:vAlign w:val="center"/>
          </w:tcPr>
          <w:p w:rsidR="00553F86" w:rsidRPr="00D25F2C" w:rsidRDefault="00553F86" w:rsidP="005839C2">
            <w:pPr>
              <w:tabs>
                <w:tab w:val="left" w:pos="1110"/>
              </w:tabs>
              <w:rPr>
                <w:rFonts w:ascii="PT Astra Serif" w:hAnsi="PT Astra Serif"/>
                <w:bCs/>
                <w:sz w:val="20"/>
                <w:lang w:val="ru-RU"/>
              </w:rPr>
            </w:pPr>
          </w:p>
        </w:tc>
        <w:tc>
          <w:tcPr>
            <w:tcW w:w="6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05</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06</w:t>
            </w:r>
          </w:p>
        </w:tc>
        <w:tc>
          <w:tcPr>
            <w:tcW w:w="7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07</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08</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09</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10</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11</w:t>
            </w:r>
          </w:p>
        </w:tc>
        <w:tc>
          <w:tcPr>
            <w:tcW w:w="9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12</w:t>
            </w:r>
          </w:p>
        </w:tc>
        <w:tc>
          <w:tcPr>
            <w:tcW w:w="9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01</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bCs/>
                <w:sz w:val="20"/>
                <w:lang w:val="ru-RU"/>
              </w:rPr>
            </w:pPr>
            <w:r w:rsidRPr="00D25F2C">
              <w:rPr>
                <w:rFonts w:ascii="PT Astra Serif" w:hAnsi="PT Astra Serif"/>
                <w:bCs/>
                <w:sz w:val="20"/>
                <w:lang w:val="ru-RU"/>
              </w:rPr>
              <w:t>02</w:t>
            </w:r>
          </w:p>
        </w:tc>
      </w:tr>
      <w:tr w:rsidR="00D25F2C" w:rsidRPr="00D25F2C" w:rsidTr="004B3DE3">
        <w:trPr>
          <w:gridAfter w:val="1"/>
          <w:wAfter w:w="10" w:type="dxa"/>
          <w:trHeight w:val="2358"/>
        </w:trPr>
        <w:tc>
          <w:tcPr>
            <w:tcW w:w="568" w:type="dxa"/>
            <w:tcBorders>
              <w:top w:val="nil"/>
              <w:left w:val="single" w:sz="4" w:space="0" w:color="auto"/>
              <w:bottom w:val="single" w:sz="4" w:space="0" w:color="auto"/>
              <w:right w:val="single" w:sz="4" w:space="0" w:color="auto"/>
            </w:tcBorders>
            <w:shd w:val="clear" w:color="auto" w:fill="auto"/>
            <w:noWrap/>
          </w:tcPr>
          <w:p w:rsidR="00553F86" w:rsidRPr="00D25F2C" w:rsidRDefault="00BA78B7" w:rsidP="00E45B21">
            <w:pPr>
              <w:tabs>
                <w:tab w:val="left" w:pos="1110"/>
              </w:tabs>
              <w:jc w:val="center"/>
              <w:rPr>
                <w:rFonts w:ascii="PT Astra Serif" w:hAnsi="PT Astra Serif"/>
                <w:sz w:val="20"/>
                <w:lang w:val="ru-RU"/>
              </w:rPr>
            </w:pPr>
            <w:r w:rsidRPr="00D25F2C">
              <w:rPr>
                <w:rFonts w:ascii="PT Astra Serif" w:hAnsi="PT Astra Serif"/>
                <w:sz w:val="20"/>
                <w:lang w:val="ru-RU"/>
              </w:rPr>
              <w:t>1</w:t>
            </w:r>
            <w:r w:rsidR="00E45B21" w:rsidRPr="00D25F2C">
              <w:rPr>
                <w:rFonts w:ascii="PT Astra Serif" w:hAnsi="PT Astra Serif"/>
                <w:sz w:val="20"/>
                <w:lang w:val="ru-RU"/>
              </w:rPr>
              <w:t>.</w:t>
            </w:r>
          </w:p>
        </w:tc>
        <w:tc>
          <w:tcPr>
            <w:tcW w:w="2693" w:type="dxa"/>
            <w:tcBorders>
              <w:top w:val="nil"/>
              <w:left w:val="nil"/>
              <w:bottom w:val="single" w:sz="4" w:space="0" w:color="auto"/>
              <w:right w:val="single" w:sz="4" w:space="0" w:color="auto"/>
            </w:tcBorders>
            <w:shd w:val="clear" w:color="auto" w:fill="auto"/>
            <w:vAlign w:val="center"/>
          </w:tcPr>
          <w:p w:rsidR="00553F86" w:rsidRPr="00D25F2C" w:rsidRDefault="00BA78B7" w:rsidP="004D40D3">
            <w:pPr>
              <w:tabs>
                <w:tab w:val="left" w:pos="1110"/>
              </w:tabs>
              <w:rPr>
                <w:rFonts w:ascii="PT Astra Serif" w:hAnsi="PT Astra Serif"/>
                <w:sz w:val="20"/>
                <w:lang w:val="ru-RU"/>
              </w:rPr>
            </w:pPr>
            <w:r w:rsidRPr="00D25F2C">
              <w:rPr>
                <w:rFonts w:ascii="PT Astra Serif" w:hAnsi="PT Astra Serif"/>
                <w:sz w:val="20"/>
                <w:lang w:val="ru-RU"/>
              </w:rPr>
              <w:t xml:space="preserve">Строительно-монтажные работы на </w:t>
            </w:r>
            <w:r w:rsidRPr="004B3DE3">
              <w:rPr>
                <w:rFonts w:ascii="PT Astra Serif" w:hAnsi="PT Astra Serif"/>
                <w:sz w:val="20"/>
                <w:lang w:val="ru-RU"/>
              </w:rPr>
              <w:t xml:space="preserve">магистральном нефтепроводе регионального значения «Электроснабжение </w:t>
            </w:r>
            <w:r w:rsidR="00E45B21" w:rsidRPr="004B3DE3">
              <w:rPr>
                <w:rFonts w:ascii="PT Astra Serif" w:hAnsi="PT Astra Serif"/>
                <w:sz w:val="20"/>
                <w:lang w:val="ru-RU"/>
              </w:rPr>
              <w:br/>
            </w:r>
            <w:r w:rsidRPr="004B3DE3">
              <w:rPr>
                <w:rFonts w:ascii="PT Astra Serif" w:hAnsi="PT Astra Serif"/>
                <w:sz w:val="20"/>
                <w:lang w:val="ru-RU"/>
              </w:rPr>
              <w:t>и телемеханизация задвижки №</w:t>
            </w:r>
            <w:r w:rsidR="00E45B21" w:rsidRPr="004B3DE3">
              <w:rPr>
                <w:rFonts w:ascii="PT Astra Serif" w:hAnsi="PT Astra Serif"/>
                <w:sz w:val="20"/>
                <w:lang w:val="ru-RU"/>
              </w:rPr>
              <w:t xml:space="preserve"> </w:t>
            </w:r>
            <w:r w:rsidRPr="004B3DE3">
              <w:rPr>
                <w:rFonts w:ascii="PT Astra Serif" w:hAnsi="PT Astra Serif"/>
                <w:sz w:val="20"/>
                <w:lang w:val="ru-RU"/>
              </w:rPr>
              <w:t>128 на 128 км МН «Александровское</w:t>
            </w:r>
            <w:r w:rsidR="004D40D3" w:rsidRPr="004B3DE3">
              <w:rPr>
                <w:rFonts w:ascii="PT Astra Serif" w:hAnsi="PT Astra Serif"/>
                <w:sz w:val="20"/>
                <w:lang w:val="ru-RU"/>
              </w:rPr>
              <w:t xml:space="preserve"> – </w:t>
            </w:r>
            <w:r w:rsidRPr="004B3DE3">
              <w:rPr>
                <w:rFonts w:ascii="PT Astra Serif" w:hAnsi="PT Astra Serif"/>
                <w:sz w:val="20"/>
                <w:lang w:val="ru-RU"/>
              </w:rPr>
              <w:t xml:space="preserve">Анжеро-Судженск». </w:t>
            </w:r>
            <w:proofErr w:type="spellStart"/>
            <w:r w:rsidRPr="004B3DE3">
              <w:rPr>
                <w:rFonts w:ascii="PT Astra Serif" w:hAnsi="PT Astra Serif"/>
                <w:sz w:val="20"/>
                <w:lang w:val="ru-RU"/>
              </w:rPr>
              <w:t>Нижневартовское</w:t>
            </w:r>
            <w:proofErr w:type="spellEnd"/>
            <w:r w:rsidRPr="004B3DE3">
              <w:rPr>
                <w:rFonts w:ascii="PT Astra Serif" w:hAnsi="PT Astra Serif"/>
                <w:sz w:val="20"/>
                <w:lang w:val="ru-RU"/>
              </w:rPr>
              <w:t xml:space="preserve"> </w:t>
            </w:r>
            <w:proofErr w:type="spellStart"/>
            <w:r w:rsidRPr="004B3DE3">
              <w:rPr>
                <w:rFonts w:ascii="PT Astra Serif" w:hAnsi="PT Astra Serif"/>
                <w:sz w:val="20"/>
                <w:lang w:val="ru-RU"/>
              </w:rPr>
              <w:t>УМН</w:t>
            </w:r>
            <w:proofErr w:type="spellEnd"/>
            <w:r w:rsidRPr="004B3DE3">
              <w:rPr>
                <w:rFonts w:ascii="PT Astra Serif" w:hAnsi="PT Astra Serif"/>
                <w:sz w:val="20"/>
                <w:lang w:val="ru-RU"/>
              </w:rPr>
              <w:t>.</w:t>
            </w:r>
            <w:r w:rsidRPr="00D25F2C">
              <w:rPr>
                <w:rFonts w:ascii="PT Astra Serif" w:hAnsi="PT Astra Serif"/>
                <w:sz w:val="20"/>
                <w:lang w:val="ru-RU"/>
              </w:rPr>
              <w:t xml:space="preserve"> Строительство»</w:t>
            </w:r>
          </w:p>
        </w:tc>
        <w:tc>
          <w:tcPr>
            <w:tcW w:w="6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7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4B3DE3" w:rsidRDefault="00BA78B7" w:rsidP="004B3DE3">
            <w:pPr>
              <w:tabs>
                <w:tab w:val="left" w:pos="1110"/>
              </w:tabs>
              <w:jc w:val="center"/>
              <w:rPr>
                <w:rFonts w:ascii="PT Astra Serif" w:hAnsi="PT Astra Serif"/>
                <w:sz w:val="20"/>
              </w:rPr>
            </w:pPr>
            <w:r w:rsidRPr="00D25F2C">
              <w:rPr>
                <w:rFonts w:ascii="PT Astra Serif" w:hAnsi="PT Astra Serif"/>
                <w:sz w:val="20"/>
                <w:lang w:val="ru-RU"/>
              </w:rPr>
              <w:t>Х</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4B3DE3" w:rsidRDefault="00BA78B7" w:rsidP="004B3DE3">
            <w:pPr>
              <w:tabs>
                <w:tab w:val="left" w:pos="1110"/>
              </w:tabs>
              <w:jc w:val="center"/>
              <w:rPr>
                <w:rFonts w:ascii="PT Astra Serif" w:hAnsi="PT Astra Serif"/>
                <w:sz w:val="20"/>
              </w:rPr>
            </w:pPr>
            <w:r w:rsidRPr="00D25F2C">
              <w:rPr>
                <w:rFonts w:ascii="PT Astra Serif" w:hAnsi="PT Astra Serif"/>
                <w:sz w:val="20"/>
                <w:lang w:val="ru-RU"/>
              </w:rPr>
              <w:t>Х</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9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9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F86" w:rsidRPr="00D25F2C" w:rsidRDefault="00BA78B7" w:rsidP="004B3DE3">
            <w:pPr>
              <w:tabs>
                <w:tab w:val="left" w:pos="1110"/>
              </w:tabs>
              <w:jc w:val="center"/>
              <w:rPr>
                <w:rFonts w:ascii="PT Astra Serif" w:hAnsi="PT Astra Serif"/>
                <w:sz w:val="20"/>
                <w:lang w:val="ru-RU"/>
              </w:rPr>
            </w:pPr>
            <w:r w:rsidRPr="00D25F2C">
              <w:rPr>
                <w:rFonts w:ascii="PT Astra Serif" w:hAnsi="PT Astra Serif"/>
                <w:sz w:val="20"/>
                <w:lang w:val="ru-RU"/>
              </w:rPr>
              <w:t>Х</w:t>
            </w:r>
          </w:p>
        </w:tc>
      </w:tr>
    </w:tbl>
    <w:p w:rsidR="00553F86" w:rsidRPr="00D25F2C" w:rsidRDefault="00553F86" w:rsidP="005839C2">
      <w:pPr>
        <w:tabs>
          <w:tab w:val="left" w:pos="1110"/>
        </w:tabs>
        <w:rPr>
          <w:rFonts w:ascii="PT Astra Serif" w:hAnsi="PT Astra Serif"/>
          <w:sz w:val="20"/>
          <w:lang w:val="ru-RU"/>
        </w:rPr>
      </w:pPr>
    </w:p>
    <w:p w:rsidR="00553F86" w:rsidRPr="00D25F2C" w:rsidRDefault="00BC1D76" w:rsidP="00BC1D76">
      <w:pPr>
        <w:widowControl/>
        <w:rPr>
          <w:rFonts w:ascii="PT Astra Serif" w:hAnsi="PT Astra Serif"/>
          <w:sz w:val="24"/>
          <w:szCs w:val="24"/>
          <w:lang w:val="ru-RU" w:eastAsia="ru-RU"/>
        </w:rPr>
      </w:pPr>
      <w:r w:rsidRPr="00D25F2C">
        <w:rPr>
          <w:rFonts w:ascii="PT Astra Serif" w:hAnsi="PT Astra Serif"/>
          <w:sz w:val="20"/>
          <w:lang w:val="ru-RU"/>
        </w:rPr>
        <w:br w:type="column"/>
      </w:r>
      <w:bookmarkStart w:id="2" w:name="Чертеж"/>
      <w:bookmarkEnd w:id="2"/>
      <w:r w:rsidR="00BA78B7" w:rsidRPr="00D25F2C">
        <w:rPr>
          <w:rFonts w:ascii="PT Astra Serif" w:hAnsi="PT Astra Serif"/>
          <w:noProof/>
          <w:sz w:val="24"/>
          <w:szCs w:val="24"/>
          <w:lang w:val="ru-RU" w:eastAsia="ru-RU"/>
        </w:rPr>
        <w:drawing>
          <wp:inline distT="0" distB="0" distL="0" distR="0" wp14:anchorId="054CF28E" wp14:editId="7401E98E">
            <wp:extent cx="6752590" cy="955141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pic:cNvPicPr>
                  </pic:nvPicPr>
                  <pic:blipFill>
                    <a:blip r:embed="rId13"/>
                    <a:stretch>
                      <a:fillRect/>
                    </a:stretch>
                  </pic:blipFill>
                  <pic:spPr bwMode="auto">
                    <a:xfrm>
                      <a:off x="0" y="0"/>
                      <a:ext cx="6752589" cy="9551411"/>
                    </a:xfrm>
                    <a:prstGeom prst="rect">
                      <a:avLst/>
                    </a:prstGeom>
                  </pic:spPr>
                </pic:pic>
              </a:graphicData>
            </a:graphic>
          </wp:inline>
        </w:drawing>
      </w:r>
    </w:p>
    <w:sectPr w:rsidR="00553F86" w:rsidRPr="00D25F2C" w:rsidSect="00BC1D76">
      <w:headerReference w:type="default" r:id="rId14"/>
      <w:headerReference w:type="first" r:id="rId15"/>
      <w:pgSz w:w="11907" w:h="16839"/>
      <w:pgMar w:top="1104" w:right="280" w:bottom="2410" w:left="993" w:header="720" w:footer="720"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15:commentEx w15:paraId="0000000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16cex:commentExtensible w16cex:durableId="05A58007" w16cex:dateUtc="2026-05-12T08:59:18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16cid:commentId w16cid:paraId="00000001" w16cid:durableId="05A5800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2B6" w:rsidRDefault="00D442B6">
      <w:r>
        <w:separator/>
      </w:r>
    </w:p>
  </w:endnote>
  <w:endnote w:type="continuationSeparator" w:id="0">
    <w:p w:rsidR="00D442B6" w:rsidRDefault="00D44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2B6" w:rsidRDefault="00D442B6">
      <w:r>
        <w:separator/>
      </w:r>
    </w:p>
  </w:footnote>
  <w:footnote w:type="continuationSeparator" w:id="0">
    <w:p w:rsidR="00D442B6" w:rsidRDefault="00D44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2B6" w:rsidRPr="001F7811" w:rsidRDefault="00D442B6">
    <w:pPr>
      <w:pStyle w:val="af9"/>
      <w:jc w:val="center"/>
      <w:rPr>
        <w:rFonts w:ascii="PT Astra Serif" w:hAnsi="PT Astra Serif"/>
        <w:sz w:val="24"/>
        <w:szCs w:val="24"/>
      </w:rPr>
    </w:pPr>
    <w:r w:rsidRPr="001F7811">
      <w:rPr>
        <w:rFonts w:ascii="PT Astra Serif" w:hAnsi="PT Astra Serif"/>
        <w:sz w:val="24"/>
        <w:szCs w:val="24"/>
      </w:rPr>
      <w:fldChar w:fldCharType="begin"/>
    </w:r>
    <w:r w:rsidRPr="001F7811">
      <w:rPr>
        <w:rFonts w:ascii="PT Astra Serif" w:hAnsi="PT Astra Serif"/>
        <w:sz w:val="24"/>
        <w:szCs w:val="24"/>
      </w:rPr>
      <w:instrText>PAGE   \* MERGEFORMAT</w:instrText>
    </w:r>
    <w:r w:rsidRPr="001F7811">
      <w:rPr>
        <w:rFonts w:ascii="PT Astra Serif" w:hAnsi="PT Astra Serif"/>
        <w:sz w:val="24"/>
        <w:szCs w:val="24"/>
      </w:rPr>
      <w:fldChar w:fldCharType="separate"/>
    </w:r>
    <w:r w:rsidR="0061252A" w:rsidRPr="0061252A">
      <w:rPr>
        <w:rFonts w:ascii="PT Astra Serif" w:hAnsi="PT Astra Serif"/>
        <w:noProof/>
        <w:sz w:val="24"/>
        <w:szCs w:val="24"/>
        <w:lang w:val="ru-RU"/>
      </w:rPr>
      <w:t>2</w:t>
    </w:r>
    <w:r w:rsidRPr="001F7811">
      <w:rPr>
        <w:rFonts w:ascii="PT Astra Serif" w:hAnsi="PT Astra Serif"/>
        <w:sz w:val="24"/>
        <w:szCs w:val="24"/>
      </w:rPr>
      <w:fldChar w:fldCharType="end"/>
    </w:r>
  </w:p>
  <w:p w:rsidR="00D442B6" w:rsidRDefault="00D442B6">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2B6" w:rsidRPr="00D25F2C" w:rsidRDefault="00D442B6" w:rsidP="00D25F2C">
    <w:pPr>
      <w:widowControl/>
      <w:spacing w:after="120"/>
      <w:jc w:val="center"/>
      <w:rPr>
        <w:rFonts w:ascii="PT Astra Serif" w:hAnsi="PT Astra Serif"/>
        <w:b/>
        <w:sz w:val="26"/>
        <w:szCs w:val="20"/>
        <w:lang w:eastAsia="ru-RU"/>
      </w:rPr>
    </w:pPr>
    <w:r>
      <w:rPr>
        <w:rFonts w:ascii="PT Astra Serif" w:hAnsi="PT Astra Serif"/>
        <w:noProof/>
        <w:sz w:val="26"/>
        <w:szCs w:val="20"/>
        <w:lang w:val="ru-RU" w:eastAsia="ru-RU"/>
      </w:rPr>
      <w:drawing>
        <wp:inline distT="0" distB="0" distL="0" distR="0" wp14:anchorId="16DE61EE" wp14:editId="6C5FA32D">
          <wp:extent cx="717550" cy="717550"/>
          <wp:effectExtent l="0" t="0" r="6350" b="6350"/>
          <wp:docPr id="3" name="Рисунок 3" descr="GerbTOug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inline>
      </w:drawing>
    </w:r>
  </w:p>
  <w:p w:rsidR="00D442B6" w:rsidRPr="00D25F2C" w:rsidRDefault="00D442B6" w:rsidP="00D25F2C">
    <w:pPr>
      <w:widowControl/>
      <w:tabs>
        <w:tab w:val="center" w:pos="4153"/>
        <w:tab w:val="right" w:pos="8306"/>
      </w:tabs>
      <w:spacing w:line="360" w:lineRule="exact"/>
      <w:jc w:val="center"/>
      <w:rPr>
        <w:rFonts w:ascii="PT Astra Serif" w:hAnsi="PT Astra Serif"/>
        <w:b/>
        <w:caps/>
        <w:sz w:val="30"/>
        <w:szCs w:val="30"/>
        <w:lang w:val="ru-RU" w:eastAsia="ru-RU"/>
      </w:rPr>
    </w:pPr>
    <w:r w:rsidRPr="00D25F2C">
      <w:rPr>
        <w:rFonts w:ascii="PT Astra Serif" w:hAnsi="PT Astra Serif"/>
        <w:b/>
        <w:caps/>
        <w:sz w:val="30"/>
        <w:szCs w:val="30"/>
        <w:lang w:val="ru-RU" w:eastAsia="ru-RU"/>
      </w:rPr>
      <w:t>администрация ТОМСКОЙ ОБЛАСТИ</w:t>
    </w:r>
  </w:p>
  <w:p w:rsidR="00D442B6" w:rsidRPr="00D25F2C" w:rsidRDefault="00D442B6" w:rsidP="00D25F2C">
    <w:pPr>
      <w:widowControl/>
      <w:tabs>
        <w:tab w:val="center" w:pos="4153"/>
        <w:tab w:val="right" w:pos="8306"/>
      </w:tabs>
      <w:spacing w:before="240"/>
      <w:jc w:val="center"/>
      <w:rPr>
        <w:rFonts w:ascii="PT Astra Serif" w:hAnsi="PT Astra Serif"/>
        <w:b/>
        <w:caps/>
        <w:spacing w:val="20"/>
        <w:sz w:val="28"/>
        <w:szCs w:val="28"/>
        <w:lang w:val="ru-RU" w:eastAsia="ru-RU"/>
      </w:rPr>
    </w:pPr>
    <w:r w:rsidRPr="00D25F2C">
      <w:rPr>
        <w:rFonts w:ascii="PT Astra Serif" w:hAnsi="PT Astra Serif"/>
        <w:b/>
        <w:caps/>
        <w:spacing w:val="20"/>
        <w:sz w:val="28"/>
        <w:szCs w:val="28"/>
        <w:lang w:val="ru-RU" w:eastAsia="ru-RU"/>
      </w:rPr>
      <w:t>Распоряжение</w:t>
    </w:r>
  </w:p>
  <w:p w:rsidR="00D442B6" w:rsidRPr="0059396C" w:rsidRDefault="00D442B6">
    <w:pPr>
      <w:pStyle w:val="af9"/>
      <w:rPr>
        <w:rFonts w:ascii="PT Astra Serif" w:hAnsi="PT Astra Serif"/>
        <w:sz w:val="21"/>
        <w:szCs w:val="21"/>
      </w:rPr>
    </w:pPr>
  </w:p>
  <w:p w:rsidR="00D442B6" w:rsidRPr="0059396C" w:rsidRDefault="00D442B6">
    <w:pPr>
      <w:pStyle w:val="af9"/>
      <w:rPr>
        <w:rFonts w:ascii="PT Astra Serif" w:hAnsi="PT Astra Seri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0175063"/>
      <w:docPartObj>
        <w:docPartGallery w:val="Page Numbers (Top of Page)"/>
        <w:docPartUnique/>
      </w:docPartObj>
    </w:sdtPr>
    <w:sdtContent>
      <w:p w:rsidR="00DE0A18" w:rsidRDefault="00DE0A18">
        <w:pPr>
          <w:pStyle w:val="af9"/>
          <w:jc w:val="center"/>
        </w:pPr>
        <w:r w:rsidRPr="00DE0A18">
          <w:rPr>
            <w:color w:val="FFFFFF" w:themeColor="background1"/>
          </w:rPr>
          <w:fldChar w:fldCharType="begin"/>
        </w:r>
        <w:r w:rsidRPr="00DE0A18">
          <w:rPr>
            <w:color w:val="FFFFFF" w:themeColor="background1"/>
          </w:rPr>
          <w:instrText>PAGE   \* MERGEFORMAT</w:instrText>
        </w:r>
        <w:r w:rsidRPr="00DE0A18">
          <w:rPr>
            <w:color w:val="FFFFFF" w:themeColor="background1"/>
          </w:rPr>
          <w:fldChar w:fldCharType="separate"/>
        </w:r>
        <w:r w:rsidR="0061252A" w:rsidRPr="0061252A">
          <w:rPr>
            <w:noProof/>
            <w:color w:val="FFFFFF" w:themeColor="background1"/>
            <w:lang w:val="ru-RU"/>
          </w:rPr>
          <w:t>1</w:t>
        </w:r>
        <w:r w:rsidRPr="00DE0A18">
          <w:rPr>
            <w:color w:val="FFFFFF" w:themeColor="background1"/>
          </w:rPr>
          <w:fldChar w:fldCharType="end"/>
        </w:r>
      </w:p>
    </w:sdtContent>
  </w:sdt>
  <w:p w:rsidR="00D442B6" w:rsidRPr="0015028F" w:rsidRDefault="00D442B6" w:rsidP="0015028F">
    <w:pPr>
      <w:pStyle w:val="af9"/>
      <w:jc w:val="center"/>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2B6" w:rsidRPr="001F7811" w:rsidRDefault="00D442B6">
    <w:pPr>
      <w:pStyle w:val="af9"/>
      <w:jc w:val="center"/>
      <w:rPr>
        <w:rFonts w:ascii="PT Astra Serif" w:hAnsi="PT Astra Serif"/>
        <w:sz w:val="24"/>
        <w:szCs w:val="24"/>
      </w:rPr>
    </w:pPr>
    <w:r w:rsidRPr="001F7811">
      <w:rPr>
        <w:rFonts w:ascii="PT Astra Serif" w:hAnsi="PT Astra Serif"/>
        <w:sz w:val="24"/>
        <w:szCs w:val="24"/>
      </w:rPr>
      <w:fldChar w:fldCharType="begin"/>
    </w:r>
    <w:r w:rsidRPr="001F7811">
      <w:rPr>
        <w:rFonts w:ascii="PT Astra Serif" w:hAnsi="PT Astra Serif"/>
        <w:sz w:val="24"/>
        <w:szCs w:val="24"/>
      </w:rPr>
      <w:instrText>PAGE   \* MERGEFORMAT</w:instrText>
    </w:r>
    <w:r w:rsidRPr="001F7811">
      <w:rPr>
        <w:rFonts w:ascii="PT Astra Serif" w:hAnsi="PT Astra Serif"/>
        <w:sz w:val="24"/>
        <w:szCs w:val="24"/>
      </w:rPr>
      <w:fldChar w:fldCharType="separate"/>
    </w:r>
    <w:r w:rsidR="0061252A" w:rsidRPr="0061252A">
      <w:rPr>
        <w:rFonts w:ascii="PT Astra Serif" w:hAnsi="PT Astra Serif"/>
        <w:noProof/>
        <w:sz w:val="24"/>
        <w:szCs w:val="24"/>
        <w:lang w:val="ru-RU"/>
      </w:rPr>
      <w:t>2</w:t>
    </w:r>
    <w:r w:rsidRPr="001F7811">
      <w:rPr>
        <w:rFonts w:ascii="PT Astra Serif" w:hAnsi="PT Astra Serif"/>
        <w:sz w:val="24"/>
        <w:szCs w:val="24"/>
      </w:rPr>
      <w:fldChar w:fldCharType="end"/>
    </w:r>
  </w:p>
  <w:p w:rsidR="00D442B6" w:rsidRDefault="00D442B6">
    <w:pPr>
      <w:pStyle w:val="af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2B6" w:rsidRPr="001F7811" w:rsidRDefault="00D442B6" w:rsidP="001F7811">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D109"/>
    <w:multiLevelType w:val="hybridMultilevel"/>
    <w:tmpl w:val="00000000"/>
    <w:lvl w:ilvl="0" w:tplc="0CFA581E">
      <w:start w:val="1"/>
      <w:numFmt w:val="decimal"/>
      <w:lvlText w:val="%1)"/>
      <w:lvlJc w:val="left"/>
      <w:pPr>
        <w:ind w:left="4755" w:hanging="360"/>
      </w:pPr>
      <w:rPr>
        <w:rFonts w:ascii="PT Astra Serif" w:eastAsia="Times New Roman" w:hAnsi="PT Astra Serif" w:cs="Times New Roman"/>
      </w:rPr>
    </w:lvl>
    <w:lvl w:ilvl="1" w:tplc="F8A67ADA">
      <w:start w:val="1"/>
      <w:numFmt w:val="lowerLetter"/>
      <w:lvlText w:val="%2."/>
      <w:lvlJc w:val="left"/>
      <w:pPr>
        <w:ind w:left="1980" w:hanging="360"/>
      </w:pPr>
    </w:lvl>
    <w:lvl w:ilvl="2" w:tplc="8FC61B82">
      <w:start w:val="1"/>
      <w:numFmt w:val="lowerRoman"/>
      <w:lvlText w:val="%3."/>
      <w:lvlJc w:val="right"/>
      <w:pPr>
        <w:ind w:left="2700" w:hanging="180"/>
      </w:pPr>
    </w:lvl>
    <w:lvl w:ilvl="3" w:tplc="8D6E5D50">
      <w:start w:val="1"/>
      <w:numFmt w:val="decimal"/>
      <w:lvlText w:val="%4."/>
      <w:lvlJc w:val="left"/>
      <w:pPr>
        <w:ind w:left="3420" w:hanging="360"/>
      </w:pPr>
    </w:lvl>
    <w:lvl w:ilvl="4" w:tplc="4C9A30AE">
      <w:start w:val="1"/>
      <w:numFmt w:val="lowerLetter"/>
      <w:lvlText w:val="%5."/>
      <w:lvlJc w:val="left"/>
      <w:pPr>
        <w:ind w:left="4140" w:hanging="360"/>
      </w:pPr>
    </w:lvl>
    <w:lvl w:ilvl="5" w:tplc="D318E6F0">
      <w:start w:val="1"/>
      <w:numFmt w:val="lowerRoman"/>
      <w:lvlText w:val="%6."/>
      <w:lvlJc w:val="right"/>
      <w:pPr>
        <w:ind w:left="4860" w:hanging="180"/>
      </w:pPr>
    </w:lvl>
    <w:lvl w:ilvl="6" w:tplc="1DC4381C">
      <w:start w:val="1"/>
      <w:numFmt w:val="decimal"/>
      <w:lvlText w:val="%7."/>
      <w:lvlJc w:val="left"/>
      <w:pPr>
        <w:ind w:left="5580" w:hanging="360"/>
      </w:pPr>
    </w:lvl>
    <w:lvl w:ilvl="7" w:tplc="EF30C810">
      <w:start w:val="1"/>
      <w:numFmt w:val="lowerLetter"/>
      <w:lvlText w:val="%8."/>
      <w:lvlJc w:val="left"/>
      <w:pPr>
        <w:ind w:left="6300" w:hanging="360"/>
      </w:pPr>
    </w:lvl>
    <w:lvl w:ilvl="8" w:tplc="C680B40E">
      <w:start w:val="1"/>
      <w:numFmt w:val="lowerRoman"/>
      <w:lvlText w:val="%9."/>
      <w:lvlJc w:val="right"/>
      <w:pPr>
        <w:ind w:left="7020" w:hanging="180"/>
      </w:pPr>
    </w:lvl>
  </w:abstractNum>
  <w:abstractNum w:abstractNumId="1">
    <w:nsid w:val="0E9AB024"/>
    <w:multiLevelType w:val="hybridMultilevel"/>
    <w:tmpl w:val="00000000"/>
    <w:lvl w:ilvl="0" w:tplc="611CC39E">
      <w:start w:val="1"/>
      <w:numFmt w:val="decimal"/>
      <w:lvlText w:val="%1."/>
      <w:lvlJc w:val="left"/>
      <w:pPr>
        <w:ind w:left="720" w:hanging="360"/>
      </w:pPr>
      <w:rPr>
        <w:rFonts w:hint="default"/>
        <w:sz w:val="24"/>
      </w:rPr>
    </w:lvl>
    <w:lvl w:ilvl="1" w:tplc="1F541F42">
      <w:start w:val="1"/>
      <w:numFmt w:val="lowerLetter"/>
      <w:lvlText w:val="%2."/>
      <w:lvlJc w:val="left"/>
      <w:pPr>
        <w:ind w:left="1440" w:hanging="360"/>
      </w:pPr>
    </w:lvl>
    <w:lvl w:ilvl="2" w:tplc="75468150">
      <w:start w:val="1"/>
      <w:numFmt w:val="lowerRoman"/>
      <w:lvlText w:val="%3."/>
      <w:lvlJc w:val="right"/>
      <w:pPr>
        <w:ind w:left="2160" w:hanging="180"/>
      </w:pPr>
    </w:lvl>
    <w:lvl w:ilvl="3" w:tplc="5B320D86">
      <w:start w:val="1"/>
      <w:numFmt w:val="decimal"/>
      <w:lvlText w:val="%4."/>
      <w:lvlJc w:val="left"/>
      <w:pPr>
        <w:ind w:left="2880" w:hanging="360"/>
      </w:pPr>
    </w:lvl>
    <w:lvl w:ilvl="4" w:tplc="3C0AB294">
      <w:start w:val="1"/>
      <w:numFmt w:val="lowerLetter"/>
      <w:lvlText w:val="%5."/>
      <w:lvlJc w:val="left"/>
      <w:pPr>
        <w:ind w:left="3600" w:hanging="360"/>
      </w:pPr>
    </w:lvl>
    <w:lvl w:ilvl="5" w:tplc="8A4649DE">
      <w:start w:val="1"/>
      <w:numFmt w:val="lowerRoman"/>
      <w:lvlText w:val="%6."/>
      <w:lvlJc w:val="right"/>
      <w:pPr>
        <w:ind w:left="4320" w:hanging="180"/>
      </w:pPr>
    </w:lvl>
    <w:lvl w:ilvl="6" w:tplc="4C3027C2">
      <w:start w:val="1"/>
      <w:numFmt w:val="decimal"/>
      <w:lvlText w:val="%7."/>
      <w:lvlJc w:val="left"/>
      <w:pPr>
        <w:ind w:left="5040" w:hanging="360"/>
      </w:pPr>
    </w:lvl>
    <w:lvl w:ilvl="7" w:tplc="7FD8F0EA">
      <w:start w:val="1"/>
      <w:numFmt w:val="lowerLetter"/>
      <w:lvlText w:val="%8."/>
      <w:lvlJc w:val="left"/>
      <w:pPr>
        <w:ind w:left="5760" w:hanging="360"/>
      </w:pPr>
    </w:lvl>
    <w:lvl w:ilvl="8" w:tplc="FE2212A2">
      <w:start w:val="1"/>
      <w:numFmt w:val="lowerRoman"/>
      <w:lvlText w:val="%9."/>
      <w:lvlJc w:val="right"/>
      <w:pPr>
        <w:ind w:left="6480" w:hanging="180"/>
      </w:pPr>
    </w:lvl>
  </w:abstractNum>
  <w:abstractNum w:abstractNumId="2">
    <w:nsid w:val="3F830F58"/>
    <w:multiLevelType w:val="hybridMultilevel"/>
    <w:tmpl w:val="00000000"/>
    <w:lvl w:ilvl="0" w:tplc="F25673BC">
      <w:start w:val="1"/>
      <w:numFmt w:val="decimal"/>
      <w:lvlText w:val="%1."/>
      <w:lvlJc w:val="left"/>
      <w:pPr>
        <w:ind w:left="720" w:hanging="360"/>
      </w:pPr>
      <w:rPr>
        <w:rFonts w:hint="default"/>
        <w:sz w:val="24"/>
      </w:rPr>
    </w:lvl>
    <w:lvl w:ilvl="1" w:tplc="4FE8F67C">
      <w:start w:val="1"/>
      <w:numFmt w:val="lowerLetter"/>
      <w:lvlText w:val="%2."/>
      <w:lvlJc w:val="left"/>
      <w:pPr>
        <w:ind w:left="1440" w:hanging="360"/>
      </w:pPr>
    </w:lvl>
    <w:lvl w:ilvl="2" w:tplc="78BC387C">
      <w:start w:val="1"/>
      <w:numFmt w:val="lowerRoman"/>
      <w:lvlText w:val="%3."/>
      <w:lvlJc w:val="right"/>
      <w:pPr>
        <w:ind w:left="2160" w:hanging="180"/>
      </w:pPr>
    </w:lvl>
    <w:lvl w:ilvl="3" w:tplc="5CDA79CA">
      <w:start w:val="1"/>
      <w:numFmt w:val="decimal"/>
      <w:lvlText w:val="%4."/>
      <w:lvlJc w:val="left"/>
      <w:pPr>
        <w:ind w:left="2880" w:hanging="360"/>
      </w:pPr>
    </w:lvl>
    <w:lvl w:ilvl="4" w:tplc="ACBE8840">
      <w:start w:val="1"/>
      <w:numFmt w:val="lowerLetter"/>
      <w:lvlText w:val="%5."/>
      <w:lvlJc w:val="left"/>
      <w:pPr>
        <w:ind w:left="3600" w:hanging="360"/>
      </w:pPr>
    </w:lvl>
    <w:lvl w:ilvl="5" w:tplc="8536FAF0">
      <w:start w:val="1"/>
      <w:numFmt w:val="lowerRoman"/>
      <w:lvlText w:val="%6."/>
      <w:lvlJc w:val="right"/>
      <w:pPr>
        <w:ind w:left="4320" w:hanging="180"/>
      </w:pPr>
    </w:lvl>
    <w:lvl w:ilvl="6" w:tplc="62303A42">
      <w:start w:val="1"/>
      <w:numFmt w:val="decimal"/>
      <w:lvlText w:val="%7."/>
      <w:lvlJc w:val="left"/>
      <w:pPr>
        <w:ind w:left="5040" w:hanging="360"/>
      </w:pPr>
    </w:lvl>
    <w:lvl w:ilvl="7" w:tplc="592C3FA8">
      <w:start w:val="1"/>
      <w:numFmt w:val="lowerLetter"/>
      <w:lvlText w:val="%8."/>
      <w:lvlJc w:val="left"/>
      <w:pPr>
        <w:ind w:left="5760" w:hanging="360"/>
      </w:pPr>
    </w:lvl>
    <w:lvl w:ilvl="8" w:tplc="7802565C">
      <w:start w:val="1"/>
      <w:numFmt w:val="lowerRoman"/>
      <w:lvlText w:val="%9."/>
      <w:lvlJc w:val="right"/>
      <w:pPr>
        <w:ind w:left="6480" w:hanging="180"/>
      </w:pPr>
    </w:lvl>
  </w:abstractNum>
  <w:abstractNum w:abstractNumId="3">
    <w:nsid w:val="4171D261"/>
    <w:multiLevelType w:val="hybridMultilevel"/>
    <w:tmpl w:val="00000000"/>
    <w:lvl w:ilvl="0" w:tplc="D1B00680">
      <w:start w:val="1"/>
      <w:numFmt w:val="decimal"/>
      <w:lvlText w:val="%1."/>
      <w:lvlJc w:val="left"/>
      <w:pPr>
        <w:ind w:left="1778" w:hanging="360"/>
      </w:pPr>
      <w:rPr>
        <w:rFonts w:hint="default"/>
        <w:color w:val="000000"/>
      </w:rPr>
    </w:lvl>
    <w:lvl w:ilvl="1" w:tplc="C686B52E">
      <w:start w:val="1"/>
      <w:numFmt w:val="lowerLetter"/>
      <w:lvlText w:val="%2."/>
      <w:lvlJc w:val="left"/>
      <w:pPr>
        <w:ind w:left="1789" w:hanging="360"/>
      </w:pPr>
    </w:lvl>
    <w:lvl w:ilvl="2" w:tplc="269444D8">
      <w:start w:val="1"/>
      <w:numFmt w:val="lowerRoman"/>
      <w:lvlText w:val="%3."/>
      <w:lvlJc w:val="right"/>
      <w:pPr>
        <w:ind w:left="2509" w:hanging="180"/>
      </w:pPr>
    </w:lvl>
    <w:lvl w:ilvl="3" w:tplc="8E70CC4A">
      <w:start w:val="1"/>
      <w:numFmt w:val="decimal"/>
      <w:lvlText w:val="%4."/>
      <w:lvlJc w:val="left"/>
      <w:pPr>
        <w:ind w:left="3229" w:hanging="360"/>
      </w:pPr>
    </w:lvl>
    <w:lvl w:ilvl="4" w:tplc="B8A0663E">
      <w:start w:val="1"/>
      <w:numFmt w:val="lowerLetter"/>
      <w:lvlText w:val="%5."/>
      <w:lvlJc w:val="left"/>
      <w:pPr>
        <w:ind w:left="3949" w:hanging="360"/>
      </w:pPr>
    </w:lvl>
    <w:lvl w:ilvl="5" w:tplc="C472EADE">
      <w:start w:val="1"/>
      <w:numFmt w:val="lowerRoman"/>
      <w:lvlText w:val="%6."/>
      <w:lvlJc w:val="right"/>
      <w:pPr>
        <w:ind w:left="4669" w:hanging="180"/>
      </w:pPr>
    </w:lvl>
    <w:lvl w:ilvl="6" w:tplc="F4E46F10">
      <w:start w:val="1"/>
      <w:numFmt w:val="decimal"/>
      <w:lvlText w:val="%7."/>
      <w:lvlJc w:val="left"/>
      <w:pPr>
        <w:ind w:left="5389" w:hanging="360"/>
      </w:pPr>
    </w:lvl>
    <w:lvl w:ilvl="7" w:tplc="57FCC2EA">
      <w:start w:val="1"/>
      <w:numFmt w:val="lowerLetter"/>
      <w:lvlText w:val="%8."/>
      <w:lvlJc w:val="left"/>
      <w:pPr>
        <w:ind w:left="6109" w:hanging="360"/>
      </w:pPr>
    </w:lvl>
    <w:lvl w:ilvl="8" w:tplc="1A2EAAB8">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15:person w15:author="arkhipenkosg@ato.gov70.ru">
    <w15:presenceInfo w15:providerId="None" w15:userId="arkhipenkosg@ato.gov70.r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86"/>
    <w:rsid w:val="000034DB"/>
    <w:rsid w:val="00085D4F"/>
    <w:rsid w:val="00143990"/>
    <w:rsid w:val="0015028F"/>
    <w:rsid w:val="001C2B44"/>
    <w:rsid w:val="001E454F"/>
    <w:rsid w:val="001F7811"/>
    <w:rsid w:val="00214E67"/>
    <w:rsid w:val="002172B3"/>
    <w:rsid w:val="00222B6C"/>
    <w:rsid w:val="00274091"/>
    <w:rsid w:val="002C1F5A"/>
    <w:rsid w:val="00362D51"/>
    <w:rsid w:val="00364A96"/>
    <w:rsid w:val="003B0268"/>
    <w:rsid w:val="003C6649"/>
    <w:rsid w:val="004206A7"/>
    <w:rsid w:val="004B3DE3"/>
    <w:rsid w:val="004D40D3"/>
    <w:rsid w:val="00553F86"/>
    <w:rsid w:val="005839C2"/>
    <w:rsid w:val="0059396C"/>
    <w:rsid w:val="0061252A"/>
    <w:rsid w:val="006508B7"/>
    <w:rsid w:val="0068411B"/>
    <w:rsid w:val="006910F4"/>
    <w:rsid w:val="006D452B"/>
    <w:rsid w:val="00774BAC"/>
    <w:rsid w:val="007B338C"/>
    <w:rsid w:val="008403A4"/>
    <w:rsid w:val="008C3261"/>
    <w:rsid w:val="009624CC"/>
    <w:rsid w:val="00A36FA9"/>
    <w:rsid w:val="00A66B84"/>
    <w:rsid w:val="00B31706"/>
    <w:rsid w:val="00B572DC"/>
    <w:rsid w:val="00BA78B7"/>
    <w:rsid w:val="00BC1D76"/>
    <w:rsid w:val="00BD1613"/>
    <w:rsid w:val="00C143C7"/>
    <w:rsid w:val="00C6652E"/>
    <w:rsid w:val="00D25F2C"/>
    <w:rsid w:val="00D442B6"/>
    <w:rsid w:val="00D801C4"/>
    <w:rsid w:val="00DE0A18"/>
    <w:rsid w:val="00DF579A"/>
    <w:rsid w:val="00E45B21"/>
    <w:rsid w:val="00F44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Times New Roman" w:hAnsi="Times New Roman"/>
      <w:sz w:val="22"/>
      <w:szCs w:val="22"/>
      <w:lang w:val="en-US"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styleId="ac">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d">
    <w:name w:val="Hyperlink"/>
    <w:uiPriority w:val="99"/>
    <w:unhideWhenUsed/>
    <w:rPr>
      <w:color w:val="0563C1"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styleId="af6">
    <w:name w:val="Body Text"/>
    <w:basedOn w:val="a"/>
    <w:link w:val="af7"/>
    <w:uiPriority w:val="1"/>
    <w:qFormat/>
    <w:pPr>
      <w:spacing w:before="84"/>
      <w:ind w:left="5448" w:right="5110"/>
      <w:jc w:val="center"/>
    </w:pPr>
    <w:rPr>
      <w:b/>
      <w:bCs/>
      <w:sz w:val="26"/>
      <w:szCs w:val="26"/>
    </w:rPr>
  </w:style>
  <w:style w:type="character" w:customStyle="1" w:styleId="af7">
    <w:name w:val="Основной текст Знак"/>
    <w:link w:val="af6"/>
    <w:uiPriority w:val="99"/>
    <w:semiHidden/>
    <w:rPr>
      <w:rFonts w:ascii="Times New Roman" w:hAnsi="Times New Roman" w:cs="Times New Roman"/>
    </w:rPr>
  </w:style>
  <w:style w:type="paragraph" w:styleId="af8">
    <w:name w:val="List Paragraph"/>
    <w:basedOn w:val="a"/>
    <w:uiPriority w:val="1"/>
    <w:qFormat/>
    <w:rPr>
      <w:sz w:val="24"/>
      <w:szCs w:val="24"/>
    </w:rPr>
  </w:style>
  <w:style w:type="paragraph" w:customStyle="1" w:styleId="TableParagraph">
    <w:name w:val="Table Paragraph"/>
    <w:basedOn w:val="a"/>
    <w:uiPriority w:val="1"/>
    <w:qFormat/>
    <w:pPr>
      <w:spacing w:before="124"/>
      <w:ind w:left="157" w:right="151"/>
      <w:jc w:val="center"/>
    </w:pPr>
    <w:rPr>
      <w:sz w:val="24"/>
      <w:szCs w:val="24"/>
    </w:rPr>
  </w:style>
  <w:style w:type="paragraph" w:styleId="af9">
    <w:name w:val="header"/>
    <w:basedOn w:val="a"/>
    <w:link w:val="afa"/>
    <w:uiPriority w:val="99"/>
    <w:unhideWhenUsed/>
    <w:pPr>
      <w:tabs>
        <w:tab w:val="center" w:pos="4844"/>
        <w:tab w:val="right" w:pos="9689"/>
      </w:tabs>
    </w:pPr>
  </w:style>
  <w:style w:type="character" w:customStyle="1" w:styleId="afa">
    <w:name w:val="Верхний колонтитул Знак"/>
    <w:link w:val="af9"/>
    <w:uiPriority w:val="99"/>
    <w:rPr>
      <w:rFonts w:ascii="Times New Roman" w:hAnsi="Times New Roman" w:cs="Times New Roman"/>
    </w:rPr>
  </w:style>
  <w:style w:type="paragraph" w:styleId="afb">
    <w:name w:val="footer"/>
    <w:basedOn w:val="a"/>
    <w:link w:val="afc"/>
    <w:uiPriority w:val="99"/>
    <w:unhideWhenUsed/>
    <w:pPr>
      <w:tabs>
        <w:tab w:val="center" w:pos="4844"/>
        <w:tab w:val="right" w:pos="9689"/>
      </w:tabs>
    </w:pPr>
  </w:style>
  <w:style w:type="character" w:customStyle="1" w:styleId="afc">
    <w:name w:val="Нижний колонтитул Знак"/>
    <w:link w:val="afb"/>
    <w:uiPriority w:val="99"/>
    <w:rPr>
      <w:rFonts w:ascii="Times New Roman" w:hAnsi="Times New Roman" w:cs="Times New Roman"/>
    </w:rPr>
  </w:style>
  <w:style w:type="paragraph" w:styleId="24">
    <w:name w:val="Body Text 2"/>
    <w:basedOn w:val="a"/>
    <w:link w:val="25"/>
    <w:uiPriority w:val="99"/>
    <w:semiHidden/>
    <w:unhideWhenUsed/>
    <w:pPr>
      <w:spacing w:after="120" w:line="480" w:lineRule="auto"/>
    </w:pPr>
  </w:style>
  <w:style w:type="character" w:customStyle="1" w:styleId="25">
    <w:name w:val="Основной текст 2 Знак"/>
    <w:link w:val="24"/>
    <w:uiPriority w:val="99"/>
    <w:semiHidden/>
    <w:rPr>
      <w:rFonts w:ascii="Times New Roman" w:hAnsi="Times New Roman"/>
      <w:sz w:val="22"/>
      <w:szCs w:val="22"/>
      <w:lang w:val="en-US" w:eastAsia="en-US"/>
    </w:rPr>
  </w:style>
  <w:style w:type="paragraph" w:styleId="afd">
    <w:name w:val="Balloon Text"/>
    <w:basedOn w:val="a"/>
    <w:link w:val="afe"/>
    <w:uiPriority w:val="99"/>
    <w:semiHidden/>
    <w:unhideWhenUsed/>
    <w:rPr>
      <w:rFonts w:ascii="Segoe UI" w:hAnsi="Segoe UI" w:cs="Segoe UI"/>
      <w:sz w:val="18"/>
      <w:szCs w:val="18"/>
    </w:rPr>
  </w:style>
  <w:style w:type="character" w:customStyle="1" w:styleId="afe">
    <w:name w:val="Текст выноски Знак"/>
    <w:link w:val="afd"/>
    <w:uiPriority w:val="99"/>
    <w:semiHidden/>
    <w:rPr>
      <w:rFonts w:ascii="Segoe UI" w:hAnsi="Segoe UI" w:cs="Segoe UI"/>
      <w:sz w:val="18"/>
      <w:szCs w:val="18"/>
      <w:lang w:val="en-US" w:eastAsia="en-US"/>
    </w:rPr>
  </w:style>
  <w:style w:type="numbering" w:customStyle="1" w:styleId="12">
    <w:name w:val="Нет списка1"/>
    <w:next w:val="a2"/>
    <w:uiPriority w:val="99"/>
    <w:semiHidden/>
    <w:unhideWhenUsed/>
  </w:style>
  <w:style w:type="table" w:customStyle="1" w:styleId="TableNormal0">
    <w:name w:val="Table Normal_0"/>
    <w:uiPriority w:val="2"/>
    <w:semiHidden/>
    <w:unhideWhenUsed/>
    <w:qFormat/>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Default">
    <w:name w:val="Default"/>
    <w:rPr>
      <w:rFonts w:ascii="PT Astra Serif" w:hAnsi="PT Astra Serif" w:cs="PT Astra Serif"/>
      <w:color w:val="000000"/>
      <w:sz w:val="24"/>
      <w:szCs w:val="24"/>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Times New Roman" w:hAnsi="Times New Roman"/>
      <w:lang w:val="en-US" w:eastAsia="en-US"/>
    </w:rPr>
  </w:style>
  <w:style w:type="character" w:styleId="aff1">
    <w:name w:val="annotation reference"/>
    <w:basedOn w:val="a0"/>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Times New Roman" w:hAnsi="Times New Roman"/>
      <w:sz w:val="22"/>
      <w:szCs w:val="22"/>
      <w:lang w:val="en-US"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styleId="ac">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d">
    <w:name w:val="Hyperlink"/>
    <w:uiPriority w:val="99"/>
    <w:unhideWhenUsed/>
    <w:rPr>
      <w:color w:val="0563C1"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styleId="af6">
    <w:name w:val="Body Text"/>
    <w:basedOn w:val="a"/>
    <w:link w:val="af7"/>
    <w:uiPriority w:val="1"/>
    <w:qFormat/>
    <w:pPr>
      <w:spacing w:before="84"/>
      <w:ind w:left="5448" w:right="5110"/>
      <w:jc w:val="center"/>
    </w:pPr>
    <w:rPr>
      <w:b/>
      <w:bCs/>
      <w:sz w:val="26"/>
      <w:szCs w:val="26"/>
    </w:rPr>
  </w:style>
  <w:style w:type="character" w:customStyle="1" w:styleId="af7">
    <w:name w:val="Основной текст Знак"/>
    <w:link w:val="af6"/>
    <w:uiPriority w:val="99"/>
    <w:semiHidden/>
    <w:rPr>
      <w:rFonts w:ascii="Times New Roman" w:hAnsi="Times New Roman" w:cs="Times New Roman"/>
    </w:rPr>
  </w:style>
  <w:style w:type="paragraph" w:styleId="af8">
    <w:name w:val="List Paragraph"/>
    <w:basedOn w:val="a"/>
    <w:uiPriority w:val="1"/>
    <w:qFormat/>
    <w:rPr>
      <w:sz w:val="24"/>
      <w:szCs w:val="24"/>
    </w:rPr>
  </w:style>
  <w:style w:type="paragraph" w:customStyle="1" w:styleId="TableParagraph">
    <w:name w:val="Table Paragraph"/>
    <w:basedOn w:val="a"/>
    <w:uiPriority w:val="1"/>
    <w:qFormat/>
    <w:pPr>
      <w:spacing w:before="124"/>
      <w:ind w:left="157" w:right="151"/>
      <w:jc w:val="center"/>
    </w:pPr>
    <w:rPr>
      <w:sz w:val="24"/>
      <w:szCs w:val="24"/>
    </w:rPr>
  </w:style>
  <w:style w:type="paragraph" w:styleId="af9">
    <w:name w:val="header"/>
    <w:basedOn w:val="a"/>
    <w:link w:val="afa"/>
    <w:uiPriority w:val="99"/>
    <w:unhideWhenUsed/>
    <w:pPr>
      <w:tabs>
        <w:tab w:val="center" w:pos="4844"/>
        <w:tab w:val="right" w:pos="9689"/>
      </w:tabs>
    </w:pPr>
  </w:style>
  <w:style w:type="character" w:customStyle="1" w:styleId="afa">
    <w:name w:val="Верхний колонтитул Знак"/>
    <w:link w:val="af9"/>
    <w:uiPriority w:val="99"/>
    <w:rPr>
      <w:rFonts w:ascii="Times New Roman" w:hAnsi="Times New Roman" w:cs="Times New Roman"/>
    </w:rPr>
  </w:style>
  <w:style w:type="paragraph" w:styleId="afb">
    <w:name w:val="footer"/>
    <w:basedOn w:val="a"/>
    <w:link w:val="afc"/>
    <w:uiPriority w:val="99"/>
    <w:unhideWhenUsed/>
    <w:pPr>
      <w:tabs>
        <w:tab w:val="center" w:pos="4844"/>
        <w:tab w:val="right" w:pos="9689"/>
      </w:tabs>
    </w:pPr>
  </w:style>
  <w:style w:type="character" w:customStyle="1" w:styleId="afc">
    <w:name w:val="Нижний колонтитул Знак"/>
    <w:link w:val="afb"/>
    <w:uiPriority w:val="99"/>
    <w:rPr>
      <w:rFonts w:ascii="Times New Roman" w:hAnsi="Times New Roman" w:cs="Times New Roman"/>
    </w:rPr>
  </w:style>
  <w:style w:type="paragraph" w:styleId="24">
    <w:name w:val="Body Text 2"/>
    <w:basedOn w:val="a"/>
    <w:link w:val="25"/>
    <w:uiPriority w:val="99"/>
    <w:semiHidden/>
    <w:unhideWhenUsed/>
    <w:pPr>
      <w:spacing w:after="120" w:line="480" w:lineRule="auto"/>
    </w:pPr>
  </w:style>
  <w:style w:type="character" w:customStyle="1" w:styleId="25">
    <w:name w:val="Основной текст 2 Знак"/>
    <w:link w:val="24"/>
    <w:uiPriority w:val="99"/>
    <w:semiHidden/>
    <w:rPr>
      <w:rFonts w:ascii="Times New Roman" w:hAnsi="Times New Roman"/>
      <w:sz w:val="22"/>
      <w:szCs w:val="22"/>
      <w:lang w:val="en-US" w:eastAsia="en-US"/>
    </w:rPr>
  </w:style>
  <w:style w:type="paragraph" w:styleId="afd">
    <w:name w:val="Balloon Text"/>
    <w:basedOn w:val="a"/>
    <w:link w:val="afe"/>
    <w:uiPriority w:val="99"/>
    <w:semiHidden/>
    <w:unhideWhenUsed/>
    <w:rPr>
      <w:rFonts w:ascii="Segoe UI" w:hAnsi="Segoe UI" w:cs="Segoe UI"/>
      <w:sz w:val="18"/>
      <w:szCs w:val="18"/>
    </w:rPr>
  </w:style>
  <w:style w:type="character" w:customStyle="1" w:styleId="afe">
    <w:name w:val="Текст выноски Знак"/>
    <w:link w:val="afd"/>
    <w:uiPriority w:val="99"/>
    <w:semiHidden/>
    <w:rPr>
      <w:rFonts w:ascii="Segoe UI" w:hAnsi="Segoe UI" w:cs="Segoe UI"/>
      <w:sz w:val="18"/>
      <w:szCs w:val="18"/>
      <w:lang w:val="en-US" w:eastAsia="en-US"/>
    </w:rPr>
  </w:style>
  <w:style w:type="numbering" w:customStyle="1" w:styleId="12">
    <w:name w:val="Нет списка1"/>
    <w:next w:val="a2"/>
    <w:uiPriority w:val="99"/>
    <w:semiHidden/>
    <w:unhideWhenUsed/>
  </w:style>
  <w:style w:type="table" w:customStyle="1" w:styleId="TableNormal0">
    <w:name w:val="Table Normal_0"/>
    <w:uiPriority w:val="2"/>
    <w:semiHidden/>
    <w:unhideWhenUsed/>
    <w:qFormat/>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Default">
    <w:name w:val="Default"/>
    <w:rPr>
      <w:rFonts w:ascii="PT Astra Serif" w:hAnsi="PT Astra Serif" w:cs="PT Astra Serif"/>
      <w:color w:val="000000"/>
      <w:sz w:val="24"/>
      <w:szCs w:val="24"/>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Times New Roman" w:hAnsi="Times New Roman"/>
      <w:lang w:val="en-US" w:eastAsia="en-US"/>
    </w:rPr>
  </w:style>
  <w:style w:type="character" w:styleId="aff1">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tmn.transneft.ru" TargetMode="Externa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 Id="rId22"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54C41-F7A9-4E73-BE89-084FDC56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2168</Words>
  <Characters>12362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Report</vt:lpstr>
    </vt:vector>
  </TitlesOfParts>
  <Company>ДУГС ТО</Company>
  <LinksUpToDate>false</LinksUpToDate>
  <CharactersWithSpaces>14501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Описание местоположения границ</dc:subject>
  <dc:creator>Соколов Денис Борисович &lt;170300b6@technokad.rosreestr.ru&gt;</dc:creator>
  <cp:lastModifiedBy>Наталья Николаевна Фигач</cp:lastModifiedBy>
  <cp:revision>5</cp:revision>
  <cp:lastPrinted>2026-05-21T05:13:00Z</cp:lastPrinted>
  <dcterms:created xsi:type="dcterms:W3CDTF">2026-05-21T04:52:00Z</dcterms:created>
  <dcterms:modified xsi:type="dcterms:W3CDTF">2026-05-21T05:14:00Z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Stimulsoft Reports 2024.2.4 from 18 April 2024, .NET 4.7.2</vt:lpwstr>
  </property>
</Properties>
</file>