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A57" w:rsidRDefault="008D195D">
      <w:pPr>
        <w:jc w:val="center"/>
        <w:rPr>
          <w:rFonts w:ascii="PT Astra Serif" w:hAnsi="PT Astra Serif"/>
          <w:szCs w:val="24"/>
        </w:rPr>
      </w:pPr>
      <w:r>
        <w:rPr>
          <w:rFonts w:ascii="PT Astra Serif" w:hAnsi="PT Astra Serif"/>
          <w:szCs w:val="24"/>
        </w:rPr>
        <w:t>Сообщение о подготовке проекта генерального плана, правил землепользования и застройки и карт планируемого размещения объектов местного значения в границах муниципального образования «Заречное сельское поселение Томского муниципального района Томской области»</w:t>
      </w:r>
    </w:p>
    <w:p w:rsidR="00950A57" w:rsidRDefault="00950A57">
      <w:pPr>
        <w:jc w:val="center"/>
        <w:rPr>
          <w:rFonts w:ascii="PT Astra Serif" w:hAnsi="PT Astra Serif"/>
          <w:szCs w:val="24"/>
        </w:rPr>
      </w:pPr>
    </w:p>
    <w:p w:rsidR="00950A57" w:rsidRDefault="008D195D">
      <w:pPr>
        <w:ind w:firstLine="709"/>
        <w:jc w:val="both"/>
        <w:rPr>
          <w:rFonts w:ascii="PT Astra Serif" w:hAnsi="PT Astra Serif"/>
        </w:rPr>
      </w:pPr>
      <w:proofErr w:type="gramStart"/>
      <w:r>
        <w:rPr>
          <w:rFonts w:ascii="PT Astra Serif" w:hAnsi="PT Astra Serif"/>
          <w:szCs w:val="24"/>
        </w:rPr>
        <w:t>Распоряже</w:t>
      </w:r>
      <w:r>
        <w:rPr>
          <w:rFonts w:ascii="PT Astra Serif" w:hAnsi="PT Astra Serif"/>
        </w:rPr>
        <w:t xml:space="preserve">нием </w:t>
      </w:r>
      <w:r w:rsidR="0095546C">
        <w:rPr>
          <w:rFonts w:ascii="PT Astra Serif" w:hAnsi="PT Astra Serif"/>
        </w:rPr>
        <w:t xml:space="preserve"> </w:t>
      </w:r>
      <w:r>
        <w:rPr>
          <w:rFonts w:ascii="PT Astra Serif" w:hAnsi="PT Astra Serif"/>
        </w:rPr>
        <w:t>Департамента</w:t>
      </w:r>
      <w:proofErr w:type="gramEnd"/>
      <w:r>
        <w:rPr>
          <w:rFonts w:ascii="PT Astra Serif" w:hAnsi="PT Astra Serif"/>
        </w:rPr>
        <w:t xml:space="preserve"> </w:t>
      </w:r>
      <w:r w:rsidR="0095546C">
        <w:rPr>
          <w:rFonts w:ascii="PT Astra Serif" w:hAnsi="PT Astra Serif"/>
        </w:rPr>
        <w:t xml:space="preserve"> </w:t>
      </w:r>
      <w:r>
        <w:rPr>
          <w:rFonts w:ascii="PT Astra Serif" w:hAnsi="PT Astra Serif"/>
        </w:rPr>
        <w:t xml:space="preserve">градостроительного </w:t>
      </w:r>
      <w:r w:rsidR="0095546C">
        <w:rPr>
          <w:rFonts w:ascii="PT Astra Serif" w:hAnsi="PT Astra Serif"/>
        </w:rPr>
        <w:t xml:space="preserve"> </w:t>
      </w:r>
      <w:r>
        <w:rPr>
          <w:rFonts w:ascii="PT Astra Serif" w:hAnsi="PT Astra Serif"/>
        </w:rPr>
        <w:t xml:space="preserve">развития </w:t>
      </w:r>
      <w:r w:rsidR="0095546C">
        <w:rPr>
          <w:rFonts w:ascii="PT Astra Serif" w:hAnsi="PT Astra Serif"/>
        </w:rPr>
        <w:t xml:space="preserve"> </w:t>
      </w:r>
      <w:r>
        <w:rPr>
          <w:rFonts w:ascii="PT Astra Serif" w:hAnsi="PT Astra Serif"/>
        </w:rPr>
        <w:t xml:space="preserve">Томской области от </w:t>
      </w:r>
      <w:r w:rsidR="0095546C">
        <w:rPr>
          <w:rFonts w:ascii="PT Astra Serif" w:hAnsi="PT Astra Serif"/>
        </w:rPr>
        <w:t>26.05.2026</w:t>
      </w:r>
      <w:r>
        <w:rPr>
          <w:rFonts w:ascii="PT Astra Serif" w:hAnsi="PT Astra Serif"/>
        </w:rPr>
        <w:t xml:space="preserve"> №</w:t>
      </w:r>
      <w:r w:rsidR="0095546C">
        <w:rPr>
          <w:rFonts w:ascii="PT Astra Serif" w:hAnsi="PT Astra Serif"/>
        </w:rPr>
        <w:t xml:space="preserve"> 621</w:t>
      </w:r>
      <w:r>
        <w:rPr>
          <w:rFonts w:ascii="PT Astra Serif" w:hAnsi="PT Astra Serif"/>
        </w:rPr>
        <w:t xml:space="preserve"> принято решение о подготовке проекта генерального плана, правил землепользования и застройки и карт планируемого размещения объектов местного значения в границах муниципального образования «Заречное сельское поселение Томского муниципального района Томской области» (далее – Проект).</w:t>
      </w:r>
    </w:p>
    <w:p w:rsidR="00950A57" w:rsidRDefault="008D195D">
      <w:pPr>
        <w:widowControl/>
        <w:ind w:firstLine="709"/>
        <w:jc w:val="both"/>
        <w:rPr>
          <w:rFonts w:ascii="PT Astra Serif" w:hAnsi="PT Astra Serif"/>
        </w:rPr>
      </w:pPr>
      <w:r>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w:t>
      </w:r>
      <w:r>
        <w:rPr>
          <w:rFonts w:ascii="PT Astra Serif" w:hAnsi="PT Astra Serif"/>
        </w:rPr>
        <w:t>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950A57" w:rsidRDefault="008D195D">
      <w:pPr>
        <w:widowControl/>
        <w:ind w:firstLine="709"/>
        <w:jc w:val="both"/>
        <w:rPr>
          <w:rFonts w:ascii="PT Astra Serif" w:hAnsi="PT Astra Serif"/>
          <w:sz w:val="26"/>
          <w:szCs w:val="26"/>
        </w:rPr>
      </w:pPr>
      <w:proofErr w:type="spellStart"/>
      <w:r>
        <w:rPr>
          <w:rFonts w:ascii="PT Astra Serif" w:hAnsi="PT Astra Serif"/>
        </w:rPr>
        <w:t>Гассельбах</w:t>
      </w:r>
      <w:proofErr w:type="spellEnd"/>
      <w:r>
        <w:rPr>
          <w:rFonts w:ascii="PT Astra Serif" w:hAnsi="PT Astra Serif"/>
        </w:rPr>
        <w:t xml:space="preserve"> Светлана Георгиевна - заместитель начальника Департамента градостроительного развития Томской области, председатель Комиссии;</w:t>
      </w:r>
    </w:p>
    <w:p w:rsidR="00950A57" w:rsidRDefault="008D195D">
      <w:pPr>
        <w:widowControl/>
        <w:ind w:firstLine="709"/>
        <w:jc w:val="both"/>
        <w:rPr>
          <w:rFonts w:ascii="PT Astra Serif" w:hAnsi="PT Astra Serif"/>
          <w:sz w:val="26"/>
          <w:szCs w:val="26"/>
        </w:rPr>
      </w:pPr>
      <w:r>
        <w:rPr>
          <w:rFonts w:ascii="PT Astra Serif" w:hAnsi="PT Astra Serif"/>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hAnsi="PT Astra Serif"/>
        </w:rPr>
        <w:t>Никорич</w:t>
      </w:r>
      <w:proofErr w:type="spellEnd"/>
      <w:r>
        <w:rPr>
          <w:rFonts w:ascii="PT Astra Serif" w:hAnsi="PT Astra Serif"/>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950A57" w:rsidRDefault="008D195D">
      <w:pPr>
        <w:widowControl/>
        <w:ind w:firstLine="709"/>
        <w:jc w:val="both"/>
        <w:rPr>
          <w:rFonts w:ascii="PT Astra Serif" w:hAnsi="PT Astra Serif"/>
          <w:sz w:val="26"/>
          <w:szCs w:val="26"/>
        </w:rPr>
      </w:pPr>
      <w:r>
        <w:rPr>
          <w:rFonts w:ascii="PT Astra Serif" w:hAnsi="PT Astra Serif"/>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hAnsi="PT Astra Serif"/>
        </w:rPr>
        <w:t>Евдунова</w:t>
      </w:r>
      <w:proofErr w:type="spellEnd"/>
      <w:r>
        <w:rPr>
          <w:rFonts w:ascii="PT Astra Serif" w:hAnsi="PT Astra Serif"/>
        </w:rPr>
        <w:t xml:space="preserve"> Анастасия Юрьевна, председатель комитета правового обеспечения Департамента градостроительного развития Томской области;</w:t>
      </w:r>
    </w:p>
    <w:p w:rsidR="00950A57" w:rsidRDefault="008D195D">
      <w:pPr>
        <w:widowControl/>
        <w:ind w:firstLine="709"/>
        <w:jc w:val="both"/>
        <w:rPr>
          <w:rFonts w:ascii="PT Astra Serif" w:hAnsi="PT Astra Serif"/>
          <w:sz w:val="26"/>
          <w:szCs w:val="26"/>
        </w:rPr>
      </w:pPr>
      <w:proofErr w:type="spellStart"/>
      <w:r>
        <w:rPr>
          <w:rFonts w:ascii="PT Astra Serif" w:hAnsi="PT Astra Serif"/>
        </w:rPr>
        <w:t>Семеняк</w:t>
      </w:r>
      <w:proofErr w:type="spellEnd"/>
      <w:r>
        <w:rPr>
          <w:rFonts w:ascii="PT Astra Serif" w:hAnsi="PT Astra Serif"/>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hAnsi="PT Astra Serif"/>
        </w:rPr>
        <w:t>Таркова</w:t>
      </w:r>
      <w:proofErr w:type="spellEnd"/>
      <w:r>
        <w:rPr>
          <w:rFonts w:ascii="PT Astra Serif" w:hAnsi="PT Astra Serif"/>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950A57" w:rsidRDefault="008D195D">
      <w:pPr>
        <w:widowControl/>
        <w:ind w:firstLine="709"/>
        <w:jc w:val="both"/>
        <w:rPr>
          <w:rFonts w:ascii="PT Astra Serif" w:hAnsi="PT Astra Serif"/>
          <w:sz w:val="26"/>
          <w:szCs w:val="26"/>
        </w:rPr>
      </w:pPr>
      <w:proofErr w:type="spellStart"/>
      <w:r>
        <w:rPr>
          <w:rFonts w:ascii="PT Astra Serif" w:hAnsi="PT Astra Serif"/>
        </w:rPr>
        <w:t>Шаншашвили</w:t>
      </w:r>
      <w:proofErr w:type="spellEnd"/>
      <w:r>
        <w:rPr>
          <w:rFonts w:ascii="PT Astra Serif" w:hAnsi="PT Astra Serif"/>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hAnsi="PT Astra Serif"/>
        </w:rPr>
        <w:t>Лазуто</w:t>
      </w:r>
      <w:proofErr w:type="spellEnd"/>
      <w:r>
        <w:rPr>
          <w:rFonts w:ascii="PT Astra Serif" w:hAnsi="PT Astra Serif"/>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950A57" w:rsidRDefault="008D195D">
      <w:pPr>
        <w:widowControl/>
        <w:ind w:firstLine="709"/>
        <w:jc w:val="both"/>
        <w:rPr>
          <w:rFonts w:ascii="PT Astra Serif" w:hAnsi="PT Astra Serif"/>
          <w:sz w:val="26"/>
          <w:szCs w:val="26"/>
        </w:rPr>
      </w:pPr>
      <w:r>
        <w:rPr>
          <w:rFonts w:ascii="PT Astra Serif" w:hAnsi="PT Astra Serif"/>
        </w:rPr>
        <w:t xml:space="preserve">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w:t>
      </w:r>
      <w:r>
        <w:rPr>
          <w:rFonts w:ascii="PT Astra Serif" w:hAnsi="PT Astra Serif"/>
        </w:rPr>
        <w:lastRenderedPageBreak/>
        <w:t>Управления Федеральной службы по надзору в сфере защиты прав потребителей и благополучия человека по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hAnsi="PT Astra Serif"/>
        </w:rPr>
        <w:t>Россельхознадзора</w:t>
      </w:r>
      <w:proofErr w:type="spellEnd"/>
      <w:r>
        <w:rPr>
          <w:rFonts w:ascii="PT Astra Serif" w:hAnsi="PT Astra Serif"/>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hAnsi="PT Astra Serif"/>
        </w:rPr>
        <w:t>Россельхознадзора</w:t>
      </w:r>
      <w:proofErr w:type="spellEnd"/>
      <w:r>
        <w:rPr>
          <w:rFonts w:ascii="PT Astra Serif" w:hAnsi="PT Astra Serif"/>
        </w:rPr>
        <w:t>;</w:t>
      </w:r>
    </w:p>
    <w:p w:rsidR="00950A57" w:rsidRDefault="008D195D">
      <w:pPr>
        <w:widowControl/>
        <w:ind w:firstLine="709"/>
        <w:jc w:val="both"/>
        <w:rPr>
          <w:rFonts w:ascii="PT Astra Serif" w:hAnsi="PT Astra Serif"/>
          <w:sz w:val="26"/>
          <w:szCs w:val="26"/>
        </w:rPr>
      </w:pPr>
      <w:proofErr w:type="spellStart"/>
      <w:r>
        <w:rPr>
          <w:rFonts w:ascii="PT Astra Serif" w:hAnsi="PT Astra Serif"/>
        </w:rPr>
        <w:t>Комякова</w:t>
      </w:r>
      <w:proofErr w:type="spellEnd"/>
      <w:r>
        <w:rPr>
          <w:rFonts w:ascii="PT Astra Serif" w:hAnsi="PT Astra Serif"/>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hAnsi="PT Astra Serif"/>
        </w:rPr>
        <w:t>Евтюкова</w:t>
      </w:r>
      <w:proofErr w:type="spellEnd"/>
      <w:r>
        <w:rPr>
          <w:rFonts w:ascii="PT Astra Serif" w:hAnsi="PT Astra Serif"/>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950A57" w:rsidRDefault="008D195D">
      <w:pPr>
        <w:widowControl/>
        <w:ind w:firstLine="709"/>
        <w:jc w:val="both"/>
        <w:rPr>
          <w:rFonts w:ascii="PT Astra Serif" w:hAnsi="PT Astra Serif"/>
          <w:sz w:val="26"/>
          <w:szCs w:val="26"/>
        </w:rPr>
      </w:pPr>
      <w:r>
        <w:rPr>
          <w:rFonts w:ascii="PT Astra Serif" w:hAnsi="PT Astra Serif"/>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950A57" w:rsidRDefault="008D195D">
      <w:pPr>
        <w:widowControl/>
        <w:ind w:firstLine="709"/>
        <w:jc w:val="both"/>
        <w:rPr>
          <w:rFonts w:ascii="PT Astra Serif" w:hAnsi="PT Astra Serif"/>
          <w:sz w:val="26"/>
          <w:szCs w:val="26"/>
        </w:rPr>
      </w:pPr>
      <w:r>
        <w:rPr>
          <w:rFonts w:ascii="PT Astra Serif" w:hAnsi="PT Astra Serif"/>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950A57" w:rsidRDefault="008D195D">
      <w:pPr>
        <w:widowControl/>
        <w:ind w:firstLine="709"/>
        <w:jc w:val="both"/>
        <w:rPr>
          <w:rFonts w:ascii="PT Astra Serif" w:hAnsi="PT Astra Serif"/>
        </w:rPr>
      </w:pPr>
      <w:r>
        <w:rPr>
          <w:rFonts w:ascii="PT Astra Serif" w:hAnsi="PT Astra Serif"/>
        </w:rPr>
        <w:t>В соответствии с приказом Департамента градостроительного развития Томской области от 19.08.2024 №22 «Об ут</w:t>
      </w:r>
      <w:r>
        <w:rPr>
          <w:rFonts w:ascii="PT Astra Serif" w:hAnsi="PT Astra Serif"/>
          <w:szCs w:val="24"/>
        </w:rPr>
        <w:t>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950A57" w:rsidRDefault="008D195D">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развития Томской 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950A57" w:rsidRDefault="008D195D">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950A57" w:rsidRDefault="008D195D">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950A57" w:rsidRDefault="008D195D">
      <w:pPr>
        <w:ind w:firstLine="709"/>
        <w:jc w:val="both"/>
        <w:rPr>
          <w:rFonts w:ascii="PT Astra Serif" w:hAnsi="PT Astra Serif"/>
          <w:szCs w:val="24"/>
        </w:rPr>
      </w:pPr>
      <w:r>
        <w:rPr>
          <w:rFonts w:ascii="PT Astra Serif" w:hAnsi="PT Astra Serif"/>
          <w:szCs w:val="24"/>
        </w:rPr>
        <w:t xml:space="preserve">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w:t>
      </w:r>
      <w:r>
        <w:rPr>
          <w:rFonts w:ascii="PT Astra Serif" w:hAnsi="PT Astra Serif"/>
          <w:szCs w:val="24"/>
        </w:rPr>
        <w:lastRenderedPageBreak/>
        <w:t>заседаниях Комиссии и принимать решения по всем проектам (вопросам), рассматриваемым Комиссией.</w:t>
      </w:r>
    </w:p>
    <w:p w:rsidR="00950A57" w:rsidRDefault="008D195D">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950A57" w:rsidRDefault="008D195D">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950A57" w:rsidRDefault="008D195D">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950A57" w:rsidRDefault="008D195D">
      <w:pPr>
        <w:ind w:firstLine="709"/>
        <w:jc w:val="both"/>
        <w:rPr>
          <w:rFonts w:ascii="PT Astra Serif" w:hAnsi="PT Astra Serif"/>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w:t>
      </w:r>
      <w:r>
        <w:rPr>
          <w:rFonts w:ascii="PT Astra Serif" w:hAnsi="PT Astra Serif"/>
        </w:rPr>
        <w:t>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950A57" w:rsidRDefault="008D195D">
      <w:pPr>
        <w:ind w:firstLine="709"/>
        <w:jc w:val="both"/>
        <w:rPr>
          <w:rFonts w:ascii="PT Astra Serif" w:hAnsi="PT Astra Serif"/>
        </w:rPr>
      </w:pPr>
      <w:r>
        <w:rPr>
          <w:rFonts w:ascii="PT Astra Serif" w:hAnsi="PT Astra Serif"/>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950A57" w:rsidRDefault="008D195D">
      <w:pPr>
        <w:ind w:firstLine="709"/>
        <w:jc w:val="both"/>
        <w:rPr>
          <w:rFonts w:ascii="PT Astra Serif" w:hAnsi="PT Astra Serif"/>
          <w:sz w:val="26"/>
          <w:szCs w:val="26"/>
        </w:rPr>
      </w:pPr>
      <w:r>
        <w:rPr>
          <w:rFonts w:ascii="PT Astra Serif" w:hAnsi="PT Astra Serif"/>
        </w:rPr>
        <w:t>9. Секретарь Комиссии:</w:t>
      </w:r>
    </w:p>
    <w:p w:rsidR="00950A57" w:rsidRDefault="008D195D">
      <w:pPr>
        <w:ind w:firstLine="709"/>
        <w:jc w:val="both"/>
        <w:rPr>
          <w:rFonts w:ascii="PT Astra Serif" w:hAnsi="PT Astra Serif"/>
          <w:sz w:val="26"/>
          <w:szCs w:val="26"/>
        </w:rPr>
      </w:pPr>
      <w:r>
        <w:rPr>
          <w:rFonts w:ascii="PT Astra Serif" w:hAnsi="PT Astra Serif"/>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950A57" w:rsidRDefault="008D195D">
      <w:pPr>
        <w:ind w:firstLine="709"/>
        <w:jc w:val="both"/>
        <w:rPr>
          <w:rFonts w:ascii="PT Astra Serif" w:hAnsi="PT Astra Serif"/>
          <w:sz w:val="26"/>
          <w:szCs w:val="26"/>
        </w:rPr>
      </w:pPr>
      <w:r>
        <w:rPr>
          <w:rFonts w:ascii="PT Astra Serif" w:hAnsi="PT Astra Serif"/>
        </w:rPr>
        <w:t>- осуществляет подготовку и формирование материалов к заседаниям Комиссии;</w:t>
      </w:r>
    </w:p>
    <w:p w:rsidR="00950A57" w:rsidRDefault="008D195D">
      <w:pPr>
        <w:ind w:firstLine="709"/>
        <w:jc w:val="both"/>
        <w:rPr>
          <w:rFonts w:ascii="PT Astra Serif" w:hAnsi="PT Astra Serif"/>
          <w:sz w:val="26"/>
          <w:szCs w:val="26"/>
        </w:rPr>
      </w:pPr>
      <w:r>
        <w:rPr>
          <w:rFonts w:ascii="PT Astra Serif" w:hAnsi="PT Astra Serif"/>
        </w:rPr>
        <w:t>- ведет и оформляет протоколы заседании Комиссии;</w:t>
      </w:r>
    </w:p>
    <w:p w:rsidR="00950A57" w:rsidRDefault="008D195D">
      <w:pPr>
        <w:ind w:firstLine="709"/>
        <w:jc w:val="both"/>
        <w:rPr>
          <w:rFonts w:ascii="PT Astra Serif" w:hAnsi="PT Astra Serif"/>
          <w:sz w:val="26"/>
          <w:szCs w:val="26"/>
        </w:rPr>
      </w:pPr>
      <w:r>
        <w:rPr>
          <w:rFonts w:ascii="PT Astra Serif" w:hAnsi="PT Astra Serif"/>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950A57" w:rsidRDefault="008D195D">
      <w:pPr>
        <w:ind w:firstLine="709"/>
        <w:jc w:val="both"/>
        <w:rPr>
          <w:rFonts w:ascii="PT Astra Serif" w:hAnsi="PT Astra Serif"/>
          <w:sz w:val="26"/>
          <w:szCs w:val="26"/>
        </w:rPr>
      </w:pPr>
      <w:r>
        <w:rPr>
          <w:rFonts w:ascii="PT Astra Serif" w:hAnsi="PT Astra Serif"/>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950A57" w:rsidRDefault="008D195D">
      <w:pPr>
        <w:ind w:firstLine="709"/>
        <w:jc w:val="both"/>
        <w:rPr>
          <w:rFonts w:ascii="PT Astra Serif" w:hAnsi="PT Astra Serif"/>
          <w:sz w:val="26"/>
          <w:szCs w:val="26"/>
        </w:rPr>
      </w:pPr>
      <w:r>
        <w:rPr>
          <w:rFonts w:ascii="PT Astra Serif" w:hAnsi="PT Astra Serif"/>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950A57" w:rsidRDefault="008D195D">
      <w:pPr>
        <w:ind w:firstLine="709"/>
        <w:jc w:val="both"/>
        <w:rPr>
          <w:rFonts w:ascii="PT Astra Serif" w:hAnsi="PT Astra Serif"/>
          <w:szCs w:val="24"/>
        </w:rPr>
      </w:pPr>
      <w:r>
        <w:rPr>
          <w:rFonts w:ascii="PT Astra Serif" w:hAnsi="PT Astra Serif"/>
        </w:rPr>
        <w:lastRenderedPageBreak/>
        <w:t>10. Члены Комиссии, ответственные за предварительное рассмотрение заявлений о предоставлении разреш</w:t>
      </w:r>
      <w:r>
        <w:rPr>
          <w:rFonts w:ascii="PT Astra Serif" w:hAnsi="PT Astra Serif"/>
          <w:szCs w:val="24"/>
        </w:rPr>
        <w:t>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rsidR="00950A57" w:rsidRDefault="008D195D">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950A57" w:rsidRDefault="008D195D">
      <w:pPr>
        <w:widowControl/>
        <w:ind w:firstLine="709"/>
        <w:jc w:val="both"/>
        <w:rPr>
          <w:rFonts w:ascii="PT Astra Serif" w:hAnsi="PT Astra Serif"/>
          <w:szCs w:val="24"/>
        </w:rPr>
      </w:pPr>
      <w:r>
        <w:rPr>
          <w:rFonts w:ascii="PT Astra Serif" w:hAnsi="PT Astra Serif"/>
          <w:szCs w:val="24"/>
        </w:rPr>
        <w:t>11. Члены Комиссии:</w:t>
      </w:r>
    </w:p>
    <w:p w:rsidR="00950A57" w:rsidRDefault="008D195D">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950A57" w:rsidRDefault="008D195D">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950A57" w:rsidRDefault="008D195D">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950A57" w:rsidRDefault="008D195D">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950A57" w:rsidRDefault="008D195D">
      <w:pPr>
        <w:ind w:firstLine="709"/>
        <w:jc w:val="both"/>
        <w:rPr>
          <w:rFonts w:ascii="PT Astra Serif" w:hAnsi="PT Astra Serif"/>
          <w:szCs w:val="24"/>
        </w:rPr>
      </w:pPr>
      <w:r>
        <w:rPr>
          <w:rFonts w:ascii="PT Astra Serif" w:hAnsi="PT Astra Serif"/>
          <w:szCs w:val="24"/>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rsidR="00950A57" w:rsidRDefault="008D195D">
      <w:pPr>
        <w:ind w:firstLine="709"/>
        <w:jc w:val="both"/>
        <w:rPr>
          <w:rFonts w:ascii="PT Astra Serif" w:hAnsi="PT Astra Serif"/>
          <w:szCs w:val="24"/>
        </w:rPr>
      </w:pPr>
      <w:r>
        <w:rPr>
          <w:rFonts w:ascii="PT Astra Serif" w:hAnsi="PT Astra Serif"/>
          <w:szCs w:val="24"/>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950A57" w:rsidRDefault="008D195D">
      <w:pPr>
        <w:ind w:firstLine="709"/>
        <w:jc w:val="both"/>
        <w:rPr>
          <w:rFonts w:ascii="PT Astra Serif" w:hAnsi="PT Astra Serif"/>
          <w:szCs w:val="24"/>
        </w:rPr>
      </w:pPr>
      <w:r>
        <w:rPr>
          <w:rFonts w:ascii="PT Astra Serif" w:hAnsi="PT Astra Serif"/>
          <w:szCs w:val="24"/>
        </w:rPr>
        <w:t>1 этап. Подготовка Проекта. Срок – 01 декабря 2026 года.</w:t>
      </w:r>
    </w:p>
    <w:p w:rsidR="00950A57" w:rsidRDefault="008D195D">
      <w:pPr>
        <w:ind w:firstLine="709"/>
        <w:jc w:val="both"/>
        <w:rPr>
          <w:rFonts w:ascii="PT Astra Serif" w:hAnsi="PT Astra Serif"/>
          <w:szCs w:val="24"/>
        </w:rPr>
      </w:pPr>
      <w:r>
        <w:rPr>
          <w:rFonts w:ascii="PT Astra Serif" w:hAnsi="PT Astra Serif"/>
          <w:szCs w:val="24"/>
        </w:rPr>
        <w:t xml:space="preserve">2 этап. Согласование в установленном законом порядке Проекта. Срок – </w:t>
      </w:r>
      <w:r>
        <w:rPr>
          <w:rFonts w:ascii="PT Astra Serif" w:hAnsi="PT Astra Serif"/>
          <w:szCs w:val="24"/>
          <w:lang w:val="en-US"/>
        </w:rPr>
        <w:t>IV</w:t>
      </w:r>
      <w:r>
        <w:rPr>
          <w:rFonts w:ascii="PT Astra Serif" w:hAnsi="PT Astra Serif"/>
          <w:szCs w:val="24"/>
        </w:rPr>
        <w:t xml:space="preserve"> квартал 2026 г.</w:t>
      </w:r>
    </w:p>
    <w:p w:rsidR="00950A57" w:rsidRDefault="008D195D">
      <w:pPr>
        <w:ind w:firstLine="709"/>
        <w:jc w:val="both"/>
        <w:rPr>
          <w:rFonts w:ascii="PT Astra Serif" w:hAnsi="PT Astra Serif"/>
          <w:szCs w:val="24"/>
        </w:rPr>
      </w:pPr>
      <w:r>
        <w:rPr>
          <w:rFonts w:ascii="PT Astra Serif" w:hAnsi="PT Astra Serif"/>
          <w:szCs w:val="24"/>
        </w:rPr>
        <w:t>Порядок направления в Комиссию предложений заинтересованных лиц по подготовке проекта генерального плана, правил землепользования и застройки и карт планируемого размещения объектов местного значения в границах муниципального образования «Заречное сельское поселение Томского муниципального района Томской области»:</w:t>
      </w:r>
    </w:p>
    <w:p w:rsidR="00950A57" w:rsidRDefault="008D195D">
      <w:pPr>
        <w:ind w:firstLine="709"/>
        <w:jc w:val="both"/>
        <w:rPr>
          <w:rFonts w:ascii="PT Astra Serif" w:hAnsi="PT Astra Serif"/>
          <w:szCs w:val="24"/>
        </w:rPr>
      </w:pPr>
      <w:r>
        <w:rPr>
          <w:rFonts w:ascii="PT Astra Serif" w:hAnsi="PT Astra Serif"/>
          <w:szCs w:val="24"/>
        </w:rPr>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 в срок до 14.08.2026.</w:t>
      </w:r>
    </w:p>
    <w:p w:rsidR="00950A57" w:rsidRDefault="00950A57">
      <w:pPr>
        <w:jc w:val="both"/>
        <w:rPr>
          <w:rFonts w:ascii="PT Astra Serif" w:hAnsi="PT Astra Serif"/>
          <w:szCs w:val="24"/>
        </w:rPr>
      </w:pPr>
    </w:p>
    <w:p w:rsidR="00950A57" w:rsidRDefault="00950A57">
      <w:pPr>
        <w:jc w:val="both"/>
        <w:rPr>
          <w:rFonts w:ascii="PT Astra Serif" w:hAnsi="PT Astra Serif"/>
          <w:szCs w:val="24"/>
        </w:rPr>
      </w:pPr>
    </w:p>
    <w:p w:rsidR="00950A57" w:rsidRDefault="00950A57">
      <w:pPr>
        <w:jc w:val="both"/>
        <w:rPr>
          <w:rFonts w:ascii="PT Astra Serif" w:hAnsi="PT Astra Serif"/>
          <w:szCs w:val="24"/>
        </w:rPr>
      </w:pPr>
      <w:bookmarkStart w:id="0" w:name="_GoBack"/>
      <w:bookmarkEnd w:id="0"/>
    </w:p>
    <w:p w:rsidR="00950A57" w:rsidRDefault="008D195D">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950A57" w:rsidRDefault="008D195D">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950A57" w:rsidRDefault="008D195D">
      <w:pPr>
        <w:jc w:val="both"/>
        <w:rPr>
          <w:rFonts w:ascii="PT Astra Serif" w:hAnsi="PT Astra Serif"/>
          <w:szCs w:val="24"/>
        </w:rPr>
      </w:pPr>
      <w:r>
        <w:rPr>
          <w:rFonts w:ascii="PT Astra Serif" w:hAnsi="PT Astra Serif"/>
          <w:szCs w:val="24"/>
        </w:rPr>
        <w:t>муниципальных образований Томской области                                                                       В.Е. Белов</w:t>
      </w:r>
    </w:p>
    <w:p w:rsidR="00950A57" w:rsidRDefault="00950A57">
      <w:pPr>
        <w:jc w:val="both"/>
        <w:rPr>
          <w:rFonts w:ascii="PT Astra Serif" w:hAnsi="PT Astra Serif"/>
          <w:szCs w:val="24"/>
        </w:rPr>
      </w:pPr>
    </w:p>
    <w:p w:rsidR="00950A57" w:rsidRDefault="00950A57">
      <w:pPr>
        <w:jc w:val="both"/>
        <w:rPr>
          <w:rFonts w:ascii="PT Astra Serif" w:hAnsi="PT Astra Serif"/>
          <w:szCs w:val="24"/>
        </w:rPr>
      </w:pPr>
    </w:p>
    <w:sectPr w:rsidR="00950A57" w:rsidSect="008D195D">
      <w:headerReference w:type="default" r:id="rId7"/>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47E" w:rsidRDefault="0006347E">
      <w:r>
        <w:separator/>
      </w:r>
    </w:p>
  </w:endnote>
  <w:endnote w:type="continuationSeparator" w:id="0">
    <w:p w:rsidR="0006347E" w:rsidRDefault="00063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47E" w:rsidRDefault="0006347E">
      <w:r>
        <w:separator/>
      </w:r>
    </w:p>
  </w:footnote>
  <w:footnote w:type="continuationSeparator" w:id="0">
    <w:p w:rsidR="0006347E" w:rsidRDefault="00063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759154"/>
      <w:docPartObj>
        <w:docPartGallery w:val="Page Numbers (Top of Page)"/>
        <w:docPartUnique/>
      </w:docPartObj>
    </w:sdtPr>
    <w:sdtEndPr/>
    <w:sdtContent>
      <w:p w:rsidR="00950A57" w:rsidRDefault="008D195D">
        <w:pPr>
          <w:pStyle w:val="afe"/>
          <w:jc w:val="center"/>
        </w:pPr>
        <w:r>
          <w:fldChar w:fldCharType="begin"/>
        </w:r>
        <w:r>
          <w:instrText>PAGE   \* MERGEFORMAT</w:instrText>
        </w:r>
        <w:r>
          <w:fldChar w:fldCharType="separate"/>
        </w:r>
        <w:r w:rsidR="002315DE">
          <w:rPr>
            <w:noProof/>
          </w:rPr>
          <w:t>3</w:t>
        </w:r>
        <w:r>
          <w:fldChar w:fldCharType="end"/>
        </w:r>
      </w:p>
    </w:sdtContent>
  </w:sdt>
  <w:p w:rsidR="00950A57" w:rsidRDefault="00950A57">
    <w:pPr>
      <w:pStyle w:val="af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65733B"/>
    <w:multiLevelType w:val="hybridMultilevel"/>
    <w:tmpl w:val="C8AE55A0"/>
    <w:lvl w:ilvl="0" w:tplc="64A2F3FC">
      <w:start w:val="1"/>
      <w:numFmt w:val="decimal"/>
      <w:lvlText w:val="%1."/>
      <w:lvlJc w:val="left"/>
      <w:pPr>
        <w:ind w:left="1204" w:hanging="495"/>
      </w:pPr>
      <w:rPr>
        <w:rFonts w:hint="default"/>
      </w:rPr>
    </w:lvl>
    <w:lvl w:ilvl="1" w:tplc="9E861B44">
      <w:start w:val="1"/>
      <w:numFmt w:val="decimal"/>
      <w:lvlText w:val="%2)"/>
      <w:lvlJc w:val="left"/>
      <w:pPr>
        <w:ind w:left="1789" w:hanging="360"/>
      </w:pPr>
      <w:rPr>
        <w:rFonts w:hint="default"/>
      </w:rPr>
    </w:lvl>
    <w:lvl w:ilvl="2" w:tplc="5EAC3F88">
      <w:start w:val="1"/>
      <w:numFmt w:val="lowerRoman"/>
      <w:lvlText w:val="%3."/>
      <w:lvlJc w:val="right"/>
      <w:pPr>
        <w:ind w:left="2509" w:hanging="180"/>
      </w:pPr>
    </w:lvl>
    <w:lvl w:ilvl="3" w:tplc="BFF228D2">
      <w:start w:val="1"/>
      <w:numFmt w:val="decimal"/>
      <w:lvlText w:val="%4."/>
      <w:lvlJc w:val="left"/>
      <w:pPr>
        <w:ind w:left="3229" w:hanging="360"/>
      </w:pPr>
    </w:lvl>
    <w:lvl w:ilvl="4" w:tplc="6732539C">
      <w:start w:val="1"/>
      <w:numFmt w:val="lowerLetter"/>
      <w:lvlText w:val="%5."/>
      <w:lvlJc w:val="left"/>
      <w:pPr>
        <w:ind w:left="3949" w:hanging="360"/>
      </w:pPr>
    </w:lvl>
    <w:lvl w:ilvl="5" w:tplc="1F04396C">
      <w:start w:val="1"/>
      <w:numFmt w:val="lowerRoman"/>
      <w:lvlText w:val="%6."/>
      <w:lvlJc w:val="right"/>
      <w:pPr>
        <w:ind w:left="4669" w:hanging="180"/>
      </w:pPr>
    </w:lvl>
    <w:lvl w:ilvl="6" w:tplc="728A8BC0">
      <w:start w:val="1"/>
      <w:numFmt w:val="decimal"/>
      <w:lvlText w:val="%7."/>
      <w:lvlJc w:val="left"/>
      <w:pPr>
        <w:ind w:left="5389" w:hanging="360"/>
      </w:pPr>
    </w:lvl>
    <w:lvl w:ilvl="7" w:tplc="E3B41ADE">
      <w:start w:val="1"/>
      <w:numFmt w:val="lowerLetter"/>
      <w:lvlText w:val="%8."/>
      <w:lvlJc w:val="left"/>
      <w:pPr>
        <w:ind w:left="6109" w:hanging="360"/>
      </w:pPr>
    </w:lvl>
    <w:lvl w:ilvl="8" w:tplc="291C6684">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A57"/>
    <w:rsid w:val="0006347E"/>
    <w:rsid w:val="002315DE"/>
    <w:rsid w:val="008D195D"/>
    <w:rsid w:val="00950A57"/>
    <w:rsid w:val="0095546C"/>
    <w:rsid w:val="00ED1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B11480-D080-4DBD-860E-CDBCFC96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Обычный (веб)1"/>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2377</Words>
  <Characters>13552</Characters>
  <Application>Microsoft Office Word</Application>
  <DocSecurity>0</DocSecurity>
  <Lines>112</Lines>
  <Paragraphs>31</Paragraphs>
  <ScaleCrop>false</ScaleCrop>
  <Company/>
  <LinksUpToDate>false</LinksUpToDate>
  <CharactersWithSpaces>15898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27</cp:revision>
  <dcterms:created xsi:type="dcterms:W3CDTF">2025-06-04T02:31:00Z</dcterms:created>
  <dcterms:modified xsi:type="dcterms:W3CDTF">2026-05-26T03:34:00Z</dcterms:modified>
</cp:coreProperties>
</file>