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55E" w:rsidRPr="00FE5B05" w:rsidRDefault="004B255E" w:rsidP="004B255E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 w:rsidRPr="00FE5B05">
        <w:rPr>
          <w:rFonts w:ascii="PT Astra Serif" w:hAnsi="PT Astra Serif"/>
          <w:szCs w:val="26"/>
        </w:rPr>
        <w:t>29.05.2026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20</w:t>
      </w: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а</w:t>
      </w:r>
      <w:proofErr w:type="spellEnd"/>
    </w:p>
    <w:p w:rsidR="004B255E" w:rsidRPr="00675AFA" w:rsidRDefault="004B255E" w:rsidP="004B255E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4B255E" w:rsidRPr="00675AFA" w:rsidRDefault="004B255E" w:rsidP="004B255E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BF582D" w:rsidRPr="00B37540" w:rsidRDefault="00BF582D" w:rsidP="00B37540">
      <w:pPr>
        <w:ind w:right="-1" w:firstLine="0"/>
        <w:jc w:val="center"/>
        <w:rPr>
          <w:rFonts w:ascii="PT Astra Serif" w:hAnsi="PT Astra Serif"/>
          <w:bCs/>
          <w:szCs w:val="26"/>
        </w:rPr>
      </w:pPr>
      <w:r w:rsidRPr="00B37540">
        <w:rPr>
          <w:rFonts w:ascii="PT Astra Serif" w:hAnsi="PT Astra Serif"/>
          <w:bCs/>
          <w:szCs w:val="26"/>
        </w:rPr>
        <w:t xml:space="preserve">Об установлении особого противопожарного режима </w:t>
      </w:r>
    </w:p>
    <w:p w:rsidR="003E3366" w:rsidRPr="00B37540" w:rsidRDefault="00BF582D" w:rsidP="00B37540">
      <w:pPr>
        <w:ind w:right="-1" w:firstLine="0"/>
        <w:jc w:val="center"/>
        <w:rPr>
          <w:rFonts w:ascii="PT Astra Serif" w:hAnsi="PT Astra Serif"/>
          <w:bCs/>
          <w:szCs w:val="26"/>
        </w:rPr>
      </w:pPr>
      <w:r w:rsidRPr="00B37540">
        <w:rPr>
          <w:rFonts w:ascii="PT Astra Serif" w:hAnsi="PT Astra Serif"/>
          <w:bCs/>
          <w:szCs w:val="26"/>
        </w:rPr>
        <w:t>на территории Томской области</w:t>
      </w:r>
    </w:p>
    <w:p w:rsidR="003E3366" w:rsidRPr="00B37540" w:rsidRDefault="003E3366" w:rsidP="00B37540">
      <w:pPr>
        <w:ind w:left="851" w:right="850" w:firstLine="0"/>
        <w:jc w:val="center"/>
        <w:rPr>
          <w:rFonts w:ascii="PT Astra Serif" w:hAnsi="PT Astra Serif"/>
          <w:bCs/>
          <w:szCs w:val="26"/>
        </w:rPr>
      </w:pPr>
    </w:p>
    <w:p w:rsidR="003E3366" w:rsidRPr="00B37540" w:rsidRDefault="003E3366" w:rsidP="00B37540">
      <w:pPr>
        <w:ind w:right="4677" w:firstLine="0"/>
        <w:jc w:val="both"/>
        <w:rPr>
          <w:rFonts w:ascii="PT Astra Serif" w:hAnsi="PT Astra Serif"/>
          <w:szCs w:val="26"/>
        </w:rPr>
      </w:pPr>
    </w:p>
    <w:p w:rsidR="003E3366" w:rsidRPr="00B37540" w:rsidRDefault="00BF582D" w:rsidP="00B37540">
      <w:pPr>
        <w:jc w:val="both"/>
        <w:rPr>
          <w:rFonts w:ascii="PT Astra Serif" w:hAnsi="PT Astra Serif"/>
          <w:szCs w:val="26"/>
        </w:rPr>
      </w:pPr>
      <w:proofErr w:type="gramStart"/>
      <w:r w:rsidRPr="00B37540">
        <w:rPr>
          <w:rFonts w:ascii="PT Astra Serif" w:hAnsi="PT Astra Serif"/>
          <w:szCs w:val="26"/>
        </w:rPr>
        <w:t>В с</w:t>
      </w:r>
      <w:r w:rsidR="0067436E">
        <w:rPr>
          <w:rFonts w:ascii="PT Astra Serif" w:hAnsi="PT Astra Serif"/>
          <w:szCs w:val="26"/>
        </w:rPr>
        <w:t xml:space="preserve">вязи </w:t>
      </w:r>
      <w:r w:rsidR="00F95087">
        <w:rPr>
          <w:rFonts w:ascii="PT Astra Serif" w:hAnsi="PT Astra Serif"/>
          <w:szCs w:val="26"/>
        </w:rPr>
        <w:t xml:space="preserve">с </w:t>
      </w:r>
      <w:r w:rsidR="0067436E">
        <w:rPr>
          <w:rFonts w:ascii="PT Astra Serif" w:hAnsi="PT Astra Serif"/>
          <w:szCs w:val="26"/>
        </w:rPr>
        <w:t xml:space="preserve">повышением пожарной опасности </w:t>
      </w:r>
      <w:r w:rsidRPr="00B37540">
        <w:rPr>
          <w:rFonts w:ascii="PT Astra Serif" w:hAnsi="PT Astra Serif"/>
          <w:szCs w:val="26"/>
        </w:rPr>
        <w:t>на территории Томской области, руко</w:t>
      </w:r>
      <w:r w:rsidR="0067436E">
        <w:rPr>
          <w:rFonts w:ascii="PT Astra Serif" w:hAnsi="PT Astra Serif"/>
          <w:szCs w:val="26"/>
        </w:rPr>
        <w:t xml:space="preserve">водствуясь Федеральным законом </w:t>
      </w:r>
      <w:r w:rsidRPr="00B37540">
        <w:rPr>
          <w:rFonts w:ascii="PT Astra Serif" w:hAnsi="PT Astra Serif"/>
          <w:szCs w:val="26"/>
        </w:rPr>
        <w:t xml:space="preserve">от 21 декабря 1994 года № 69-ФЗ </w:t>
      </w:r>
      <w:r w:rsidR="0067436E">
        <w:rPr>
          <w:rFonts w:ascii="PT Astra Serif" w:hAnsi="PT Astra Serif"/>
          <w:szCs w:val="26"/>
        </w:rPr>
        <w:br/>
      </w:r>
      <w:r w:rsidRPr="00B37540">
        <w:rPr>
          <w:rFonts w:ascii="PT Astra Serif" w:hAnsi="PT Astra Serif"/>
          <w:szCs w:val="26"/>
        </w:rPr>
        <w:t>«О пожарной безопасности», Федерал</w:t>
      </w:r>
      <w:bookmarkStart w:id="0" w:name="_GoBack"/>
      <w:bookmarkEnd w:id="0"/>
      <w:r w:rsidRPr="00B37540">
        <w:rPr>
          <w:rFonts w:ascii="PT Astra Serif" w:hAnsi="PT Astra Serif"/>
          <w:szCs w:val="26"/>
        </w:rPr>
        <w:t xml:space="preserve">ьным </w:t>
      </w:r>
      <w:hyperlink r:id="rId8" w:tooltip="consultantplus://offline/ref=27C1BA0F1CA84E3EDE2DAF0AD679262073EE737FD5225F9E7C7B207A54XFb9C" w:history="1">
        <w:r w:rsidRPr="00B37540">
          <w:rPr>
            <w:rFonts w:ascii="PT Astra Serif" w:hAnsi="PT Astra Serif"/>
            <w:szCs w:val="26"/>
          </w:rPr>
          <w:t>законом</w:t>
        </w:r>
      </w:hyperlink>
      <w:r w:rsidRPr="00B37540">
        <w:rPr>
          <w:rFonts w:ascii="PT Astra Serif" w:hAnsi="PT Astra Serif"/>
          <w:szCs w:val="26"/>
        </w:rPr>
        <w:t xml:space="preserve"> от 21 декабря 1994 года </w:t>
      </w:r>
      <w:r w:rsidR="0067436E">
        <w:rPr>
          <w:rFonts w:ascii="PT Astra Serif" w:hAnsi="PT Astra Serif"/>
          <w:szCs w:val="26"/>
        </w:rPr>
        <w:br/>
      </w:r>
      <w:r w:rsidRPr="00B37540">
        <w:rPr>
          <w:rFonts w:ascii="PT Astra Serif" w:hAnsi="PT Astra Serif"/>
          <w:szCs w:val="26"/>
        </w:rPr>
        <w:t>№ 68-ФЗ «О</w:t>
      </w:r>
      <w:r w:rsidR="0067436E">
        <w:rPr>
          <w:rFonts w:ascii="PT Astra Serif" w:hAnsi="PT Astra Serif"/>
          <w:szCs w:val="26"/>
        </w:rPr>
        <w:t xml:space="preserve"> защите населения и территорий </w:t>
      </w:r>
      <w:r w:rsidRPr="00B37540">
        <w:rPr>
          <w:rFonts w:ascii="PT Astra Serif" w:hAnsi="PT Astra Serif"/>
          <w:szCs w:val="26"/>
        </w:rPr>
        <w:t>от чрезвычайных ситуаций природн</w:t>
      </w:r>
      <w:r w:rsidR="0067436E">
        <w:rPr>
          <w:rFonts w:ascii="PT Astra Serif" w:hAnsi="PT Astra Serif"/>
          <w:szCs w:val="26"/>
        </w:rPr>
        <w:t xml:space="preserve">ого и техногенного характера», </w:t>
      </w:r>
      <w:hyperlink r:id="rId9" w:tooltip="consultantplus://offline/ref=27C1BA0F1CA84E3EDE2DB107C015782473E12577D12856C925247B2703F05D8362DE7F7259A7B2C243C82CX1bBC" w:history="1">
        <w:r w:rsidRPr="00B37540">
          <w:rPr>
            <w:rFonts w:ascii="PT Astra Serif" w:hAnsi="PT Astra Serif"/>
            <w:szCs w:val="26"/>
          </w:rPr>
          <w:t>статьей 4</w:t>
        </w:r>
      </w:hyperlink>
      <w:r w:rsidRPr="00B37540">
        <w:rPr>
          <w:rFonts w:ascii="PT Astra Serif" w:hAnsi="PT Astra Serif"/>
          <w:szCs w:val="26"/>
        </w:rPr>
        <w:t xml:space="preserve"> Закона Томской области </w:t>
      </w:r>
      <w:r w:rsidR="0067436E">
        <w:rPr>
          <w:rFonts w:ascii="PT Astra Serif" w:hAnsi="PT Astra Serif"/>
          <w:szCs w:val="26"/>
        </w:rPr>
        <w:br/>
      </w:r>
      <w:r w:rsidRPr="00B37540">
        <w:rPr>
          <w:rFonts w:ascii="PT Astra Serif" w:hAnsi="PT Astra Serif"/>
          <w:szCs w:val="26"/>
        </w:rPr>
        <w:t xml:space="preserve">от 12 октября 2005 года № 184-ОЗ «О пожарной </w:t>
      </w:r>
      <w:r w:rsidR="00B37540" w:rsidRPr="00B37540">
        <w:rPr>
          <w:rFonts w:ascii="PT Astra Serif" w:hAnsi="PT Astra Serif"/>
          <w:szCs w:val="26"/>
        </w:rPr>
        <w:t>безопасности в Томской области»</w:t>
      </w:r>
      <w:proofErr w:type="gramEnd"/>
    </w:p>
    <w:p w:rsidR="003E3366" w:rsidRPr="00B37540" w:rsidRDefault="00BF582D" w:rsidP="00B37540">
      <w:pPr>
        <w:jc w:val="both"/>
        <w:rPr>
          <w:rFonts w:ascii="PT Astra Serif" w:hAnsi="PT Astra Serif"/>
          <w:szCs w:val="26"/>
        </w:rPr>
      </w:pPr>
      <w:r w:rsidRPr="00B37540">
        <w:rPr>
          <w:rFonts w:ascii="PT Astra Serif" w:hAnsi="PT Astra Serif"/>
          <w:szCs w:val="26"/>
        </w:rPr>
        <w:t>ПОСТАНОВЛЯЮ:</w:t>
      </w:r>
    </w:p>
    <w:p w:rsidR="003E3366" w:rsidRPr="00B37540" w:rsidRDefault="00B37540" w:rsidP="00B3754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BF582D" w:rsidRPr="00B37540">
        <w:rPr>
          <w:rFonts w:ascii="PT Astra Serif" w:hAnsi="PT Astra Serif"/>
          <w:szCs w:val="26"/>
        </w:rPr>
        <w:t>Установить особый противопожарный режим на территории Томской области с 1 июня по 30 июня 2026 года.</w:t>
      </w:r>
    </w:p>
    <w:p w:rsidR="003E3366" w:rsidRPr="00B37540" w:rsidRDefault="00B37540" w:rsidP="00B37540">
      <w:pPr>
        <w:pStyle w:val="aff"/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BF582D" w:rsidRPr="00B37540">
        <w:rPr>
          <w:rFonts w:ascii="PT Astra Serif" w:hAnsi="PT Astra Serif"/>
          <w:sz w:val="26"/>
          <w:szCs w:val="26"/>
        </w:rPr>
        <w:t>На период действия особого противопожарного режима категорически запрещается:</w:t>
      </w:r>
    </w:p>
    <w:p w:rsidR="003E3366" w:rsidRPr="00B37540" w:rsidRDefault="00BF582D" w:rsidP="00B37540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B37540">
        <w:rPr>
          <w:color w:val="auto"/>
          <w:sz w:val="26"/>
          <w:szCs w:val="26"/>
        </w:rPr>
        <w:t>1) </w:t>
      </w:r>
      <w:r w:rsidRPr="00B37540">
        <w:rPr>
          <w:rFonts w:cs="Arial"/>
          <w:color w:val="auto"/>
          <w:sz w:val="26"/>
          <w:szCs w:val="26"/>
        </w:rPr>
        <w:t xml:space="preserve">использовать открытый огонь и проводить пожароопасные работы </w:t>
      </w:r>
      <w:r w:rsidRPr="00B37540">
        <w:rPr>
          <w:rFonts w:cs="Arial"/>
          <w:color w:val="auto"/>
          <w:sz w:val="26"/>
          <w:szCs w:val="26"/>
        </w:rPr>
        <w:br/>
        <w:t xml:space="preserve">в лесных массивах и на территориях населенных пунктов, объектов экономики </w:t>
      </w:r>
      <w:r w:rsidRPr="00B37540">
        <w:rPr>
          <w:rFonts w:cs="Arial"/>
          <w:color w:val="auto"/>
          <w:sz w:val="26"/>
          <w:szCs w:val="26"/>
        </w:rPr>
        <w:br/>
        <w:t>и инфраструктуры;</w:t>
      </w:r>
    </w:p>
    <w:p w:rsidR="003E3366" w:rsidRPr="00B37540" w:rsidRDefault="00B37540" w:rsidP="00B37540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2) </w:t>
      </w:r>
      <w:r w:rsidR="00BF582D" w:rsidRPr="00B37540">
        <w:rPr>
          <w:color w:val="auto"/>
          <w:sz w:val="26"/>
          <w:szCs w:val="26"/>
        </w:rPr>
        <w:t xml:space="preserve">производить профилактические отжиги, выжигание сухой растительности, в том числе на земельных участках из состава земель сельскохозяйственного назначения, а также на земельных участках из состава земель населенных пунктов, расположенных в территориальных зонах сельскохозяйственного использования; </w:t>
      </w:r>
    </w:p>
    <w:p w:rsidR="003E3366" w:rsidRPr="00B37540" w:rsidRDefault="00B37540" w:rsidP="00B37540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3) </w:t>
      </w:r>
      <w:r w:rsidR="00BF582D" w:rsidRPr="00B37540">
        <w:rPr>
          <w:color w:val="auto"/>
          <w:sz w:val="26"/>
          <w:szCs w:val="26"/>
        </w:rPr>
        <w:t xml:space="preserve">оставлять горящие спички, окурки и горячую золу, стекло (стеклянные бутылки, банки и др.), промасленные или пропитанные бензином, керосином </w:t>
      </w:r>
      <w:r w:rsidR="00BF582D" w:rsidRPr="00B37540">
        <w:rPr>
          <w:color w:val="auto"/>
          <w:sz w:val="26"/>
          <w:szCs w:val="26"/>
        </w:rPr>
        <w:br/>
        <w:t>или иными горючими веществами материалы (бумагу, ткань, паклю, вату и другие горючие вещества) в не предусмотренных специально для этого местах;</w:t>
      </w:r>
    </w:p>
    <w:p w:rsidR="003E3366" w:rsidRPr="00B37540" w:rsidRDefault="00B37540" w:rsidP="00B37540">
      <w:pPr>
        <w:pStyle w:val="aff"/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BF582D" w:rsidRPr="00B37540">
        <w:rPr>
          <w:rFonts w:ascii="PT Astra Serif" w:hAnsi="PT Astra Serif"/>
          <w:sz w:val="26"/>
          <w:szCs w:val="26"/>
        </w:rPr>
        <w:t>заправлять горючим топливные баки двигателей внутреннего сгорания при работе двигателя, использовать машины с неисправной системой питания двигателя, а также курить или пользоваться открытым огнем вблизи машин, заправляемых горючим;</w:t>
      </w:r>
    </w:p>
    <w:p w:rsidR="003E3366" w:rsidRPr="00B37540" w:rsidRDefault="00B37540" w:rsidP="00B37540">
      <w:pPr>
        <w:pStyle w:val="aff"/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BF582D" w:rsidRPr="00B37540">
        <w:rPr>
          <w:rFonts w:ascii="PT Astra Serif" w:hAnsi="PT Astra Serif"/>
          <w:sz w:val="26"/>
          <w:szCs w:val="26"/>
        </w:rPr>
        <w:t>загрязнять леса отходами производства и потребления, совершать иные действия, которые могут спровоцировать возникновение и распространение огня.</w:t>
      </w:r>
    </w:p>
    <w:p w:rsidR="003E3366" w:rsidRPr="00B37540" w:rsidRDefault="00B37540" w:rsidP="00B37540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3. </w:t>
      </w:r>
      <w:r w:rsidR="00BF582D" w:rsidRPr="00B37540">
        <w:rPr>
          <w:color w:val="auto"/>
          <w:sz w:val="26"/>
          <w:szCs w:val="26"/>
        </w:rPr>
        <w:t>Департаменту лесного хозяйства Томской области:</w:t>
      </w:r>
    </w:p>
    <w:p w:rsidR="003E3366" w:rsidRPr="00B37540" w:rsidRDefault="00B37540" w:rsidP="00B37540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1) </w:t>
      </w:r>
      <w:r w:rsidR="00BF582D" w:rsidRPr="00B37540">
        <w:rPr>
          <w:color w:val="auto"/>
          <w:sz w:val="26"/>
          <w:szCs w:val="26"/>
        </w:rPr>
        <w:t xml:space="preserve">активизировать в рамках контрольных (надзорных) мероприятий проведение проверок соблюдения должностными лицами, физическими </w:t>
      </w:r>
      <w:r w:rsidR="00BF582D" w:rsidRPr="00B37540">
        <w:rPr>
          <w:color w:val="auto"/>
          <w:sz w:val="26"/>
          <w:szCs w:val="26"/>
        </w:rPr>
        <w:br/>
        <w:t xml:space="preserve">и юридическими лицами требований и правил пожарной безопасности; </w:t>
      </w:r>
    </w:p>
    <w:p w:rsidR="003E3366" w:rsidRPr="00B37540" w:rsidRDefault="00BF582D" w:rsidP="00B37540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B37540">
        <w:rPr>
          <w:color w:val="auto"/>
          <w:sz w:val="26"/>
          <w:szCs w:val="26"/>
        </w:rPr>
        <w:lastRenderedPageBreak/>
        <w:t xml:space="preserve">2) усилить противопожарную пропаганду посредством освещения </w:t>
      </w:r>
      <w:r w:rsidRPr="00B37540">
        <w:rPr>
          <w:color w:val="auto"/>
          <w:sz w:val="26"/>
          <w:szCs w:val="26"/>
        </w:rPr>
        <w:br/>
        <w:t xml:space="preserve">в средствах массовой информации вопросов сохранения лесов, бережного </w:t>
      </w:r>
      <w:r w:rsidRPr="00B37540">
        <w:rPr>
          <w:rFonts w:cs="Times New Roman"/>
          <w:color w:val="auto"/>
          <w:sz w:val="26"/>
          <w:szCs w:val="26"/>
        </w:rPr>
        <w:t xml:space="preserve">отношения к лесным ресурсам в условиях особого противопожарного режима. </w:t>
      </w:r>
    </w:p>
    <w:p w:rsidR="003E3366" w:rsidRPr="00B37540" w:rsidRDefault="00B37540" w:rsidP="00B37540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4. 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Рекомендовать </w:t>
      </w:r>
      <w:r w:rsidR="00BF582D" w:rsidRPr="00B37540">
        <w:rPr>
          <w:color w:val="auto"/>
          <w:sz w:val="26"/>
          <w:szCs w:val="26"/>
        </w:rPr>
        <w:t>Главному управлению МЧС России по Томской области:</w:t>
      </w:r>
    </w:p>
    <w:p w:rsidR="003E3366" w:rsidRPr="00B37540" w:rsidRDefault="00B37540" w:rsidP="00B37540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1) </w:t>
      </w:r>
      <w:r w:rsidR="00BF582D" w:rsidRPr="00B37540">
        <w:rPr>
          <w:color w:val="auto"/>
          <w:sz w:val="26"/>
          <w:szCs w:val="26"/>
        </w:rPr>
        <w:t xml:space="preserve">активизировать в рамках контрольных (надзорных) мероприятий проведение проверок соблюдения должностными лицами, физическими </w:t>
      </w:r>
      <w:r w:rsidR="00BF582D" w:rsidRPr="00B37540">
        <w:rPr>
          <w:color w:val="auto"/>
          <w:sz w:val="26"/>
          <w:szCs w:val="26"/>
        </w:rPr>
        <w:br/>
        <w:t xml:space="preserve">и юридическими лицами требований и правил пожарной безопасности; </w:t>
      </w:r>
    </w:p>
    <w:p w:rsidR="003E3366" w:rsidRPr="00B37540" w:rsidRDefault="00BF582D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 w:rsidRPr="00B37540">
        <w:rPr>
          <w:color w:val="auto"/>
          <w:sz w:val="26"/>
          <w:szCs w:val="26"/>
        </w:rPr>
        <w:t xml:space="preserve">2) усилить противопожарную пропаганду посредством освещения </w:t>
      </w:r>
      <w:r w:rsidRPr="00B37540">
        <w:rPr>
          <w:color w:val="auto"/>
          <w:sz w:val="26"/>
          <w:szCs w:val="26"/>
        </w:rPr>
        <w:br/>
        <w:t xml:space="preserve">в средствах массовой информации вопросов сохранения лесов, бережного </w:t>
      </w:r>
      <w:r w:rsidRPr="00B37540">
        <w:rPr>
          <w:rFonts w:cs="Times New Roman"/>
          <w:color w:val="auto"/>
          <w:sz w:val="26"/>
          <w:szCs w:val="26"/>
        </w:rPr>
        <w:t xml:space="preserve">отношения к лесным ресурсам в условиях особого противопожарного режима. </w:t>
      </w:r>
    </w:p>
    <w:p w:rsidR="003E3366" w:rsidRPr="00B37540" w:rsidRDefault="00B37540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5. 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Рекомендовать Главному управлению МЧС России по Томской области, главам муниципальных образований Томской области обеспечить готовность временных противопожарных постов по защите населенных пунктов, подверженных угрозе перехода лесных пожаров в соответствии с планом организации </w:t>
      </w:r>
      <w:proofErr w:type="spellStart"/>
      <w:r w:rsidR="00BF582D" w:rsidRPr="00B37540">
        <w:rPr>
          <w:rFonts w:cs="Times New Roman"/>
          <w:color w:val="auto"/>
          <w:sz w:val="26"/>
          <w:szCs w:val="26"/>
        </w:rPr>
        <w:t>надзорно</w:t>
      </w:r>
      <w:proofErr w:type="spellEnd"/>
      <w:r w:rsidR="00BF582D" w:rsidRPr="00B37540">
        <w:rPr>
          <w:rFonts w:cs="Times New Roman"/>
          <w:color w:val="auto"/>
          <w:sz w:val="26"/>
          <w:szCs w:val="26"/>
        </w:rPr>
        <w:t xml:space="preserve">-профилактических и оперативно-тактических мероприятий. </w:t>
      </w:r>
    </w:p>
    <w:p w:rsidR="003E3366" w:rsidRPr="00B37540" w:rsidRDefault="00B37540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6. 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Рекомендовать главам муниципальных образований Томской области: </w:t>
      </w:r>
    </w:p>
    <w:p w:rsidR="003E3366" w:rsidRPr="00B37540" w:rsidRDefault="00B37540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1)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организовать реализацию настоящего постановления в пределах компетенции; </w:t>
      </w:r>
    </w:p>
    <w:p w:rsidR="003E3366" w:rsidRPr="00B37540" w:rsidRDefault="00BF582D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 w:rsidRPr="00B37540">
        <w:rPr>
          <w:rFonts w:cs="Times New Roman"/>
          <w:color w:val="auto"/>
          <w:sz w:val="26"/>
          <w:szCs w:val="26"/>
        </w:rPr>
        <w:t>2)</w:t>
      </w:r>
      <w:r w:rsidRPr="00B37540">
        <w:rPr>
          <w:color w:val="auto"/>
          <w:sz w:val="26"/>
          <w:szCs w:val="26"/>
        </w:rPr>
        <w:t> </w:t>
      </w:r>
      <w:r w:rsidRPr="00B37540">
        <w:rPr>
          <w:rFonts w:cs="Times New Roman"/>
          <w:color w:val="auto"/>
          <w:sz w:val="26"/>
          <w:szCs w:val="26"/>
        </w:rPr>
        <w:t xml:space="preserve">организовать незамедлительное проведение проверок сообщений </w:t>
      </w:r>
      <w:r w:rsidRPr="00B37540">
        <w:rPr>
          <w:rFonts w:cs="Times New Roman"/>
          <w:color w:val="auto"/>
          <w:sz w:val="26"/>
          <w:szCs w:val="26"/>
        </w:rPr>
        <w:br/>
        <w:t>о возгораниях и данных о «</w:t>
      </w:r>
      <w:proofErr w:type="spellStart"/>
      <w:r w:rsidRPr="00B37540">
        <w:rPr>
          <w:rFonts w:cs="Times New Roman"/>
          <w:color w:val="auto"/>
          <w:sz w:val="26"/>
          <w:szCs w:val="26"/>
        </w:rPr>
        <w:t>термоточках</w:t>
      </w:r>
      <w:proofErr w:type="spellEnd"/>
      <w:r w:rsidRPr="00B37540">
        <w:rPr>
          <w:rFonts w:cs="Times New Roman"/>
          <w:color w:val="auto"/>
          <w:sz w:val="26"/>
          <w:szCs w:val="26"/>
        </w:rPr>
        <w:t xml:space="preserve">», выявленных по результатам космического мониторинга или иным способом; </w:t>
      </w:r>
    </w:p>
    <w:p w:rsidR="003E3366" w:rsidRPr="00B37540" w:rsidRDefault="00BF582D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 w:rsidRPr="00B37540">
        <w:rPr>
          <w:rFonts w:cs="Times New Roman"/>
          <w:color w:val="auto"/>
          <w:sz w:val="26"/>
          <w:szCs w:val="26"/>
        </w:rPr>
        <w:t>3)</w:t>
      </w:r>
      <w:r w:rsidRPr="00B37540">
        <w:rPr>
          <w:color w:val="auto"/>
          <w:sz w:val="26"/>
          <w:szCs w:val="26"/>
        </w:rPr>
        <w:t> </w:t>
      </w:r>
      <w:r w:rsidRPr="00B37540">
        <w:rPr>
          <w:rFonts w:cs="Times New Roman"/>
          <w:color w:val="auto"/>
          <w:sz w:val="26"/>
          <w:szCs w:val="26"/>
        </w:rPr>
        <w:t xml:space="preserve">обеспечить на период действия особого противопожарного режима ежедневное патрулирование на землях населенных пунктов и в прилегающих лесах созданными патрульными, патрульно-маневренными, маневренными, патрульно-контрольными группами, оснащенными первичными средствами пожаротушения; </w:t>
      </w:r>
    </w:p>
    <w:p w:rsidR="003E3366" w:rsidRPr="00B37540" w:rsidRDefault="00B37540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4)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организовать подготовку для возможного использования землеройной, водовозной, поливочной и иной техники, приспособленной для целей пожаротушения, сформировать необходимые резервы горюче-смазочных материалов и питания; </w:t>
      </w:r>
    </w:p>
    <w:p w:rsidR="003E3366" w:rsidRPr="00B37540" w:rsidRDefault="00B37540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5)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обеспечить необходимые запасы первичных средств тушения пожаров </w:t>
      </w:r>
      <w:r w:rsidR="00BF582D" w:rsidRPr="00B37540">
        <w:rPr>
          <w:rFonts w:cs="Times New Roman"/>
          <w:color w:val="auto"/>
          <w:sz w:val="26"/>
          <w:szCs w:val="26"/>
        </w:rPr>
        <w:br/>
        <w:t xml:space="preserve">и противопожарного инвентаря; </w:t>
      </w:r>
    </w:p>
    <w:p w:rsidR="003E3366" w:rsidRPr="00B37540" w:rsidRDefault="00B37540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6)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создать в целях пожаротушения условия для забора воды из источников противопожарного водоснабжения; </w:t>
      </w:r>
    </w:p>
    <w:p w:rsidR="003E3366" w:rsidRPr="00B37540" w:rsidRDefault="00B37540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7)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организовать мероприятия по обеспечению беспрепятственного подъезда специальной техники к зданиям, строениям, сооружениям и источникам противопожарного водоснабжения; </w:t>
      </w:r>
    </w:p>
    <w:p w:rsidR="003E3366" w:rsidRPr="00B37540" w:rsidRDefault="00B37540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8)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обеспечить готовность системы оповещения населения о пожаре и иных чрезвычайных ситуациях; </w:t>
      </w:r>
    </w:p>
    <w:p w:rsidR="003E3366" w:rsidRPr="00B37540" w:rsidRDefault="00BF582D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 w:rsidRPr="00B37540">
        <w:rPr>
          <w:rFonts w:cs="Times New Roman"/>
          <w:color w:val="auto"/>
          <w:sz w:val="26"/>
          <w:szCs w:val="26"/>
        </w:rPr>
        <w:t>9)</w:t>
      </w:r>
      <w:r w:rsidRPr="00B37540">
        <w:rPr>
          <w:color w:val="auto"/>
          <w:sz w:val="26"/>
          <w:szCs w:val="26"/>
        </w:rPr>
        <w:t> </w:t>
      </w:r>
      <w:r w:rsidRPr="00B37540">
        <w:rPr>
          <w:rFonts w:cs="Times New Roman"/>
          <w:color w:val="auto"/>
          <w:sz w:val="26"/>
          <w:szCs w:val="26"/>
        </w:rPr>
        <w:t xml:space="preserve">принять необходимые меры по очистке территорий от отходов производства и потребления, противопожарному обустройству территорий </w:t>
      </w:r>
      <w:r w:rsidRPr="00B37540">
        <w:rPr>
          <w:rFonts w:cs="Times New Roman"/>
          <w:color w:val="auto"/>
          <w:sz w:val="26"/>
          <w:szCs w:val="26"/>
        </w:rPr>
        <w:br/>
        <w:t xml:space="preserve">и проведению иных мероприятий, препятствующих переходу огня на здания </w:t>
      </w:r>
      <w:r w:rsidRPr="00B37540">
        <w:rPr>
          <w:rFonts w:cs="Times New Roman"/>
          <w:color w:val="auto"/>
          <w:sz w:val="26"/>
          <w:szCs w:val="26"/>
        </w:rPr>
        <w:br/>
        <w:t xml:space="preserve">и сооружения в населенных пунктах и на прилегающие к ним территории; </w:t>
      </w:r>
    </w:p>
    <w:p w:rsidR="003E3366" w:rsidRPr="00B37540" w:rsidRDefault="00B37540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10)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провести дополнительную разъяснительную работу среди населения </w:t>
      </w:r>
      <w:r w:rsidR="00BF582D" w:rsidRPr="00B37540">
        <w:rPr>
          <w:rFonts w:cs="Times New Roman"/>
          <w:color w:val="auto"/>
          <w:sz w:val="26"/>
          <w:szCs w:val="26"/>
        </w:rPr>
        <w:br/>
        <w:t xml:space="preserve">о мерах пожарной безопасности, действующем особом противопожарном режиме </w:t>
      </w:r>
      <w:r w:rsidR="00BF582D" w:rsidRPr="00B37540">
        <w:rPr>
          <w:rFonts w:cs="Times New Roman"/>
          <w:color w:val="auto"/>
          <w:sz w:val="26"/>
          <w:szCs w:val="26"/>
        </w:rPr>
        <w:br/>
        <w:t xml:space="preserve">и порядке действий в случае возникновения чрезвычайных ситуаций; </w:t>
      </w:r>
    </w:p>
    <w:p w:rsidR="003E3366" w:rsidRPr="00B37540" w:rsidRDefault="00B37540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11)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организовать подготовку населения для возможного оказания помощи </w:t>
      </w:r>
      <w:proofErr w:type="spellStart"/>
      <w:r w:rsidR="00BF582D" w:rsidRPr="00B37540">
        <w:rPr>
          <w:rFonts w:cs="Times New Roman"/>
          <w:color w:val="auto"/>
          <w:sz w:val="26"/>
          <w:szCs w:val="26"/>
        </w:rPr>
        <w:t>лесопожарным</w:t>
      </w:r>
      <w:proofErr w:type="spellEnd"/>
      <w:r w:rsidR="00BF582D" w:rsidRPr="00B37540">
        <w:rPr>
          <w:rFonts w:cs="Times New Roman"/>
          <w:color w:val="auto"/>
          <w:sz w:val="26"/>
          <w:szCs w:val="26"/>
        </w:rPr>
        <w:t xml:space="preserve"> формированиям лесного хозяйства и подразделениям </w:t>
      </w:r>
      <w:r w:rsidR="00BF582D" w:rsidRPr="00B37540">
        <w:rPr>
          <w:rFonts w:cs="Times New Roman"/>
          <w:color w:val="auto"/>
          <w:sz w:val="26"/>
          <w:szCs w:val="26"/>
        </w:rPr>
        <w:lastRenderedPageBreak/>
        <w:t xml:space="preserve">Государственной противопожарной службы в локализации и ликвидации пожаров и проведении иных неотложных работ, в том числе дежурство граждан </w:t>
      </w:r>
      <w:r w:rsidR="00BF582D" w:rsidRPr="00B37540">
        <w:rPr>
          <w:rFonts w:cs="Times New Roman"/>
          <w:color w:val="auto"/>
          <w:sz w:val="26"/>
          <w:szCs w:val="26"/>
        </w:rPr>
        <w:br/>
        <w:t xml:space="preserve">и работников предприятий, расположенных в населенных пунктах; </w:t>
      </w:r>
    </w:p>
    <w:p w:rsidR="003E3366" w:rsidRPr="00B37540" w:rsidRDefault="00B37540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12)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уточнить планы эвакуации граждан из населенных пунктов в безопасные места и вопросы обеспечения их жизнедеятельности; </w:t>
      </w:r>
    </w:p>
    <w:p w:rsidR="003E3366" w:rsidRPr="00B37540" w:rsidRDefault="00BF582D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 w:rsidRPr="00B37540">
        <w:rPr>
          <w:rFonts w:cs="Times New Roman"/>
          <w:color w:val="auto"/>
          <w:sz w:val="26"/>
          <w:szCs w:val="26"/>
        </w:rPr>
        <w:t>13)</w:t>
      </w:r>
      <w:r w:rsidRPr="00B37540">
        <w:rPr>
          <w:color w:val="auto"/>
          <w:sz w:val="26"/>
          <w:szCs w:val="26"/>
        </w:rPr>
        <w:t> </w:t>
      </w:r>
      <w:r w:rsidRPr="00B37540">
        <w:rPr>
          <w:rFonts w:cs="Times New Roman"/>
          <w:color w:val="auto"/>
          <w:sz w:val="26"/>
          <w:szCs w:val="26"/>
        </w:rPr>
        <w:t xml:space="preserve">ограничить на период действия особого противопожарного режима использование гражданами зон отдыха, расположенных в лесах либо вблизи них; </w:t>
      </w:r>
    </w:p>
    <w:p w:rsidR="003E3366" w:rsidRPr="00B37540" w:rsidRDefault="00BF582D" w:rsidP="00B37540">
      <w:pPr>
        <w:pStyle w:val="Default"/>
        <w:ind w:firstLine="709"/>
        <w:jc w:val="both"/>
        <w:rPr>
          <w:rFonts w:cs="Times New Roman"/>
          <w:color w:val="auto"/>
          <w:sz w:val="26"/>
          <w:szCs w:val="26"/>
        </w:rPr>
      </w:pPr>
      <w:r w:rsidRPr="00B37540">
        <w:rPr>
          <w:rFonts w:cs="Times New Roman"/>
          <w:color w:val="auto"/>
          <w:sz w:val="26"/>
          <w:szCs w:val="26"/>
        </w:rPr>
        <w:t>14)</w:t>
      </w:r>
      <w:r w:rsidRPr="00B37540">
        <w:rPr>
          <w:color w:val="auto"/>
          <w:sz w:val="26"/>
          <w:szCs w:val="26"/>
        </w:rPr>
        <w:t> </w:t>
      </w:r>
      <w:r w:rsidRPr="00B37540">
        <w:rPr>
          <w:rFonts w:cs="Times New Roman"/>
          <w:color w:val="auto"/>
          <w:sz w:val="26"/>
          <w:szCs w:val="26"/>
        </w:rPr>
        <w:t xml:space="preserve">принять иные дополнительные меры пожарной безопасности, </w:t>
      </w:r>
      <w:r w:rsidRPr="00B37540">
        <w:rPr>
          <w:rFonts w:cs="Times New Roman"/>
          <w:color w:val="auto"/>
          <w:sz w:val="26"/>
          <w:szCs w:val="26"/>
        </w:rPr>
        <w:br/>
        <w:t xml:space="preserve">не противоречащие действующему законодательству. </w:t>
      </w:r>
    </w:p>
    <w:p w:rsidR="003E3366" w:rsidRPr="00B37540" w:rsidRDefault="00B37540" w:rsidP="00B37540">
      <w:pPr>
        <w:pStyle w:val="Default"/>
        <w:widowControl w:val="0"/>
        <w:ind w:firstLine="709"/>
        <w:jc w:val="both"/>
        <w:rPr>
          <w:rFonts w:cs="Times New Roman"/>
          <w:color w:val="auto"/>
          <w:sz w:val="26"/>
          <w:szCs w:val="26"/>
        </w:rPr>
      </w:pPr>
      <w:r>
        <w:rPr>
          <w:rFonts w:cs="Times New Roman"/>
          <w:color w:val="auto"/>
          <w:sz w:val="26"/>
          <w:szCs w:val="26"/>
        </w:rPr>
        <w:t>7. </w:t>
      </w:r>
      <w:r w:rsidR="00BF582D" w:rsidRPr="00B37540">
        <w:rPr>
          <w:rFonts w:cs="Times New Roman"/>
          <w:color w:val="auto"/>
          <w:sz w:val="26"/>
          <w:szCs w:val="26"/>
        </w:rPr>
        <w:t xml:space="preserve">Департаменту информационной политики Администрации Томской области обеспечить опубликование настоящего постановления. </w:t>
      </w:r>
    </w:p>
    <w:p w:rsidR="003E3366" w:rsidRPr="00B37540" w:rsidRDefault="00B37540" w:rsidP="00B37540">
      <w:pPr>
        <w:pStyle w:val="aff"/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8. </w:t>
      </w:r>
      <w:proofErr w:type="gramStart"/>
      <w:r w:rsidR="00BF582D" w:rsidRPr="00B37540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BF582D" w:rsidRPr="00B37540"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</w:t>
      </w:r>
      <w:r w:rsidR="00BF582D" w:rsidRPr="00B37540">
        <w:rPr>
          <w:rFonts w:ascii="PT Astra Serif" w:hAnsi="PT Astra Serif"/>
          <w:sz w:val="26"/>
          <w:szCs w:val="26"/>
        </w:rPr>
        <w:br/>
        <w:t>на заместителя Губернатора Томской области по вопросам безопасности.</w:t>
      </w:r>
    </w:p>
    <w:p w:rsidR="003E3366" w:rsidRPr="00B37540" w:rsidRDefault="003E3366" w:rsidP="00B3754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3E3366" w:rsidRPr="00B37540" w:rsidRDefault="003E3366" w:rsidP="00B3754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BF582D" w:rsidRPr="00B37540" w:rsidRDefault="00BF582D" w:rsidP="00B3754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3E3366" w:rsidRPr="00B37540" w:rsidRDefault="003E3366" w:rsidP="00B3754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3E3366" w:rsidRPr="00B37540" w:rsidRDefault="00BF582D" w:rsidP="00B3754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  <w:proofErr w:type="spellStart"/>
      <w:r w:rsidRPr="00B37540">
        <w:rPr>
          <w:rFonts w:ascii="PT Astra Serif" w:hAnsi="PT Astra Serif"/>
          <w:sz w:val="26"/>
          <w:szCs w:val="26"/>
        </w:rPr>
        <w:t>И.о</w:t>
      </w:r>
      <w:proofErr w:type="spellEnd"/>
      <w:r w:rsidRPr="00B37540">
        <w:rPr>
          <w:rFonts w:ascii="PT Astra Serif" w:hAnsi="PT Astra Serif"/>
          <w:sz w:val="26"/>
          <w:szCs w:val="26"/>
        </w:rPr>
        <w:t>. Губернатора Томской области</w:t>
      </w:r>
      <w:r w:rsidRPr="00B37540">
        <w:rPr>
          <w:rFonts w:ascii="PT Astra Serif" w:hAnsi="PT Astra Serif"/>
          <w:sz w:val="26"/>
          <w:szCs w:val="26"/>
        </w:rPr>
        <w:tab/>
        <w:t xml:space="preserve">        А.М. Рожков</w:t>
      </w: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BF582D" w:rsidRPr="00B37540" w:rsidRDefault="00BF582D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3E3366" w:rsidP="00B37540">
      <w:pPr>
        <w:ind w:firstLine="0"/>
        <w:rPr>
          <w:rFonts w:ascii="PT Astra Serif" w:hAnsi="PT Astra Serif"/>
          <w:sz w:val="16"/>
          <w:szCs w:val="16"/>
        </w:rPr>
      </w:pPr>
    </w:p>
    <w:p w:rsidR="003E3366" w:rsidRPr="00B37540" w:rsidRDefault="00BF582D" w:rsidP="00B37540">
      <w:pPr>
        <w:ind w:firstLine="0"/>
        <w:rPr>
          <w:rFonts w:ascii="PT Astra Serif" w:hAnsi="PT Astra Serif"/>
          <w:sz w:val="20"/>
        </w:rPr>
      </w:pPr>
      <w:r w:rsidRPr="00B37540">
        <w:rPr>
          <w:rFonts w:ascii="PT Astra Serif" w:hAnsi="PT Astra Serif"/>
          <w:sz w:val="20"/>
        </w:rPr>
        <w:t>Струков А.И.</w:t>
      </w:r>
    </w:p>
    <w:p w:rsidR="003E3366" w:rsidRPr="00B37540" w:rsidRDefault="00BF582D" w:rsidP="00B37540">
      <w:pPr>
        <w:ind w:firstLine="0"/>
        <w:rPr>
          <w:rFonts w:ascii="PT Astra Serif" w:hAnsi="PT Astra Serif"/>
          <w:sz w:val="20"/>
        </w:rPr>
      </w:pPr>
      <w:r w:rsidRPr="00B37540">
        <w:rPr>
          <w:rFonts w:ascii="PT Astra Serif" w:hAnsi="PT Astra Serif"/>
          <w:sz w:val="20"/>
        </w:rPr>
        <w:t>0527mn03.pa2026</w:t>
      </w:r>
    </w:p>
    <w:sectPr w:rsidR="003E3366" w:rsidRPr="00B37540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82D" w:rsidRDefault="00BF582D">
      <w:r>
        <w:separator/>
      </w:r>
    </w:p>
  </w:endnote>
  <w:endnote w:type="continuationSeparator" w:id="0">
    <w:p w:rsidR="00BF582D" w:rsidRDefault="00BF5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82D" w:rsidRDefault="00BF582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82D" w:rsidRDefault="00BF582D">
      <w:r>
        <w:separator/>
      </w:r>
    </w:p>
  </w:footnote>
  <w:footnote w:type="continuationSeparator" w:id="0">
    <w:p w:rsidR="00BF582D" w:rsidRDefault="00BF58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82D" w:rsidRDefault="00BF582D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BF582D" w:rsidRDefault="00BF582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82D" w:rsidRPr="00B37540" w:rsidRDefault="00BF582D">
    <w:pPr>
      <w:pStyle w:val="ab"/>
      <w:framePr w:wrap="around" w:vAnchor="text" w:hAnchor="margin" w:xAlign="center" w:y="1"/>
      <w:ind w:firstLine="284"/>
      <w:rPr>
        <w:rStyle w:val="afb"/>
        <w:rFonts w:ascii="PT Astra Serif" w:hAnsi="PT Astra Serif"/>
        <w:b w:val="0"/>
        <w:sz w:val="24"/>
      </w:rPr>
    </w:pPr>
    <w:r w:rsidRPr="00B37540">
      <w:rPr>
        <w:rStyle w:val="afb"/>
        <w:rFonts w:ascii="PT Astra Serif" w:hAnsi="PT Astra Serif"/>
        <w:b w:val="0"/>
        <w:sz w:val="24"/>
      </w:rPr>
      <w:fldChar w:fldCharType="begin"/>
    </w:r>
    <w:r w:rsidRPr="00B37540">
      <w:rPr>
        <w:rStyle w:val="afb"/>
        <w:rFonts w:ascii="PT Astra Serif" w:hAnsi="PT Astra Serif"/>
        <w:b w:val="0"/>
        <w:sz w:val="24"/>
      </w:rPr>
      <w:instrText xml:space="preserve">PAGE  </w:instrText>
    </w:r>
    <w:r w:rsidRPr="00B37540">
      <w:rPr>
        <w:rStyle w:val="afb"/>
        <w:rFonts w:ascii="PT Astra Serif" w:hAnsi="PT Astra Serif"/>
        <w:b w:val="0"/>
        <w:sz w:val="24"/>
      </w:rPr>
      <w:fldChar w:fldCharType="separate"/>
    </w:r>
    <w:r w:rsidR="004B255E">
      <w:rPr>
        <w:rStyle w:val="afb"/>
        <w:rFonts w:ascii="PT Astra Serif" w:hAnsi="PT Astra Serif"/>
        <w:b w:val="0"/>
        <w:noProof/>
        <w:sz w:val="24"/>
      </w:rPr>
      <w:t>3</w:t>
    </w:r>
    <w:r w:rsidRPr="00B37540">
      <w:rPr>
        <w:rStyle w:val="afb"/>
        <w:rFonts w:ascii="PT Astra Serif" w:hAnsi="PT Astra Serif"/>
        <w:b w:val="0"/>
        <w:sz w:val="24"/>
      </w:rPr>
      <w:fldChar w:fldCharType="end"/>
    </w:r>
  </w:p>
  <w:p w:rsidR="00BF582D" w:rsidRDefault="00BF582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82D" w:rsidRPr="00BF582D" w:rsidRDefault="00BF582D" w:rsidP="00BF582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1995" cy="653415"/>
          <wp:effectExtent l="0" t="0" r="190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582D" w:rsidRPr="00BF582D" w:rsidRDefault="00BF582D" w:rsidP="00BF582D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  <w:lang w:val="en-US"/>
      </w:rPr>
    </w:pPr>
    <w:r w:rsidRPr="00BF582D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BF582D" w:rsidRPr="00BF582D" w:rsidRDefault="00BF582D" w:rsidP="00BF582D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BF582D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BF582D" w:rsidRPr="00BF582D" w:rsidRDefault="00BF582D">
    <w:pPr>
      <w:ind w:firstLine="0"/>
      <w:jc w:val="center"/>
      <w:rPr>
        <w:rFonts w:ascii="PT Astra Serif" w:hAnsi="PT Astra Serif"/>
        <w:bCs/>
        <w:sz w:val="24"/>
        <w:szCs w:val="24"/>
      </w:rPr>
    </w:pPr>
  </w:p>
  <w:p w:rsidR="00BF582D" w:rsidRPr="00BF582D" w:rsidRDefault="00BF582D">
    <w:pPr>
      <w:ind w:firstLine="0"/>
      <w:jc w:val="center"/>
      <w:rPr>
        <w:rFonts w:ascii="PT Astra Serif" w:hAnsi="PT Astra Serif"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3BABB"/>
    <w:multiLevelType w:val="hybridMultilevel"/>
    <w:tmpl w:val="00000000"/>
    <w:lvl w:ilvl="0" w:tplc="106206FE">
      <w:start w:val="1"/>
      <w:numFmt w:val="decimal"/>
      <w:lvlText w:val="%1."/>
      <w:lvlJc w:val="left"/>
      <w:pPr>
        <w:ind w:left="1429" w:hanging="360"/>
      </w:pPr>
    </w:lvl>
    <w:lvl w:ilvl="1" w:tplc="AF283F40">
      <w:start w:val="1"/>
      <w:numFmt w:val="lowerLetter"/>
      <w:lvlText w:val="%2."/>
      <w:lvlJc w:val="left"/>
      <w:pPr>
        <w:ind w:left="2149" w:hanging="360"/>
      </w:pPr>
    </w:lvl>
    <w:lvl w:ilvl="2" w:tplc="CFAA3E78">
      <w:start w:val="1"/>
      <w:numFmt w:val="lowerRoman"/>
      <w:lvlText w:val="%3."/>
      <w:lvlJc w:val="right"/>
      <w:pPr>
        <w:ind w:left="2869" w:hanging="180"/>
      </w:pPr>
    </w:lvl>
    <w:lvl w:ilvl="3" w:tplc="D570E01A">
      <w:start w:val="1"/>
      <w:numFmt w:val="decimal"/>
      <w:lvlText w:val="%4."/>
      <w:lvlJc w:val="left"/>
      <w:pPr>
        <w:ind w:left="3589" w:hanging="360"/>
      </w:pPr>
    </w:lvl>
    <w:lvl w:ilvl="4" w:tplc="DA7428AA">
      <w:start w:val="1"/>
      <w:numFmt w:val="lowerLetter"/>
      <w:lvlText w:val="%5."/>
      <w:lvlJc w:val="left"/>
      <w:pPr>
        <w:ind w:left="4309" w:hanging="360"/>
      </w:pPr>
    </w:lvl>
    <w:lvl w:ilvl="5" w:tplc="48FC62BC">
      <w:start w:val="1"/>
      <w:numFmt w:val="lowerRoman"/>
      <w:lvlText w:val="%6."/>
      <w:lvlJc w:val="right"/>
      <w:pPr>
        <w:ind w:left="5029" w:hanging="180"/>
      </w:pPr>
    </w:lvl>
    <w:lvl w:ilvl="6" w:tplc="5D96DC22">
      <w:start w:val="1"/>
      <w:numFmt w:val="decimal"/>
      <w:lvlText w:val="%7."/>
      <w:lvlJc w:val="left"/>
      <w:pPr>
        <w:ind w:left="5749" w:hanging="360"/>
      </w:pPr>
    </w:lvl>
    <w:lvl w:ilvl="7" w:tplc="9B720052">
      <w:start w:val="1"/>
      <w:numFmt w:val="lowerLetter"/>
      <w:lvlText w:val="%8."/>
      <w:lvlJc w:val="left"/>
      <w:pPr>
        <w:ind w:left="6469" w:hanging="360"/>
      </w:pPr>
    </w:lvl>
    <w:lvl w:ilvl="8" w:tplc="86E0E95E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EE01518"/>
    <w:multiLevelType w:val="hybridMultilevel"/>
    <w:tmpl w:val="00000000"/>
    <w:lvl w:ilvl="0" w:tplc="84AAEF5A">
      <w:start w:val="1"/>
      <w:numFmt w:val="decimal"/>
      <w:lvlText w:val="%1)"/>
      <w:lvlJc w:val="left"/>
      <w:pPr>
        <w:ind w:left="1429" w:hanging="360"/>
      </w:pPr>
    </w:lvl>
    <w:lvl w:ilvl="1" w:tplc="0AA471F2">
      <w:start w:val="1"/>
      <w:numFmt w:val="lowerLetter"/>
      <w:lvlText w:val="%2."/>
      <w:lvlJc w:val="left"/>
      <w:pPr>
        <w:ind w:left="2149" w:hanging="360"/>
      </w:pPr>
    </w:lvl>
    <w:lvl w:ilvl="2" w:tplc="D5744DA2">
      <w:start w:val="1"/>
      <w:numFmt w:val="lowerRoman"/>
      <w:lvlText w:val="%3."/>
      <w:lvlJc w:val="right"/>
      <w:pPr>
        <w:ind w:left="2869" w:hanging="180"/>
      </w:pPr>
    </w:lvl>
    <w:lvl w:ilvl="3" w:tplc="B6E28E52">
      <w:start w:val="1"/>
      <w:numFmt w:val="decimal"/>
      <w:lvlText w:val="%4."/>
      <w:lvlJc w:val="left"/>
      <w:pPr>
        <w:ind w:left="3589" w:hanging="360"/>
      </w:pPr>
    </w:lvl>
    <w:lvl w:ilvl="4" w:tplc="492CB2DA">
      <w:start w:val="1"/>
      <w:numFmt w:val="lowerLetter"/>
      <w:lvlText w:val="%5."/>
      <w:lvlJc w:val="left"/>
      <w:pPr>
        <w:ind w:left="4309" w:hanging="360"/>
      </w:pPr>
    </w:lvl>
    <w:lvl w:ilvl="5" w:tplc="09E606EE">
      <w:start w:val="1"/>
      <w:numFmt w:val="lowerRoman"/>
      <w:lvlText w:val="%6."/>
      <w:lvlJc w:val="right"/>
      <w:pPr>
        <w:ind w:left="5029" w:hanging="180"/>
      </w:pPr>
    </w:lvl>
    <w:lvl w:ilvl="6" w:tplc="4A38BACE">
      <w:start w:val="1"/>
      <w:numFmt w:val="decimal"/>
      <w:lvlText w:val="%7."/>
      <w:lvlJc w:val="left"/>
      <w:pPr>
        <w:ind w:left="5749" w:hanging="360"/>
      </w:pPr>
    </w:lvl>
    <w:lvl w:ilvl="7" w:tplc="245AD212">
      <w:start w:val="1"/>
      <w:numFmt w:val="lowerLetter"/>
      <w:lvlText w:val="%8."/>
      <w:lvlJc w:val="left"/>
      <w:pPr>
        <w:ind w:left="6469" w:hanging="360"/>
      </w:pPr>
    </w:lvl>
    <w:lvl w:ilvl="8" w:tplc="726CFAD0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15A9583"/>
    <w:multiLevelType w:val="hybridMultilevel"/>
    <w:tmpl w:val="00000000"/>
    <w:lvl w:ilvl="0" w:tplc="FED8736E">
      <w:start w:val="1"/>
      <w:numFmt w:val="decimal"/>
      <w:lvlText w:val="%1)"/>
      <w:lvlJc w:val="left"/>
      <w:pPr>
        <w:ind w:left="1429" w:hanging="360"/>
      </w:pPr>
    </w:lvl>
    <w:lvl w:ilvl="1" w:tplc="A816D558">
      <w:start w:val="1"/>
      <w:numFmt w:val="lowerLetter"/>
      <w:lvlText w:val="%2."/>
      <w:lvlJc w:val="left"/>
      <w:pPr>
        <w:ind w:left="2149" w:hanging="360"/>
      </w:pPr>
    </w:lvl>
    <w:lvl w:ilvl="2" w:tplc="0C708BEC">
      <w:start w:val="1"/>
      <w:numFmt w:val="lowerRoman"/>
      <w:lvlText w:val="%3."/>
      <w:lvlJc w:val="right"/>
      <w:pPr>
        <w:ind w:left="2869" w:hanging="180"/>
      </w:pPr>
    </w:lvl>
    <w:lvl w:ilvl="3" w:tplc="57826BAA">
      <w:start w:val="1"/>
      <w:numFmt w:val="decimal"/>
      <w:lvlText w:val="%4."/>
      <w:lvlJc w:val="left"/>
      <w:pPr>
        <w:ind w:left="3589" w:hanging="360"/>
      </w:pPr>
    </w:lvl>
    <w:lvl w:ilvl="4" w:tplc="C16A9FBA">
      <w:start w:val="1"/>
      <w:numFmt w:val="lowerLetter"/>
      <w:lvlText w:val="%5."/>
      <w:lvlJc w:val="left"/>
      <w:pPr>
        <w:ind w:left="4309" w:hanging="360"/>
      </w:pPr>
    </w:lvl>
    <w:lvl w:ilvl="5" w:tplc="3D2AE668">
      <w:start w:val="1"/>
      <w:numFmt w:val="lowerRoman"/>
      <w:lvlText w:val="%6."/>
      <w:lvlJc w:val="right"/>
      <w:pPr>
        <w:ind w:left="5029" w:hanging="180"/>
      </w:pPr>
    </w:lvl>
    <w:lvl w:ilvl="6" w:tplc="CF94FDAC">
      <w:start w:val="1"/>
      <w:numFmt w:val="decimal"/>
      <w:lvlText w:val="%7."/>
      <w:lvlJc w:val="left"/>
      <w:pPr>
        <w:ind w:left="5749" w:hanging="360"/>
      </w:pPr>
    </w:lvl>
    <w:lvl w:ilvl="7" w:tplc="668A5900">
      <w:start w:val="1"/>
      <w:numFmt w:val="lowerLetter"/>
      <w:lvlText w:val="%8."/>
      <w:lvlJc w:val="left"/>
      <w:pPr>
        <w:ind w:left="6469" w:hanging="360"/>
      </w:pPr>
    </w:lvl>
    <w:lvl w:ilvl="8" w:tplc="BCCEC102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16FF07B"/>
    <w:multiLevelType w:val="hybridMultilevel"/>
    <w:tmpl w:val="00000000"/>
    <w:lvl w:ilvl="0" w:tplc="DA5461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1C0125C">
      <w:start w:val="1"/>
      <w:numFmt w:val="lowerLetter"/>
      <w:lvlText w:val="%2."/>
      <w:lvlJc w:val="left"/>
      <w:pPr>
        <w:ind w:left="1789" w:hanging="360"/>
      </w:pPr>
    </w:lvl>
    <w:lvl w:ilvl="2" w:tplc="B1BE7746">
      <w:start w:val="1"/>
      <w:numFmt w:val="lowerRoman"/>
      <w:lvlText w:val="%3."/>
      <w:lvlJc w:val="right"/>
      <w:pPr>
        <w:ind w:left="2509" w:hanging="180"/>
      </w:pPr>
    </w:lvl>
    <w:lvl w:ilvl="3" w:tplc="3502D9F0">
      <w:start w:val="1"/>
      <w:numFmt w:val="decimal"/>
      <w:lvlText w:val="%4."/>
      <w:lvlJc w:val="left"/>
      <w:pPr>
        <w:ind w:left="3229" w:hanging="360"/>
      </w:pPr>
    </w:lvl>
    <w:lvl w:ilvl="4" w:tplc="5B68212E">
      <w:start w:val="1"/>
      <w:numFmt w:val="lowerLetter"/>
      <w:lvlText w:val="%5."/>
      <w:lvlJc w:val="left"/>
      <w:pPr>
        <w:ind w:left="3949" w:hanging="360"/>
      </w:pPr>
    </w:lvl>
    <w:lvl w:ilvl="5" w:tplc="46161B84">
      <w:start w:val="1"/>
      <w:numFmt w:val="lowerRoman"/>
      <w:lvlText w:val="%6."/>
      <w:lvlJc w:val="right"/>
      <w:pPr>
        <w:ind w:left="4669" w:hanging="180"/>
      </w:pPr>
    </w:lvl>
    <w:lvl w:ilvl="6" w:tplc="020CE9A0">
      <w:start w:val="1"/>
      <w:numFmt w:val="decimal"/>
      <w:lvlText w:val="%7."/>
      <w:lvlJc w:val="left"/>
      <w:pPr>
        <w:ind w:left="5389" w:hanging="360"/>
      </w:pPr>
    </w:lvl>
    <w:lvl w:ilvl="7" w:tplc="2570AF6C">
      <w:start w:val="1"/>
      <w:numFmt w:val="lowerLetter"/>
      <w:lvlText w:val="%8."/>
      <w:lvlJc w:val="left"/>
      <w:pPr>
        <w:ind w:left="6109" w:hanging="360"/>
      </w:pPr>
    </w:lvl>
    <w:lvl w:ilvl="8" w:tplc="4976BAFA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C477EFC"/>
    <w:multiLevelType w:val="hybridMultilevel"/>
    <w:tmpl w:val="00000000"/>
    <w:lvl w:ilvl="0" w:tplc="ACE8BAD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38E61C44">
      <w:start w:val="1"/>
      <w:numFmt w:val="lowerLetter"/>
      <w:lvlText w:val="%2."/>
      <w:lvlJc w:val="left"/>
      <w:pPr>
        <w:ind w:left="1789" w:hanging="360"/>
      </w:pPr>
    </w:lvl>
    <w:lvl w:ilvl="2" w:tplc="D6483646">
      <w:start w:val="1"/>
      <w:numFmt w:val="lowerRoman"/>
      <w:lvlText w:val="%3."/>
      <w:lvlJc w:val="right"/>
      <w:pPr>
        <w:ind w:left="2509" w:hanging="180"/>
      </w:pPr>
    </w:lvl>
    <w:lvl w:ilvl="3" w:tplc="80D27FA6">
      <w:start w:val="1"/>
      <w:numFmt w:val="decimal"/>
      <w:lvlText w:val="%4."/>
      <w:lvlJc w:val="left"/>
      <w:pPr>
        <w:ind w:left="3229" w:hanging="360"/>
      </w:pPr>
    </w:lvl>
    <w:lvl w:ilvl="4" w:tplc="8CA88EBE">
      <w:start w:val="1"/>
      <w:numFmt w:val="lowerLetter"/>
      <w:lvlText w:val="%5."/>
      <w:lvlJc w:val="left"/>
      <w:pPr>
        <w:ind w:left="3949" w:hanging="360"/>
      </w:pPr>
    </w:lvl>
    <w:lvl w:ilvl="5" w:tplc="9ABA4E3E">
      <w:start w:val="1"/>
      <w:numFmt w:val="lowerRoman"/>
      <w:lvlText w:val="%6."/>
      <w:lvlJc w:val="right"/>
      <w:pPr>
        <w:ind w:left="4669" w:hanging="180"/>
      </w:pPr>
    </w:lvl>
    <w:lvl w:ilvl="6" w:tplc="0068FC60">
      <w:start w:val="1"/>
      <w:numFmt w:val="decimal"/>
      <w:lvlText w:val="%7."/>
      <w:lvlJc w:val="left"/>
      <w:pPr>
        <w:ind w:left="5389" w:hanging="360"/>
      </w:pPr>
    </w:lvl>
    <w:lvl w:ilvl="7" w:tplc="B6A6B76C">
      <w:start w:val="1"/>
      <w:numFmt w:val="lowerLetter"/>
      <w:lvlText w:val="%8."/>
      <w:lvlJc w:val="left"/>
      <w:pPr>
        <w:ind w:left="6109" w:hanging="360"/>
      </w:pPr>
    </w:lvl>
    <w:lvl w:ilvl="8" w:tplc="5844BCA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FE1C774"/>
    <w:multiLevelType w:val="hybridMultilevel"/>
    <w:tmpl w:val="00000000"/>
    <w:lvl w:ilvl="0" w:tplc="9ED62940">
      <w:start w:val="1"/>
      <w:numFmt w:val="decimal"/>
      <w:lvlText w:val="%1)"/>
      <w:lvlJc w:val="left"/>
      <w:pPr>
        <w:ind w:left="1429" w:hanging="360"/>
      </w:pPr>
    </w:lvl>
    <w:lvl w:ilvl="1" w:tplc="E6E2F748">
      <w:start w:val="1"/>
      <w:numFmt w:val="lowerLetter"/>
      <w:lvlText w:val="%2."/>
      <w:lvlJc w:val="left"/>
      <w:pPr>
        <w:ind w:left="2149" w:hanging="360"/>
      </w:pPr>
    </w:lvl>
    <w:lvl w:ilvl="2" w:tplc="19BA5C76">
      <w:start w:val="1"/>
      <w:numFmt w:val="lowerRoman"/>
      <w:lvlText w:val="%3."/>
      <w:lvlJc w:val="right"/>
      <w:pPr>
        <w:ind w:left="2869" w:hanging="180"/>
      </w:pPr>
    </w:lvl>
    <w:lvl w:ilvl="3" w:tplc="77EADF96">
      <w:start w:val="1"/>
      <w:numFmt w:val="decimal"/>
      <w:lvlText w:val="%4."/>
      <w:lvlJc w:val="left"/>
      <w:pPr>
        <w:ind w:left="3589" w:hanging="360"/>
      </w:pPr>
    </w:lvl>
    <w:lvl w:ilvl="4" w:tplc="17324F92">
      <w:start w:val="1"/>
      <w:numFmt w:val="lowerLetter"/>
      <w:lvlText w:val="%5."/>
      <w:lvlJc w:val="left"/>
      <w:pPr>
        <w:ind w:left="4309" w:hanging="360"/>
      </w:pPr>
    </w:lvl>
    <w:lvl w:ilvl="5" w:tplc="1CCE6DE0">
      <w:start w:val="1"/>
      <w:numFmt w:val="lowerRoman"/>
      <w:lvlText w:val="%6."/>
      <w:lvlJc w:val="right"/>
      <w:pPr>
        <w:ind w:left="5029" w:hanging="180"/>
      </w:pPr>
    </w:lvl>
    <w:lvl w:ilvl="6" w:tplc="AAECB6BA">
      <w:start w:val="1"/>
      <w:numFmt w:val="decimal"/>
      <w:lvlText w:val="%7."/>
      <w:lvlJc w:val="left"/>
      <w:pPr>
        <w:ind w:left="5749" w:hanging="360"/>
      </w:pPr>
    </w:lvl>
    <w:lvl w:ilvl="7" w:tplc="974E3A76">
      <w:start w:val="1"/>
      <w:numFmt w:val="lowerLetter"/>
      <w:lvlText w:val="%8."/>
      <w:lvlJc w:val="left"/>
      <w:pPr>
        <w:ind w:left="6469" w:hanging="360"/>
      </w:pPr>
    </w:lvl>
    <w:lvl w:ilvl="8" w:tplc="3BCA0ACC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366"/>
    <w:rsid w:val="003E3366"/>
    <w:rsid w:val="004B255E"/>
    <w:rsid w:val="0067436E"/>
    <w:rsid w:val="00A405E5"/>
    <w:rsid w:val="00B37540"/>
    <w:rsid w:val="00BF582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C1BA0F1CA84E3EDE2DAF0AD679262073EE737FD5225F9E7C7B207A54XFb9C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7C1BA0F1CA84E3EDE2DB107C015782473E12577D12856C925247B2703F05D8362DE7F7259A7B2C243C82CX1bBC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2026-05-27T10:25:00Z</cp:lastPrinted>
  <dcterms:created xsi:type="dcterms:W3CDTF">2026-05-29T03:48:00Z</dcterms:created>
  <dcterms:modified xsi:type="dcterms:W3CDTF">2026-05-29T03:48:00Z</dcterms:modified>
</cp:coreProperties>
</file>