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150" w:rsidRDefault="00844150">
      <w:pPr>
        <w:tabs>
          <w:tab w:val="left" w:pos="6521"/>
          <w:tab w:val="left" w:pos="7088"/>
        </w:tabs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844150" w:rsidRDefault="000F25FC" w:rsidP="000F25FC">
      <w:pPr>
        <w:tabs>
          <w:tab w:val="left" w:pos="6521"/>
          <w:tab w:val="left" w:pos="7088"/>
        </w:tabs>
        <w:ind w:firstLine="0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22.06.2026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3</w:t>
      </w:r>
    </w:p>
    <w:p w:rsidR="00844150" w:rsidRDefault="00844150">
      <w:pPr>
        <w:tabs>
          <w:tab w:val="left" w:pos="6521"/>
          <w:tab w:val="left" w:pos="7088"/>
        </w:tabs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844150" w:rsidRDefault="00844150">
      <w:pPr>
        <w:tabs>
          <w:tab w:val="left" w:pos="6521"/>
          <w:tab w:val="left" w:pos="7088"/>
        </w:tabs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844150" w:rsidRDefault="000F25FC">
      <w:pPr>
        <w:tabs>
          <w:tab w:val="left" w:pos="6521"/>
          <w:tab w:val="left" w:pos="7088"/>
        </w:tabs>
        <w:ind w:firstLine="0"/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/>
          <w:sz w:val="26"/>
          <w:szCs w:val="26"/>
        </w:rPr>
        <w:t xml:space="preserve"> силу отдельных постановлений Губернатора Томской области </w:t>
      </w:r>
    </w:p>
    <w:p w:rsidR="00844150" w:rsidRDefault="00844150">
      <w:pPr>
        <w:rPr>
          <w:rFonts w:ascii="PT Astra Serif" w:hAnsi="PT Astra Serif"/>
          <w:sz w:val="22"/>
        </w:rPr>
      </w:pPr>
    </w:p>
    <w:p w:rsidR="00844150" w:rsidRDefault="00844150">
      <w:pPr>
        <w:jc w:val="both"/>
        <w:rPr>
          <w:rFonts w:ascii="PT Astra Serif" w:hAnsi="PT Astra Serif"/>
          <w:sz w:val="22"/>
        </w:rPr>
      </w:pP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 года № </w:t>
      </w:r>
      <w:r>
        <w:rPr>
          <w:rFonts w:ascii="PT Astra Serif" w:eastAsia="PT Astra Serif" w:hAnsi="PT Astra Serif" w:cs="PT Astra Serif"/>
          <w:sz w:val="26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9 Закона Томской области от 29 декабря 2025 года № 164-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Правительстве Томской области»</w:t>
      </w:r>
    </w:p>
    <w:p w:rsidR="00844150" w:rsidRDefault="000F25FC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Признать утратившими силу следующие постановления Губернатора Томской области:</w:t>
      </w: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09.03</w:t>
      </w:r>
      <w:r>
        <w:rPr>
          <w:rFonts w:ascii="PT Astra Serif" w:eastAsia="PT Astra Serif" w:hAnsi="PT Astra Serif" w:cs="PT Astra Serif"/>
          <w:sz w:val="26"/>
          <w:szCs w:val="26"/>
        </w:rPr>
        <w:t>.2021 № 15 «Об утверждении Положения о Департаменте цифровой трансформации Администрации Томской области» (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Собрание законодательства Томск</w:t>
      </w:r>
      <w:r>
        <w:rPr>
          <w:rFonts w:ascii="PT Astra Serif" w:eastAsia="PT Astra Serif" w:hAnsi="PT Astra Serif" w:cs="PT Astra Serif"/>
          <w:sz w:val="26"/>
          <w:szCs w:val="26"/>
        </w:rPr>
        <w:t>ой области, 2021, № 03/2 (263);</w:t>
      </w: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27.11.2023 № 101 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>от 09.03.2021 № 15» (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Собрание законодательства Томской области, 2023, № 12/1 (328), том 1)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03.05.2024 № 38 «О внесении изменения в постановление Губернатора Томской области от 09.03.2021 № 15 и о признании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силу отдельных постановлений Губер</w:t>
      </w:r>
      <w:r>
        <w:rPr>
          <w:rFonts w:ascii="PT Astra Serif" w:eastAsia="PT Astra Serif" w:hAnsi="PT Astra Serif" w:cs="PT Astra Serif"/>
          <w:sz w:val="26"/>
          <w:szCs w:val="26"/>
        </w:rPr>
        <w:t>натора Томской области» (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Собрание законодательства Томской области, 2024, № 5/2 (339), том 1).</w:t>
      </w:r>
    </w:p>
    <w:p w:rsidR="00844150" w:rsidRDefault="000F25F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Настоящее постановление вступает в силу со дня вступления в силу Положения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Департаменте цифровой трансформации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Правительства Томской области, 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 соответствии с пунктом 10 части 2 статьи 9 Закона Томской области от 29 декабря 2025 года № 164-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«О Правительстве Томской области».</w:t>
      </w:r>
    </w:p>
    <w:p w:rsidR="00844150" w:rsidRDefault="0084415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844150" w:rsidRDefault="0084415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844150" w:rsidRDefault="00844150">
      <w:pPr>
        <w:ind w:firstLine="0"/>
        <w:jc w:val="both"/>
        <w:rPr>
          <w:rFonts w:ascii="PT Astra Serif" w:hAnsi="PT Astra Serif" w:cs="Calibri"/>
          <w:sz w:val="26"/>
          <w:szCs w:val="26"/>
        </w:rPr>
      </w:pPr>
    </w:p>
    <w:p w:rsidR="00844150" w:rsidRDefault="00844150">
      <w:pPr>
        <w:ind w:firstLine="0"/>
        <w:rPr>
          <w:rFonts w:ascii="PT Astra Serif" w:eastAsia="PT Astra Serif" w:hAnsi="PT Astra Serif" w:cs="PT Astra Serif"/>
          <w:sz w:val="26"/>
          <w:szCs w:val="26"/>
        </w:rPr>
      </w:pPr>
      <w:bookmarkStart w:id="0" w:name="undefined"/>
      <w:bookmarkEnd w:id="0"/>
    </w:p>
    <w:p w:rsidR="00844150" w:rsidRDefault="000F25FC">
      <w:pPr>
        <w:tabs>
          <w:tab w:val="left" w:pos="7655"/>
        </w:tabs>
        <w:jc w:val="right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844150" w:rsidRDefault="00844150">
      <w:pPr>
        <w:rPr>
          <w:rFonts w:ascii="PT Astra Serif" w:eastAsia="PT Astra Serif" w:hAnsi="PT Astra Serif" w:cs="PT Astra Serif"/>
          <w:sz w:val="20"/>
        </w:rPr>
      </w:pPr>
    </w:p>
    <w:p w:rsidR="00844150" w:rsidRDefault="00844150">
      <w:pPr>
        <w:rPr>
          <w:rFonts w:ascii="PT Astra Serif" w:eastAsia="PT Astra Serif" w:hAnsi="PT Astra Serif" w:cs="PT Astra Serif"/>
          <w:sz w:val="20"/>
        </w:rPr>
      </w:pPr>
      <w:bookmarkStart w:id="1" w:name="_GoBack"/>
      <w:bookmarkEnd w:id="1"/>
    </w:p>
    <w:p w:rsidR="00844150" w:rsidRDefault="00844150">
      <w:pPr>
        <w:rPr>
          <w:rFonts w:ascii="PT Astra Serif" w:eastAsia="PT Astra Serif" w:hAnsi="PT Astra Serif" w:cs="PT Astra Serif"/>
          <w:sz w:val="20"/>
        </w:rPr>
      </w:pPr>
    </w:p>
    <w:p w:rsidR="00844150" w:rsidRDefault="00844150">
      <w:pPr>
        <w:rPr>
          <w:rFonts w:ascii="PT Astra Serif" w:eastAsia="PT Astra Serif" w:hAnsi="PT Astra Serif" w:cs="PT Astra Serif"/>
          <w:sz w:val="20"/>
        </w:rPr>
      </w:pPr>
    </w:p>
    <w:p w:rsidR="00844150" w:rsidRDefault="00844150">
      <w:pPr>
        <w:rPr>
          <w:rFonts w:ascii="PT Astra Serif" w:eastAsia="PT Astra Serif" w:hAnsi="PT Astra Serif" w:cs="PT Astra Serif"/>
          <w:sz w:val="20"/>
        </w:rPr>
      </w:pPr>
    </w:p>
    <w:p w:rsidR="00844150" w:rsidRDefault="00844150">
      <w:pPr>
        <w:pStyle w:val="aff0"/>
        <w:rPr>
          <w:rFonts w:ascii="PT Astra Serif" w:eastAsia="PT Astra Serif" w:hAnsi="PT Astra Serif" w:cs="PT Astra Serif"/>
          <w:b w:val="0"/>
          <w:szCs w:val="20"/>
        </w:rPr>
      </w:pPr>
    </w:p>
    <w:p w:rsidR="00844150" w:rsidRDefault="00844150">
      <w:pPr>
        <w:pStyle w:val="aff0"/>
        <w:rPr>
          <w:rFonts w:ascii="PT Astra Serif" w:eastAsia="PT Astra Serif" w:hAnsi="PT Astra Serif" w:cs="PT Astra Serif"/>
          <w:b w:val="0"/>
          <w:szCs w:val="20"/>
        </w:rPr>
      </w:pPr>
    </w:p>
    <w:p w:rsidR="00844150" w:rsidRDefault="00844150">
      <w:pPr>
        <w:pStyle w:val="aff0"/>
        <w:rPr>
          <w:rFonts w:ascii="PT Astra Serif" w:eastAsia="PT Astra Serif" w:hAnsi="PT Astra Serif" w:cs="PT Astra Serif"/>
          <w:b w:val="0"/>
          <w:szCs w:val="20"/>
        </w:rPr>
      </w:pPr>
    </w:p>
    <w:p w:rsidR="00844150" w:rsidRDefault="00844150">
      <w:pPr>
        <w:pStyle w:val="aff0"/>
        <w:rPr>
          <w:rFonts w:ascii="PT Astra Serif" w:eastAsia="PT Astra Serif" w:hAnsi="PT Astra Serif" w:cs="PT Astra Serif"/>
          <w:b w:val="0"/>
          <w:szCs w:val="20"/>
        </w:rPr>
      </w:pPr>
    </w:p>
    <w:p w:rsidR="00844150" w:rsidRDefault="000F25FC">
      <w:pPr>
        <w:pStyle w:val="aff0"/>
        <w:rPr>
          <w:rFonts w:ascii="PT Astra Serif" w:eastAsia="PT Astra Serif" w:hAnsi="PT Astra Serif" w:cs="PT Astra Serif"/>
          <w:b w:val="0"/>
          <w:szCs w:val="20"/>
        </w:rPr>
      </w:pPr>
      <w:r>
        <w:rPr>
          <w:rFonts w:ascii="PT Astra Serif" w:eastAsia="PT Astra Serif" w:hAnsi="PT Astra Serif" w:cs="PT Astra Serif"/>
          <w:b w:val="0"/>
          <w:szCs w:val="20"/>
        </w:rPr>
        <w:t xml:space="preserve">Дейкин </w:t>
      </w:r>
      <w:proofErr w:type="spellStart"/>
      <w:r>
        <w:rPr>
          <w:rFonts w:ascii="PT Astra Serif" w:eastAsia="PT Astra Serif" w:hAnsi="PT Astra Serif" w:cs="PT Astra Serif"/>
          <w:b w:val="0"/>
          <w:szCs w:val="20"/>
        </w:rPr>
        <w:t>Е.Ю</w:t>
      </w:r>
      <w:proofErr w:type="spellEnd"/>
      <w:r>
        <w:rPr>
          <w:rFonts w:ascii="PT Astra Serif" w:eastAsia="PT Astra Serif" w:hAnsi="PT Astra Serif" w:cs="PT Astra Serif"/>
          <w:b w:val="0"/>
          <w:szCs w:val="20"/>
        </w:rPr>
        <w:t>.</w:t>
      </w:r>
    </w:p>
    <w:p w:rsidR="00844150" w:rsidRDefault="000F25FC">
      <w:pPr>
        <w:pStyle w:val="aff0"/>
        <w:rPr>
          <w:szCs w:val="20"/>
        </w:rPr>
      </w:pPr>
      <w:r>
        <w:rPr>
          <w:rFonts w:ascii="PT Astra Serif" w:eastAsia="PT Astra Serif" w:hAnsi="PT Astra Serif" w:cs="PT Astra Serif"/>
          <w:b w:val="0"/>
          <w:szCs w:val="20"/>
        </w:rPr>
        <w:t>0612</w:t>
      </w:r>
      <w:proofErr w:type="spellStart"/>
      <w:r>
        <w:rPr>
          <w:rFonts w:ascii="PT Astra Serif" w:eastAsia="PT Astra Serif" w:hAnsi="PT Astra Serif" w:cs="PT Astra Serif"/>
          <w:b w:val="0"/>
          <w:szCs w:val="20"/>
          <w:lang w:val="en-US"/>
        </w:rPr>
        <w:t>js</w:t>
      </w:r>
      <w:r>
        <w:rPr>
          <w:rFonts w:ascii="PT Astra Serif" w:eastAsia="PT Astra Serif" w:hAnsi="PT Astra Serif" w:cs="PT Astra Serif"/>
          <w:b w:val="0"/>
          <w:szCs w:val="20"/>
        </w:rPr>
        <w:t>02.ug202</w:t>
      </w:r>
      <w:proofErr w:type="spellEnd"/>
      <w:r>
        <w:rPr>
          <w:rFonts w:ascii="PT Astra Serif" w:eastAsia="PT Astra Serif" w:hAnsi="PT Astra Serif" w:cs="PT Astra Serif"/>
          <w:b w:val="0"/>
          <w:szCs w:val="20"/>
          <w:lang w:val="en-US"/>
        </w:rPr>
        <w:t>6</w:t>
      </w:r>
    </w:p>
    <w:sectPr w:rsidR="0084415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82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150" w:rsidRDefault="000F25FC">
      <w:r>
        <w:separator/>
      </w:r>
    </w:p>
  </w:endnote>
  <w:endnote w:type="continuationSeparator" w:id="0">
    <w:p w:rsidR="00844150" w:rsidRDefault="000F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50" w:rsidRDefault="0084415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150" w:rsidRDefault="000F25FC">
      <w:r>
        <w:separator/>
      </w:r>
    </w:p>
  </w:footnote>
  <w:footnote w:type="continuationSeparator" w:id="0">
    <w:p w:rsidR="00844150" w:rsidRDefault="000F2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50" w:rsidRDefault="000F25F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44150" w:rsidRDefault="0084415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50" w:rsidRDefault="000F25FC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844150" w:rsidRDefault="0084415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50" w:rsidRDefault="000F25FC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44150" w:rsidRDefault="000F25FC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44150" w:rsidRDefault="000F25F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844150" w:rsidRDefault="00844150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150"/>
    <w:rsid w:val="000F25FC"/>
    <w:rsid w:val="0084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aff0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Cs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0F25FC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0F25F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aff0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Cs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0F25FC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0F25F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2026-06-23T11:08:00Z</dcterms:created>
  <dcterms:modified xsi:type="dcterms:W3CDTF">2026-06-23T11:08:00Z</dcterms:modified>
  <cp:version>917504</cp:version>
</cp:coreProperties>
</file>