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247" w:rsidRPr="00842594" w:rsidRDefault="00727247" w:rsidP="00727247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842594">
        <w:rPr>
          <w:rFonts w:ascii="PT Astra Serif" w:hAnsi="PT Astra Serif"/>
          <w:szCs w:val="26"/>
        </w:rPr>
        <w:t>25.06.2026</w:t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 </w:t>
      </w:r>
      <w:r w:rsidRPr="00842594">
        <w:rPr>
          <w:rFonts w:ascii="PT Astra Serif" w:hAnsi="PT Astra Serif"/>
          <w:szCs w:val="26"/>
        </w:rPr>
        <w:t xml:space="preserve">   № </w:t>
      </w:r>
      <w:proofErr w:type="spellStart"/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п</w:t>
      </w:r>
      <w:proofErr w:type="spellEnd"/>
    </w:p>
    <w:p w:rsidR="00727247" w:rsidRPr="00DD6464" w:rsidRDefault="00727247" w:rsidP="00727247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727247" w:rsidRPr="00DD6464" w:rsidRDefault="00727247" w:rsidP="00727247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291575" w:rsidRDefault="00727247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291575" w:rsidRDefault="00727247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Томской области от 30.07.2025 № </w:t>
      </w:r>
      <w:proofErr w:type="spellStart"/>
      <w:r>
        <w:rPr>
          <w:rFonts w:ascii="PT Astra Serif" w:hAnsi="PT Astra Serif"/>
          <w:szCs w:val="26"/>
        </w:rPr>
        <w:t>351а</w:t>
      </w:r>
      <w:proofErr w:type="spellEnd"/>
    </w:p>
    <w:p w:rsidR="00291575" w:rsidRDefault="00291575">
      <w:pPr>
        <w:tabs>
          <w:tab w:val="left" w:pos="6078"/>
        </w:tabs>
        <w:ind w:firstLine="0"/>
        <w:rPr>
          <w:rFonts w:ascii="PT Astra Serif" w:hAnsi="PT Astra Serif"/>
          <w:szCs w:val="26"/>
        </w:rPr>
      </w:pPr>
    </w:p>
    <w:p w:rsidR="00291575" w:rsidRDefault="00291575">
      <w:pPr>
        <w:jc w:val="both"/>
        <w:rPr>
          <w:rFonts w:ascii="PT Astra Serif" w:hAnsi="PT Astra Serif"/>
          <w:szCs w:val="26"/>
        </w:rPr>
      </w:pPr>
    </w:p>
    <w:p w:rsidR="00291575" w:rsidRDefault="00727247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</w:t>
      </w:r>
      <w:r>
        <w:rPr>
          <w:rFonts w:ascii="PT Astra Serif" w:hAnsi="PT Astra Serif" w:cs="PT Astra Serif"/>
          <w:szCs w:val="26"/>
        </w:rPr>
        <w:t xml:space="preserve">и от 7 марта </w:t>
      </w:r>
      <w:r>
        <w:rPr>
          <w:rFonts w:ascii="PT Astra Serif" w:hAnsi="PT Astra Serif" w:cs="PT Astra Serif"/>
          <w:szCs w:val="26"/>
        </w:rPr>
        <w:br/>
        <w:t>2002 года № 9-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r>
        <w:rPr>
          <w:rFonts w:ascii="PT Astra Serif" w:eastAsia="Segoe UI" w:hAnsi="PT Astra Serif" w:cs="PT Astra Serif"/>
          <w:szCs w:val="26"/>
          <w:lang w:eastAsia="en-US"/>
        </w:rPr>
        <w:t>«О нормативных правовых актах Томской области»</w:t>
      </w:r>
    </w:p>
    <w:p w:rsidR="00291575" w:rsidRDefault="00727247">
      <w:pPr>
        <w:jc w:val="both"/>
        <w:rPr>
          <w:rFonts w:ascii="PT Astra Serif" w:hAnsi="PT Astra Serif"/>
          <w:szCs w:val="26"/>
          <w:lang w:eastAsia="en-US"/>
        </w:rPr>
      </w:pPr>
      <w:r>
        <w:rPr>
          <w:rFonts w:ascii="PT Astra Serif" w:hAnsi="PT Astra Serif"/>
          <w:szCs w:val="26"/>
          <w:highlight w:val="white"/>
        </w:rPr>
        <w:t>ПОСТАНОВЛЯЕТ:</w:t>
      </w:r>
    </w:p>
    <w:p w:rsidR="00291575" w:rsidRDefault="0072724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Внести в постановление Администрации Томской области от 30.07.2025 </w:t>
      </w:r>
      <w:r>
        <w:rPr>
          <w:rFonts w:ascii="PT Astra Serif" w:hAnsi="PT Astra Serif"/>
          <w:szCs w:val="26"/>
        </w:rPr>
        <w:br/>
        <w:t xml:space="preserve">№ </w:t>
      </w:r>
      <w:proofErr w:type="spellStart"/>
      <w:r>
        <w:rPr>
          <w:rFonts w:ascii="PT Astra Serif" w:hAnsi="PT Astra Serif"/>
          <w:szCs w:val="26"/>
        </w:rPr>
        <w:t>351а</w:t>
      </w:r>
      <w:proofErr w:type="spellEnd"/>
      <w:r>
        <w:rPr>
          <w:rFonts w:ascii="PT Astra Serif" w:hAnsi="PT Astra Serif"/>
          <w:szCs w:val="26"/>
        </w:rPr>
        <w:t xml:space="preserve"> «Об утверждении Положения </w:t>
      </w:r>
      <w:r>
        <w:rPr>
          <w:rFonts w:ascii="PT Astra Serif" w:eastAsia="Calibri" w:hAnsi="PT Astra Serif"/>
          <w:szCs w:val="26"/>
          <w:lang w:eastAsia="en-US"/>
        </w:rPr>
        <w:t>о региональном государственном контроле (надзоре) в области продажи безалкогольных тонизирующих напитков (в том числе энергетических) на территории Томской</w:t>
      </w:r>
      <w:r>
        <w:rPr>
          <w:rFonts w:ascii="PT Astra Serif" w:eastAsia="Calibri" w:hAnsi="PT Astra Serif"/>
          <w:szCs w:val="26"/>
          <w:lang w:eastAsia="en-US"/>
        </w:rPr>
        <w:t xml:space="preserve"> области</w:t>
      </w:r>
      <w:r>
        <w:rPr>
          <w:rFonts w:ascii="PT Astra Serif" w:hAnsi="PT Astra Serif"/>
          <w:szCs w:val="26"/>
        </w:rPr>
        <w:t>» (</w:t>
      </w:r>
      <w:r>
        <w:rPr>
          <w:rFonts w:ascii="PT Astra Serif" w:eastAsia="Calibri" w:hAnsi="PT Astra Serif" w:cs="PT Astra Serif"/>
          <w:szCs w:val="26"/>
          <w:lang w:eastAsia="en-US"/>
        </w:rPr>
        <w:t>Собрание законодательства Томской области, 2025, № 8/1, 2 (367), том 2)</w:t>
      </w:r>
      <w:r>
        <w:rPr>
          <w:rFonts w:ascii="PT Astra Serif" w:eastAsia="Calibri" w:hAnsi="PT Astra Serif"/>
          <w:szCs w:val="26"/>
          <w:lang w:eastAsia="en-US"/>
        </w:rPr>
        <w:t xml:space="preserve"> следующие изменения:</w:t>
      </w:r>
      <w:r>
        <w:rPr>
          <w:rFonts w:ascii="PT Astra Serif" w:hAnsi="PT Astra Serif"/>
          <w:szCs w:val="26"/>
        </w:rPr>
        <w:t xml:space="preserve"> </w:t>
      </w:r>
    </w:p>
    <w:p w:rsidR="00291575" w:rsidRDefault="00727247">
      <w:pPr>
        <w:contextualSpacing/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hAnsi="PT Astra Serif" w:cs="PT Astra Serif"/>
          <w:szCs w:val="26"/>
        </w:rPr>
        <w:t>1. В пункте 3 слова</w:t>
      </w:r>
      <w:r>
        <w:rPr>
          <w:rFonts w:ascii="PT Astra Serif" w:hAnsi="PT Astra Serif" w:cs="PT Astra Serif"/>
          <w:szCs w:val="26"/>
          <w:lang w:eastAsia="en-US"/>
        </w:rPr>
        <w:t xml:space="preserve"> «заместителя Губернатора Томской области </w:t>
      </w:r>
      <w:r>
        <w:rPr>
          <w:rFonts w:ascii="PT Astra Serif" w:hAnsi="PT Astra Serif" w:cs="PT Astra Serif"/>
          <w:szCs w:val="26"/>
          <w:lang w:eastAsia="en-US"/>
        </w:rPr>
        <w:br/>
        <w:t>по экономике» заменить словами «заместителя Председателя Правительства Томской области (п</w:t>
      </w:r>
      <w:r>
        <w:rPr>
          <w:rFonts w:ascii="PT Astra Serif" w:hAnsi="PT Astra Serif" w:cs="PT Astra Serif"/>
          <w:szCs w:val="26"/>
          <w:lang w:eastAsia="en-US"/>
        </w:rPr>
        <w:t>о экономике)».</w:t>
      </w:r>
    </w:p>
    <w:p w:rsidR="00291575" w:rsidRDefault="00727247">
      <w:pPr>
        <w:contextualSpacing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 xml:space="preserve">2. В Положении о региональном государственном контроле (надзоре) </w:t>
      </w:r>
      <w:r>
        <w:rPr>
          <w:rFonts w:ascii="PT Astra Serif" w:eastAsia="Calibri" w:hAnsi="PT Astra Serif"/>
          <w:szCs w:val="26"/>
          <w:lang w:eastAsia="en-US"/>
        </w:rPr>
        <w:br/>
        <w:t xml:space="preserve">в области продажи безалкогольных тонизирующих напитков (в том числе энергетических) на территории Томской области (приложение № 1), </w:t>
      </w:r>
      <w:proofErr w:type="spellStart"/>
      <w:r>
        <w:rPr>
          <w:rFonts w:ascii="PT Astra Serif" w:eastAsia="Calibri" w:hAnsi="PT Astra Serif"/>
          <w:szCs w:val="26"/>
          <w:lang w:eastAsia="en-US"/>
        </w:rPr>
        <w:t>утвержденном</w:t>
      </w:r>
      <w:proofErr w:type="spellEnd"/>
      <w:r>
        <w:rPr>
          <w:rFonts w:ascii="PT Astra Serif" w:eastAsia="Calibri" w:hAnsi="PT Astra Serif"/>
          <w:szCs w:val="26"/>
          <w:lang w:eastAsia="en-US"/>
        </w:rPr>
        <w:t xml:space="preserve"> указанным постановлением:</w:t>
      </w:r>
    </w:p>
    <w:p w:rsidR="00291575" w:rsidRDefault="00727247">
      <w:pPr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1) п</w:t>
      </w:r>
      <w:r>
        <w:rPr>
          <w:rFonts w:ascii="PT Astra Serif" w:eastAsia="Calibri" w:hAnsi="PT Astra Serif"/>
          <w:szCs w:val="26"/>
          <w:lang w:eastAsia="en-US"/>
        </w:rPr>
        <w:t>ункт 6 изложить в следующей редакции:</w:t>
      </w:r>
    </w:p>
    <w:p w:rsidR="00291575" w:rsidRDefault="00727247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«6. </w:t>
      </w:r>
      <w:proofErr w:type="gramStart"/>
      <w:r>
        <w:rPr>
          <w:rFonts w:ascii="PT Astra Serif" w:hAnsi="PT Astra Serif" w:cs="PT Astra Serif"/>
          <w:szCs w:val="26"/>
        </w:rPr>
        <w:t>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</w:t>
      </w:r>
      <w:r>
        <w:rPr>
          <w:rFonts w:ascii="PT Astra Serif" w:hAnsi="PT Astra Serif" w:cs="PT Astra Serif"/>
          <w:szCs w:val="26"/>
        </w:rPr>
        <w:t xml:space="preserve">евозможности проведения) контрольного (надзорного) мероприятия, профилактического мероприятия, контрольного (надзорного) действия в рамках специального режима государственного контроля (надзора), предписания </w:t>
      </w:r>
      <w:r>
        <w:rPr>
          <w:rFonts w:ascii="PT Astra Serif" w:hAnsi="PT Astra Serif" w:cs="PT Astra Serif"/>
          <w:szCs w:val="26"/>
        </w:rPr>
        <w:br/>
        <w:t xml:space="preserve">об устранении выявленных нарушений оформляются </w:t>
      </w:r>
      <w:r>
        <w:rPr>
          <w:rFonts w:ascii="PT Astra Serif" w:hAnsi="PT Astra Serif" w:cs="PT Astra Serif"/>
          <w:szCs w:val="26"/>
        </w:rPr>
        <w:t xml:space="preserve">посредством внесения сведений о них в единый реестр контрольных (надзорных) мероприятий </w:t>
      </w:r>
      <w:r>
        <w:rPr>
          <w:rFonts w:ascii="PT Astra Serif" w:hAnsi="PT Astra Serif" w:cs="PT Astra Serif"/>
          <w:szCs w:val="26"/>
        </w:rPr>
        <w:br/>
        <w:t>и их</w:t>
      </w:r>
      <w:proofErr w:type="gramEnd"/>
      <w:r>
        <w:rPr>
          <w:rFonts w:ascii="PT Astra Serif" w:hAnsi="PT Astra Serif" w:cs="PT Astra Serif"/>
          <w:szCs w:val="26"/>
        </w:rPr>
        <w:t xml:space="preserve"> подписания. Для оформления указанных решений, актов и предписаний отдельное формирование документа не требуется.</w:t>
      </w:r>
    </w:p>
    <w:p w:rsidR="00291575" w:rsidRDefault="00727247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Решение о проведении контрольного (надзорного) ме</w:t>
      </w:r>
      <w:r>
        <w:rPr>
          <w:rFonts w:ascii="PT Astra Serif" w:hAnsi="PT Astra Serif" w:cs="PT Astra Serif"/>
          <w:szCs w:val="26"/>
        </w:rPr>
        <w:t>роприятия принимает начальник Департамента</w:t>
      </w:r>
      <w:proofErr w:type="gramStart"/>
      <w:r>
        <w:rPr>
          <w:rFonts w:ascii="PT Astra Serif" w:hAnsi="PT Astra Serif" w:cs="PT Astra Serif"/>
          <w:szCs w:val="26"/>
        </w:rPr>
        <w:t>.»;</w:t>
      </w:r>
    </w:p>
    <w:p w:rsidR="00291575" w:rsidRDefault="00727247">
      <w:pPr>
        <w:widowControl w:val="0"/>
        <w:rPr>
          <w:rFonts w:ascii="PT Astra Serif" w:hAnsi="PT Astra Serif" w:cs="PT Astra Serif"/>
          <w:szCs w:val="26"/>
        </w:rPr>
      </w:pPr>
      <w:proofErr w:type="gramEnd"/>
      <w:r>
        <w:rPr>
          <w:rFonts w:ascii="PT Astra Serif" w:hAnsi="PT Astra Serif" w:cs="PT Astra Serif"/>
          <w:szCs w:val="26"/>
        </w:rPr>
        <w:t>2) абзац пятый пункта 11 изложить в следующей редакции:</w:t>
      </w:r>
    </w:p>
    <w:p w:rsidR="00291575" w:rsidRDefault="0072724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«</w:t>
      </w:r>
      <w:r>
        <w:rPr>
          <w:rFonts w:ascii="PT Astra Serif" w:hAnsi="PT Astra Serif" w:cs="PT Astra Serif"/>
          <w:szCs w:val="26"/>
          <w:lang w:eastAsia="en-US"/>
        </w:rPr>
        <w:t>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</w:t>
      </w:r>
      <w:r>
        <w:rPr>
          <w:rFonts w:ascii="PT Astra Serif" w:hAnsi="PT Astra Serif" w:cs="PT Astra Serif"/>
          <w:szCs w:val="26"/>
          <w:lang w:eastAsia="en-US"/>
        </w:rPr>
        <w:t xml:space="preserve">к объектов контроля с критериями отнесения объектов контроля </w:t>
      </w:r>
      <w:r>
        <w:rPr>
          <w:rFonts w:ascii="PT Astra Serif" w:hAnsi="PT Astra Serif" w:cs="PT Astra Serif"/>
          <w:szCs w:val="26"/>
          <w:lang w:eastAsia="en-US"/>
        </w:rPr>
        <w:br/>
        <w:t xml:space="preserve">к категориям риска согласно приложению № 1 к настоящему Положению. 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Объект </w:t>
      </w:r>
      <w:r>
        <w:rPr>
          <w:rFonts w:ascii="PT Astra Serif" w:eastAsia="Calibri" w:hAnsi="PT Astra Serif" w:cs="PT Astra Serif"/>
          <w:szCs w:val="26"/>
          <w:lang w:eastAsia="en-US"/>
        </w:rPr>
        <w:lastRenderedPageBreak/>
        <w:t xml:space="preserve">контроля считается </w:t>
      </w:r>
      <w:proofErr w:type="spellStart"/>
      <w:r>
        <w:rPr>
          <w:rFonts w:ascii="PT Astra Serif" w:eastAsia="Calibri" w:hAnsi="PT Astra Serif" w:cs="PT Astra Serif"/>
          <w:szCs w:val="26"/>
          <w:lang w:eastAsia="en-US"/>
        </w:rPr>
        <w:t>отнесенным</w:t>
      </w:r>
      <w:proofErr w:type="spellEnd"/>
      <w:r>
        <w:rPr>
          <w:rFonts w:ascii="PT Astra Serif" w:eastAsia="Calibri" w:hAnsi="PT Astra Serif" w:cs="PT Astra Serif"/>
          <w:szCs w:val="26"/>
          <w:lang w:eastAsia="en-US"/>
        </w:rPr>
        <w:t xml:space="preserve"> к одной из категорий риска после внесения сведений в Единый реестр контрольных (надзорных)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 мероприятий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>.»;</w:t>
      </w:r>
    </w:p>
    <w:p w:rsidR="00291575" w:rsidRDefault="00727247">
      <w:pPr>
        <w:widowControl w:val="0"/>
        <w:jc w:val="both"/>
        <w:rPr>
          <w:rFonts w:ascii="PT Astra Serif" w:hAnsi="PT Astra Serif" w:cs="PT Astra Serif"/>
          <w:szCs w:val="26"/>
        </w:rPr>
      </w:pPr>
      <w:proofErr w:type="gramEnd"/>
      <w:r>
        <w:rPr>
          <w:rFonts w:ascii="PT Astra Serif" w:hAnsi="PT Astra Serif"/>
          <w:szCs w:val="26"/>
        </w:rPr>
        <w:t>3) пункт 2</w:t>
      </w:r>
      <w:r>
        <w:rPr>
          <w:rFonts w:ascii="PT Astra Serif" w:hAnsi="PT Astra Serif" w:cs="PT Astra Serif"/>
          <w:szCs w:val="26"/>
        </w:rPr>
        <w:t>0 изложить в следующей редакции:</w:t>
      </w:r>
    </w:p>
    <w:p w:rsidR="00291575" w:rsidRDefault="00727247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«20. Инспекторы по обращениям контролируемых лиц и их представителей, </w:t>
      </w:r>
      <w:proofErr w:type="gramStart"/>
      <w:r>
        <w:rPr>
          <w:rFonts w:ascii="PT Astra Serif" w:hAnsi="PT Astra Serif" w:cs="PT Astra Serif"/>
          <w:szCs w:val="26"/>
        </w:rPr>
        <w:t>направленным</w:t>
      </w:r>
      <w:proofErr w:type="gramEnd"/>
      <w:r>
        <w:rPr>
          <w:rFonts w:ascii="PT Astra Serif" w:hAnsi="PT Astra Serif" w:cs="PT Astra Serif"/>
          <w:szCs w:val="26"/>
        </w:rPr>
        <w:t xml:space="preserve"> в том числе посредством единого портала государственных </w:t>
      </w:r>
      <w:r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t xml:space="preserve">и муниципальных услуг, осуществляют консультирование в соответствии </w:t>
      </w:r>
      <w:r>
        <w:rPr>
          <w:rFonts w:ascii="PT Astra Serif" w:hAnsi="PT Astra Serif" w:cs="PT Astra Serif"/>
          <w:szCs w:val="26"/>
        </w:rPr>
        <w:br/>
        <w:t xml:space="preserve">со 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 xml:space="preserve"> 50 Федерального закона № 248-ФЗ.</w:t>
      </w:r>
    </w:p>
    <w:p w:rsidR="00291575" w:rsidRDefault="00727247">
      <w:pPr>
        <w:widowControl w:val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Консультирование может осуществляться инспектором по телефону, посредством видео-конференц-связи, использования мобильного приложения «Инспектор», на личном </w:t>
      </w:r>
      <w:proofErr w:type="spellStart"/>
      <w:r>
        <w:rPr>
          <w:rFonts w:ascii="PT Astra Serif" w:hAnsi="PT Astra Serif" w:cs="PT Astra Serif"/>
          <w:szCs w:val="26"/>
        </w:rPr>
        <w:t>приеме</w:t>
      </w:r>
      <w:proofErr w:type="spellEnd"/>
      <w:r>
        <w:rPr>
          <w:rFonts w:ascii="PT Astra Serif" w:hAnsi="PT Astra Serif" w:cs="PT Astra Serif"/>
          <w:szCs w:val="26"/>
        </w:rPr>
        <w:t xml:space="preserve"> либо в ходе проведения профилактического мероприятия, контрольного (надзорного) мероприятия</w:t>
      </w:r>
      <w:proofErr w:type="gramStart"/>
      <w:r>
        <w:rPr>
          <w:rFonts w:ascii="PT Astra Serif" w:hAnsi="PT Astra Serif" w:cs="PT Astra Serif"/>
          <w:szCs w:val="26"/>
        </w:rPr>
        <w:t>.</w:t>
      </w:r>
      <w:r>
        <w:rPr>
          <w:rFonts w:ascii="PT Astra Serif" w:hAnsi="PT Astra Serif" w:cs="PT Astra Serif"/>
          <w:szCs w:val="26"/>
        </w:rPr>
        <w:t>»;</w:t>
      </w:r>
      <w:proofErr w:type="gramEnd"/>
    </w:p>
    <w:p w:rsidR="00291575" w:rsidRDefault="00727247">
      <w:pPr>
        <w:widowControl w:val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4) пункт 31 изложить в следующей редакции: </w:t>
      </w:r>
    </w:p>
    <w:p w:rsidR="00291575" w:rsidRDefault="00727247">
      <w:pPr>
        <w:widowControl w:val="0"/>
        <w:tabs>
          <w:tab w:val="left" w:pos="1134"/>
          <w:tab w:val="left" w:pos="1276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«31. По итогам</w:t>
      </w:r>
      <w:bookmarkStart w:id="0" w:name="_GoBack"/>
      <w:bookmarkEnd w:id="0"/>
      <w:r>
        <w:rPr>
          <w:rFonts w:ascii="PT Astra Serif" w:hAnsi="PT Astra Serif" w:cs="PT Astra Serif"/>
          <w:szCs w:val="26"/>
        </w:rPr>
        <w:t xml:space="preserve"> обязательного профилактического визита инспектор составляет акт о проведении обязательного профилактического визита.</w:t>
      </w:r>
    </w:p>
    <w:p w:rsidR="00291575" w:rsidRDefault="0072724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hAnsi="PT Astra Serif" w:cs="PT Astra Serif"/>
          <w:szCs w:val="26"/>
          <w:lang w:eastAsia="en-US"/>
        </w:rPr>
        <w:t xml:space="preserve">По итогам проведения профилактического визита объекту контроля Департаментом </w:t>
      </w:r>
      <w:r>
        <w:rPr>
          <w:rFonts w:ascii="PT Astra Serif" w:hAnsi="PT Astra Serif" w:cs="PT Astra Serif"/>
          <w:szCs w:val="26"/>
          <w:lang w:eastAsia="en-US"/>
        </w:rPr>
        <w:t>присваивается публичная оценка уровня соблюдения обязательных требований в соответствии с пунктами 32, 33 настоящего Положения</w:t>
      </w:r>
      <w:proofErr w:type="gramStart"/>
      <w:r>
        <w:rPr>
          <w:rFonts w:ascii="PT Astra Serif" w:hAnsi="PT Astra Serif" w:cs="PT Astra Serif"/>
          <w:szCs w:val="26"/>
          <w:lang w:eastAsia="en-US"/>
        </w:rPr>
        <w:t>.»</w:t>
      </w:r>
      <w:r>
        <w:rPr>
          <w:rFonts w:ascii="PT Astra Serif" w:eastAsia="Calibri" w:hAnsi="PT Astra Serif" w:cs="PT Astra Serif"/>
          <w:szCs w:val="26"/>
          <w:lang w:eastAsia="en-US"/>
        </w:rPr>
        <w:t>;</w:t>
      </w:r>
    </w:p>
    <w:p w:rsidR="00291575" w:rsidRDefault="00727247">
      <w:pPr>
        <w:widowControl w:val="0"/>
        <w:contextualSpacing/>
        <w:jc w:val="both"/>
        <w:rPr>
          <w:rFonts w:ascii="PT Astra Serif" w:hAnsi="PT Astra Serif" w:cs="PT Astra Serif"/>
          <w:szCs w:val="26"/>
        </w:rPr>
      </w:pPr>
      <w:proofErr w:type="gramEnd"/>
      <w:r>
        <w:rPr>
          <w:rFonts w:ascii="PT Astra Serif" w:hAnsi="PT Astra Serif" w:cs="PT Astra Serif"/>
          <w:szCs w:val="26"/>
        </w:rPr>
        <w:t>5) пункт 44 дополнить подпунктами 3), 4) следующего содержания:</w:t>
      </w:r>
    </w:p>
    <w:p w:rsidR="00291575" w:rsidRDefault="00727247">
      <w:pPr>
        <w:widowControl w:val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«3) получение письменных объяснений (при выявлении нарушений о</w:t>
      </w:r>
      <w:r>
        <w:rPr>
          <w:rFonts w:ascii="PT Astra Serif" w:hAnsi="PT Astra Serif" w:cs="PT Astra Serif"/>
          <w:szCs w:val="26"/>
        </w:rPr>
        <w:t>бязательных требований);</w:t>
      </w:r>
    </w:p>
    <w:p w:rsidR="00291575" w:rsidRDefault="00727247">
      <w:pPr>
        <w:widowControl w:val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4) опрос (при выявлении нарушений обязательных требований)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291575" w:rsidRDefault="00727247">
      <w:pPr>
        <w:widowControl w:val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6) абзац первый пункта 48 изложить в следующей редакции:</w:t>
      </w:r>
    </w:p>
    <w:p w:rsidR="00291575" w:rsidRDefault="00727247">
      <w:pPr>
        <w:widowControl w:val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«48. Если имеющихся в распоряжении у Департамента сведений </w:t>
      </w:r>
      <w:r>
        <w:rPr>
          <w:rFonts w:ascii="PT Astra Serif" w:hAnsi="PT Astra Serif" w:cs="PT Astra Serif"/>
          <w:szCs w:val="26"/>
        </w:rPr>
        <w:br/>
        <w:t>и документов недостаточно, то в ходе документарной п</w:t>
      </w:r>
      <w:r>
        <w:rPr>
          <w:rFonts w:ascii="PT Astra Serif" w:hAnsi="PT Astra Serif" w:cs="PT Astra Serif"/>
          <w:szCs w:val="26"/>
        </w:rPr>
        <w:t>роверки могут совершаться следующие контрольные (надзорные) действия:»;</w:t>
      </w:r>
    </w:p>
    <w:p w:rsidR="00291575" w:rsidRDefault="00727247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7) абзац </w:t>
      </w:r>
      <w:proofErr w:type="spellStart"/>
      <w:r>
        <w:rPr>
          <w:rFonts w:ascii="PT Astra Serif" w:hAnsi="PT Astra Serif" w:cs="PT Astra Serif"/>
          <w:szCs w:val="26"/>
        </w:rPr>
        <w:t>четвертый</w:t>
      </w:r>
      <w:proofErr w:type="spellEnd"/>
      <w:r>
        <w:rPr>
          <w:rFonts w:ascii="PT Astra Serif" w:hAnsi="PT Astra Serif" w:cs="PT Astra Serif"/>
          <w:szCs w:val="26"/>
        </w:rPr>
        <w:t xml:space="preserve"> пункта 66 признать утратившим силу;</w:t>
      </w:r>
    </w:p>
    <w:p w:rsidR="00291575" w:rsidRDefault="00727247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8) пункт 68 признать утратившим силу;</w:t>
      </w:r>
    </w:p>
    <w:p w:rsidR="00291575" w:rsidRDefault="00727247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9) пункт 69 изложить в следующей редакции:</w:t>
      </w:r>
    </w:p>
    <w:p w:rsidR="00291575" w:rsidRDefault="00727247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«69. </w:t>
      </w:r>
      <w:proofErr w:type="gramStart"/>
      <w:r>
        <w:rPr>
          <w:rFonts w:ascii="PT Astra Serif" w:hAnsi="PT Astra Serif" w:cs="PT Astra Serif"/>
          <w:szCs w:val="26"/>
        </w:rPr>
        <w:t>Жалоба на действие (бездействие) начальника</w:t>
      </w:r>
      <w:r>
        <w:rPr>
          <w:rFonts w:ascii="PT Astra Serif" w:hAnsi="PT Astra Serif" w:cs="PT Astra Serif"/>
          <w:szCs w:val="26"/>
        </w:rPr>
        <w:t xml:space="preserve"> Департамента и иных должностных лиц Департамента рассматривается начальником Департамента.»;</w:t>
      </w:r>
      <w:proofErr w:type="gramEnd"/>
    </w:p>
    <w:p w:rsidR="00291575" w:rsidRDefault="00727247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10) в пункте 71 слово «Администрацией» заменить словом «Правительством».</w:t>
      </w:r>
    </w:p>
    <w:p w:rsidR="00291575" w:rsidRDefault="00291575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Cs w:val="26"/>
        </w:rPr>
      </w:pPr>
    </w:p>
    <w:p w:rsidR="00291575" w:rsidRDefault="00291575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Cs w:val="26"/>
        </w:rPr>
      </w:pPr>
    </w:p>
    <w:p w:rsidR="00291575" w:rsidRDefault="00291575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Cs w:val="26"/>
        </w:rPr>
      </w:pPr>
    </w:p>
    <w:p w:rsidR="00291575" w:rsidRDefault="00291575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Cs w:val="26"/>
        </w:rPr>
      </w:pPr>
    </w:p>
    <w:p w:rsidR="00291575" w:rsidRDefault="00727247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291575" w:rsidRDefault="00291575">
      <w:pPr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29157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91575" w:rsidRDefault="00727247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Деев </w:t>
      </w:r>
      <w:proofErr w:type="spellStart"/>
      <w:r>
        <w:rPr>
          <w:rFonts w:ascii="PT Astra Serif" w:hAnsi="PT Astra Serif" w:cs="PT Astra Serif"/>
          <w:sz w:val="20"/>
        </w:rPr>
        <w:t>А.Н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291575" w:rsidRDefault="00727247">
      <w:pPr>
        <w:ind w:firstLine="0"/>
        <w:rPr>
          <w:rFonts w:ascii="PT Astra Serif" w:hAnsi="PT Astra Serif" w:cs="PT Astra Serif"/>
          <w:i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0621mn02.pp2026</w:t>
      </w:r>
      <w:proofErr w:type="spellEnd"/>
    </w:p>
    <w:sectPr w:rsidR="0029157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575" w:rsidRDefault="00727247">
      <w:r>
        <w:separator/>
      </w:r>
    </w:p>
  </w:endnote>
  <w:endnote w:type="continuationSeparator" w:id="0">
    <w:p w:rsidR="00291575" w:rsidRDefault="0072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575" w:rsidRDefault="0029157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575" w:rsidRDefault="00727247">
      <w:r>
        <w:separator/>
      </w:r>
    </w:p>
  </w:footnote>
  <w:footnote w:type="continuationSeparator" w:id="0">
    <w:p w:rsidR="00291575" w:rsidRDefault="00727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575" w:rsidRDefault="0072724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91575" w:rsidRDefault="0029157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575" w:rsidRDefault="00727247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291575" w:rsidRDefault="0029157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575" w:rsidRDefault="0072724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91575" w:rsidRDefault="0072724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291575" w:rsidRDefault="0072724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91575" w:rsidRDefault="00291575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291575" w:rsidRDefault="00291575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55D6C"/>
    <w:multiLevelType w:val="hybridMultilevel"/>
    <w:tmpl w:val="7CD4646C"/>
    <w:lvl w:ilvl="0" w:tplc="13725AB0">
      <w:start w:val="1"/>
      <w:numFmt w:val="decimal"/>
      <w:lvlText w:val="%1."/>
      <w:lvlJc w:val="left"/>
      <w:rPr>
        <w:rFonts w:ascii="PT Astra Serif" w:eastAsia="PT Astra Serif" w:hAnsi="PT Astra Serif" w:cs="PT Astra Serif"/>
        <w:sz w:val="26"/>
      </w:rPr>
    </w:lvl>
    <w:lvl w:ilvl="1" w:tplc="A46AE39A">
      <w:start w:val="1"/>
      <w:numFmt w:val="lowerLetter"/>
      <w:lvlText w:val="%2."/>
      <w:lvlJc w:val="left"/>
      <w:pPr>
        <w:ind w:left="1440" w:hanging="360"/>
      </w:pPr>
    </w:lvl>
    <w:lvl w:ilvl="2" w:tplc="14100388">
      <w:start w:val="1"/>
      <w:numFmt w:val="lowerRoman"/>
      <w:lvlText w:val="%3."/>
      <w:lvlJc w:val="right"/>
      <w:pPr>
        <w:ind w:left="2160" w:hanging="180"/>
      </w:pPr>
    </w:lvl>
    <w:lvl w:ilvl="3" w:tplc="FC0E5288">
      <w:start w:val="1"/>
      <w:numFmt w:val="decimal"/>
      <w:lvlText w:val="%4."/>
      <w:lvlJc w:val="left"/>
      <w:pPr>
        <w:ind w:left="2880" w:hanging="360"/>
      </w:pPr>
    </w:lvl>
    <w:lvl w:ilvl="4" w:tplc="A0B0142A">
      <w:start w:val="1"/>
      <w:numFmt w:val="lowerLetter"/>
      <w:lvlText w:val="%5."/>
      <w:lvlJc w:val="left"/>
      <w:pPr>
        <w:ind w:left="3600" w:hanging="360"/>
      </w:pPr>
    </w:lvl>
    <w:lvl w:ilvl="5" w:tplc="08340AF2">
      <w:start w:val="1"/>
      <w:numFmt w:val="lowerRoman"/>
      <w:lvlText w:val="%6."/>
      <w:lvlJc w:val="right"/>
      <w:pPr>
        <w:ind w:left="4320" w:hanging="180"/>
      </w:pPr>
    </w:lvl>
    <w:lvl w:ilvl="6" w:tplc="4114F710">
      <w:start w:val="1"/>
      <w:numFmt w:val="decimal"/>
      <w:lvlText w:val="%7."/>
      <w:lvlJc w:val="left"/>
      <w:pPr>
        <w:ind w:left="5040" w:hanging="360"/>
      </w:pPr>
    </w:lvl>
    <w:lvl w:ilvl="7" w:tplc="D6AE6FEC">
      <w:start w:val="1"/>
      <w:numFmt w:val="lowerLetter"/>
      <w:lvlText w:val="%8."/>
      <w:lvlJc w:val="left"/>
      <w:pPr>
        <w:ind w:left="5760" w:hanging="360"/>
      </w:pPr>
    </w:lvl>
    <w:lvl w:ilvl="8" w:tplc="39E0C2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575"/>
    <w:rsid w:val="00291575"/>
    <w:rsid w:val="0072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2026-06-26T03:25:00Z</dcterms:created>
  <dcterms:modified xsi:type="dcterms:W3CDTF">2026-06-26T03:25:00Z</dcterms:modified>
  <cp:version>917504</cp:version>
</cp:coreProperties>
</file>