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1FC1" w:rsidRDefault="00621FC1">
      <w:pPr>
        <w:rPr>
          <w:rFonts w:ascii="PT Astra Serif" w:hAnsi="PT Astra Serif"/>
        </w:rPr>
      </w:pPr>
    </w:p>
    <w:tbl>
      <w:tblPr>
        <w:tblpPr w:leftFromText="180" w:rightFromText="180" w:vertAnchor="page" w:horzAnchor="margin" w:tblpY="1188"/>
        <w:tblW w:w="10604" w:type="dxa"/>
        <w:tblLook w:val="04A0" w:firstRow="1" w:lastRow="0" w:firstColumn="1" w:lastColumn="0" w:noHBand="0" w:noVBand="1"/>
      </w:tblPr>
      <w:tblGrid>
        <w:gridCol w:w="3056"/>
        <w:gridCol w:w="263"/>
        <w:gridCol w:w="1965"/>
        <w:gridCol w:w="2022"/>
        <w:gridCol w:w="3298"/>
      </w:tblGrid>
      <w:tr w:rsidR="00621FC1">
        <w:tc>
          <w:tcPr>
            <w:tcW w:w="10604" w:type="dxa"/>
            <w:gridSpan w:val="5"/>
          </w:tcPr>
          <w:p w:rsidR="00621FC1" w:rsidRDefault="00621FC1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621FC1">
        <w:tc>
          <w:tcPr>
            <w:tcW w:w="10604" w:type="dxa"/>
            <w:gridSpan w:val="5"/>
          </w:tcPr>
          <w:p w:rsidR="00621FC1" w:rsidRDefault="00621FC1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621FC1">
        <w:tc>
          <w:tcPr>
            <w:tcW w:w="10604" w:type="dxa"/>
            <w:gridSpan w:val="5"/>
            <w:tcBorders>
              <w:top w:val="none" w:sz="4" w:space="0" w:color="000000"/>
              <w:left w:val="none" w:sz="4" w:space="0" w:color="000000"/>
              <w:right w:val="none" w:sz="4" w:space="0" w:color="000000"/>
            </w:tcBorders>
          </w:tcPr>
          <w:p w:rsidR="00621FC1" w:rsidRDefault="004C2D51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noProof/>
                <w:sz w:val="32"/>
                <w:szCs w:val="32"/>
              </w:rPr>
              <mc:AlternateContent>
                <mc:Choice Requires="wpg">
                  <w:drawing>
                    <wp:inline distT="0" distB="0" distL="0" distR="0">
                      <wp:extent cx="762000" cy="723900"/>
                      <wp:effectExtent l="0" t="0" r="0" b="0"/>
                      <wp:docPr id="1" name="Рисунок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762000" cy="723900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 xmlns:w16se="http://schemas.microsoft.com/office/word/2015/wordml/symex" xmlns:cx="http://schemas.microsoft.com/office/drawing/2014/chartex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60.00pt;height:57.00pt;mso-wrap-distance-left:0.00pt;mso-wrap-distance-top:0.00pt;mso-wrap-distance-right:0.00pt;mso-wrap-distance-bottom:0.00pt;" stroked="false">
                      <v:path textboxrect="0,0,0,0"/>
                      <v:imagedata r:id="rId14" o:title=""/>
                    </v:shape>
                  </w:pict>
                </mc:Fallback>
              </mc:AlternateContent>
            </w:r>
          </w:p>
          <w:p w:rsidR="00621FC1" w:rsidRDefault="00621FC1">
            <w:pPr>
              <w:ind w:left="179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  <w:p w:rsidR="00621FC1" w:rsidRDefault="004C2D51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>ДЕПАРТАМЕНТ ГРАДОСТРОИТЕЛЬНОГО РАЗВИТИЯ</w:t>
            </w:r>
          </w:p>
          <w:p w:rsidR="00621FC1" w:rsidRDefault="004C2D51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 xml:space="preserve"> ТОМСКОЙ ОБЛАСТИ</w:t>
            </w:r>
          </w:p>
          <w:p w:rsidR="00621FC1" w:rsidRDefault="00621FC1">
            <w:pPr>
              <w:jc w:val="center"/>
              <w:rPr>
                <w:rFonts w:ascii="PT Astra Serif" w:hAnsi="PT Astra Serif"/>
              </w:rPr>
            </w:pPr>
          </w:p>
        </w:tc>
      </w:tr>
      <w:tr w:rsidR="00621FC1">
        <w:tc>
          <w:tcPr>
            <w:tcW w:w="3056" w:type="dxa"/>
            <w:tcBorders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621FC1" w:rsidRDefault="00621FC1">
            <w:pPr>
              <w:jc w:val="both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  <w:tcBorders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621FC1" w:rsidRDefault="00621FC1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tcBorders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621FC1" w:rsidRDefault="00621FC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621FC1" w:rsidRDefault="00621FC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298" w:type="dxa"/>
            <w:tcBorders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621FC1" w:rsidRDefault="00621FC1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621FC1">
        <w:tc>
          <w:tcPr>
            <w:tcW w:w="3056" w:type="dxa"/>
          </w:tcPr>
          <w:p w:rsidR="00621FC1" w:rsidRDefault="00621FC1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63" w:type="dxa"/>
          </w:tcPr>
          <w:p w:rsidR="00621FC1" w:rsidRDefault="00621FC1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</w:tcPr>
          <w:p w:rsidR="00621FC1" w:rsidRDefault="004C2D51">
            <w:pPr>
              <w:pStyle w:val="aff2"/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sz w:val="32"/>
                <w:szCs w:val="32"/>
              </w:rPr>
              <w:t>РАСПОРЯЖЕНИЕ</w:t>
            </w:r>
          </w:p>
          <w:p w:rsidR="00621FC1" w:rsidRDefault="00621FC1">
            <w:pPr>
              <w:pStyle w:val="aff2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</w:tc>
        <w:tc>
          <w:tcPr>
            <w:tcW w:w="3298" w:type="dxa"/>
          </w:tcPr>
          <w:p w:rsidR="00621FC1" w:rsidRDefault="00621FC1">
            <w:pPr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621FC1" w:rsidRPr="004C2D51">
        <w:trPr>
          <w:trHeight w:val="996"/>
        </w:trPr>
        <w:tc>
          <w:tcPr>
            <w:tcW w:w="3056" w:type="dxa"/>
          </w:tcPr>
          <w:p w:rsidR="00621FC1" w:rsidRPr="004C2D51" w:rsidRDefault="004C2D51">
            <w:pPr>
              <w:spacing w:after="200" w:line="276" w:lineRule="auto"/>
              <w:ind w:left="179"/>
              <w:rPr>
                <w:rFonts w:ascii="PT Astra Serif" w:hAnsi="PT Astra Serif"/>
                <w:sz w:val="28"/>
                <w:szCs w:val="28"/>
              </w:rPr>
            </w:pPr>
            <w:r w:rsidRPr="004C2D51">
              <w:rPr>
                <w:rFonts w:ascii="PT Astra Serif" w:hAnsi="PT Astra Serif"/>
                <w:sz w:val="28"/>
                <w:szCs w:val="28"/>
              </w:rPr>
              <w:t xml:space="preserve">29.06.2026        </w:t>
            </w:r>
          </w:p>
          <w:p w:rsidR="00621FC1" w:rsidRPr="004C2D51" w:rsidRDefault="00621FC1">
            <w:pPr>
              <w:spacing w:after="200" w:line="276" w:lineRule="auto"/>
              <w:ind w:left="321"/>
              <w:rPr>
                <w:rFonts w:ascii="PT Astra Serif" w:hAnsi="PT Astra Serif"/>
                <w:sz w:val="28"/>
                <w:szCs w:val="28"/>
                <w:u w:val="single"/>
              </w:rPr>
            </w:pPr>
          </w:p>
        </w:tc>
        <w:tc>
          <w:tcPr>
            <w:tcW w:w="263" w:type="dxa"/>
          </w:tcPr>
          <w:p w:rsidR="00621FC1" w:rsidRPr="004C2D51" w:rsidRDefault="00621FC1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987" w:type="dxa"/>
            <w:gridSpan w:val="2"/>
          </w:tcPr>
          <w:p w:rsidR="00621FC1" w:rsidRPr="004C2D51" w:rsidRDefault="004C2D51">
            <w:pPr>
              <w:pStyle w:val="aff2"/>
              <w:rPr>
                <w:rFonts w:ascii="PT Astra Serif" w:hAnsi="PT Astra Serif"/>
                <w:spacing w:val="20"/>
                <w:sz w:val="28"/>
                <w:szCs w:val="28"/>
              </w:rPr>
            </w:pPr>
            <w:r w:rsidRPr="004C2D51">
              <w:rPr>
                <w:rFonts w:ascii="PT Astra Serif" w:hAnsi="PT Astra Serif"/>
                <w:spacing w:val="20"/>
                <w:sz w:val="28"/>
                <w:szCs w:val="28"/>
              </w:rPr>
              <w:t xml:space="preserve"> </w:t>
            </w:r>
          </w:p>
        </w:tc>
        <w:tc>
          <w:tcPr>
            <w:tcW w:w="3298" w:type="dxa"/>
          </w:tcPr>
          <w:p w:rsidR="00621FC1" w:rsidRPr="004C2D51" w:rsidRDefault="004C2D51" w:rsidP="004C2D51">
            <w:pPr>
              <w:spacing w:line="0" w:lineRule="atLeast"/>
              <w:ind w:right="294"/>
              <w:jc w:val="center"/>
              <w:rPr>
                <w:rFonts w:ascii="PT Astra Serif" w:hAnsi="PT Astra Serif"/>
                <w:sz w:val="28"/>
                <w:szCs w:val="28"/>
                <w:u w:val="single"/>
              </w:rPr>
            </w:pPr>
            <w:r w:rsidRPr="004C2D51">
              <w:rPr>
                <w:rFonts w:ascii="PT Astra Serif" w:hAnsi="PT Astra Serif"/>
                <w:sz w:val="28"/>
                <w:szCs w:val="28"/>
              </w:rPr>
              <w:t xml:space="preserve">             № 855</w:t>
            </w:r>
          </w:p>
          <w:p w:rsidR="00621FC1" w:rsidRPr="004C2D51" w:rsidRDefault="004C2D51">
            <w:pPr>
              <w:spacing w:line="0" w:lineRule="atLeas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2D51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</w:tr>
      <w:tr w:rsidR="00621FC1">
        <w:trPr>
          <w:trHeight w:val="80"/>
        </w:trPr>
        <w:tc>
          <w:tcPr>
            <w:tcW w:w="5284" w:type="dxa"/>
            <w:gridSpan w:val="3"/>
          </w:tcPr>
          <w:p w:rsidR="00621FC1" w:rsidRDefault="00621FC1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320" w:type="dxa"/>
            <w:gridSpan w:val="2"/>
          </w:tcPr>
          <w:p w:rsidR="00621FC1" w:rsidRDefault="00621FC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621FC1" w:rsidRDefault="004C2D51">
      <w:pPr>
        <w:tabs>
          <w:tab w:val="left" w:pos="993"/>
        </w:tabs>
        <w:ind w:left="284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</w:t>
      </w:r>
      <w:r>
        <w:rPr>
          <w:rFonts w:ascii="PT Astra Serif" w:eastAsia="PT Astra Serif" w:hAnsi="PT Astra Serif" w:cs="PT Astra Serif"/>
          <w:sz w:val="28"/>
          <w:szCs w:val="26"/>
        </w:rPr>
        <w:t xml:space="preserve"> предоставлении разрешения на условно разрешенный вид использования земельного участка, местоположение которого</w:t>
      </w:r>
      <w:r>
        <w:t xml:space="preserve"> </w:t>
      </w:r>
      <w:r>
        <w:rPr>
          <w:rFonts w:ascii="PT Astra Serif" w:eastAsia="PT Astra Serif" w:hAnsi="PT Astra Serif" w:cs="PT Astra Serif"/>
          <w:sz w:val="28"/>
          <w:szCs w:val="26"/>
        </w:rPr>
        <w:t>установлено относительно ориентира, расположенного в границах участка. Почтовый адрес ориентира: обл.</w:t>
      </w:r>
      <w:r>
        <w:rPr>
          <w:rFonts w:ascii="PT Astra Serif" w:eastAsia="PT Astra Serif" w:hAnsi="PT Astra Serif" w:cs="PT Astra Serif"/>
          <w:sz w:val="28"/>
          <w:szCs w:val="26"/>
          <w:lang w:val="en-US"/>
        </w:rPr>
        <w:t> </w:t>
      </w:r>
      <w:r>
        <w:rPr>
          <w:rFonts w:ascii="PT Astra Serif" w:eastAsia="PT Astra Serif" w:hAnsi="PT Astra Serif" w:cs="PT Astra Serif"/>
          <w:sz w:val="28"/>
          <w:szCs w:val="26"/>
        </w:rPr>
        <w:t xml:space="preserve">Томская г. Томск пер. </w:t>
      </w:r>
      <w:proofErr w:type="spellStart"/>
      <w:r>
        <w:rPr>
          <w:rFonts w:ascii="PT Astra Serif" w:eastAsia="PT Astra Serif" w:hAnsi="PT Astra Serif" w:cs="PT Astra Serif"/>
          <w:sz w:val="28"/>
          <w:szCs w:val="26"/>
        </w:rPr>
        <w:t>Карповский</w:t>
      </w:r>
      <w:proofErr w:type="spellEnd"/>
      <w:r>
        <w:rPr>
          <w:rFonts w:ascii="PT Astra Serif" w:eastAsia="PT Astra Serif" w:hAnsi="PT Astra Serif" w:cs="PT Astra Serif"/>
          <w:sz w:val="28"/>
          <w:szCs w:val="26"/>
        </w:rPr>
        <w:t xml:space="preserve">, 30, и объекта капитального строительства, расположенного по адресу: Российская Федерация, Томская область, городской округ город Томск, город Томск, переулок </w:t>
      </w:r>
      <w:proofErr w:type="spellStart"/>
      <w:r>
        <w:rPr>
          <w:rFonts w:ascii="PT Astra Serif" w:eastAsia="PT Astra Serif" w:hAnsi="PT Astra Serif" w:cs="PT Astra Serif"/>
          <w:sz w:val="28"/>
          <w:szCs w:val="26"/>
        </w:rPr>
        <w:t>Карповский</w:t>
      </w:r>
      <w:proofErr w:type="spellEnd"/>
      <w:r>
        <w:rPr>
          <w:rFonts w:ascii="PT Astra Serif" w:eastAsia="PT Astra Serif" w:hAnsi="PT Astra Serif" w:cs="PT Astra Serif"/>
          <w:sz w:val="28"/>
          <w:szCs w:val="26"/>
        </w:rPr>
        <w:t>, дом 30</w:t>
      </w:r>
    </w:p>
    <w:p w:rsidR="00621FC1" w:rsidRDefault="00621FC1">
      <w:pPr>
        <w:tabs>
          <w:tab w:val="left" w:pos="993"/>
        </w:tabs>
        <w:jc w:val="both"/>
        <w:rPr>
          <w:rFonts w:ascii="PT Astra Serif" w:hAnsi="PT Astra Serif"/>
          <w:sz w:val="28"/>
          <w:szCs w:val="28"/>
        </w:rPr>
      </w:pPr>
    </w:p>
    <w:p w:rsidR="00621FC1" w:rsidRDefault="004C2D51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соответствии с частями 8, 9 статьи 39 Градостроительного кодекса Российской Федерации, Законом Томской области от 27 декабря 2023 года № 126</w:t>
      </w:r>
      <w:r>
        <w:rPr>
          <w:rFonts w:ascii="PT Astra Serif" w:hAnsi="PT Astra Serif"/>
          <w:sz w:val="28"/>
          <w:szCs w:val="28"/>
        </w:rPr>
        <w:noBreakHyphen/>
        <w:t>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 исполнительными органами Томской области», Правилами землепользования и застройки муниципального образования «Город Томск», утвержденными и </w:t>
      </w:r>
      <w:r>
        <w:rPr>
          <w:rFonts w:ascii="PT Astra Serif" w:eastAsia="PT Astra Serif" w:hAnsi="PT Astra Serif" w:cs="PT Astra Serif"/>
          <w:sz w:val="28"/>
          <w:szCs w:val="28"/>
        </w:rPr>
        <w:t>решением Думы Города Томска от 27.11.2007</w:t>
      </w:r>
      <w:r>
        <w:rPr>
          <w:rFonts w:ascii="PT Astra Serif" w:hAnsi="PT Astra Serif"/>
          <w:sz w:val="28"/>
          <w:szCs w:val="28"/>
        </w:rPr>
        <w:t xml:space="preserve"> (далее – Правила),</w:t>
      </w:r>
      <w:r>
        <w:rPr>
          <w:rFonts w:ascii="PT Astra Serif" w:hAnsi="PT Astra Serif"/>
          <w:color w:val="FF0000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на основании заявления </w:t>
      </w:r>
      <w:proofErr w:type="spellStart"/>
      <w:r>
        <w:rPr>
          <w:rFonts w:ascii="PT Astra Serif" w:eastAsia="PT Astra Serif" w:hAnsi="PT Astra Serif" w:cs="PT Astra Serif"/>
          <w:sz w:val="28"/>
          <w:szCs w:val="26"/>
        </w:rPr>
        <w:t>Куренбина</w:t>
      </w:r>
      <w:proofErr w:type="spellEnd"/>
      <w:r>
        <w:rPr>
          <w:rFonts w:ascii="PT Astra Serif" w:eastAsia="PT Astra Serif" w:hAnsi="PT Astra Serif" w:cs="PT Astra Serif"/>
          <w:sz w:val="28"/>
          <w:szCs w:val="26"/>
        </w:rPr>
        <w:t xml:space="preserve"> П.А. от 20.04.2026 (</w:t>
      </w:r>
      <w:proofErr w:type="spellStart"/>
      <w:r>
        <w:rPr>
          <w:rFonts w:ascii="PT Astra Serif" w:eastAsia="PT Astra Serif" w:hAnsi="PT Astra Serif" w:cs="PT Astra Serif"/>
          <w:sz w:val="28"/>
          <w:szCs w:val="26"/>
        </w:rPr>
        <w:t>вх</w:t>
      </w:r>
      <w:proofErr w:type="spellEnd"/>
      <w:r>
        <w:rPr>
          <w:rFonts w:ascii="PT Astra Serif" w:eastAsia="PT Astra Serif" w:hAnsi="PT Astra Serif" w:cs="PT Astra Serif"/>
          <w:sz w:val="28"/>
          <w:szCs w:val="26"/>
        </w:rPr>
        <w:t>. № УРВИ-20260420-38770600564)</w:t>
      </w:r>
      <w:r>
        <w:rPr>
          <w:rFonts w:ascii="PT Astra Serif" w:hAnsi="PT Astra Serif"/>
          <w:sz w:val="28"/>
          <w:szCs w:val="28"/>
        </w:rPr>
        <w:t>, заключения по результатам публичных слушаний от</w:t>
      </w:r>
      <w:r>
        <w:rPr>
          <w:rFonts w:ascii="PT Astra Serif" w:hAnsi="PT Astra Serif"/>
          <w:color w:val="FF0000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11.06.2026, рекомендаций Комиссии по подготовке правил землепользования и застройки отдельных муниципальных образований Томской области (протокол от 19.06.2026 № 15), по вопросу предоставления разрешения на условно разрешенный вид использования земельного участка и объекта капитального строительства в связи с реконструкцией, </w:t>
      </w:r>
    </w:p>
    <w:p w:rsidR="00621FC1" w:rsidRDefault="00621FC1">
      <w:pPr>
        <w:tabs>
          <w:tab w:val="left" w:pos="993"/>
        </w:tabs>
        <w:jc w:val="both"/>
        <w:rPr>
          <w:rFonts w:ascii="PT Astra Serif" w:hAnsi="PT Astra Serif"/>
          <w:sz w:val="28"/>
          <w:szCs w:val="28"/>
        </w:rPr>
      </w:pPr>
    </w:p>
    <w:p w:rsidR="00621FC1" w:rsidRDefault="004C2D51">
      <w:pPr>
        <w:ind w:left="284" w:firstLine="567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 Предоставить разрешение на условно разрешенный вид использования земельного участка и объекта капитального строительства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 «Для индивидуального жилищного строительства (код 2.1)»</w:t>
      </w:r>
      <w:r>
        <w:rPr>
          <w:rFonts w:ascii="PT Astra Serif" w:hAnsi="PT Astra Serif"/>
          <w:sz w:val="28"/>
          <w:szCs w:val="28"/>
        </w:rPr>
        <w:t>,</w:t>
      </w:r>
      <w:r>
        <w:rPr>
          <w:rFonts w:ascii="PT Astra Serif" w:hAnsi="PT Astra Serif"/>
          <w:color w:val="FF0000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установленный в</w:t>
      </w:r>
      <w:r>
        <w:rPr>
          <w:rFonts w:ascii="PT Astra Serif" w:hAnsi="PT Astra Serif"/>
          <w:sz w:val="28"/>
          <w:szCs w:val="28"/>
          <w:lang w:val="en-US"/>
        </w:rPr>
        <w:t> </w:t>
      </w:r>
      <w:r>
        <w:rPr>
          <w:rFonts w:ascii="PT Astra Serif" w:hAnsi="PT Astra Serif"/>
          <w:sz w:val="28"/>
          <w:szCs w:val="28"/>
        </w:rPr>
        <w:t xml:space="preserve">соответствии с 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частью 1 </w:t>
      </w:r>
      <w:r>
        <w:rPr>
          <w:rFonts w:ascii="PT Astra Serif" w:eastAsia="PT Astra Serif" w:hAnsi="PT Astra Serif" w:cs="PT Astra Serif"/>
          <w:sz w:val="28"/>
          <w:szCs w:val="28"/>
        </w:rPr>
        <w:lastRenderedPageBreak/>
        <w:t>статьи 3.1 Правил</w:t>
      </w:r>
      <w:r>
        <w:rPr>
          <w:rFonts w:ascii="PT Astra Serif" w:hAnsi="PT Astra Serif"/>
          <w:sz w:val="28"/>
          <w:szCs w:val="28"/>
        </w:rPr>
        <w:t xml:space="preserve"> для смешанной 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жилой и обслуживающей зоны в исторических зонах (ОЖИ), </w:t>
      </w:r>
      <w:r>
        <w:rPr>
          <w:rFonts w:ascii="PT Astra Serif" w:hAnsi="PT Astra Serif"/>
          <w:sz w:val="28"/>
          <w:szCs w:val="28"/>
        </w:rPr>
        <w:t xml:space="preserve">для земельного участка с кадастровым номером 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70:21:0100051:102</w:t>
      </w:r>
      <w:r>
        <w:rPr>
          <w:rFonts w:ascii="PT Astra Serif" w:hAnsi="PT Astra Serif"/>
          <w:sz w:val="28"/>
          <w:szCs w:val="28"/>
        </w:rPr>
        <w:t>, общей площадью – 712 кв. м,</w:t>
      </w:r>
      <w:r>
        <w:rPr>
          <w:rFonts w:ascii="PT Astra Serif" w:eastAsia="PT Astra Serif" w:hAnsi="PT Astra Serif" w:cs="PT Astra Serif"/>
          <w:sz w:val="28"/>
          <w:szCs w:val="26"/>
        </w:rPr>
        <w:t xml:space="preserve"> местоположение которого</w:t>
      </w:r>
      <w:r>
        <w:t xml:space="preserve"> </w:t>
      </w:r>
      <w:r>
        <w:rPr>
          <w:rFonts w:ascii="PT Astra Serif" w:eastAsia="PT Astra Serif" w:hAnsi="PT Astra Serif" w:cs="PT Astra Serif"/>
          <w:sz w:val="28"/>
          <w:szCs w:val="26"/>
        </w:rPr>
        <w:t xml:space="preserve">установлено относительно ориентира, расположенного в границах участка. Почтовый адрес ориентира: обл. Томская г. Томск пер. </w:t>
      </w:r>
      <w:proofErr w:type="spellStart"/>
      <w:r>
        <w:rPr>
          <w:rFonts w:ascii="PT Astra Serif" w:eastAsia="PT Astra Serif" w:hAnsi="PT Astra Serif" w:cs="PT Astra Serif"/>
          <w:sz w:val="28"/>
          <w:szCs w:val="26"/>
        </w:rPr>
        <w:t>Карповский</w:t>
      </w:r>
      <w:proofErr w:type="spellEnd"/>
      <w:r>
        <w:rPr>
          <w:rFonts w:ascii="PT Astra Serif" w:eastAsia="PT Astra Serif" w:hAnsi="PT Astra Serif" w:cs="PT Astra Serif"/>
          <w:sz w:val="28"/>
          <w:szCs w:val="26"/>
        </w:rPr>
        <w:t>, 30, и объекта капитального строительства</w:t>
      </w:r>
      <w:r>
        <w:rPr>
          <w:rFonts w:ascii="PT Astra Serif" w:hAnsi="PT Astra Serif"/>
          <w:sz w:val="28"/>
          <w:szCs w:val="28"/>
        </w:rPr>
        <w:t xml:space="preserve"> с кадастровым номером 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70:21:0100051:438</w:t>
      </w:r>
      <w:r>
        <w:rPr>
          <w:rFonts w:ascii="PT Astra Serif" w:eastAsia="PT Astra Serif" w:hAnsi="PT Astra Serif" w:cs="PT Astra Serif"/>
          <w:sz w:val="28"/>
          <w:szCs w:val="26"/>
        </w:rPr>
        <w:t xml:space="preserve">, расположенного по адресу: Российская Федерация, Томская область, городской округ город Томск, город Томск, переулок </w:t>
      </w:r>
      <w:proofErr w:type="spellStart"/>
      <w:r>
        <w:rPr>
          <w:rFonts w:ascii="PT Astra Serif" w:eastAsia="PT Astra Serif" w:hAnsi="PT Astra Serif" w:cs="PT Astra Serif"/>
          <w:sz w:val="28"/>
          <w:szCs w:val="26"/>
        </w:rPr>
        <w:t>Карповский</w:t>
      </w:r>
      <w:proofErr w:type="spellEnd"/>
      <w:r>
        <w:rPr>
          <w:rFonts w:ascii="PT Astra Serif" w:eastAsia="PT Astra Serif" w:hAnsi="PT Astra Serif" w:cs="PT Astra Serif"/>
          <w:sz w:val="28"/>
          <w:szCs w:val="26"/>
        </w:rPr>
        <w:t>, дом 30.</w:t>
      </w:r>
    </w:p>
    <w:p w:rsidR="00621FC1" w:rsidRDefault="004C2D51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 Комитету по делопроизводству Департамента градостроительного развития Томской области:</w:t>
      </w:r>
    </w:p>
    <w:p w:rsidR="00621FC1" w:rsidRDefault="004C2D51">
      <w:pPr>
        <w:pStyle w:val="affffff"/>
        <w:ind w:left="284" w:firstLine="567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>1) обеспечить официальное опубликование настоящего распоряжения;</w:t>
      </w:r>
    </w:p>
    <w:p w:rsidR="00621FC1" w:rsidRDefault="004C2D51">
      <w:pPr>
        <w:pStyle w:val="affffff"/>
        <w:ind w:left="284" w:firstLine="567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>2) направить настоящее распоряжение в администрацию Города Томска для опубликования в порядке, установленном для официального опубликования муниципальных правовых актов, иной официальной информации, и размещения на официальном сайте муниципального образования.</w:t>
      </w:r>
    </w:p>
    <w:p w:rsidR="00621FC1" w:rsidRDefault="004C2D51">
      <w:pPr>
        <w:pStyle w:val="affffff"/>
        <w:ind w:left="284" w:firstLine="567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>3. Комитету перспективного развития и методического сопровождения Департамента градостроительного развития Томской области разместить настоящее распоряжение на официальном сайте Департамента градостроительного развития Томской области.</w:t>
      </w:r>
    </w:p>
    <w:p w:rsidR="00621FC1" w:rsidRDefault="004C2D51">
      <w:pPr>
        <w:pStyle w:val="affffff"/>
        <w:ind w:left="284" w:firstLine="567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>4. Контроль за исполнением настоящего распоряжения оставляю за собой.</w:t>
      </w:r>
    </w:p>
    <w:p w:rsidR="00621FC1" w:rsidRDefault="00621FC1">
      <w:pPr>
        <w:pStyle w:val="ConsPlusNormal"/>
        <w:ind w:left="284" w:firstLine="0"/>
        <w:jc w:val="both"/>
        <w:rPr>
          <w:rFonts w:ascii="PT Astra Serif" w:hAnsi="PT Astra Serif"/>
          <w:sz w:val="28"/>
          <w:szCs w:val="28"/>
        </w:rPr>
      </w:pPr>
    </w:p>
    <w:p w:rsidR="00621FC1" w:rsidRDefault="00621FC1">
      <w:pPr>
        <w:pStyle w:val="ConsPlusNormal"/>
        <w:ind w:left="284" w:firstLine="709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p w:rsidR="00621FC1" w:rsidRDefault="00621FC1">
      <w:pPr>
        <w:pStyle w:val="ConsPlusNormal"/>
        <w:ind w:left="284" w:firstLine="709"/>
        <w:jc w:val="both"/>
        <w:rPr>
          <w:rFonts w:ascii="PT Astra Serif" w:hAnsi="PT Astra Serif"/>
          <w:sz w:val="28"/>
          <w:szCs w:val="28"/>
        </w:rPr>
      </w:pPr>
    </w:p>
    <w:tbl>
      <w:tblPr>
        <w:tblW w:w="11100" w:type="dxa"/>
        <w:tblLook w:val="04A0" w:firstRow="1" w:lastRow="0" w:firstColumn="1" w:lastColumn="0" w:noHBand="0" w:noVBand="1"/>
      </w:tblPr>
      <w:tblGrid>
        <w:gridCol w:w="4111"/>
        <w:gridCol w:w="3190"/>
        <w:gridCol w:w="3799"/>
      </w:tblGrid>
      <w:tr w:rsidR="00621FC1">
        <w:tc>
          <w:tcPr>
            <w:tcW w:w="411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</w:tcPr>
          <w:p w:rsidR="00621FC1" w:rsidRDefault="004C2D51">
            <w:pPr>
              <w:tabs>
                <w:tab w:val="left" w:pos="7088"/>
              </w:tabs>
              <w:ind w:left="179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Заместитель начальника департамента </w:t>
            </w:r>
          </w:p>
        </w:tc>
        <w:tc>
          <w:tcPr>
            <w:tcW w:w="319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</w:tcPr>
          <w:p w:rsidR="00621FC1" w:rsidRDefault="00621FC1">
            <w:pPr>
              <w:tabs>
                <w:tab w:val="left" w:pos="7088"/>
              </w:tabs>
              <w:ind w:left="179"/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79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</w:tcPr>
          <w:p w:rsidR="00621FC1" w:rsidRDefault="004C2D51">
            <w:pPr>
              <w:tabs>
                <w:tab w:val="left" w:pos="7088"/>
              </w:tabs>
              <w:ind w:left="103" w:right="789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   С.Г. </w:t>
            </w: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Гассельбах</w:t>
            </w:r>
            <w:proofErr w:type="spellEnd"/>
          </w:p>
        </w:tc>
      </w:tr>
    </w:tbl>
    <w:p w:rsidR="00621FC1" w:rsidRDefault="00621FC1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eastAsia="en-US" w:bidi="en-US"/>
        </w:rPr>
      </w:pPr>
    </w:p>
    <w:p w:rsidR="00621FC1" w:rsidRDefault="00621FC1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21FC1" w:rsidRDefault="00621FC1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21FC1" w:rsidRDefault="00621FC1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21FC1" w:rsidRDefault="00621FC1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21FC1" w:rsidRDefault="00621FC1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21FC1" w:rsidRDefault="00621FC1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21FC1" w:rsidRDefault="00621FC1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21FC1" w:rsidRDefault="00621FC1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21FC1" w:rsidRDefault="00621FC1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21FC1" w:rsidRDefault="00621FC1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21FC1" w:rsidRDefault="00621FC1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21FC1" w:rsidRDefault="00621FC1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21FC1" w:rsidRDefault="00621FC1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21FC1" w:rsidRDefault="00621FC1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21FC1" w:rsidRDefault="00621FC1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21FC1" w:rsidRDefault="00621FC1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21FC1" w:rsidRDefault="00621FC1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21FC1" w:rsidRDefault="004C2D51">
      <w:pPr>
        <w:pStyle w:val="affffff0"/>
      </w:pPr>
      <w:proofErr w:type="spellStart"/>
      <w:r>
        <w:t>Гуммер</w:t>
      </w:r>
      <w:proofErr w:type="spellEnd"/>
      <w:r>
        <w:t xml:space="preserve"> Софья Андреевна</w:t>
      </w:r>
    </w:p>
    <w:p w:rsidR="00621FC1" w:rsidRDefault="004C2D51">
      <w:pPr>
        <w:pStyle w:val="affffff0"/>
      </w:pPr>
      <w:r>
        <w:t>+7 (3822) 70-90-36</w:t>
      </w:r>
    </w:p>
    <w:p w:rsidR="00621FC1" w:rsidRDefault="004C2D51">
      <w:pPr>
        <w:pStyle w:val="affffff0"/>
      </w:pPr>
      <w:r>
        <w:t>mishchenkosa@dgr.tomsk.gov.ru</w:t>
      </w:r>
    </w:p>
    <w:sectPr w:rsidR="00621FC1">
      <w:headerReference w:type="default" r:id="rId15"/>
      <w:footerReference w:type="even" r:id="rId16"/>
      <w:footerReference w:type="default" r:id="rId17"/>
      <w:headerReference w:type="first" r:id="rId1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3360" w:rsidRDefault="00CB3360">
      <w:r>
        <w:separator/>
      </w:r>
    </w:p>
  </w:endnote>
  <w:endnote w:type="continuationSeparator" w:id="0">
    <w:p w:rsidR="00CB3360" w:rsidRDefault="00CB33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dale Sans UI">
    <w:charset w:val="00"/>
    <w:family w:val="auto"/>
    <w:pitch w:val="default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1FC1" w:rsidRDefault="004C2D51">
    <w:pPr>
      <w:pStyle w:val="ac"/>
      <w:framePr w:wrap="around" w:vAnchor="text" w:hAnchor="margin" w:xAlign="center" w:y="1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PAGE  </w:instrText>
    </w:r>
    <w:r>
      <w:rPr>
        <w:rStyle w:val="afb"/>
      </w:rPr>
      <w:fldChar w:fldCharType="end"/>
    </w:r>
  </w:p>
  <w:p w:rsidR="00621FC1" w:rsidRDefault="00621FC1">
    <w:pPr>
      <w:pStyle w:val="ac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1FC1" w:rsidRDefault="00621FC1">
    <w:pPr>
      <w:pStyle w:val="ac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3360" w:rsidRDefault="00CB3360">
      <w:r>
        <w:separator/>
      </w:r>
    </w:p>
  </w:footnote>
  <w:footnote w:type="continuationSeparator" w:id="0">
    <w:p w:rsidR="00CB3360" w:rsidRDefault="00CB33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1FC1" w:rsidRDefault="004C2D51">
    <w:pPr>
      <w:pStyle w:val="af9"/>
      <w:jc w:val="center"/>
      <w:rPr>
        <w:sz w:val="28"/>
        <w:szCs w:val="28"/>
      </w:rPr>
    </w:pPr>
    <w:r>
      <w:fldChar w:fldCharType="begin"/>
    </w:r>
    <w:r>
      <w:instrText>PAGE \* MERGEFORMAT</w:instrText>
    </w:r>
    <w:r>
      <w:fldChar w:fldCharType="separate"/>
    </w:r>
    <w:r w:rsidR="00061BB8" w:rsidRPr="00061BB8">
      <w:rPr>
        <w:rFonts w:ascii="PT Astra Serif" w:eastAsia="PT Astra Serif" w:hAnsi="PT Astra Serif" w:cs="PT Astra Serif"/>
        <w:noProof/>
        <w:sz w:val="28"/>
        <w:szCs w:val="28"/>
      </w:rPr>
      <w:t>2</w:t>
    </w:r>
    <w:r>
      <w:rPr>
        <w:rFonts w:ascii="PT Astra Serif" w:eastAsia="PT Astra Serif" w:hAnsi="PT Astra Serif" w:cs="PT Astra Serif"/>
        <w:sz w:val="28"/>
        <w:szCs w:val="28"/>
      </w:rPr>
      <w:fldChar w:fldCharType="end"/>
    </w:r>
  </w:p>
  <w:p w:rsidR="00621FC1" w:rsidRDefault="00621FC1">
    <w:pPr>
      <w:pStyle w:val="af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1FC1" w:rsidRDefault="00621FC1">
    <w:pPr>
      <w:pStyle w:val="af9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6C0A77"/>
    <w:multiLevelType w:val="multilevel"/>
    <w:tmpl w:val="3266C2B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>
    <w:nsid w:val="08D0386F"/>
    <w:multiLevelType w:val="hybridMultilevel"/>
    <w:tmpl w:val="9938671A"/>
    <w:lvl w:ilvl="0" w:tplc="DFB0EEB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9B4C25B2">
      <w:start w:val="1"/>
      <w:numFmt w:val="lowerLetter"/>
      <w:lvlText w:val="%2."/>
      <w:lvlJc w:val="left"/>
      <w:pPr>
        <w:ind w:left="1647" w:hanging="360"/>
      </w:pPr>
    </w:lvl>
    <w:lvl w:ilvl="2" w:tplc="A086B8C6">
      <w:start w:val="1"/>
      <w:numFmt w:val="lowerRoman"/>
      <w:lvlText w:val="%3."/>
      <w:lvlJc w:val="right"/>
      <w:pPr>
        <w:ind w:left="2367" w:hanging="180"/>
      </w:pPr>
    </w:lvl>
    <w:lvl w:ilvl="3" w:tplc="F9A603E2">
      <w:start w:val="1"/>
      <w:numFmt w:val="decimal"/>
      <w:lvlText w:val="%4."/>
      <w:lvlJc w:val="left"/>
      <w:pPr>
        <w:ind w:left="3087" w:hanging="360"/>
      </w:pPr>
    </w:lvl>
    <w:lvl w:ilvl="4" w:tplc="64929168">
      <w:start w:val="1"/>
      <w:numFmt w:val="lowerLetter"/>
      <w:lvlText w:val="%5."/>
      <w:lvlJc w:val="left"/>
      <w:pPr>
        <w:ind w:left="3807" w:hanging="360"/>
      </w:pPr>
    </w:lvl>
    <w:lvl w:ilvl="5" w:tplc="C7021280">
      <w:start w:val="1"/>
      <w:numFmt w:val="lowerRoman"/>
      <w:lvlText w:val="%6."/>
      <w:lvlJc w:val="right"/>
      <w:pPr>
        <w:ind w:left="4527" w:hanging="180"/>
      </w:pPr>
    </w:lvl>
    <w:lvl w:ilvl="6" w:tplc="275C5792">
      <w:start w:val="1"/>
      <w:numFmt w:val="decimal"/>
      <w:lvlText w:val="%7."/>
      <w:lvlJc w:val="left"/>
      <w:pPr>
        <w:ind w:left="5247" w:hanging="360"/>
      </w:pPr>
    </w:lvl>
    <w:lvl w:ilvl="7" w:tplc="E196B6F8">
      <w:start w:val="1"/>
      <w:numFmt w:val="lowerLetter"/>
      <w:lvlText w:val="%8."/>
      <w:lvlJc w:val="left"/>
      <w:pPr>
        <w:ind w:left="5967" w:hanging="360"/>
      </w:pPr>
    </w:lvl>
    <w:lvl w:ilvl="8" w:tplc="D3EEF1EA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9FB1EC3"/>
    <w:multiLevelType w:val="multilevel"/>
    <w:tmpl w:val="8A08EFF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>
    <w:nsid w:val="0DE65210"/>
    <w:multiLevelType w:val="hybridMultilevel"/>
    <w:tmpl w:val="CB7613E0"/>
    <w:lvl w:ilvl="0" w:tplc="F752BCB4">
      <w:start w:val="1"/>
      <w:numFmt w:val="decimal"/>
      <w:lvlText w:val="%1)"/>
      <w:lvlJc w:val="left"/>
      <w:pPr>
        <w:tabs>
          <w:tab w:val="num" w:pos="1407"/>
        </w:tabs>
        <w:ind w:left="1407" w:hanging="840"/>
      </w:pPr>
      <w:rPr>
        <w:rFonts w:hint="default"/>
        <w:color w:val="000000"/>
      </w:rPr>
    </w:lvl>
    <w:lvl w:ilvl="1" w:tplc="EF80A9F2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3DD8058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C4903A7A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DEECC880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91202060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7256B4B8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660EB662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436CD866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0ECC4960"/>
    <w:multiLevelType w:val="multilevel"/>
    <w:tmpl w:val="C3F2908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11830BE0"/>
    <w:multiLevelType w:val="hybridMultilevel"/>
    <w:tmpl w:val="8CDC4578"/>
    <w:lvl w:ilvl="0" w:tplc="96B07D84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57A298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DEE044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A24F8C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7E631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6323AE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610BA5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5638F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96EF81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3414CF9"/>
    <w:multiLevelType w:val="multilevel"/>
    <w:tmpl w:val="1FB0FFF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>
    <w:nsid w:val="1ABA0FF9"/>
    <w:multiLevelType w:val="hybridMultilevel"/>
    <w:tmpl w:val="C924232A"/>
    <w:lvl w:ilvl="0" w:tplc="6BE0E330">
      <w:start w:val="14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54383BAC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94DEB0B8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19FACA62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C9020A5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9CECB662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7E32E228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D66CAB4E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5E0E93A6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8">
    <w:nsid w:val="1B182AF3"/>
    <w:multiLevelType w:val="multilevel"/>
    <w:tmpl w:val="2EAE4CB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>
    <w:nsid w:val="1BC7564D"/>
    <w:multiLevelType w:val="hybridMultilevel"/>
    <w:tmpl w:val="43A6BDD6"/>
    <w:lvl w:ilvl="0" w:tplc="455E9DA8">
      <w:start w:val="1"/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DEDE67D2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4CEEBBCC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7B4DEA0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18FCFEF2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5902F850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C5329FB8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E4AE93AC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C136B1E6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0">
    <w:nsid w:val="1D0D26EF"/>
    <w:multiLevelType w:val="hybridMultilevel"/>
    <w:tmpl w:val="90C8B99A"/>
    <w:lvl w:ilvl="0" w:tplc="E7CC0482">
      <w:start w:val="1"/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3990DB84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FD4A9942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1724205A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71FC35B6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13F87856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DBF26A5C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C0784B76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83CCCA4C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1">
    <w:nsid w:val="1D963124"/>
    <w:multiLevelType w:val="multilevel"/>
    <w:tmpl w:val="E050013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2">
    <w:nsid w:val="20326833"/>
    <w:multiLevelType w:val="hybridMultilevel"/>
    <w:tmpl w:val="9740141C"/>
    <w:lvl w:ilvl="0" w:tplc="DA523BDE">
      <w:start w:val="1"/>
      <w:numFmt w:val="decimal"/>
      <w:lvlText w:val="%1)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F8A841C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CC94D3D0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921EEB30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3654907A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2DE4E380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1FDE0EC4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DE9CA732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977613A6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3">
    <w:nsid w:val="242E3A3A"/>
    <w:multiLevelType w:val="multilevel"/>
    <w:tmpl w:val="DC66C0D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>
    <w:nsid w:val="2560202A"/>
    <w:multiLevelType w:val="hybridMultilevel"/>
    <w:tmpl w:val="316C87CA"/>
    <w:lvl w:ilvl="0" w:tplc="B878473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8D8E171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223DE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7D2CF1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9BCA90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BC0C3A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B66B84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888652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AB0F0C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6986229"/>
    <w:multiLevelType w:val="hybridMultilevel"/>
    <w:tmpl w:val="240AE0F6"/>
    <w:lvl w:ilvl="0" w:tplc="CDCCB9C8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274227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EF462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1262A6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1E43FF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724CA8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B24B6F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44013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CC22B8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7D60030"/>
    <w:multiLevelType w:val="hybridMultilevel"/>
    <w:tmpl w:val="E2F4282C"/>
    <w:lvl w:ilvl="0" w:tplc="8A5A1F16">
      <w:start w:val="1"/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12AE9A2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A2ECCBD6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58623250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8CD437E0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1040BCE6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59266E6E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F74E0104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6B40DC60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7">
    <w:nsid w:val="2DF01A5F"/>
    <w:multiLevelType w:val="hybridMultilevel"/>
    <w:tmpl w:val="AA60D61E"/>
    <w:lvl w:ilvl="0" w:tplc="FB98A174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5C48B2A0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17F0D996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DD9423E0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A6E2A4C0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DDF21F4C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287C7F6C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E37ED96A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7598DAF2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8">
    <w:nsid w:val="32D96636"/>
    <w:multiLevelType w:val="multilevel"/>
    <w:tmpl w:val="B4BC32B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32FD5A24"/>
    <w:multiLevelType w:val="hybridMultilevel"/>
    <w:tmpl w:val="E02CAE6E"/>
    <w:lvl w:ilvl="0" w:tplc="4EC8A38C">
      <w:start w:val="2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A41661DE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E97AA51C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CB3651F4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64D0F7E6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D3C48FEC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ED58F08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E6421E54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C0D897EC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0">
    <w:nsid w:val="34526E0F"/>
    <w:multiLevelType w:val="hybridMultilevel"/>
    <w:tmpl w:val="E438B6BC"/>
    <w:lvl w:ilvl="0" w:tplc="BBB6D62A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C1D0EA5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A9E65F2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00E728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52204E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F6CDF8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13AA7D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4B436E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F26D83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3804400D"/>
    <w:multiLevelType w:val="multilevel"/>
    <w:tmpl w:val="AB2AD454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3B3F2832"/>
    <w:multiLevelType w:val="hybridMultilevel"/>
    <w:tmpl w:val="96F47E3C"/>
    <w:lvl w:ilvl="0" w:tplc="5236401E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4F5E359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8DE359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B880B8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456A3C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436E3B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C9E7A4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ECA146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89A6A1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3">
    <w:nsid w:val="3BA56FE0"/>
    <w:multiLevelType w:val="hybridMultilevel"/>
    <w:tmpl w:val="5B88F8B4"/>
    <w:lvl w:ilvl="0" w:tplc="D02A7846">
      <w:start w:val="1"/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B3F42BE8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E37E16FA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DB9A2234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979E1710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3BB875DC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5A85C7E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B5307FBE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F92243FE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4">
    <w:nsid w:val="3F3A658D"/>
    <w:multiLevelType w:val="multilevel"/>
    <w:tmpl w:val="3B26A53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  <w:color w:val="0000FF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412740FD"/>
    <w:multiLevelType w:val="hybridMultilevel"/>
    <w:tmpl w:val="DF4C242A"/>
    <w:lvl w:ilvl="0" w:tplc="ECBA2EEE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CFA06E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AE2984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C22A1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DEA9A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4A6928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100F0B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20094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E4D99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1D97189"/>
    <w:multiLevelType w:val="hybridMultilevel"/>
    <w:tmpl w:val="E690D5FA"/>
    <w:lvl w:ilvl="0" w:tplc="6BD417CA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F286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426040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DCC9D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118D5F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FA439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64251E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0B465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BDCEF8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A74030E"/>
    <w:multiLevelType w:val="multilevel"/>
    <w:tmpl w:val="C636B27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CF62C2A"/>
    <w:multiLevelType w:val="hybridMultilevel"/>
    <w:tmpl w:val="0174155E"/>
    <w:lvl w:ilvl="0" w:tplc="2228ABC6">
      <w:start w:val="100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6F44DED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A215D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909EF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8066D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848B7D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96C92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C0E1A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9CA53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DE92D98"/>
    <w:multiLevelType w:val="hybridMultilevel"/>
    <w:tmpl w:val="BA6A0D48"/>
    <w:lvl w:ilvl="0" w:tplc="BEB008F6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F963E4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88CF68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F48451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CF2B7E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68C8EB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738B6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EFCFED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80B21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FBC26B2"/>
    <w:multiLevelType w:val="hybridMultilevel"/>
    <w:tmpl w:val="8DDA4E00"/>
    <w:lvl w:ilvl="0" w:tplc="B15CB6FA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9F0AE5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2DE239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BD4319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6BE093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80780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320F3D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C28E7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C0E862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1586FB5"/>
    <w:multiLevelType w:val="multilevel"/>
    <w:tmpl w:val="15B8951A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0000FF"/>
      </w:rPr>
    </w:lvl>
  </w:abstractNum>
  <w:abstractNum w:abstractNumId="32">
    <w:nsid w:val="529C6993"/>
    <w:multiLevelType w:val="hybridMultilevel"/>
    <w:tmpl w:val="E5B011E2"/>
    <w:lvl w:ilvl="0" w:tplc="76C4A31A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4CE1AC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E50465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38484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8A8481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11E3E0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EE3B1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974A0E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85E4CD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4202890"/>
    <w:multiLevelType w:val="hybridMultilevel"/>
    <w:tmpl w:val="BF80427E"/>
    <w:lvl w:ilvl="0" w:tplc="6AB074C2">
      <w:start w:val="1"/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95CC285C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BE72AA48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34DC60BC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6FCE9CC2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4644009A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70108B6C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39F27250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EB32909A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4">
    <w:nsid w:val="567F7F41"/>
    <w:multiLevelType w:val="multilevel"/>
    <w:tmpl w:val="7CEE44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5">
    <w:nsid w:val="59666DEE"/>
    <w:multiLevelType w:val="hybridMultilevel"/>
    <w:tmpl w:val="0EFE79DA"/>
    <w:lvl w:ilvl="0" w:tplc="0A9C4C64">
      <w:start w:val="98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F73A1302">
      <w:start w:val="1"/>
      <w:numFmt w:val="decimal"/>
      <w:lvlText w:val="%2)"/>
      <w:lvlJc w:val="left"/>
      <w:pPr>
        <w:tabs>
          <w:tab w:val="num" w:pos="1647"/>
        </w:tabs>
        <w:ind w:left="1647" w:hanging="360"/>
      </w:pPr>
      <w:rPr>
        <w:rFonts w:hint="default"/>
        <w:color w:val="000000"/>
      </w:rPr>
    </w:lvl>
    <w:lvl w:ilvl="2" w:tplc="80FE164A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5D527864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348C3F16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AF90D02A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654A588C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859EA11A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14788060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6">
    <w:nsid w:val="5B063104"/>
    <w:multiLevelType w:val="multilevel"/>
    <w:tmpl w:val="C644C0F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>
    <w:nsid w:val="5FB03D5B"/>
    <w:multiLevelType w:val="hybridMultilevel"/>
    <w:tmpl w:val="29249AC2"/>
    <w:lvl w:ilvl="0" w:tplc="7E32BDD2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BF3CE15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D5A14C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8FC96A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B38312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5A6FB4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8FC504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222F2F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E2B2422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62337E38"/>
    <w:multiLevelType w:val="multilevel"/>
    <w:tmpl w:val="2C80B0E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7"/>
        </w:tabs>
        <w:ind w:left="432" w:hanging="432"/>
      </w:pPr>
      <w:rPr>
        <w:rFonts w:hint="default"/>
        <w:b w:val="0"/>
      </w:rPr>
    </w:lvl>
    <w:lvl w:ilvl="2">
      <w:start w:val="1"/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9">
    <w:nsid w:val="647762DF"/>
    <w:multiLevelType w:val="hybridMultilevel"/>
    <w:tmpl w:val="91423B8E"/>
    <w:lvl w:ilvl="0" w:tplc="45646A08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44A86042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5D8A11AC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563CCEEC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BCD6E5E2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9ECEE7E4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D9A0873A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3A0C5C20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AE742C5A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40">
    <w:nsid w:val="651939DB"/>
    <w:multiLevelType w:val="hybridMultilevel"/>
    <w:tmpl w:val="B1349B5E"/>
    <w:lvl w:ilvl="0" w:tplc="095A01A6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1DEFF9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F80FC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DA46AB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E26BAF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358508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2045EA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30C142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DDA86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65C451AE"/>
    <w:multiLevelType w:val="multilevel"/>
    <w:tmpl w:val="CC9E7D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>
    <w:nsid w:val="66FE74D9"/>
    <w:multiLevelType w:val="hybridMultilevel"/>
    <w:tmpl w:val="E908611A"/>
    <w:lvl w:ilvl="0" w:tplc="86BEA13A">
      <w:start w:val="86"/>
      <w:numFmt w:val="decimal"/>
      <w:lvlText w:val="%1."/>
      <w:lvlJc w:val="left"/>
      <w:pPr>
        <w:tabs>
          <w:tab w:val="num" w:pos="1129"/>
        </w:tabs>
        <w:ind w:left="1129" w:hanging="420"/>
      </w:pPr>
      <w:rPr>
        <w:rFonts w:hint="default"/>
      </w:rPr>
    </w:lvl>
    <w:lvl w:ilvl="1" w:tplc="9F4808D6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4FD64BB0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15BE5E24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29142ADC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A808B62E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B71A17C2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EFAAE5CA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2C8439A6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3">
    <w:nsid w:val="68E13B9F"/>
    <w:multiLevelType w:val="hybridMultilevel"/>
    <w:tmpl w:val="1E8AE8B0"/>
    <w:lvl w:ilvl="0" w:tplc="62745518">
      <w:start w:val="9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4426C8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4CC51E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640692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809F2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E4EB47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76F4A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528DFB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308A22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6F5E36D7"/>
    <w:multiLevelType w:val="hybridMultilevel"/>
    <w:tmpl w:val="1BCA987E"/>
    <w:lvl w:ilvl="0" w:tplc="86608FBE">
      <w:start w:val="1"/>
      <w:numFmt w:val="decimal"/>
      <w:lvlText w:val="%1."/>
      <w:lvlJc w:val="left"/>
      <w:pPr>
        <w:ind w:left="7169" w:hanging="1215"/>
      </w:pPr>
      <w:rPr>
        <w:rFonts w:hint="default"/>
      </w:rPr>
    </w:lvl>
    <w:lvl w:ilvl="1" w:tplc="FCD86F54">
      <w:start w:val="1"/>
      <w:numFmt w:val="lowerLetter"/>
      <w:lvlText w:val="%2."/>
      <w:lvlJc w:val="left"/>
      <w:pPr>
        <w:ind w:left="7034" w:hanging="360"/>
      </w:pPr>
    </w:lvl>
    <w:lvl w:ilvl="2" w:tplc="72BC218A">
      <w:start w:val="1"/>
      <w:numFmt w:val="lowerRoman"/>
      <w:lvlText w:val="%3."/>
      <w:lvlJc w:val="right"/>
      <w:pPr>
        <w:ind w:left="7754" w:hanging="180"/>
      </w:pPr>
    </w:lvl>
    <w:lvl w:ilvl="3" w:tplc="212AC39C">
      <w:start w:val="1"/>
      <w:numFmt w:val="decimal"/>
      <w:lvlText w:val="%4."/>
      <w:lvlJc w:val="left"/>
      <w:pPr>
        <w:ind w:left="8474" w:hanging="360"/>
      </w:pPr>
    </w:lvl>
    <w:lvl w:ilvl="4" w:tplc="B95C8638">
      <w:start w:val="1"/>
      <w:numFmt w:val="lowerLetter"/>
      <w:lvlText w:val="%5."/>
      <w:lvlJc w:val="left"/>
      <w:pPr>
        <w:ind w:left="9194" w:hanging="360"/>
      </w:pPr>
    </w:lvl>
    <w:lvl w:ilvl="5" w:tplc="A9E650FE">
      <w:start w:val="1"/>
      <w:numFmt w:val="lowerRoman"/>
      <w:lvlText w:val="%6."/>
      <w:lvlJc w:val="right"/>
      <w:pPr>
        <w:ind w:left="9914" w:hanging="180"/>
      </w:pPr>
    </w:lvl>
    <w:lvl w:ilvl="6" w:tplc="74AC742C">
      <w:start w:val="1"/>
      <w:numFmt w:val="decimal"/>
      <w:lvlText w:val="%7."/>
      <w:lvlJc w:val="left"/>
      <w:pPr>
        <w:ind w:left="10634" w:hanging="360"/>
      </w:pPr>
    </w:lvl>
    <w:lvl w:ilvl="7" w:tplc="578E4172">
      <w:start w:val="1"/>
      <w:numFmt w:val="lowerLetter"/>
      <w:lvlText w:val="%8."/>
      <w:lvlJc w:val="left"/>
      <w:pPr>
        <w:ind w:left="11354" w:hanging="360"/>
      </w:pPr>
    </w:lvl>
    <w:lvl w:ilvl="8" w:tplc="460459B4">
      <w:start w:val="1"/>
      <w:numFmt w:val="lowerRoman"/>
      <w:lvlText w:val="%9."/>
      <w:lvlJc w:val="right"/>
      <w:pPr>
        <w:ind w:left="12074" w:hanging="180"/>
      </w:pPr>
    </w:lvl>
  </w:abstractNum>
  <w:abstractNum w:abstractNumId="45">
    <w:nsid w:val="6FCB7BD0"/>
    <w:multiLevelType w:val="hybridMultilevel"/>
    <w:tmpl w:val="39B4280A"/>
    <w:lvl w:ilvl="0" w:tplc="8832679E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A17476D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99C6CDB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430869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64006A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BA1E981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AA8ED4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780583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7E982B2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>
    <w:nsid w:val="733049F4"/>
    <w:multiLevelType w:val="hybridMultilevel"/>
    <w:tmpl w:val="BE5EB94E"/>
    <w:lvl w:ilvl="0" w:tplc="680603CC">
      <w:start w:val="1"/>
      <w:numFmt w:val="bullet"/>
      <w:lvlText w:val="-"/>
      <w:lvlJc w:val="left"/>
      <w:pPr>
        <w:tabs>
          <w:tab w:val="num" w:pos="720"/>
        </w:tabs>
        <w:ind w:left="720" w:hanging="900"/>
      </w:pPr>
      <w:rPr>
        <w:rFonts w:ascii="Times New Roman" w:eastAsia="Times New Roman" w:hAnsi="Times New Roman" w:cs="Times New Roman" w:hint="default"/>
      </w:rPr>
    </w:lvl>
    <w:lvl w:ilvl="1" w:tplc="F03838EC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1C9C0A32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98CE9530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BD1EAE92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C8061398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EFB21018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DAC8BB5C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663EE8F6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47">
    <w:nsid w:val="76CE13A6"/>
    <w:multiLevelType w:val="multilevel"/>
    <w:tmpl w:val="BFB41414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8">
    <w:nsid w:val="785C4329"/>
    <w:multiLevelType w:val="hybridMultilevel"/>
    <w:tmpl w:val="8182DAB2"/>
    <w:lvl w:ilvl="0" w:tplc="8CFAD038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6D222EC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E4A4E9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D34CE5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F903F1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C362132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C6CDFD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8D6CD7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7F04A8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41"/>
  </w:num>
  <w:num w:numId="3">
    <w:abstractNumId w:val="2"/>
  </w:num>
  <w:num w:numId="4">
    <w:abstractNumId w:val="34"/>
  </w:num>
  <w:num w:numId="5">
    <w:abstractNumId w:val="0"/>
  </w:num>
  <w:num w:numId="6">
    <w:abstractNumId w:val="24"/>
  </w:num>
  <w:num w:numId="7">
    <w:abstractNumId w:val="16"/>
  </w:num>
  <w:num w:numId="8">
    <w:abstractNumId w:val="45"/>
  </w:num>
  <w:num w:numId="9">
    <w:abstractNumId w:val="9"/>
  </w:num>
  <w:num w:numId="10">
    <w:abstractNumId w:val="48"/>
  </w:num>
  <w:num w:numId="11">
    <w:abstractNumId w:val="33"/>
  </w:num>
  <w:num w:numId="12">
    <w:abstractNumId w:val="37"/>
  </w:num>
  <w:num w:numId="13">
    <w:abstractNumId w:val="20"/>
  </w:num>
  <w:num w:numId="14">
    <w:abstractNumId w:val="10"/>
  </w:num>
  <w:num w:numId="15">
    <w:abstractNumId w:val="23"/>
  </w:num>
  <w:num w:numId="16">
    <w:abstractNumId w:val="38"/>
  </w:num>
  <w:num w:numId="17">
    <w:abstractNumId w:val="46"/>
  </w:num>
  <w:num w:numId="18">
    <w:abstractNumId w:val="14"/>
  </w:num>
  <w:num w:numId="19">
    <w:abstractNumId w:val="18"/>
  </w:num>
  <w:num w:numId="20">
    <w:abstractNumId w:val="36"/>
  </w:num>
  <w:num w:numId="21">
    <w:abstractNumId w:val="39"/>
  </w:num>
  <w:num w:numId="22">
    <w:abstractNumId w:val="6"/>
  </w:num>
  <w:num w:numId="23">
    <w:abstractNumId w:val="8"/>
  </w:num>
  <w:num w:numId="24">
    <w:abstractNumId w:val="13"/>
  </w:num>
  <w:num w:numId="25">
    <w:abstractNumId w:val="21"/>
  </w:num>
  <w:num w:numId="26">
    <w:abstractNumId w:val="4"/>
  </w:num>
  <w:num w:numId="27">
    <w:abstractNumId w:val="31"/>
  </w:num>
  <w:num w:numId="28">
    <w:abstractNumId w:val="11"/>
  </w:num>
  <w:num w:numId="29">
    <w:abstractNumId w:val="47"/>
  </w:num>
  <w:num w:numId="30">
    <w:abstractNumId w:val="15"/>
  </w:num>
  <w:num w:numId="31">
    <w:abstractNumId w:val="30"/>
  </w:num>
  <w:num w:numId="32">
    <w:abstractNumId w:val="26"/>
  </w:num>
  <w:num w:numId="33">
    <w:abstractNumId w:val="40"/>
  </w:num>
  <w:num w:numId="34">
    <w:abstractNumId w:val="7"/>
  </w:num>
  <w:num w:numId="35">
    <w:abstractNumId w:val="5"/>
  </w:num>
  <w:num w:numId="36">
    <w:abstractNumId w:val="25"/>
  </w:num>
  <w:num w:numId="37">
    <w:abstractNumId w:val="28"/>
  </w:num>
  <w:num w:numId="38">
    <w:abstractNumId w:val="29"/>
  </w:num>
  <w:num w:numId="39">
    <w:abstractNumId w:val="19"/>
  </w:num>
  <w:num w:numId="40">
    <w:abstractNumId w:val="32"/>
  </w:num>
  <w:num w:numId="41">
    <w:abstractNumId w:val="17"/>
  </w:num>
  <w:num w:numId="42">
    <w:abstractNumId w:val="43"/>
  </w:num>
  <w:num w:numId="43">
    <w:abstractNumId w:val="12"/>
  </w:num>
  <w:num w:numId="44">
    <w:abstractNumId w:val="35"/>
  </w:num>
  <w:num w:numId="45">
    <w:abstractNumId w:val="3"/>
  </w:num>
  <w:num w:numId="46">
    <w:abstractNumId w:val="42"/>
  </w:num>
  <w:num w:numId="47">
    <w:abstractNumId w:val="27"/>
  </w:num>
  <w:num w:numId="48">
    <w:abstractNumId w:val="1"/>
  </w:num>
  <w:num w:numId="49">
    <w:abstractNumId w:val="44"/>
  </w:num>
  <w:num w:numId="50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1FC1"/>
    <w:rsid w:val="00061BB8"/>
    <w:rsid w:val="004C2D51"/>
    <w:rsid w:val="00621FC1"/>
    <w:rsid w:val="00CB3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AE885F-7886-45A5-983D-2334274BE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line="360" w:lineRule="auto"/>
      <w:jc w:val="both"/>
      <w:outlineLvl w:val="0"/>
    </w:pPr>
    <w:rPr>
      <w:b/>
      <w:sz w:val="24"/>
    </w:rPr>
  </w:style>
  <w:style w:type="paragraph" w:styleId="2">
    <w:name w:val="heading 2"/>
    <w:basedOn w:val="a0"/>
    <w:next w:val="a0"/>
    <w:link w:val="20"/>
    <w:uiPriority w:val="99"/>
    <w:qFormat/>
    <w:pPr>
      <w:keepNext/>
      <w:spacing w:before="240" w:after="60"/>
      <w:outlineLvl w:val="1"/>
    </w:pPr>
    <w:rPr>
      <w:rFonts w:ascii="Arial" w:hAnsi="Arial"/>
      <w:b/>
      <w:i/>
      <w:sz w:val="28"/>
    </w:rPr>
  </w:style>
  <w:style w:type="paragraph" w:styleId="3">
    <w:name w:val="heading 3"/>
    <w:basedOn w:val="a0"/>
    <w:next w:val="a0"/>
    <w:link w:val="30"/>
    <w:uiPriority w:val="9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basedOn w:val="a0"/>
    <w:next w:val="a0"/>
    <w:link w:val="40"/>
    <w:uiPriority w:val="99"/>
    <w:qFormat/>
    <w:pPr>
      <w:keepNext/>
      <w:tabs>
        <w:tab w:val="left" w:pos="1260"/>
      </w:tabs>
      <w:ind w:firstLine="720"/>
      <w:jc w:val="center"/>
      <w:outlineLvl w:val="3"/>
    </w:pPr>
    <w:rPr>
      <w:sz w:val="28"/>
    </w:rPr>
  </w:style>
  <w:style w:type="paragraph" w:styleId="5">
    <w:name w:val="heading 5"/>
    <w:basedOn w:val="a0"/>
    <w:next w:val="a0"/>
    <w:link w:val="50"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0"/>
    <w:next w:val="a0"/>
    <w:link w:val="60"/>
    <w:qFormat/>
    <w:pPr>
      <w:spacing w:before="240" w:after="60"/>
      <w:outlineLvl w:val="5"/>
    </w:pPr>
    <w:rPr>
      <w:b/>
      <w:sz w:val="22"/>
    </w:rPr>
  </w:style>
  <w:style w:type="paragraph" w:styleId="7">
    <w:name w:val="heading 7"/>
    <w:basedOn w:val="a0"/>
    <w:next w:val="a0"/>
    <w:link w:val="70"/>
    <w:qFormat/>
    <w:pPr>
      <w:keepNext/>
      <w:shd w:val="clear" w:color="auto" w:fill="FFFFFF"/>
      <w:tabs>
        <w:tab w:val="left" w:pos="1080"/>
      </w:tabs>
      <w:ind w:firstLine="709"/>
      <w:jc w:val="both"/>
      <w:outlineLvl w:val="6"/>
    </w:pPr>
    <w:rPr>
      <w:color w:val="FF6600"/>
      <w:sz w:val="24"/>
      <w:szCs w:val="28"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Heading1Char">
    <w:name w:val="Heading 1 Char"/>
    <w:basedOn w:val="a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1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1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1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1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1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1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1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4">
    <w:name w:val="No Spacing"/>
    <w:uiPriority w:val="1"/>
    <w:qFormat/>
  </w:style>
  <w:style w:type="paragraph" w:styleId="a5">
    <w:name w:val="Title"/>
    <w:basedOn w:val="a0"/>
    <w:next w:val="a0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basedOn w:val="a1"/>
    <w:link w:val="a5"/>
    <w:uiPriority w:val="10"/>
    <w:rPr>
      <w:sz w:val="48"/>
      <w:szCs w:val="48"/>
    </w:rPr>
  </w:style>
  <w:style w:type="paragraph" w:styleId="a7">
    <w:name w:val="Subtitle"/>
    <w:basedOn w:val="a0"/>
    <w:next w:val="a0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basedOn w:val="a1"/>
    <w:link w:val="a7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0"/>
    <w:next w:val="a0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ab">
    <w:name w:val="Нижний колонтитул Знак"/>
    <w:basedOn w:val="a1"/>
    <w:link w:val="ac"/>
    <w:uiPriority w:val="99"/>
  </w:style>
  <w:style w:type="paragraph" w:styleId="ad">
    <w:name w:val="caption"/>
    <w:basedOn w:val="a0"/>
    <w:next w:val="a0"/>
    <w:link w:val="ae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e">
    <w:name w:val="Название объекта Знак"/>
    <w:basedOn w:val="a1"/>
    <w:link w:val="ad"/>
    <w:uiPriority w:val="35"/>
    <w:rPr>
      <w:b/>
      <w:bCs/>
      <w:color w:val="5B9BD5" w:themeColor="accent1"/>
      <w:sz w:val="18"/>
      <w:szCs w:val="18"/>
    </w:rPr>
  </w:style>
  <w:style w:type="table" w:customStyle="1" w:styleId="TableGridLight">
    <w:name w:val="Table Grid Light"/>
    <w:basedOn w:val="a2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basedOn w:val="a2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2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2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2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styleId="-7">
    <w:name w:val="Grid Table 7 Colorful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</w:style>
  <w:style w:type="table" w:styleId="-10">
    <w:name w:val="List Table 1 Light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2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2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af">
    <w:name w:val="Текст сноски Знак"/>
    <w:link w:val="af0"/>
    <w:uiPriority w:val="99"/>
    <w:rPr>
      <w:sz w:val="18"/>
    </w:rPr>
  </w:style>
  <w:style w:type="character" w:customStyle="1" w:styleId="af1">
    <w:name w:val="Текст концевой сноски Знак"/>
    <w:link w:val="af2"/>
    <w:uiPriority w:val="99"/>
    <w:rPr>
      <w:sz w:val="20"/>
    </w:rPr>
  </w:style>
  <w:style w:type="paragraph" w:styleId="12">
    <w:name w:val="toc 1"/>
    <w:basedOn w:val="a0"/>
    <w:next w:val="a0"/>
    <w:uiPriority w:val="39"/>
    <w:unhideWhenUsed/>
    <w:pPr>
      <w:spacing w:after="57"/>
    </w:pPr>
  </w:style>
  <w:style w:type="paragraph" w:styleId="24">
    <w:name w:val="toc 2"/>
    <w:basedOn w:val="a0"/>
    <w:next w:val="a0"/>
    <w:uiPriority w:val="39"/>
    <w:unhideWhenUsed/>
    <w:pPr>
      <w:spacing w:after="57"/>
      <w:ind w:left="283"/>
    </w:pPr>
  </w:style>
  <w:style w:type="paragraph" w:styleId="32">
    <w:name w:val="toc 3"/>
    <w:basedOn w:val="a0"/>
    <w:next w:val="a0"/>
    <w:uiPriority w:val="39"/>
    <w:unhideWhenUsed/>
    <w:pPr>
      <w:spacing w:after="57"/>
      <w:ind w:left="567"/>
    </w:pPr>
  </w:style>
  <w:style w:type="paragraph" w:styleId="42">
    <w:name w:val="toc 4"/>
    <w:basedOn w:val="a0"/>
    <w:next w:val="a0"/>
    <w:uiPriority w:val="39"/>
    <w:unhideWhenUsed/>
    <w:pPr>
      <w:spacing w:after="57"/>
      <w:ind w:left="850"/>
    </w:pPr>
  </w:style>
  <w:style w:type="paragraph" w:styleId="52">
    <w:name w:val="toc 5"/>
    <w:basedOn w:val="a0"/>
    <w:next w:val="a0"/>
    <w:uiPriority w:val="39"/>
    <w:unhideWhenUsed/>
    <w:pPr>
      <w:spacing w:after="57"/>
      <w:ind w:left="1134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0"/>
    <w:next w:val="a0"/>
    <w:uiPriority w:val="99"/>
    <w:unhideWhenUsed/>
  </w:style>
  <w:style w:type="paragraph" w:customStyle="1" w:styleId="13">
    <w:name w:val="Название1"/>
    <w:basedOn w:val="a0"/>
    <w:qFormat/>
    <w:pPr>
      <w:spacing w:line="360" w:lineRule="auto"/>
      <w:jc w:val="center"/>
    </w:pPr>
    <w:rPr>
      <w:b/>
      <w:sz w:val="28"/>
    </w:rPr>
  </w:style>
  <w:style w:type="character" w:styleId="af5">
    <w:name w:val="footnote reference"/>
    <w:semiHidden/>
    <w:rPr>
      <w:vertAlign w:val="superscript"/>
    </w:rPr>
  </w:style>
  <w:style w:type="paragraph" w:customStyle="1" w:styleId="25">
    <w:name w:val="Заголовок 2 Галя"/>
    <w:basedOn w:val="a0"/>
    <w:pPr>
      <w:jc w:val="center"/>
    </w:pPr>
    <w:rPr>
      <w:b/>
      <w:sz w:val="28"/>
    </w:rPr>
  </w:style>
  <w:style w:type="paragraph" w:customStyle="1" w:styleId="14">
    <w:name w:val="Заголовок 1 Галя"/>
    <w:basedOn w:val="a0"/>
    <w:pPr>
      <w:jc w:val="center"/>
    </w:pPr>
    <w:rPr>
      <w:b/>
      <w:sz w:val="28"/>
    </w:rPr>
  </w:style>
  <w:style w:type="paragraph" w:customStyle="1" w:styleId="ConsPlusNormal">
    <w:name w:val="ConsPlusNormal"/>
    <w:pPr>
      <w:ind w:firstLine="720"/>
    </w:pPr>
    <w:rPr>
      <w:rFonts w:ascii="Arial" w:hAnsi="Arial"/>
    </w:rPr>
  </w:style>
  <w:style w:type="paragraph" w:styleId="af6">
    <w:name w:val="Body Text Indent"/>
    <w:basedOn w:val="a0"/>
    <w:semiHidden/>
    <w:pPr>
      <w:spacing w:after="120"/>
      <w:ind w:left="283"/>
    </w:pPr>
    <w:rPr>
      <w:sz w:val="24"/>
    </w:rPr>
  </w:style>
  <w:style w:type="paragraph" w:styleId="26">
    <w:name w:val="Body Text Indent 2"/>
    <w:basedOn w:val="a0"/>
    <w:semiHidden/>
    <w:pPr>
      <w:spacing w:after="120" w:line="480" w:lineRule="auto"/>
      <w:ind w:left="283"/>
    </w:pPr>
    <w:rPr>
      <w:sz w:val="24"/>
    </w:rPr>
  </w:style>
  <w:style w:type="paragraph" w:customStyle="1" w:styleId="ConsNormal">
    <w:name w:val="ConsNormal"/>
    <w:pPr>
      <w:widowControl w:val="0"/>
      <w:ind w:right="19772" w:firstLine="720"/>
    </w:pPr>
    <w:rPr>
      <w:rFonts w:ascii="Arial" w:hAnsi="Arial"/>
      <w:sz w:val="22"/>
    </w:rPr>
  </w:style>
  <w:style w:type="paragraph" w:styleId="af7">
    <w:name w:val="Normal (Web)"/>
    <w:basedOn w:val="a0"/>
    <w:semiHidden/>
    <w:rPr>
      <w:sz w:val="24"/>
    </w:rPr>
  </w:style>
  <w:style w:type="paragraph" w:customStyle="1" w:styleId="af8">
    <w:name w:val="Стиль Обычный (веб) + Перед:  Авто После:  Авто"/>
    <w:basedOn w:val="af7"/>
    <w:pPr>
      <w:spacing w:before="100" w:after="100"/>
      <w:ind w:firstLine="709"/>
    </w:pPr>
  </w:style>
  <w:style w:type="paragraph" w:customStyle="1" w:styleId="15">
    <w:name w:val="Заголовок_1"/>
    <w:basedOn w:val="a0"/>
    <w:next w:val="a0"/>
    <w:pPr>
      <w:spacing w:before="120" w:after="240"/>
      <w:ind w:left="18"/>
      <w:jc w:val="center"/>
    </w:pPr>
    <w:rPr>
      <w:rFonts w:ascii="Bookman Old Style" w:hAnsi="Bookman Old Style"/>
      <w:b/>
      <w:sz w:val="32"/>
    </w:rPr>
  </w:style>
  <w:style w:type="paragraph" w:styleId="af0">
    <w:name w:val="footnote text"/>
    <w:basedOn w:val="a0"/>
    <w:link w:val="af"/>
    <w:semiHidden/>
  </w:style>
  <w:style w:type="paragraph" w:styleId="ac">
    <w:name w:val="footer"/>
    <w:basedOn w:val="a0"/>
    <w:link w:val="ab"/>
    <w:semiHidden/>
    <w:pPr>
      <w:tabs>
        <w:tab w:val="center" w:pos="4677"/>
        <w:tab w:val="right" w:pos="9355"/>
      </w:tabs>
    </w:pPr>
    <w:rPr>
      <w:sz w:val="24"/>
    </w:rPr>
  </w:style>
  <w:style w:type="paragraph" w:styleId="af9">
    <w:name w:val="header"/>
    <w:basedOn w:val="a0"/>
    <w:link w:val="afa"/>
    <w:uiPriority w:val="99"/>
    <w:pPr>
      <w:tabs>
        <w:tab w:val="center" w:pos="4677"/>
        <w:tab w:val="right" w:pos="9355"/>
      </w:tabs>
    </w:pPr>
    <w:rPr>
      <w:sz w:val="24"/>
    </w:rPr>
  </w:style>
  <w:style w:type="character" w:styleId="afb">
    <w:name w:val="page number"/>
    <w:basedOn w:val="a1"/>
    <w:semiHidden/>
  </w:style>
  <w:style w:type="paragraph" w:customStyle="1" w:styleId="ConsPlusTitle">
    <w:name w:val="ConsPlusTitle"/>
    <w:pPr>
      <w:widowControl w:val="0"/>
    </w:pPr>
    <w:rPr>
      <w:rFonts w:ascii="Arial" w:hAnsi="Arial" w:cs="Arial"/>
      <w:b/>
      <w:bCs/>
    </w:rPr>
  </w:style>
  <w:style w:type="paragraph" w:styleId="a">
    <w:name w:val="List Bullet"/>
    <w:basedOn w:val="a0"/>
    <w:semiHidden/>
    <w:pPr>
      <w:numPr>
        <w:numId w:val="1"/>
      </w:numPr>
    </w:pPr>
  </w:style>
  <w:style w:type="paragraph" w:styleId="afc">
    <w:name w:val="Balloon Text"/>
    <w:basedOn w:val="a0"/>
    <w:semiHidden/>
    <w:rPr>
      <w:rFonts w:ascii="Tahoma" w:hAnsi="Tahoma" w:cs="Tahoma"/>
      <w:sz w:val="16"/>
      <w:szCs w:val="16"/>
    </w:rPr>
  </w:style>
  <w:style w:type="character" w:styleId="afd">
    <w:name w:val="Hyperlink"/>
    <w:semiHidden/>
    <w:rPr>
      <w:color w:val="0000FF"/>
      <w:u w:val="single"/>
    </w:rPr>
  </w:style>
  <w:style w:type="paragraph" w:customStyle="1" w:styleId="ConsPlusNonformat">
    <w:name w:val="ConsPlusNonformat"/>
    <w:pPr>
      <w:widowControl w:val="0"/>
    </w:pPr>
    <w:rPr>
      <w:rFonts w:ascii="Courier New" w:hAnsi="Courier New" w:cs="Courier New"/>
    </w:rPr>
  </w:style>
  <w:style w:type="paragraph" w:customStyle="1" w:styleId="ConsPlusCell">
    <w:name w:val="ConsPlusCell"/>
    <w:pPr>
      <w:widowControl w:val="0"/>
    </w:pPr>
    <w:rPr>
      <w:rFonts w:ascii="Arial" w:hAnsi="Arial" w:cs="Arial"/>
    </w:rPr>
  </w:style>
  <w:style w:type="paragraph" w:styleId="af2">
    <w:name w:val="endnote text"/>
    <w:basedOn w:val="a0"/>
    <w:link w:val="af1"/>
    <w:semiHidden/>
  </w:style>
  <w:style w:type="character" w:styleId="afe">
    <w:name w:val="endnote reference"/>
    <w:semiHidden/>
    <w:rPr>
      <w:vertAlign w:val="superscript"/>
    </w:rPr>
  </w:style>
  <w:style w:type="paragraph" w:styleId="33">
    <w:name w:val="Body Text Indent 3"/>
    <w:basedOn w:val="a0"/>
    <w:semiHidden/>
    <w:pPr>
      <w:ind w:firstLine="540"/>
      <w:jc w:val="both"/>
    </w:pPr>
    <w:rPr>
      <w:sz w:val="24"/>
      <w:szCs w:val="24"/>
    </w:rPr>
  </w:style>
  <w:style w:type="paragraph" w:customStyle="1" w:styleId="aff">
    <w:name w:val="Прижатый влево"/>
    <w:basedOn w:val="a0"/>
    <w:next w:val="a0"/>
    <w:uiPriority w:val="99"/>
    <w:rPr>
      <w:rFonts w:ascii="Arial" w:hAnsi="Arial"/>
      <w:sz w:val="22"/>
      <w:szCs w:val="22"/>
    </w:rPr>
  </w:style>
  <w:style w:type="paragraph" w:customStyle="1" w:styleId="aff0">
    <w:name w:val="Телефон"/>
    <w:basedOn w:val="a0"/>
    <w:pPr>
      <w:jc w:val="center"/>
    </w:pPr>
    <w:rPr>
      <w:b/>
      <w:sz w:val="24"/>
    </w:rPr>
  </w:style>
  <w:style w:type="character" w:customStyle="1" w:styleId="aff1">
    <w:name w:val="Гипертекстовая ссылка"/>
    <w:uiPriority w:val="99"/>
    <w:rPr>
      <w:b/>
      <w:bCs/>
      <w:color w:val="008000"/>
      <w:sz w:val="20"/>
      <w:szCs w:val="20"/>
      <w:u w:val="single"/>
    </w:rPr>
  </w:style>
  <w:style w:type="paragraph" w:styleId="aff2">
    <w:name w:val="Body Text"/>
    <w:basedOn w:val="a0"/>
    <w:semiHidden/>
    <w:rPr>
      <w:sz w:val="24"/>
    </w:rPr>
  </w:style>
  <w:style w:type="paragraph" w:styleId="27">
    <w:name w:val="Body Text 2"/>
    <w:basedOn w:val="a0"/>
    <w:semiHidden/>
    <w:pPr>
      <w:tabs>
        <w:tab w:val="left" w:pos="1260"/>
      </w:tabs>
      <w:jc w:val="both"/>
    </w:pPr>
    <w:rPr>
      <w:b/>
      <w:bCs/>
      <w:color w:val="000000"/>
      <w:sz w:val="24"/>
      <w:szCs w:val="24"/>
    </w:rPr>
  </w:style>
  <w:style w:type="paragraph" w:customStyle="1" w:styleId="aff3">
    <w:name w:val="Комментарий"/>
    <w:basedOn w:val="a0"/>
    <w:next w:val="a0"/>
    <w:uiPriority w:val="99"/>
    <w:pPr>
      <w:ind w:left="170"/>
      <w:jc w:val="both"/>
    </w:pPr>
    <w:rPr>
      <w:rFonts w:ascii="Arial" w:hAnsi="Arial"/>
      <w:i/>
      <w:iCs/>
      <w:color w:val="800080"/>
      <w:sz w:val="22"/>
      <w:szCs w:val="22"/>
    </w:rPr>
  </w:style>
  <w:style w:type="character" w:styleId="aff4">
    <w:name w:val="FollowedHyperlink"/>
    <w:semiHidden/>
    <w:rPr>
      <w:color w:val="800080"/>
      <w:u w:val="single"/>
    </w:rPr>
  </w:style>
  <w:style w:type="paragraph" w:styleId="28">
    <w:name w:val="List 2"/>
    <w:basedOn w:val="a0"/>
    <w:semiHidden/>
    <w:pPr>
      <w:spacing w:line="360" w:lineRule="auto"/>
      <w:ind w:left="566" w:hanging="283"/>
      <w:jc w:val="both"/>
    </w:pPr>
    <w:rPr>
      <w:sz w:val="24"/>
      <w:szCs w:val="24"/>
    </w:rPr>
  </w:style>
  <w:style w:type="paragraph" w:styleId="aff5">
    <w:name w:val="Document Map"/>
    <w:basedOn w:val="a0"/>
    <w:semiHidden/>
    <w:pPr>
      <w:shd w:val="clear" w:color="auto" w:fill="000080"/>
    </w:pPr>
    <w:rPr>
      <w:rFonts w:ascii="Tahoma" w:hAnsi="Tahoma" w:cs="Tahoma"/>
    </w:rPr>
  </w:style>
  <w:style w:type="paragraph" w:styleId="34">
    <w:name w:val="Body Text 3"/>
    <w:basedOn w:val="a0"/>
    <w:semiHidden/>
    <w:pPr>
      <w:jc w:val="both"/>
    </w:pPr>
    <w:rPr>
      <w:sz w:val="24"/>
    </w:rPr>
  </w:style>
  <w:style w:type="numbering" w:customStyle="1" w:styleId="16">
    <w:name w:val="Нет списка1"/>
    <w:next w:val="a3"/>
    <w:uiPriority w:val="99"/>
    <w:semiHidden/>
    <w:unhideWhenUsed/>
  </w:style>
  <w:style w:type="character" w:customStyle="1" w:styleId="10">
    <w:name w:val="Заголовок 1 Знак"/>
    <w:link w:val="1"/>
    <w:uiPriority w:val="99"/>
    <w:rPr>
      <w:b/>
      <w:sz w:val="24"/>
    </w:rPr>
  </w:style>
  <w:style w:type="character" w:customStyle="1" w:styleId="20">
    <w:name w:val="Заголовок 2 Знак"/>
    <w:link w:val="2"/>
    <w:uiPriority w:val="99"/>
    <w:rPr>
      <w:rFonts w:ascii="Arial" w:hAnsi="Arial"/>
      <w:b/>
      <w:i/>
      <w:sz w:val="28"/>
    </w:rPr>
  </w:style>
  <w:style w:type="character" w:customStyle="1" w:styleId="30">
    <w:name w:val="Заголовок 3 Знак"/>
    <w:link w:val="3"/>
    <w:uiPriority w:val="99"/>
    <w:rPr>
      <w:rFonts w:ascii="Arial" w:hAnsi="Arial"/>
      <w:b/>
      <w:sz w:val="26"/>
    </w:rPr>
  </w:style>
  <w:style w:type="character" w:customStyle="1" w:styleId="40">
    <w:name w:val="Заголовок 4 Знак"/>
    <w:link w:val="4"/>
    <w:uiPriority w:val="99"/>
    <w:rPr>
      <w:sz w:val="28"/>
    </w:rPr>
  </w:style>
  <w:style w:type="numbering" w:customStyle="1" w:styleId="110">
    <w:name w:val="Нет списка11"/>
    <w:next w:val="a3"/>
    <w:uiPriority w:val="99"/>
    <w:semiHidden/>
    <w:unhideWhenUsed/>
  </w:style>
  <w:style w:type="character" w:customStyle="1" w:styleId="aff6">
    <w:name w:val="Цветовое выделение"/>
    <w:uiPriority w:val="99"/>
    <w:rPr>
      <w:b/>
      <w:bCs/>
      <w:color w:val="26282F"/>
    </w:rPr>
  </w:style>
  <w:style w:type="character" w:customStyle="1" w:styleId="aff7">
    <w:name w:val="Активная гипертекстовая ссылка"/>
    <w:uiPriority w:val="99"/>
    <w:rPr>
      <w:b/>
      <w:bCs/>
      <w:color w:val="106BBE"/>
      <w:sz w:val="20"/>
      <w:szCs w:val="20"/>
      <w:u w:val="single"/>
    </w:rPr>
  </w:style>
  <w:style w:type="paragraph" w:customStyle="1" w:styleId="aff8">
    <w:name w:val="Внимание"/>
    <w:basedOn w:val="a0"/>
    <w:next w:val="a0"/>
    <w:uiPriority w:val="99"/>
    <w:pPr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f9">
    <w:name w:val="Внимание: криминал!!"/>
    <w:basedOn w:val="aff8"/>
    <w:next w:val="a0"/>
    <w:uiPriority w:val="99"/>
  </w:style>
  <w:style w:type="paragraph" w:customStyle="1" w:styleId="affa">
    <w:name w:val="Внимание: недобросовестность!"/>
    <w:basedOn w:val="aff8"/>
    <w:next w:val="a0"/>
    <w:uiPriority w:val="99"/>
  </w:style>
  <w:style w:type="character" w:customStyle="1" w:styleId="affb">
    <w:name w:val="Выделение для Базового Поиска"/>
    <w:uiPriority w:val="99"/>
    <w:rPr>
      <w:b/>
      <w:bCs/>
      <w:color w:val="0058A9"/>
    </w:rPr>
  </w:style>
  <w:style w:type="character" w:customStyle="1" w:styleId="affc">
    <w:name w:val="Выделение для Базового Поиска (курсив)"/>
    <w:uiPriority w:val="99"/>
    <w:rPr>
      <w:b/>
      <w:bCs/>
      <w:i/>
      <w:iCs/>
      <w:color w:val="0058A9"/>
    </w:rPr>
  </w:style>
  <w:style w:type="paragraph" w:customStyle="1" w:styleId="affd">
    <w:name w:val="Дочерний элемент списка"/>
    <w:basedOn w:val="a0"/>
    <w:next w:val="a0"/>
    <w:uiPriority w:val="99"/>
    <w:pPr>
      <w:jc w:val="both"/>
    </w:pPr>
    <w:rPr>
      <w:rFonts w:ascii="Arial" w:eastAsia="Calibri" w:hAnsi="Arial" w:cs="Arial"/>
      <w:color w:val="868381"/>
      <w:lang w:eastAsia="en-US"/>
    </w:rPr>
  </w:style>
  <w:style w:type="paragraph" w:customStyle="1" w:styleId="affe">
    <w:name w:val="Основное меню (преемственное)"/>
    <w:basedOn w:val="a0"/>
    <w:next w:val="a0"/>
    <w:uiPriority w:val="99"/>
    <w:pPr>
      <w:ind w:firstLine="720"/>
      <w:jc w:val="both"/>
    </w:pPr>
    <w:rPr>
      <w:rFonts w:ascii="Verdana" w:eastAsia="Calibri" w:hAnsi="Verdana" w:cs="Verdana"/>
      <w:sz w:val="22"/>
      <w:szCs w:val="22"/>
      <w:lang w:eastAsia="en-US"/>
    </w:rPr>
  </w:style>
  <w:style w:type="paragraph" w:customStyle="1" w:styleId="17">
    <w:name w:val="Заголовок1"/>
    <w:basedOn w:val="affe"/>
    <w:next w:val="a0"/>
    <w:uiPriority w:val="99"/>
    <w:rPr>
      <w:b/>
      <w:bCs/>
      <w:color w:val="0058A9"/>
      <w:shd w:val="clear" w:color="auto" w:fill="F0F0F0"/>
    </w:rPr>
  </w:style>
  <w:style w:type="paragraph" w:customStyle="1" w:styleId="afff">
    <w:name w:val="Заголовок группы контролов"/>
    <w:basedOn w:val="a0"/>
    <w:next w:val="a0"/>
    <w:uiPriority w:val="99"/>
    <w:pPr>
      <w:ind w:firstLine="720"/>
      <w:jc w:val="both"/>
    </w:pPr>
    <w:rPr>
      <w:rFonts w:ascii="Arial" w:eastAsia="Calibri" w:hAnsi="Arial" w:cs="Arial"/>
      <w:b/>
      <w:bCs/>
      <w:color w:val="000000"/>
      <w:sz w:val="24"/>
      <w:szCs w:val="24"/>
      <w:lang w:eastAsia="en-US"/>
    </w:rPr>
  </w:style>
  <w:style w:type="paragraph" w:customStyle="1" w:styleId="afff0">
    <w:name w:val="Заголовок для информации об изменениях"/>
    <w:basedOn w:val="1"/>
    <w:next w:val="a0"/>
    <w:uiPriority w:val="99"/>
    <w:pPr>
      <w:keepNext w:val="0"/>
      <w:spacing w:after="108" w:line="240" w:lineRule="auto"/>
      <w:jc w:val="center"/>
      <w:outlineLvl w:val="9"/>
    </w:pPr>
    <w:rPr>
      <w:rFonts w:ascii="Arial" w:eastAsia="Calibri" w:hAnsi="Arial" w:cs="Arial"/>
      <w:b w:val="0"/>
      <w:color w:val="26282F"/>
      <w:sz w:val="18"/>
      <w:szCs w:val="18"/>
      <w:shd w:val="clear" w:color="auto" w:fill="FFFFFF"/>
      <w:lang w:eastAsia="en-US"/>
    </w:rPr>
  </w:style>
  <w:style w:type="paragraph" w:customStyle="1" w:styleId="afff1">
    <w:name w:val="Заголовок распахивающейся части диалога"/>
    <w:basedOn w:val="a0"/>
    <w:next w:val="a0"/>
    <w:uiPriority w:val="99"/>
    <w:pPr>
      <w:ind w:firstLine="720"/>
      <w:jc w:val="both"/>
    </w:pPr>
    <w:rPr>
      <w:rFonts w:ascii="Arial" w:eastAsia="Calibri" w:hAnsi="Arial" w:cs="Arial"/>
      <w:i/>
      <w:iCs/>
      <w:color w:val="000080"/>
      <w:sz w:val="22"/>
      <w:szCs w:val="22"/>
      <w:lang w:eastAsia="en-US"/>
    </w:rPr>
  </w:style>
  <w:style w:type="character" w:customStyle="1" w:styleId="afff2">
    <w:name w:val="Заголовок своего сообщения"/>
    <w:uiPriority w:val="99"/>
  </w:style>
  <w:style w:type="paragraph" w:customStyle="1" w:styleId="afff3">
    <w:name w:val="Заголовок статьи"/>
    <w:basedOn w:val="a0"/>
    <w:next w:val="a0"/>
    <w:uiPriority w:val="99"/>
    <w:pPr>
      <w:ind w:left="1612" w:hanging="892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4">
    <w:name w:val="Заголовок чужого сообщения"/>
    <w:uiPriority w:val="99"/>
    <w:rPr>
      <w:b/>
      <w:bCs/>
      <w:color w:val="FF0000"/>
    </w:rPr>
  </w:style>
  <w:style w:type="paragraph" w:customStyle="1" w:styleId="afff5">
    <w:name w:val="Заголовок ЭР (левое окно)"/>
    <w:basedOn w:val="a0"/>
    <w:next w:val="a0"/>
    <w:uiPriority w:val="99"/>
    <w:pPr>
      <w:spacing w:before="300" w:after="250"/>
      <w:jc w:val="center"/>
    </w:pPr>
    <w:rPr>
      <w:rFonts w:ascii="Arial" w:eastAsia="Calibri" w:hAnsi="Arial" w:cs="Arial"/>
      <w:b/>
      <w:bCs/>
      <w:color w:val="26282F"/>
      <w:sz w:val="26"/>
      <w:szCs w:val="26"/>
      <w:lang w:eastAsia="en-US"/>
    </w:rPr>
  </w:style>
  <w:style w:type="paragraph" w:customStyle="1" w:styleId="afff6">
    <w:name w:val="Заголовок ЭР (правое окно)"/>
    <w:basedOn w:val="afff5"/>
    <w:next w:val="a0"/>
    <w:uiPriority w:val="99"/>
    <w:pPr>
      <w:spacing w:after="0"/>
      <w:jc w:val="left"/>
    </w:pPr>
  </w:style>
  <w:style w:type="paragraph" w:customStyle="1" w:styleId="afff7">
    <w:name w:val="Интерактивный заголовок"/>
    <w:basedOn w:val="17"/>
    <w:next w:val="a0"/>
    <w:uiPriority w:val="99"/>
    <w:rPr>
      <w:u w:val="single"/>
    </w:rPr>
  </w:style>
  <w:style w:type="paragraph" w:customStyle="1" w:styleId="afff8">
    <w:name w:val="Текст информации об изменениях"/>
    <w:basedOn w:val="a0"/>
    <w:next w:val="a0"/>
    <w:uiPriority w:val="99"/>
    <w:pPr>
      <w:ind w:firstLine="720"/>
      <w:jc w:val="both"/>
    </w:pPr>
    <w:rPr>
      <w:rFonts w:ascii="Arial" w:eastAsia="Calibri" w:hAnsi="Arial" w:cs="Arial"/>
      <w:color w:val="353842"/>
      <w:sz w:val="18"/>
      <w:szCs w:val="18"/>
      <w:lang w:eastAsia="en-US"/>
    </w:rPr>
  </w:style>
  <w:style w:type="paragraph" w:customStyle="1" w:styleId="afff9">
    <w:name w:val="Информация об изменениях"/>
    <w:basedOn w:val="afff8"/>
    <w:next w:val="a0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a">
    <w:name w:val="Текст (справка)"/>
    <w:basedOn w:val="a0"/>
    <w:next w:val="a0"/>
    <w:uiPriority w:val="99"/>
    <w:pPr>
      <w:ind w:left="170" w:right="17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b">
    <w:name w:val="Информация об изменениях документа"/>
    <w:basedOn w:val="aff3"/>
    <w:next w:val="a0"/>
    <w:uiPriority w:val="99"/>
    <w:pPr>
      <w:spacing w:before="75"/>
    </w:pPr>
    <w:rPr>
      <w:rFonts w:eastAsia="Calibri" w:cs="Arial"/>
      <w:color w:val="353842"/>
      <w:sz w:val="24"/>
      <w:szCs w:val="24"/>
      <w:shd w:val="clear" w:color="auto" w:fill="F0F0F0"/>
      <w:lang w:eastAsia="en-US"/>
    </w:rPr>
  </w:style>
  <w:style w:type="paragraph" w:customStyle="1" w:styleId="afffc">
    <w:name w:val="Текст (лев. подпись)"/>
    <w:basedOn w:val="a0"/>
    <w:next w:val="a0"/>
    <w:uiPriority w:val="99"/>
    <w:rPr>
      <w:rFonts w:ascii="Arial" w:eastAsia="Calibri" w:hAnsi="Arial" w:cs="Arial"/>
      <w:sz w:val="24"/>
      <w:szCs w:val="24"/>
      <w:lang w:eastAsia="en-US"/>
    </w:rPr>
  </w:style>
  <w:style w:type="paragraph" w:customStyle="1" w:styleId="afffd">
    <w:name w:val="Колонтитул (левый)"/>
    <w:basedOn w:val="afffc"/>
    <w:next w:val="a0"/>
    <w:uiPriority w:val="99"/>
    <w:rPr>
      <w:sz w:val="14"/>
      <w:szCs w:val="14"/>
    </w:rPr>
  </w:style>
  <w:style w:type="paragraph" w:customStyle="1" w:styleId="afffe">
    <w:name w:val="Текст (прав. подпись)"/>
    <w:basedOn w:val="a0"/>
    <w:next w:val="a0"/>
    <w:uiPriority w:val="99"/>
    <w:pPr>
      <w:jc w:val="right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">
    <w:name w:val="Колонтитул (правый)"/>
    <w:basedOn w:val="afffe"/>
    <w:next w:val="a0"/>
    <w:uiPriority w:val="99"/>
    <w:rPr>
      <w:sz w:val="14"/>
      <w:szCs w:val="14"/>
    </w:rPr>
  </w:style>
  <w:style w:type="paragraph" w:customStyle="1" w:styleId="affff0">
    <w:name w:val="Комментарий пользователя"/>
    <w:basedOn w:val="aff3"/>
    <w:next w:val="a0"/>
    <w:uiPriority w:val="99"/>
    <w:pPr>
      <w:spacing w:before="75"/>
      <w:jc w:val="left"/>
    </w:pPr>
    <w:rPr>
      <w:rFonts w:eastAsia="Calibri" w:cs="Arial"/>
      <w:i w:val="0"/>
      <w:iCs w:val="0"/>
      <w:color w:val="353842"/>
      <w:sz w:val="24"/>
      <w:szCs w:val="24"/>
      <w:shd w:val="clear" w:color="auto" w:fill="FFDFE0"/>
      <w:lang w:eastAsia="en-US"/>
    </w:rPr>
  </w:style>
  <w:style w:type="paragraph" w:customStyle="1" w:styleId="affff1">
    <w:name w:val="Куда обратиться?"/>
    <w:basedOn w:val="aff8"/>
    <w:next w:val="a0"/>
    <w:uiPriority w:val="99"/>
  </w:style>
  <w:style w:type="paragraph" w:customStyle="1" w:styleId="affff2">
    <w:name w:val="Моноширинный"/>
    <w:basedOn w:val="a0"/>
    <w:next w:val="a0"/>
    <w:uiPriority w:val="99"/>
    <w:rPr>
      <w:rFonts w:ascii="Courier New" w:eastAsia="Calibri" w:hAnsi="Courier New" w:cs="Courier New"/>
      <w:sz w:val="24"/>
      <w:szCs w:val="24"/>
      <w:lang w:eastAsia="en-US"/>
    </w:rPr>
  </w:style>
  <w:style w:type="character" w:customStyle="1" w:styleId="affff3">
    <w:name w:val="Найденные слова"/>
    <w:uiPriority w:val="99"/>
    <w:rPr>
      <w:b/>
      <w:bCs/>
      <w:color w:val="26282F"/>
      <w:shd w:val="clear" w:color="auto" w:fill="FFF580"/>
    </w:rPr>
  </w:style>
  <w:style w:type="paragraph" w:customStyle="1" w:styleId="affff4">
    <w:name w:val="Напишите нам"/>
    <w:basedOn w:val="a0"/>
    <w:next w:val="a0"/>
    <w:uiPriority w:val="99"/>
    <w:pPr>
      <w:spacing w:before="90" w:after="90"/>
      <w:ind w:left="180" w:right="180"/>
      <w:jc w:val="both"/>
    </w:pPr>
    <w:rPr>
      <w:rFonts w:ascii="Arial" w:eastAsia="Calibri" w:hAnsi="Arial" w:cs="Arial"/>
      <w:shd w:val="clear" w:color="auto" w:fill="EFFFAD"/>
      <w:lang w:eastAsia="en-US"/>
    </w:rPr>
  </w:style>
  <w:style w:type="character" w:customStyle="1" w:styleId="affff5">
    <w:name w:val="Не вступил в силу"/>
    <w:uiPriority w:val="99"/>
    <w:rPr>
      <w:b/>
      <w:bCs/>
      <w:color w:val="000000"/>
      <w:shd w:val="clear" w:color="auto" w:fill="D8EDE8"/>
    </w:rPr>
  </w:style>
  <w:style w:type="paragraph" w:customStyle="1" w:styleId="affff6">
    <w:name w:val="Необходимые документы"/>
    <w:basedOn w:val="aff8"/>
    <w:next w:val="a0"/>
    <w:uiPriority w:val="99"/>
    <w:pPr>
      <w:ind w:firstLine="118"/>
    </w:pPr>
  </w:style>
  <w:style w:type="paragraph" w:customStyle="1" w:styleId="affff7">
    <w:name w:val="Нормальный (таблица)"/>
    <w:basedOn w:val="a0"/>
    <w:next w:val="a0"/>
    <w:uiPriority w:val="99"/>
    <w:pPr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8">
    <w:name w:val="Таблицы (моноширинный)"/>
    <w:basedOn w:val="a0"/>
    <w:next w:val="a0"/>
    <w:uiPriority w:val="99"/>
    <w:rPr>
      <w:rFonts w:ascii="Courier New" w:eastAsia="Calibri" w:hAnsi="Courier New" w:cs="Courier New"/>
      <w:sz w:val="24"/>
      <w:szCs w:val="24"/>
      <w:lang w:eastAsia="en-US"/>
    </w:rPr>
  </w:style>
  <w:style w:type="paragraph" w:customStyle="1" w:styleId="affff9">
    <w:name w:val="Оглавление"/>
    <w:basedOn w:val="affff8"/>
    <w:next w:val="a0"/>
    <w:uiPriority w:val="99"/>
    <w:pPr>
      <w:ind w:left="140"/>
    </w:pPr>
  </w:style>
  <w:style w:type="character" w:customStyle="1" w:styleId="affffa">
    <w:name w:val="Опечатки"/>
    <w:uiPriority w:val="99"/>
    <w:rPr>
      <w:color w:val="FF0000"/>
    </w:rPr>
  </w:style>
  <w:style w:type="paragraph" w:customStyle="1" w:styleId="affffb">
    <w:name w:val="Переменная часть"/>
    <w:basedOn w:val="affe"/>
    <w:next w:val="a0"/>
    <w:uiPriority w:val="99"/>
    <w:rPr>
      <w:sz w:val="18"/>
      <w:szCs w:val="18"/>
    </w:rPr>
  </w:style>
  <w:style w:type="paragraph" w:customStyle="1" w:styleId="affffc">
    <w:name w:val="Подвал для информации об изменениях"/>
    <w:basedOn w:val="1"/>
    <w:next w:val="a0"/>
    <w:uiPriority w:val="99"/>
    <w:pPr>
      <w:keepNext w:val="0"/>
      <w:spacing w:before="108" w:after="108" w:line="240" w:lineRule="auto"/>
      <w:jc w:val="center"/>
      <w:outlineLvl w:val="9"/>
    </w:pPr>
    <w:rPr>
      <w:rFonts w:ascii="Arial" w:eastAsia="Calibri" w:hAnsi="Arial" w:cs="Arial"/>
      <w:b w:val="0"/>
      <w:color w:val="26282F"/>
      <w:sz w:val="18"/>
      <w:szCs w:val="18"/>
      <w:lang w:eastAsia="en-US"/>
    </w:rPr>
  </w:style>
  <w:style w:type="paragraph" w:customStyle="1" w:styleId="affffd">
    <w:name w:val="Подзаголовок для информации об изменениях"/>
    <w:basedOn w:val="afff8"/>
    <w:next w:val="a0"/>
    <w:uiPriority w:val="99"/>
    <w:rPr>
      <w:b/>
      <w:bCs/>
    </w:rPr>
  </w:style>
  <w:style w:type="paragraph" w:customStyle="1" w:styleId="affffe">
    <w:name w:val="Подчёркнутый текст"/>
    <w:basedOn w:val="a0"/>
    <w:next w:val="a0"/>
    <w:uiPriority w:val="99"/>
    <w:pPr>
      <w:pBdr>
        <w:bottom w:val="single" w:sz="4" w:space="0" w:color="000000"/>
      </w:pBdr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f">
    <w:name w:val="Постоянная часть"/>
    <w:basedOn w:val="affe"/>
    <w:next w:val="a0"/>
    <w:uiPriority w:val="99"/>
    <w:rPr>
      <w:sz w:val="20"/>
      <w:szCs w:val="20"/>
    </w:rPr>
  </w:style>
  <w:style w:type="paragraph" w:customStyle="1" w:styleId="afffff0">
    <w:name w:val="Пример."/>
    <w:basedOn w:val="aff8"/>
    <w:next w:val="a0"/>
    <w:uiPriority w:val="99"/>
  </w:style>
  <w:style w:type="paragraph" w:customStyle="1" w:styleId="afffff1">
    <w:name w:val="Примечание."/>
    <w:basedOn w:val="aff8"/>
    <w:next w:val="a0"/>
    <w:uiPriority w:val="99"/>
  </w:style>
  <w:style w:type="character" w:customStyle="1" w:styleId="afffff2">
    <w:name w:val="Продолжение ссылки"/>
    <w:uiPriority w:val="99"/>
    <w:rPr>
      <w:b/>
      <w:bCs/>
      <w:color w:val="106BBE"/>
      <w:sz w:val="20"/>
      <w:szCs w:val="20"/>
      <w:u w:val="single"/>
    </w:rPr>
  </w:style>
  <w:style w:type="paragraph" w:customStyle="1" w:styleId="afffff3">
    <w:name w:val="Словарная статья"/>
    <w:basedOn w:val="a0"/>
    <w:next w:val="a0"/>
    <w:uiPriority w:val="99"/>
    <w:pPr>
      <w:ind w:right="118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f4">
    <w:name w:val="Сравнение редакций"/>
    <w:uiPriority w:val="99"/>
  </w:style>
  <w:style w:type="character" w:customStyle="1" w:styleId="afffff5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afffff6">
    <w:name w:val="Сравнение редакций. Удаленный фрагмент"/>
    <w:uiPriority w:val="99"/>
    <w:rPr>
      <w:color w:val="000000"/>
      <w:shd w:val="clear" w:color="auto" w:fill="C4C413"/>
    </w:rPr>
  </w:style>
  <w:style w:type="paragraph" w:customStyle="1" w:styleId="afffff7">
    <w:name w:val="Ссылка на официальную публикацию"/>
    <w:basedOn w:val="a0"/>
    <w:next w:val="a0"/>
    <w:uiPriority w:val="99"/>
    <w:pPr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f8">
    <w:name w:val="Ссылка на утративший силу документ"/>
    <w:uiPriority w:val="99"/>
    <w:rPr>
      <w:b/>
      <w:bCs/>
      <w:color w:val="749232"/>
      <w:sz w:val="20"/>
      <w:szCs w:val="20"/>
      <w:u w:val="single"/>
    </w:rPr>
  </w:style>
  <w:style w:type="paragraph" w:customStyle="1" w:styleId="afffff9">
    <w:name w:val="Текст в таблице"/>
    <w:basedOn w:val="affff7"/>
    <w:next w:val="a0"/>
    <w:uiPriority w:val="99"/>
    <w:pPr>
      <w:ind w:firstLine="500"/>
    </w:pPr>
  </w:style>
  <w:style w:type="paragraph" w:customStyle="1" w:styleId="afffffa">
    <w:name w:val="Текст ЭР (см. также)"/>
    <w:basedOn w:val="a0"/>
    <w:next w:val="a0"/>
    <w:uiPriority w:val="99"/>
    <w:pPr>
      <w:spacing w:before="200"/>
    </w:pPr>
    <w:rPr>
      <w:rFonts w:ascii="Arial" w:eastAsia="Calibri" w:hAnsi="Arial" w:cs="Arial"/>
      <w:lang w:eastAsia="en-US"/>
    </w:rPr>
  </w:style>
  <w:style w:type="paragraph" w:customStyle="1" w:styleId="afffffb">
    <w:name w:val="Технический комментарий"/>
    <w:basedOn w:val="a0"/>
    <w:next w:val="a0"/>
    <w:uiPriority w:val="99"/>
    <w:rPr>
      <w:rFonts w:ascii="Arial" w:eastAsia="Calibri" w:hAnsi="Arial" w:cs="Arial"/>
      <w:color w:val="463F31"/>
      <w:sz w:val="24"/>
      <w:szCs w:val="24"/>
      <w:shd w:val="clear" w:color="auto" w:fill="FFFFA6"/>
      <w:lang w:eastAsia="en-US"/>
    </w:rPr>
  </w:style>
  <w:style w:type="character" w:customStyle="1" w:styleId="afffffc">
    <w:name w:val="Утратил силу"/>
    <w:uiPriority w:val="99"/>
    <w:rPr>
      <w:b/>
      <w:bCs/>
      <w:strike/>
      <w:color w:val="666600"/>
    </w:rPr>
  </w:style>
  <w:style w:type="paragraph" w:customStyle="1" w:styleId="afffffd">
    <w:name w:val="Формула"/>
    <w:basedOn w:val="a0"/>
    <w:next w:val="a0"/>
    <w:uiPriority w:val="99"/>
    <w:pPr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ffffe">
    <w:name w:val="Центрированный (таблица)"/>
    <w:basedOn w:val="affff7"/>
    <w:next w:val="a0"/>
    <w:uiPriority w:val="99"/>
    <w:pPr>
      <w:jc w:val="center"/>
    </w:pPr>
  </w:style>
  <w:style w:type="paragraph" w:customStyle="1" w:styleId="-">
    <w:name w:val="ЭР-содержание (правое окно)"/>
    <w:basedOn w:val="a0"/>
    <w:next w:val="a0"/>
    <w:uiPriority w:val="99"/>
    <w:pPr>
      <w:spacing w:before="30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documentHeader">
    <w:name w:val="documentHeader"/>
    <w:basedOn w:val="a0"/>
    <w:next w:val="a0"/>
    <w:pPr>
      <w:widowControl w:val="0"/>
      <w:suppressLineNumbers/>
      <w:spacing w:before="120" w:after="120" w:line="100" w:lineRule="atLeast"/>
      <w:jc w:val="center"/>
    </w:pPr>
    <w:rPr>
      <w:rFonts w:eastAsia="Andale Sans UI" w:cs="Tahoma"/>
      <w:b/>
      <w:iCs/>
      <w:caps/>
      <w:sz w:val="28"/>
      <w:szCs w:val="24"/>
    </w:rPr>
  </w:style>
  <w:style w:type="character" w:customStyle="1" w:styleId="afa">
    <w:name w:val="Верхний колонтитул Знак"/>
    <w:link w:val="af9"/>
    <w:uiPriority w:val="99"/>
    <w:rPr>
      <w:sz w:val="24"/>
    </w:rPr>
  </w:style>
  <w:style w:type="paragraph" w:styleId="affffff">
    <w:name w:val="List Paragraph"/>
    <w:basedOn w:val="a0"/>
    <w:uiPriority w:val="34"/>
    <w:qFormat/>
    <w:pPr>
      <w:ind w:left="720"/>
      <w:contextualSpacing/>
      <w:jc w:val="both"/>
    </w:pPr>
    <w:rPr>
      <w:sz w:val="24"/>
      <w:szCs w:val="24"/>
      <w:lang w:val="en-US" w:eastAsia="en-US" w:bidi="en-US"/>
    </w:rPr>
  </w:style>
  <w:style w:type="paragraph" w:customStyle="1" w:styleId="affffff0">
    <w:name w:val="Исполнитель"/>
    <w:basedOn w:val="a0"/>
    <w:pPr>
      <w:tabs>
        <w:tab w:val="left" w:pos="3969"/>
      </w:tabs>
      <w:ind w:left="284"/>
    </w:pPr>
    <w:rPr>
      <w:rFonts w:ascii="PT Astra Serif" w:eastAsia="PT Astra Serif" w:hAnsi="PT Astra Serif" w:cs="PT Astra Serif"/>
    </w:rPr>
  </w:style>
  <w:style w:type="character" w:customStyle="1" w:styleId="CharStyle3">
    <w:name w:val="Char Style 3"/>
    <w:link w:val="Style2"/>
    <w:rPr>
      <w:b/>
      <w:bCs/>
      <w:shd w:val="clear" w:color="auto" w:fill="FFFFFF"/>
    </w:rPr>
  </w:style>
  <w:style w:type="paragraph" w:customStyle="1" w:styleId="Style2">
    <w:name w:val="Style 2"/>
    <w:basedOn w:val="a0"/>
    <w:link w:val="CharStyle3"/>
    <w:pPr>
      <w:widowControl w:val="0"/>
      <w:shd w:val="clear" w:color="auto" w:fill="FFFFFF"/>
      <w:spacing w:line="418" w:lineRule="exact"/>
      <w:outlineLvl w:val="0"/>
    </w:pPr>
    <w:rPr>
      <w:b/>
      <w:bCs/>
    </w:rPr>
  </w:style>
  <w:style w:type="character" w:customStyle="1" w:styleId="CharStyle6">
    <w:name w:val="Char Style 6"/>
    <w:link w:val="Style5"/>
    <w:rPr>
      <w:shd w:val="clear" w:color="auto" w:fill="FFFFFF"/>
    </w:rPr>
  </w:style>
  <w:style w:type="paragraph" w:customStyle="1" w:styleId="Style5">
    <w:name w:val="Style 5"/>
    <w:basedOn w:val="a0"/>
    <w:link w:val="CharStyle6"/>
    <w:pPr>
      <w:widowControl w:val="0"/>
      <w:shd w:val="clear" w:color="auto" w:fill="FFFFFF"/>
      <w:spacing w:line="418" w:lineRule="exact"/>
      <w:jc w:val="both"/>
    </w:pPr>
  </w:style>
  <w:style w:type="character" w:customStyle="1" w:styleId="CharStyle10Exact">
    <w:name w:val="Char Style 10 Exact"/>
    <w:link w:val="Style9"/>
    <w:rPr>
      <w:b/>
      <w:bCs/>
      <w:shd w:val="clear" w:color="auto" w:fill="FFFFFF"/>
    </w:rPr>
  </w:style>
  <w:style w:type="paragraph" w:customStyle="1" w:styleId="Style9">
    <w:name w:val="Style 9"/>
    <w:basedOn w:val="a0"/>
    <w:link w:val="CharStyle10Exact"/>
    <w:pPr>
      <w:widowControl w:val="0"/>
      <w:shd w:val="clear" w:color="auto" w:fill="FFFFFF"/>
      <w:spacing w:line="244" w:lineRule="exact"/>
    </w:pPr>
    <w:rPr>
      <w:b/>
      <w:bCs/>
    </w:rPr>
  </w:style>
  <w:style w:type="character" w:customStyle="1" w:styleId="CharStyle12Exact">
    <w:name w:val="Char Style 12 Exact"/>
    <w:link w:val="Style11"/>
    <w:rPr>
      <w:b/>
      <w:bCs/>
      <w:i/>
      <w:iCs/>
      <w:shd w:val="clear" w:color="auto" w:fill="FFFFFF"/>
    </w:rPr>
  </w:style>
  <w:style w:type="paragraph" w:customStyle="1" w:styleId="Style11">
    <w:name w:val="Style 11"/>
    <w:basedOn w:val="a0"/>
    <w:link w:val="CharStyle12Exact"/>
    <w:pPr>
      <w:widowControl w:val="0"/>
      <w:shd w:val="clear" w:color="auto" w:fill="FFFFFF"/>
      <w:spacing w:line="244" w:lineRule="exact"/>
    </w:pPr>
    <w:rPr>
      <w:b/>
      <w:bCs/>
      <w:i/>
      <w:iCs/>
    </w:rPr>
  </w:style>
  <w:style w:type="character" w:customStyle="1" w:styleId="CharStyle17">
    <w:name w:val="Char Style 17"/>
    <w:link w:val="Style13"/>
    <w:rPr>
      <w:shd w:val="clear" w:color="auto" w:fill="FFFFFF"/>
    </w:rPr>
  </w:style>
  <w:style w:type="paragraph" w:customStyle="1" w:styleId="Style13">
    <w:name w:val="Style 13"/>
    <w:basedOn w:val="a0"/>
    <w:link w:val="CharStyle17"/>
    <w:pPr>
      <w:widowControl w:val="0"/>
      <w:shd w:val="clear" w:color="auto" w:fill="FFFFFF"/>
      <w:spacing w:line="250" w:lineRule="exact"/>
    </w:pPr>
  </w:style>
  <w:style w:type="character" w:customStyle="1" w:styleId="CharStyle4">
    <w:name w:val="Char Style 4"/>
    <w:rPr>
      <w:rFonts w:ascii="Times New Roman" w:eastAsia="Times New Roman" w:hAnsi="Times New Roman" w:cs="Times New Roman" w:hint="default"/>
      <w:b/>
      <w:bCs/>
      <w:color w:val="000000"/>
      <w:spacing w:val="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harStyle7">
    <w:name w:val="Char Style 7"/>
    <w:rPr>
      <w:rFonts w:ascii="Times New Roman" w:eastAsia="Times New Roman" w:hAnsi="Times New Roman" w:cs="Times New Roman" w:hint="default"/>
      <w:color w:val="000000"/>
      <w:spacing w:val="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CharStyle14Exact">
    <w:name w:val="Char Style 14 Exact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table" w:styleId="affffff1">
    <w:name w:val="Table Grid"/>
    <w:uiPriority w:val="39"/>
    <w:rPr>
      <w:sz w:val="22"/>
      <w:szCs w:val="22"/>
      <w:lang w:eastAsia="en-US" w:bidi="en-US"/>
    </w:rPr>
    <w:tblPr>
      <w:tblBorders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9B5C4F-5744-4F70-8B04-B49E6BCBC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482</Words>
  <Characters>2751</Characters>
  <Application>Microsoft Office Word</Application>
  <DocSecurity>0</DocSecurity>
  <Lines>22</Lines>
  <Paragraphs>6</Paragraphs>
  <ScaleCrop>false</ScaleCrop>
  <Company>АТО</Company>
  <LinksUpToDate>false</LinksUpToDate>
  <CharactersWithSpaces>3227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</dc:title>
  <dc:subject/>
  <dc:creator>Пользователь</dc:creator>
  <cp:keywords/>
  <cp:lastModifiedBy>Олеся Рауильевна Саджылык</cp:lastModifiedBy>
  <cp:revision>77</cp:revision>
  <dcterms:created xsi:type="dcterms:W3CDTF">2025-05-30T02:43:00Z</dcterms:created>
  <dcterms:modified xsi:type="dcterms:W3CDTF">2026-06-29T07:54:00Z</dcterms:modified>
</cp:coreProperties>
</file>