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412" w:rsidRDefault="00791412">
      <w:pPr>
        <w:rPr>
          <w:rFonts w:ascii="PT Astra Serif" w:hAnsi="PT Astra Serif"/>
        </w:rPr>
      </w:pPr>
    </w:p>
    <w:tbl>
      <w:tblPr>
        <w:tblpPr w:leftFromText="180" w:rightFromText="180" w:vertAnchor="page" w:horzAnchor="margin" w:tblpY="1188"/>
        <w:tblW w:w="10604" w:type="dxa"/>
        <w:tblLook w:val="04A0" w:firstRow="1" w:lastRow="0" w:firstColumn="1" w:lastColumn="0" w:noHBand="0" w:noVBand="1"/>
      </w:tblPr>
      <w:tblGrid>
        <w:gridCol w:w="3056"/>
        <w:gridCol w:w="263"/>
        <w:gridCol w:w="1965"/>
        <w:gridCol w:w="2022"/>
        <w:gridCol w:w="3298"/>
      </w:tblGrid>
      <w:tr w:rsidR="00791412">
        <w:tc>
          <w:tcPr>
            <w:tcW w:w="10604" w:type="dxa"/>
            <w:gridSpan w:val="5"/>
          </w:tcPr>
          <w:p w:rsidR="00791412" w:rsidRDefault="00791412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91412">
        <w:tc>
          <w:tcPr>
            <w:tcW w:w="10604" w:type="dxa"/>
            <w:gridSpan w:val="5"/>
          </w:tcPr>
          <w:p w:rsidR="00791412" w:rsidRDefault="00791412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91412">
        <w:tc>
          <w:tcPr>
            <w:tcW w:w="10604" w:type="dxa"/>
            <w:gridSpan w:val="5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</w:tcPr>
          <w:p w:rsidR="00791412" w:rsidRDefault="009533D0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noProof/>
                <w:sz w:val="32"/>
                <w:szCs w:val="32"/>
              </w:rPr>
              <mc:AlternateContent>
                <mc:Choice Requires="wpg">
                  <w:drawing>
                    <wp:inline distT="0" distB="0" distL="0" distR="0">
                      <wp:extent cx="762000" cy="723900"/>
                      <wp:effectExtent l="0" t="0" r="0" b="0"/>
                      <wp:docPr id="1" name="Рисунок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762000" cy="723900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60.00pt;height:57.00pt;mso-wrap-distance-left:0.00pt;mso-wrap-distance-top:0.00pt;mso-wrap-distance-right:0.00pt;mso-wrap-distance-bottom:0.00pt;" stroked="false">
                      <v:path textboxrect="0,0,0,0"/>
                      <v:imagedata r:id="rId14" o:title=""/>
                    </v:shape>
                  </w:pict>
                </mc:Fallback>
              </mc:AlternateContent>
            </w:r>
          </w:p>
          <w:p w:rsidR="00791412" w:rsidRDefault="00791412">
            <w:pPr>
              <w:ind w:left="179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  <w:p w:rsidR="00791412" w:rsidRDefault="009533D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ГРАДОСТРОИТЕЛЬНОГО РАЗВИТИЯ</w:t>
            </w:r>
          </w:p>
          <w:p w:rsidR="00791412" w:rsidRDefault="009533D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 xml:space="preserve"> ТОМСКОЙ ОБЛАСТИ</w:t>
            </w:r>
          </w:p>
          <w:p w:rsidR="00791412" w:rsidRDefault="00791412">
            <w:pPr>
              <w:jc w:val="center"/>
              <w:rPr>
                <w:rFonts w:ascii="PT Astra Serif" w:hAnsi="PT Astra Serif"/>
              </w:rPr>
            </w:pPr>
          </w:p>
        </w:tc>
      </w:tr>
      <w:tr w:rsidR="00791412">
        <w:tc>
          <w:tcPr>
            <w:tcW w:w="3056" w:type="dxa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791412" w:rsidRDefault="00791412">
            <w:pPr>
              <w:jc w:val="both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791412" w:rsidRDefault="00791412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791412" w:rsidRDefault="0079141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791412" w:rsidRDefault="0079141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298" w:type="dxa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791412" w:rsidRDefault="00791412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91412">
        <w:tc>
          <w:tcPr>
            <w:tcW w:w="3056" w:type="dxa"/>
          </w:tcPr>
          <w:p w:rsidR="00791412" w:rsidRDefault="00791412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3" w:type="dxa"/>
          </w:tcPr>
          <w:p w:rsidR="00791412" w:rsidRDefault="00791412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</w:tcPr>
          <w:p w:rsidR="00791412" w:rsidRDefault="009533D0">
            <w:pPr>
              <w:pStyle w:val="aff3"/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>РАСПОРЯЖЕНИЕ</w:t>
            </w:r>
          </w:p>
          <w:p w:rsidR="00791412" w:rsidRDefault="00791412">
            <w:pPr>
              <w:pStyle w:val="aff3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</w:tc>
        <w:tc>
          <w:tcPr>
            <w:tcW w:w="3298" w:type="dxa"/>
          </w:tcPr>
          <w:p w:rsidR="00791412" w:rsidRDefault="00791412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91412">
        <w:trPr>
          <w:trHeight w:val="996"/>
        </w:trPr>
        <w:tc>
          <w:tcPr>
            <w:tcW w:w="3056" w:type="dxa"/>
          </w:tcPr>
          <w:p w:rsidR="00791412" w:rsidRPr="009533D0" w:rsidRDefault="009533D0">
            <w:pPr>
              <w:spacing w:after="200" w:line="276" w:lineRule="auto"/>
              <w:ind w:left="179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01.07.2026</w:t>
            </w:r>
            <w:r w:rsidRPr="009533D0">
              <w:rPr>
                <w:rFonts w:ascii="PT Astra Serif" w:hAnsi="PT Astra Serif"/>
                <w:sz w:val="26"/>
                <w:szCs w:val="26"/>
              </w:rPr>
              <w:t xml:space="preserve">        </w:t>
            </w:r>
          </w:p>
          <w:p w:rsidR="00791412" w:rsidRDefault="00791412">
            <w:pPr>
              <w:spacing w:after="200" w:line="276" w:lineRule="auto"/>
              <w:ind w:left="321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</w:tcPr>
          <w:p w:rsidR="00791412" w:rsidRDefault="00791412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</w:tcPr>
          <w:p w:rsidR="00791412" w:rsidRDefault="009533D0">
            <w:pPr>
              <w:pStyle w:val="aff3"/>
              <w:rPr>
                <w:rFonts w:ascii="PT Astra Serif" w:hAnsi="PT Astra Serif"/>
                <w:spacing w:val="20"/>
                <w:szCs w:val="28"/>
              </w:rPr>
            </w:pPr>
            <w:r>
              <w:rPr>
                <w:rFonts w:ascii="PT Astra Serif" w:hAnsi="PT Astra Serif"/>
                <w:spacing w:val="20"/>
                <w:szCs w:val="28"/>
              </w:rPr>
              <w:t xml:space="preserve"> </w:t>
            </w:r>
          </w:p>
        </w:tc>
        <w:tc>
          <w:tcPr>
            <w:tcW w:w="3298" w:type="dxa"/>
          </w:tcPr>
          <w:p w:rsidR="00791412" w:rsidRDefault="009533D0">
            <w:pPr>
              <w:spacing w:line="0" w:lineRule="atLeast"/>
              <w:ind w:right="294"/>
              <w:jc w:val="right"/>
              <w:rPr>
                <w:rFonts w:ascii="PT Astra Serif" w:hAnsi="PT Astra Serif"/>
                <w:sz w:val="26"/>
                <w:szCs w:val="26"/>
                <w:u w:val="single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№ 879</w:t>
            </w:r>
          </w:p>
          <w:p w:rsidR="00791412" w:rsidRDefault="009533D0">
            <w:pPr>
              <w:spacing w:line="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791412">
        <w:trPr>
          <w:trHeight w:val="80"/>
        </w:trPr>
        <w:tc>
          <w:tcPr>
            <w:tcW w:w="5284" w:type="dxa"/>
            <w:gridSpan w:val="3"/>
          </w:tcPr>
          <w:p w:rsidR="00791412" w:rsidRDefault="00791412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320" w:type="dxa"/>
            <w:gridSpan w:val="2"/>
          </w:tcPr>
          <w:p w:rsidR="00791412" w:rsidRDefault="0079141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791412" w:rsidRDefault="009533D0">
      <w:pPr>
        <w:tabs>
          <w:tab w:val="left" w:pos="993"/>
        </w:tabs>
        <w:ind w:left="284"/>
        <w:jc w:val="center"/>
        <w:rPr>
          <w:rFonts w:ascii="PT Astra Serif" w:hAnsi="PT Astra Serif"/>
          <w:sz w:val="26"/>
          <w:szCs w:val="26"/>
        </w:rPr>
      </w:pPr>
      <w:bookmarkStart w:id="0" w:name="_GoBack"/>
      <w:r>
        <w:rPr>
          <w:rFonts w:ascii="PT Astra Serif" w:eastAsia="PT Astra Serif" w:hAnsi="PT Astra Serif" w:cs="PT Astra Serif"/>
          <w:sz w:val="26"/>
          <w:szCs w:val="26"/>
        </w:rPr>
        <w:t xml:space="preserve">Об отказе в предоставлении разрешения на условно разрешенный вид использования земельного участка, расположенного по адресу: Российская Федерация, Томская область, муниципальный район Томский, сельское поселение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Корниловское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, село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Корнилово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, микрорайон Красная горка 2, улица Благовещенская, земельный участок 3/1</w:t>
      </w:r>
    </w:p>
    <w:bookmarkEnd w:id="0"/>
    <w:p w:rsidR="00791412" w:rsidRDefault="00791412">
      <w:pPr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791412" w:rsidRDefault="009533D0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В соответствии с частями 8, 9 статьи 39 Градостроительного кодекса Российской Федерации, Законом Томской области от 27 декабря 2023 года № 126</w:t>
      </w:r>
      <w:r>
        <w:rPr>
          <w:rFonts w:ascii="PT Astra Serif" w:hAnsi="PT Astra Serif"/>
          <w:sz w:val="26"/>
          <w:szCs w:val="26"/>
        </w:rPr>
        <w:noBreakHyphen/>
        <w:t>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 исполнительными органами Томской области», Правилами землепользования и застройки муниципального образования «</w:t>
      </w:r>
      <w:proofErr w:type="spellStart"/>
      <w:r>
        <w:rPr>
          <w:rFonts w:ascii="PT Astra Serif" w:hAnsi="PT Astra Serif"/>
          <w:sz w:val="26"/>
          <w:szCs w:val="26"/>
        </w:rPr>
        <w:t>Корниловское</w:t>
      </w:r>
      <w:proofErr w:type="spellEnd"/>
      <w:r>
        <w:rPr>
          <w:rFonts w:ascii="PT Astra Serif" w:hAnsi="PT Astra Serif"/>
          <w:sz w:val="26"/>
          <w:szCs w:val="26"/>
        </w:rPr>
        <w:t xml:space="preserve"> сельское поселение», утвержденными</w:t>
      </w:r>
      <w:r>
        <w:rPr>
          <w:rFonts w:ascii="PT Astra Serif" w:hAnsi="PT Astra Serif"/>
          <w:color w:val="FF0000"/>
          <w:sz w:val="26"/>
          <w:szCs w:val="26"/>
        </w:rPr>
        <w:t xml:space="preserve">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решением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Совета </w:t>
      </w:r>
      <w:proofErr w:type="spellStart"/>
      <w:r>
        <w:rPr>
          <w:rFonts w:ascii="PT Astra Serif" w:hAnsi="PT Astra Serif"/>
          <w:color w:val="000000" w:themeColor="text1"/>
          <w:sz w:val="26"/>
          <w:szCs w:val="26"/>
        </w:rPr>
        <w:t>Корниловского</w:t>
      </w:r>
      <w:proofErr w:type="spellEnd"/>
      <w:r>
        <w:rPr>
          <w:rFonts w:ascii="PT Astra Serif" w:hAnsi="PT Astra Serif"/>
          <w:color w:val="000000" w:themeColor="text1"/>
          <w:sz w:val="26"/>
          <w:szCs w:val="26"/>
        </w:rPr>
        <w:t xml:space="preserve"> сельского поселения от 19.02.2014 № 5</w:t>
      </w:r>
      <w:r>
        <w:rPr>
          <w:rFonts w:ascii="PT Astra Serif" w:hAnsi="PT Astra Serif"/>
          <w:sz w:val="26"/>
          <w:szCs w:val="26"/>
        </w:rPr>
        <w:t xml:space="preserve"> (далее – Правила), подпунктом 1 пункта 17 административного регламента предоставления государственной услуги «Предоставление разрешения на условно разрешенный вид использования земельного участка или объекта капитального строительства», утвержденного приказом Департамента градостроительного развития Томской области от 05.12.2024 № 60,</w:t>
      </w:r>
      <w:r>
        <w:rPr>
          <w:rFonts w:ascii="PT Astra Serif" w:hAnsi="PT Astra Serif"/>
          <w:color w:val="FF000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на основании заявления </w:t>
      </w:r>
      <w:r>
        <w:rPr>
          <w:rFonts w:ascii="PT Astra Serif" w:eastAsia="PT Astra Serif" w:hAnsi="PT Astra Serif" w:cs="PT Astra Serif"/>
          <w:sz w:val="26"/>
          <w:szCs w:val="26"/>
        </w:rPr>
        <w:t>Серикова А.А. от 06.04.2026 (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вх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. № УРВИ-20260406-38297641229)</w:t>
      </w:r>
      <w:r>
        <w:rPr>
          <w:rFonts w:ascii="PT Astra Serif" w:hAnsi="PT Astra Serif"/>
          <w:sz w:val="26"/>
          <w:szCs w:val="26"/>
        </w:rPr>
        <w:t>, заключения по результатам публичных слушаний от</w:t>
      </w:r>
      <w:r>
        <w:rPr>
          <w:rFonts w:ascii="PT Astra Serif" w:hAnsi="PT Astra Serif"/>
          <w:color w:val="FF000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11.06.2026, рекомендаций Комиссии по подготовке правил землепользования и застройки отдельных муниципальных образований Томской области (протокол от 19.06.2026 № 15), по вопросу предоставления разрешения на условно разрешенный вид использования земельного участка, </w:t>
      </w:r>
    </w:p>
    <w:p w:rsidR="00791412" w:rsidRDefault="00791412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6"/>
          <w:szCs w:val="26"/>
        </w:rPr>
      </w:pPr>
    </w:p>
    <w:p w:rsidR="00791412" w:rsidRDefault="009533D0">
      <w:pPr>
        <w:ind w:left="284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Отказать в предоставлении разрешения на условно разрешенный вид использования земельного участка </w:t>
      </w:r>
      <w:r>
        <w:rPr>
          <w:rFonts w:ascii="PT Astra Serif" w:eastAsia="PT Astra Serif" w:hAnsi="PT Astra Serif" w:cs="PT Astra Serif"/>
          <w:sz w:val="26"/>
          <w:szCs w:val="26"/>
        </w:rPr>
        <w:t>«Для индивидуального жилищного строительства (код 2.1)»</w:t>
      </w:r>
      <w:r>
        <w:rPr>
          <w:rFonts w:ascii="PT Astra Serif" w:hAnsi="PT Astra Serif"/>
          <w:sz w:val="26"/>
          <w:szCs w:val="26"/>
        </w:rPr>
        <w:t>, установленный в соответствии с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Правилами</w:t>
      </w:r>
      <w:r>
        <w:rPr>
          <w:rFonts w:ascii="PT Astra Serif" w:hAnsi="PT Astra Serif"/>
          <w:sz w:val="26"/>
          <w:szCs w:val="26"/>
        </w:rPr>
        <w:t xml:space="preserve"> для территориальной зоны </w:t>
      </w:r>
      <w:r>
        <w:rPr>
          <w:rFonts w:ascii="PT Astra Serif" w:eastAsia="PT Astra Serif" w:hAnsi="PT Astra Serif" w:cs="PT Astra Serif"/>
          <w:sz w:val="26"/>
          <w:szCs w:val="26"/>
        </w:rPr>
        <w:t>многофункциональной общественно-деловой застройки (О</w:t>
      </w:r>
      <w:r>
        <w:rPr>
          <w:rFonts w:ascii="PT Astra Serif" w:eastAsia="PT Astra Serif" w:hAnsi="PT Astra Serif" w:cs="PT Astra Serif"/>
          <w:sz w:val="26"/>
          <w:szCs w:val="26"/>
        </w:rPr>
        <w:noBreakHyphen/>
        <w:t xml:space="preserve">1), </w:t>
      </w:r>
      <w:r>
        <w:rPr>
          <w:rFonts w:ascii="PT Astra Serif" w:hAnsi="PT Astra Serif"/>
          <w:sz w:val="26"/>
          <w:szCs w:val="26"/>
        </w:rPr>
        <w:t xml:space="preserve">для земельного участка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с кадастровым номером 70:14:0313003:726 </w:t>
      </w:r>
      <w:r>
        <w:rPr>
          <w:rFonts w:ascii="PT Astra Serif" w:hAnsi="PT Astra Serif"/>
          <w:sz w:val="26"/>
          <w:szCs w:val="26"/>
        </w:rPr>
        <w:t xml:space="preserve">общей площадью – 830 кв. м, расположенного </w:t>
      </w:r>
      <w:r>
        <w:rPr>
          <w:rFonts w:ascii="PT Astra Serif" w:hAnsi="PT Astra Serif"/>
          <w:sz w:val="26"/>
          <w:szCs w:val="26"/>
        </w:rPr>
        <w:lastRenderedPageBreak/>
        <w:t xml:space="preserve">по адресу: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Российская Федерация, Томская область, муниципальный район Томский, сельское поселение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Корниловское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, село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Корнилово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, микрорайон Красная горка 2, улица Благовещенская, земельный участок 3/1</w:t>
      </w:r>
      <w:r>
        <w:rPr>
          <w:rFonts w:ascii="PT Astra Serif" w:hAnsi="PT Astra Serif"/>
          <w:sz w:val="26"/>
          <w:szCs w:val="26"/>
        </w:rPr>
        <w:t>, в связи с тем, что вид использования, указанный в запросе о предоставлении государственной услуги, не допускается согласно требованиям технических регламентов, нормативов градостроительного проектирования, строительных, экологических, санитарно-гигиенических, противопожарных и (или) иных правил, нормативов, установленных на основании законодательства Российской Федерации, и (или) его установление приведет к их нарушению:</w:t>
      </w:r>
    </w:p>
    <w:p w:rsidR="00791412" w:rsidRDefault="009533D0">
      <w:pPr>
        <w:ind w:left="284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планируемое использование территории противоречит проекту планировки территории </w:t>
      </w:r>
      <w:proofErr w:type="spellStart"/>
      <w:r>
        <w:rPr>
          <w:rFonts w:ascii="PT Astra Serif" w:hAnsi="PT Astra Serif"/>
          <w:sz w:val="26"/>
          <w:szCs w:val="26"/>
        </w:rPr>
        <w:t>мкр</w:t>
      </w:r>
      <w:proofErr w:type="spellEnd"/>
      <w:r>
        <w:rPr>
          <w:rFonts w:ascii="PT Astra Serif" w:hAnsi="PT Astra Serif"/>
          <w:sz w:val="26"/>
          <w:szCs w:val="26"/>
        </w:rPr>
        <w:t xml:space="preserve">. «Красная горка 2» с. </w:t>
      </w:r>
      <w:proofErr w:type="spellStart"/>
      <w:r>
        <w:rPr>
          <w:rFonts w:ascii="PT Astra Serif" w:hAnsi="PT Astra Serif"/>
          <w:sz w:val="26"/>
          <w:szCs w:val="26"/>
        </w:rPr>
        <w:t>Корнилово</w:t>
      </w:r>
      <w:proofErr w:type="spellEnd"/>
      <w:r>
        <w:rPr>
          <w:rFonts w:ascii="PT Astra Serif" w:hAnsi="PT Astra Serif"/>
          <w:sz w:val="26"/>
          <w:szCs w:val="26"/>
        </w:rPr>
        <w:t>, утвержденному постановлением Администрации муниципального образования «</w:t>
      </w:r>
      <w:proofErr w:type="spellStart"/>
      <w:r>
        <w:rPr>
          <w:rFonts w:ascii="PT Astra Serif" w:hAnsi="PT Astra Serif"/>
          <w:sz w:val="26"/>
          <w:szCs w:val="26"/>
        </w:rPr>
        <w:t>Корниловское</w:t>
      </w:r>
      <w:proofErr w:type="spellEnd"/>
      <w:r>
        <w:rPr>
          <w:rFonts w:ascii="PT Astra Serif" w:hAnsi="PT Astra Serif"/>
          <w:sz w:val="26"/>
          <w:szCs w:val="26"/>
        </w:rPr>
        <w:t xml:space="preserve"> сельское поселение» от 25.07.2013 № 206, которым в отношении рассматриваемой территории предусмотрено размещение трех индивидуальных жилых домов на отдельных земельных участках. Согласно сведениям Единого государственного реестра недвижимости (далее – ЕГРН), на рассматриваемой территории образовано пять земельных участков с видом разрешенного использования «Для индивидуального жилищного строительства» с кадастровыми номерами 70:14:0313003:725, 70:14:0313003:726, 70:14:0313003:727, 70:14:0313003:722, 70:14:0313003:721;</w:t>
      </w:r>
    </w:p>
    <w:p w:rsidR="00791412" w:rsidRDefault="009533D0">
      <w:pPr>
        <w:ind w:left="284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 согласно сведениям ЕГРН, отсутствует подъезд (проход) с территории общего пользования или иных территорий, обеспечивающих свободный доступ к земельному участку с кадастровым номером 70:14:0313003:726.</w:t>
      </w:r>
    </w:p>
    <w:p w:rsidR="00791412" w:rsidRDefault="009533D0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 Комитету по делопроизводству Департамента градостроительного развития Томской области:</w:t>
      </w:r>
    </w:p>
    <w:p w:rsidR="00791412" w:rsidRPr="009533D0" w:rsidRDefault="009533D0">
      <w:pPr>
        <w:pStyle w:val="affffff0"/>
        <w:ind w:left="284" w:firstLine="567"/>
        <w:rPr>
          <w:rFonts w:ascii="PT Astra Serif" w:hAnsi="PT Astra Serif"/>
          <w:sz w:val="26"/>
          <w:szCs w:val="26"/>
          <w:lang w:val="ru-RU"/>
        </w:rPr>
      </w:pPr>
      <w:r>
        <w:rPr>
          <w:rFonts w:ascii="PT Astra Serif" w:hAnsi="PT Astra Serif"/>
          <w:sz w:val="26"/>
          <w:szCs w:val="26"/>
          <w:lang w:val="ru-RU"/>
        </w:rPr>
        <w:t>1) обеспечить официальное опубликование настоящего распоряжения;</w:t>
      </w:r>
    </w:p>
    <w:p w:rsidR="00791412" w:rsidRPr="009533D0" w:rsidRDefault="009533D0">
      <w:pPr>
        <w:pStyle w:val="affffff0"/>
        <w:ind w:left="284" w:firstLine="567"/>
        <w:rPr>
          <w:rFonts w:ascii="PT Astra Serif" w:hAnsi="PT Astra Serif"/>
          <w:sz w:val="26"/>
          <w:szCs w:val="26"/>
          <w:lang w:val="ru-RU"/>
        </w:rPr>
      </w:pPr>
      <w:r>
        <w:rPr>
          <w:rFonts w:ascii="PT Astra Serif" w:hAnsi="PT Astra Serif"/>
          <w:sz w:val="26"/>
          <w:szCs w:val="26"/>
          <w:lang w:val="ru-RU"/>
        </w:rPr>
        <w:t xml:space="preserve">2) направить настоящее распоряжение в администрацию Томского района и администрацию </w:t>
      </w:r>
      <w:proofErr w:type="spellStart"/>
      <w:r>
        <w:rPr>
          <w:rFonts w:ascii="PT Astra Serif" w:hAnsi="PT Astra Serif"/>
          <w:sz w:val="26"/>
          <w:szCs w:val="26"/>
          <w:lang w:val="ru-RU"/>
        </w:rPr>
        <w:t>Корниловского</w:t>
      </w:r>
      <w:proofErr w:type="spellEnd"/>
      <w:r>
        <w:rPr>
          <w:rFonts w:ascii="PT Astra Serif" w:hAnsi="PT Astra Serif"/>
          <w:sz w:val="26"/>
          <w:szCs w:val="26"/>
          <w:lang w:val="ru-RU"/>
        </w:rPr>
        <w:t xml:space="preserve"> сельского поселения для опубликования в порядке, установленном для официального опубликования муниципальных правовых актов, иной официальной информации, и размещения на официальном сайте муниципального образования.</w:t>
      </w:r>
    </w:p>
    <w:p w:rsidR="00791412" w:rsidRPr="009533D0" w:rsidRDefault="009533D0">
      <w:pPr>
        <w:pStyle w:val="affffff0"/>
        <w:ind w:left="284" w:firstLine="567"/>
        <w:rPr>
          <w:rFonts w:ascii="PT Astra Serif" w:hAnsi="PT Astra Serif"/>
          <w:sz w:val="26"/>
          <w:szCs w:val="26"/>
          <w:lang w:val="ru-RU"/>
        </w:rPr>
      </w:pPr>
      <w:r>
        <w:rPr>
          <w:rFonts w:ascii="PT Astra Serif" w:hAnsi="PT Astra Serif"/>
          <w:sz w:val="26"/>
          <w:szCs w:val="26"/>
          <w:lang w:val="ru-RU"/>
        </w:rPr>
        <w:t>3. Комитету перспективного развития и методического сопровождения Департамента градостроительного развития Томской области разместить настоящее распоряжение на официальном сайте Департамента градостроительного развития Томской области.</w:t>
      </w:r>
    </w:p>
    <w:p w:rsidR="00791412" w:rsidRPr="009533D0" w:rsidRDefault="009533D0">
      <w:pPr>
        <w:pStyle w:val="affffff0"/>
        <w:ind w:left="284" w:firstLine="567"/>
        <w:rPr>
          <w:rFonts w:ascii="PT Astra Serif" w:hAnsi="PT Astra Serif"/>
          <w:sz w:val="26"/>
          <w:szCs w:val="26"/>
          <w:lang w:val="ru-RU"/>
        </w:rPr>
      </w:pPr>
      <w:r>
        <w:rPr>
          <w:rFonts w:ascii="PT Astra Serif" w:hAnsi="PT Astra Serif"/>
          <w:sz w:val="26"/>
          <w:szCs w:val="26"/>
          <w:lang w:val="ru-RU"/>
        </w:rPr>
        <w:t>4. Контроль за исполнением настоящего распоряжения оставляю за собой.</w:t>
      </w:r>
    </w:p>
    <w:p w:rsidR="00791412" w:rsidRDefault="00791412">
      <w:pPr>
        <w:pStyle w:val="ConsPlusNormal"/>
        <w:ind w:left="284" w:firstLine="0"/>
        <w:jc w:val="both"/>
        <w:rPr>
          <w:rFonts w:ascii="PT Astra Serif" w:hAnsi="PT Astra Serif"/>
          <w:sz w:val="26"/>
          <w:szCs w:val="26"/>
        </w:rPr>
      </w:pPr>
    </w:p>
    <w:p w:rsidR="00791412" w:rsidRDefault="00791412">
      <w:pPr>
        <w:pStyle w:val="ConsPlusNormal"/>
        <w:ind w:left="284" w:firstLine="709"/>
        <w:jc w:val="both"/>
        <w:rPr>
          <w:rFonts w:ascii="PT Astra Serif" w:hAnsi="PT Astra Serif"/>
          <w:sz w:val="26"/>
          <w:szCs w:val="26"/>
        </w:rPr>
      </w:pPr>
    </w:p>
    <w:p w:rsidR="00791412" w:rsidRDefault="00791412">
      <w:pPr>
        <w:pStyle w:val="ConsPlusNormal"/>
        <w:ind w:left="284" w:firstLine="709"/>
        <w:jc w:val="both"/>
        <w:rPr>
          <w:rFonts w:ascii="PT Astra Serif" w:hAnsi="PT Astra Serif"/>
          <w:sz w:val="26"/>
          <w:szCs w:val="26"/>
        </w:rPr>
      </w:pPr>
    </w:p>
    <w:p w:rsidR="00DD22D9" w:rsidRDefault="00DD22D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eastAsia="en-US" w:bidi="en-US"/>
        </w:rPr>
      </w:pPr>
      <w:r w:rsidRPr="00DD22D9">
        <w:rPr>
          <w:rFonts w:ascii="PT Astra Serif" w:eastAsia="PT Astra Serif" w:hAnsi="PT Astra Serif" w:cs="PT Astra Serif"/>
          <w:sz w:val="26"/>
          <w:szCs w:val="26"/>
          <w:lang w:eastAsia="en-US" w:bidi="en-US"/>
        </w:rPr>
        <w:t xml:space="preserve">Заместитель начальника </w:t>
      </w:r>
    </w:p>
    <w:p w:rsidR="00791412" w:rsidRDefault="00DD22D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eastAsia="en-US" w:bidi="en-US"/>
        </w:rPr>
      </w:pPr>
      <w:proofErr w:type="gramStart"/>
      <w:r w:rsidRPr="00DD22D9">
        <w:rPr>
          <w:rFonts w:ascii="PT Astra Serif" w:eastAsia="PT Astra Serif" w:hAnsi="PT Astra Serif" w:cs="PT Astra Serif"/>
          <w:sz w:val="26"/>
          <w:szCs w:val="26"/>
          <w:lang w:eastAsia="en-US" w:bidi="en-US"/>
        </w:rPr>
        <w:t xml:space="preserve">департамента  </w:t>
      </w:r>
      <w:r w:rsidRPr="00DD22D9">
        <w:rPr>
          <w:rFonts w:ascii="PT Astra Serif" w:eastAsia="PT Astra Serif" w:hAnsi="PT Astra Serif" w:cs="PT Astra Serif"/>
          <w:sz w:val="26"/>
          <w:szCs w:val="26"/>
          <w:lang w:eastAsia="en-US" w:bidi="en-US"/>
        </w:rPr>
        <w:tab/>
      </w:r>
      <w:proofErr w:type="gramEnd"/>
      <w:r w:rsidRPr="00DD22D9">
        <w:rPr>
          <w:rFonts w:ascii="PT Astra Serif" w:eastAsia="PT Astra Serif" w:hAnsi="PT Astra Serif" w:cs="PT Astra Serif"/>
          <w:sz w:val="26"/>
          <w:szCs w:val="26"/>
          <w:lang w:eastAsia="en-US" w:bidi="en-US"/>
        </w:rPr>
        <w:tab/>
      </w:r>
      <w:r>
        <w:rPr>
          <w:rFonts w:ascii="PT Astra Serif" w:eastAsia="PT Astra Serif" w:hAnsi="PT Astra Serif" w:cs="PT Astra Serif"/>
          <w:sz w:val="26"/>
          <w:szCs w:val="26"/>
          <w:lang w:eastAsia="en-US" w:bidi="en-US"/>
        </w:rPr>
        <w:t xml:space="preserve">                 </w:t>
      </w:r>
      <w:r w:rsidRPr="00DD22D9">
        <w:rPr>
          <w:rFonts w:ascii="PT Astra Serif" w:eastAsia="PT Astra Serif" w:hAnsi="PT Astra Serif" w:cs="PT Astra Serif"/>
          <w:sz w:val="26"/>
          <w:szCs w:val="26"/>
          <w:lang w:eastAsia="en-US" w:bidi="en-US"/>
        </w:rPr>
        <w:t xml:space="preserve">  С.Г. </w:t>
      </w:r>
      <w:proofErr w:type="spellStart"/>
      <w:r w:rsidRPr="00DD22D9">
        <w:rPr>
          <w:rFonts w:ascii="PT Astra Serif" w:eastAsia="PT Astra Serif" w:hAnsi="PT Astra Serif" w:cs="PT Astra Serif"/>
          <w:sz w:val="26"/>
          <w:szCs w:val="26"/>
          <w:lang w:eastAsia="en-US" w:bidi="en-US"/>
        </w:rPr>
        <w:t>Гассельбах</w:t>
      </w:r>
      <w:proofErr w:type="spellEnd"/>
    </w:p>
    <w:p w:rsidR="00791412" w:rsidRDefault="0079141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91412" w:rsidRDefault="0079141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91412" w:rsidRDefault="0079141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91412" w:rsidRDefault="0079141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91412" w:rsidRDefault="0079141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91412" w:rsidRDefault="009533D0">
      <w:pPr>
        <w:pStyle w:val="affffff1"/>
        <w:ind w:left="142"/>
      </w:pPr>
      <w:proofErr w:type="spellStart"/>
      <w:r>
        <w:t>Гуммер</w:t>
      </w:r>
      <w:proofErr w:type="spellEnd"/>
      <w:r>
        <w:t xml:space="preserve"> Софья Андреевна</w:t>
      </w:r>
    </w:p>
    <w:p w:rsidR="00791412" w:rsidRDefault="009533D0">
      <w:pPr>
        <w:pStyle w:val="affffff1"/>
        <w:ind w:left="142"/>
      </w:pPr>
      <w:r>
        <w:t>+7 (3822) 70-90-36</w:t>
      </w:r>
    </w:p>
    <w:p w:rsidR="00791412" w:rsidRDefault="009533D0">
      <w:pPr>
        <w:pStyle w:val="affffff1"/>
        <w:ind w:left="142"/>
      </w:pPr>
      <w:r>
        <w:t>mishchenkosa@dgr.tomsk.gov.ru</w:t>
      </w:r>
    </w:p>
    <w:sectPr w:rsidR="00791412">
      <w:headerReference w:type="default" r:id="rId15"/>
      <w:footerReference w:type="even" r:id="rId16"/>
      <w:footerReference w:type="default" r:id="rId17"/>
      <w:headerReference w:type="first" r:id="rId1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1412" w:rsidRDefault="009533D0">
      <w:r>
        <w:separator/>
      </w:r>
    </w:p>
  </w:endnote>
  <w:endnote w:type="continuationSeparator" w:id="0">
    <w:p w:rsidR="00791412" w:rsidRDefault="00953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charset w:val="00"/>
    <w:family w:val="auto"/>
    <w:pitch w:val="default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1412" w:rsidRDefault="009533D0">
    <w:pPr>
      <w:pStyle w:val="ac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791412" w:rsidRDefault="00791412">
    <w:pPr>
      <w:pStyle w:val="ac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1412" w:rsidRDefault="00791412">
    <w:pPr>
      <w:pStyle w:val="ac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1412" w:rsidRDefault="009533D0">
      <w:r>
        <w:separator/>
      </w:r>
    </w:p>
  </w:footnote>
  <w:footnote w:type="continuationSeparator" w:id="0">
    <w:p w:rsidR="00791412" w:rsidRDefault="00953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1412" w:rsidRDefault="009533D0">
    <w:pPr>
      <w:pStyle w:val="afa"/>
      <w:jc w:val="center"/>
    </w:pPr>
    <w:r>
      <w:fldChar w:fldCharType="begin"/>
    </w:r>
    <w:r>
      <w:instrText>PAGE \* MERGEFORMAT</w:instrText>
    </w:r>
    <w:r>
      <w:fldChar w:fldCharType="separate"/>
    </w:r>
    <w:r w:rsidR="00DD22D9" w:rsidRPr="00DD22D9">
      <w:rPr>
        <w:rFonts w:ascii="PT Astra Serif" w:eastAsia="PT Astra Serif" w:hAnsi="PT Astra Serif" w:cs="PT Astra Serif"/>
        <w:noProof/>
        <w:sz w:val="26"/>
        <w:szCs w:val="26"/>
      </w:rPr>
      <w:t>2</w:t>
    </w:r>
    <w:r>
      <w:rPr>
        <w:rFonts w:ascii="PT Astra Serif" w:eastAsia="PT Astra Serif" w:hAnsi="PT Astra Serif" w:cs="PT Astra Serif"/>
        <w:sz w:val="26"/>
        <w:szCs w:val="26"/>
      </w:rPr>
      <w:fldChar w:fldCharType="end"/>
    </w:r>
  </w:p>
  <w:p w:rsidR="00791412" w:rsidRDefault="00791412">
    <w:pPr>
      <w:pStyle w:val="af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1412" w:rsidRDefault="00791412">
    <w:pPr>
      <w:pStyle w:val="afa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F3D22"/>
    <w:multiLevelType w:val="hybridMultilevel"/>
    <w:tmpl w:val="1048DBC2"/>
    <w:lvl w:ilvl="0" w:tplc="41CA7344">
      <w:start w:val="100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9A52D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B1E100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FE58C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F686D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824838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32EE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D8ABC3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9381A8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D56D72"/>
    <w:multiLevelType w:val="hybridMultilevel"/>
    <w:tmpl w:val="1FC29D9E"/>
    <w:lvl w:ilvl="0" w:tplc="62B8934A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1E8E8A8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4827F3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6F2602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FD6EBD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58285F1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8A928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EB2183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9C2A40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E72E90"/>
    <w:multiLevelType w:val="hybridMultilevel"/>
    <w:tmpl w:val="1E2E459C"/>
    <w:lvl w:ilvl="0" w:tplc="E004AAE6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B48855A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78CD61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C2C11C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57200D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034D42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89CE04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A228AE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6F6513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3E0492"/>
    <w:multiLevelType w:val="hybridMultilevel"/>
    <w:tmpl w:val="15687960"/>
    <w:lvl w:ilvl="0" w:tplc="BDFA92A4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EFE47D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E4228C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E42B34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1F0D14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C043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3D036A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2A026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82D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812303E"/>
    <w:multiLevelType w:val="multilevel"/>
    <w:tmpl w:val="EF94B5A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20F1658B"/>
    <w:multiLevelType w:val="multilevel"/>
    <w:tmpl w:val="205477D0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FF"/>
      </w:rPr>
    </w:lvl>
  </w:abstractNum>
  <w:abstractNum w:abstractNumId="6" w15:restartNumberingAfterBreak="0">
    <w:nsid w:val="24115544"/>
    <w:multiLevelType w:val="hybridMultilevel"/>
    <w:tmpl w:val="C07ABFD0"/>
    <w:lvl w:ilvl="0" w:tplc="17D0DDDE">
      <w:start w:val="1"/>
      <w:numFmt w:val="decimal"/>
      <w:lvlText w:val="%1)"/>
      <w:lvlJc w:val="left"/>
      <w:pPr>
        <w:tabs>
          <w:tab w:val="num" w:pos="1407"/>
        </w:tabs>
        <w:ind w:left="1407" w:hanging="840"/>
      </w:pPr>
      <w:rPr>
        <w:rFonts w:hint="default"/>
        <w:color w:val="000000"/>
      </w:rPr>
    </w:lvl>
    <w:lvl w:ilvl="1" w:tplc="5180EA12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3F4E0DCA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3B5A7FCA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F86008C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5BE4D2F8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29F899BC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654EC8EC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A14A2062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 w15:restartNumberingAfterBreak="0">
    <w:nsid w:val="24255FF1"/>
    <w:multiLevelType w:val="hybridMultilevel"/>
    <w:tmpl w:val="CB18FFA0"/>
    <w:lvl w:ilvl="0" w:tplc="381CDE8C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C5A30E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F1EC2C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5D226B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3EA990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5BC962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95A468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7268A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B4073F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72E3E35"/>
    <w:multiLevelType w:val="hybridMultilevel"/>
    <w:tmpl w:val="8A2895D4"/>
    <w:lvl w:ilvl="0" w:tplc="5BB8199C">
      <w:start w:val="2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E026B6AC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9AF66A3E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52784E66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2806F00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4E54429E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3836EA68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26F4B410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5CCA0E7C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27C035EB"/>
    <w:multiLevelType w:val="multilevel"/>
    <w:tmpl w:val="09A6A31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" w15:restartNumberingAfterBreak="0">
    <w:nsid w:val="2988719C"/>
    <w:multiLevelType w:val="hybridMultilevel"/>
    <w:tmpl w:val="7846932E"/>
    <w:lvl w:ilvl="0" w:tplc="DDF0F7BA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4E6E2DF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C7086E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900F0D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7BAA74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972F41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DB8127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01CF3B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B1CF5D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152F0D"/>
    <w:multiLevelType w:val="hybridMultilevel"/>
    <w:tmpl w:val="843EA9B8"/>
    <w:lvl w:ilvl="0" w:tplc="654A37CE">
      <w:start w:val="1"/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22104B5A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3F0656CC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30D248F2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FE3A9048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B6B60064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3B023CDC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49349D4C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F91675BA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2F2971F8"/>
    <w:multiLevelType w:val="hybridMultilevel"/>
    <w:tmpl w:val="EFB47A48"/>
    <w:lvl w:ilvl="0" w:tplc="9FCE32A6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10E65D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4F0900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85C52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1502DA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B52C8E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06F3F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4C566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82823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FA87BD1"/>
    <w:multiLevelType w:val="multilevel"/>
    <w:tmpl w:val="67E4088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4" w15:restartNumberingAfterBreak="0">
    <w:nsid w:val="33C96513"/>
    <w:multiLevelType w:val="hybridMultilevel"/>
    <w:tmpl w:val="CA106F88"/>
    <w:lvl w:ilvl="0" w:tplc="209416CA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88B8638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76A66D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3CAFF5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29E648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354F5B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BBEEE1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F12154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3DC3A7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0304FA"/>
    <w:multiLevelType w:val="hybridMultilevel"/>
    <w:tmpl w:val="57E2EAB2"/>
    <w:lvl w:ilvl="0" w:tplc="55DA0E36">
      <w:start w:val="1"/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938601A4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2C82024C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78D4FE56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CD663FDE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A3183710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CC465304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41E41DEA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94C200A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359015C9"/>
    <w:multiLevelType w:val="hybridMultilevel"/>
    <w:tmpl w:val="C47C85C8"/>
    <w:lvl w:ilvl="0" w:tplc="BBBA72DE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61650B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6F842F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0ACE11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D4E2C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55473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A9A36C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9CAAA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FA691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C1B2640"/>
    <w:multiLevelType w:val="multilevel"/>
    <w:tmpl w:val="52B2E2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 w15:restartNumberingAfterBreak="0">
    <w:nsid w:val="3DA054A7"/>
    <w:multiLevelType w:val="hybridMultilevel"/>
    <w:tmpl w:val="883A9B5E"/>
    <w:lvl w:ilvl="0" w:tplc="F5B4BC2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122EBF5A">
      <w:start w:val="1"/>
      <w:numFmt w:val="lowerLetter"/>
      <w:lvlText w:val="%2."/>
      <w:lvlJc w:val="left"/>
      <w:pPr>
        <w:ind w:left="1647" w:hanging="360"/>
      </w:pPr>
    </w:lvl>
    <w:lvl w:ilvl="2" w:tplc="739E1786">
      <w:start w:val="1"/>
      <w:numFmt w:val="lowerRoman"/>
      <w:lvlText w:val="%3."/>
      <w:lvlJc w:val="right"/>
      <w:pPr>
        <w:ind w:left="2367" w:hanging="180"/>
      </w:pPr>
    </w:lvl>
    <w:lvl w:ilvl="3" w:tplc="ED50C7FA">
      <w:start w:val="1"/>
      <w:numFmt w:val="decimal"/>
      <w:lvlText w:val="%4."/>
      <w:lvlJc w:val="left"/>
      <w:pPr>
        <w:ind w:left="3087" w:hanging="360"/>
      </w:pPr>
    </w:lvl>
    <w:lvl w:ilvl="4" w:tplc="73C6EC6C">
      <w:start w:val="1"/>
      <w:numFmt w:val="lowerLetter"/>
      <w:lvlText w:val="%5."/>
      <w:lvlJc w:val="left"/>
      <w:pPr>
        <w:ind w:left="3807" w:hanging="360"/>
      </w:pPr>
    </w:lvl>
    <w:lvl w:ilvl="5" w:tplc="8C3421E6">
      <w:start w:val="1"/>
      <w:numFmt w:val="lowerRoman"/>
      <w:lvlText w:val="%6."/>
      <w:lvlJc w:val="right"/>
      <w:pPr>
        <w:ind w:left="4527" w:hanging="180"/>
      </w:pPr>
    </w:lvl>
    <w:lvl w:ilvl="6" w:tplc="CB1C8F26">
      <w:start w:val="1"/>
      <w:numFmt w:val="decimal"/>
      <w:lvlText w:val="%7."/>
      <w:lvlJc w:val="left"/>
      <w:pPr>
        <w:ind w:left="5247" w:hanging="360"/>
      </w:pPr>
    </w:lvl>
    <w:lvl w:ilvl="7" w:tplc="1D62AAD2">
      <w:start w:val="1"/>
      <w:numFmt w:val="lowerLetter"/>
      <w:lvlText w:val="%8."/>
      <w:lvlJc w:val="left"/>
      <w:pPr>
        <w:ind w:left="5967" w:hanging="360"/>
      </w:pPr>
    </w:lvl>
    <w:lvl w:ilvl="8" w:tplc="B4C435F8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409C6279"/>
    <w:multiLevelType w:val="multilevel"/>
    <w:tmpl w:val="08B676F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7"/>
        </w:tabs>
        <w:ind w:left="432" w:hanging="432"/>
      </w:pPr>
      <w:rPr>
        <w:rFonts w:hint="default"/>
        <w:b w:val="0"/>
      </w:rPr>
    </w:lvl>
    <w:lvl w:ilvl="2">
      <w:start w:val="1"/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 w15:restartNumberingAfterBreak="0">
    <w:nsid w:val="40D20601"/>
    <w:multiLevelType w:val="multilevel"/>
    <w:tmpl w:val="550ABAB6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40FA659E"/>
    <w:multiLevelType w:val="hybridMultilevel"/>
    <w:tmpl w:val="469C43F0"/>
    <w:lvl w:ilvl="0" w:tplc="BFE67832">
      <w:start w:val="98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B1187A14">
      <w:start w:val="1"/>
      <w:numFmt w:val="decimal"/>
      <w:lvlText w:val="%2)"/>
      <w:lvlJc w:val="left"/>
      <w:pPr>
        <w:tabs>
          <w:tab w:val="num" w:pos="1647"/>
        </w:tabs>
        <w:ind w:left="1647" w:hanging="360"/>
      </w:pPr>
      <w:rPr>
        <w:rFonts w:hint="default"/>
        <w:color w:val="000000"/>
      </w:rPr>
    </w:lvl>
    <w:lvl w:ilvl="2" w:tplc="CE16AF6E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83782CFC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2DBE2E6A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F370A068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54048952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AD5AF272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AA24BDFA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2" w15:restartNumberingAfterBreak="0">
    <w:nsid w:val="463B1348"/>
    <w:multiLevelType w:val="multilevel"/>
    <w:tmpl w:val="5D72311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 w15:restartNumberingAfterBreak="0">
    <w:nsid w:val="48A5234A"/>
    <w:multiLevelType w:val="hybridMultilevel"/>
    <w:tmpl w:val="1FA0BC86"/>
    <w:lvl w:ilvl="0" w:tplc="0A70B1E6">
      <w:start w:val="1"/>
      <w:numFmt w:val="bullet"/>
      <w:lvlText w:val="-"/>
      <w:lvlJc w:val="left"/>
      <w:pPr>
        <w:tabs>
          <w:tab w:val="num" w:pos="720"/>
        </w:tabs>
        <w:ind w:left="720" w:hanging="900"/>
      </w:pPr>
      <w:rPr>
        <w:rFonts w:ascii="Times New Roman" w:eastAsia="Times New Roman" w:hAnsi="Times New Roman" w:cs="Times New Roman" w:hint="default"/>
      </w:rPr>
    </w:lvl>
    <w:lvl w:ilvl="1" w:tplc="31C24AC8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51A8266C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5622D63A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2B0CC9EC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F2C64B5E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C21E85C6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92983DA4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40A2EDF4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24" w15:restartNumberingAfterBreak="0">
    <w:nsid w:val="4B217659"/>
    <w:multiLevelType w:val="hybridMultilevel"/>
    <w:tmpl w:val="24C4F392"/>
    <w:lvl w:ilvl="0" w:tplc="CB2261CC">
      <w:start w:val="1"/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638EA62C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69323352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24AC553C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4A8E7962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16145814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6E644ACE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30E63E9C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5D0058D6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4D767534"/>
    <w:multiLevelType w:val="hybridMultilevel"/>
    <w:tmpl w:val="59F81314"/>
    <w:lvl w:ilvl="0" w:tplc="5A142F64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90A8EA58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BF48D98C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8F681CEC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490C46A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9DFC648A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93CA3F12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1F5462D4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EBBC0B4A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 w15:restartNumberingAfterBreak="0">
    <w:nsid w:val="4EC64200"/>
    <w:multiLevelType w:val="hybridMultilevel"/>
    <w:tmpl w:val="96F250C0"/>
    <w:lvl w:ilvl="0" w:tplc="52CE3812">
      <w:start w:val="1"/>
      <w:numFmt w:val="decimal"/>
      <w:lvlText w:val="%1)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79A8B428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13AC2480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A4E220C4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754E967E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D5361004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AB72CE3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991C3A54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F64C6528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 w15:restartNumberingAfterBreak="0">
    <w:nsid w:val="4FB509BA"/>
    <w:multiLevelType w:val="hybridMultilevel"/>
    <w:tmpl w:val="A28C46BA"/>
    <w:lvl w:ilvl="0" w:tplc="D00A9E64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F968C42C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4590F7BC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6E44B7C2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1354DC60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DA2ECD94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34145678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926A6B4A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71623ED2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8" w15:restartNumberingAfterBreak="0">
    <w:nsid w:val="525F5B65"/>
    <w:multiLevelType w:val="multilevel"/>
    <w:tmpl w:val="B7B421AC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55E618B8"/>
    <w:multiLevelType w:val="hybridMultilevel"/>
    <w:tmpl w:val="1736E112"/>
    <w:lvl w:ilvl="0" w:tplc="28EE7FFA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EB2AF3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18EF8F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7A8838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F6C6CC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F027AF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23EE49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09E8C7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52E39D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0" w15:restartNumberingAfterBreak="0">
    <w:nsid w:val="566F2BEB"/>
    <w:multiLevelType w:val="multilevel"/>
    <w:tmpl w:val="17D212E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 w15:restartNumberingAfterBreak="0">
    <w:nsid w:val="57576108"/>
    <w:multiLevelType w:val="hybridMultilevel"/>
    <w:tmpl w:val="977E2630"/>
    <w:lvl w:ilvl="0" w:tplc="89F03F28">
      <w:start w:val="1"/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4DD09072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F1DABE60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F260DBF0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37ECB8EA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821E4920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BA420220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D96A53D6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A12A54DA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2" w15:restartNumberingAfterBreak="0">
    <w:nsid w:val="58BC619A"/>
    <w:multiLevelType w:val="multilevel"/>
    <w:tmpl w:val="04A4616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 w15:restartNumberingAfterBreak="0">
    <w:nsid w:val="5A345019"/>
    <w:multiLevelType w:val="hybridMultilevel"/>
    <w:tmpl w:val="19E6105A"/>
    <w:lvl w:ilvl="0" w:tplc="8812A4B2">
      <w:start w:val="1"/>
      <w:numFmt w:val="decimal"/>
      <w:lvlText w:val="%1."/>
      <w:lvlJc w:val="left"/>
      <w:pPr>
        <w:ind w:left="7169" w:hanging="1215"/>
      </w:pPr>
      <w:rPr>
        <w:rFonts w:hint="default"/>
      </w:rPr>
    </w:lvl>
    <w:lvl w:ilvl="1" w:tplc="E416CC9C">
      <w:start w:val="1"/>
      <w:numFmt w:val="lowerLetter"/>
      <w:lvlText w:val="%2."/>
      <w:lvlJc w:val="left"/>
      <w:pPr>
        <w:ind w:left="7034" w:hanging="360"/>
      </w:pPr>
    </w:lvl>
    <w:lvl w:ilvl="2" w:tplc="2D14BF52">
      <w:start w:val="1"/>
      <w:numFmt w:val="lowerRoman"/>
      <w:lvlText w:val="%3."/>
      <w:lvlJc w:val="right"/>
      <w:pPr>
        <w:ind w:left="7754" w:hanging="180"/>
      </w:pPr>
    </w:lvl>
    <w:lvl w:ilvl="3" w:tplc="33D24EC0">
      <w:start w:val="1"/>
      <w:numFmt w:val="decimal"/>
      <w:lvlText w:val="%4."/>
      <w:lvlJc w:val="left"/>
      <w:pPr>
        <w:ind w:left="8474" w:hanging="360"/>
      </w:pPr>
    </w:lvl>
    <w:lvl w:ilvl="4" w:tplc="AE6E4DAA">
      <w:start w:val="1"/>
      <w:numFmt w:val="lowerLetter"/>
      <w:lvlText w:val="%5."/>
      <w:lvlJc w:val="left"/>
      <w:pPr>
        <w:ind w:left="9194" w:hanging="360"/>
      </w:pPr>
    </w:lvl>
    <w:lvl w:ilvl="5" w:tplc="E4E60D22">
      <w:start w:val="1"/>
      <w:numFmt w:val="lowerRoman"/>
      <w:lvlText w:val="%6."/>
      <w:lvlJc w:val="right"/>
      <w:pPr>
        <w:ind w:left="9914" w:hanging="180"/>
      </w:pPr>
    </w:lvl>
    <w:lvl w:ilvl="6" w:tplc="2A125220">
      <w:start w:val="1"/>
      <w:numFmt w:val="decimal"/>
      <w:lvlText w:val="%7."/>
      <w:lvlJc w:val="left"/>
      <w:pPr>
        <w:ind w:left="10634" w:hanging="360"/>
      </w:pPr>
    </w:lvl>
    <w:lvl w:ilvl="7" w:tplc="0C1E3FB8">
      <w:start w:val="1"/>
      <w:numFmt w:val="lowerLetter"/>
      <w:lvlText w:val="%8."/>
      <w:lvlJc w:val="left"/>
      <w:pPr>
        <w:ind w:left="11354" w:hanging="360"/>
      </w:pPr>
    </w:lvl>
    <w:lvl w:ilvl="8" w:tplc="DE74A99C">
      <w:start w:val="1"/>
      <w:numFmt w:val="lowerRoman"/>
      <w:lvlText w:val="%9."/>
      <w:lvlJc w:val="right"/>
      <w:pPr>
        <w:ind w:left="12074" w:hanging="180"/>
      </w:pPr>
    </w:lvl>
  </w:abstractNum>
  <w:abstractNum w:abstractNumId="34" w15:restartNumberingAfterBreak="0">
    <w:nsid w:val="5D6F46A4"/>
    <w:multiLevelType w:val="multilevel"/>
    <w:tmpl w:val="11069312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 w15:restartNumberingAfterBreak="0">
    <w:nsid w:val="5F2D0BCB"/>
    <w:multiLevelType w:val="multilevel"/>
    <w:tmpl w:val="B6D483D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 w15:restartNumberingAfterBreak="0">
    <w:nsid w:val="60590B0E"/>
    <w:multiLevelType w:val="multilevel"/>
    <w:tmpl w:val="204A210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  <w:color w:val="0000FF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 w15:restartNumberingAfterBreak="0">
    <w:nsid w:val="60CD5F4B"/>
    <w:multiLevelType w:val="hybridMultilevel"/>
    <w:tmpl w:val="223E0D8A"/>
    <w:lvl w:ilvl="0" w:tplc="DEAAE232">
      <w:start w:val="1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5DBA31AE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4008E08E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24844734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54E398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C9C050B2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5720BDF2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77C2E556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CA42F746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8" w15:restartNumberingAfterBreak="0">
    <w:nsid w:val="62116724"/>
    <w:multiLevelType w:val="hybridMultilevel"/>
    <w:tmpl w:val="4B4AD65C"/>
    <w:lvl w:ilvl="0" w:tplc="3C7A7332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33A0DD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34D23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2A613F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F4A61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C86464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81EE32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C4970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66E7C7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2146DA9"/>
    <w:multiLevelType w:val="hybridMultilevel"/>
    <w:tmpl w:val="5798B466"/>
    <w:lvl w:ilvl="0" w:tplc="55CAC0BE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83ECD3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EAC227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59A23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19875B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93066F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10C163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2687A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C502D7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2151508"/>
    <w:multiLevelType w:val="multilevel"/>
    <w:tmpl w:val="74DE043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1" w15:restartNumberingAfterBreak="0">
    <w:nsid w:val="69385824"/>
    <w:multiLevelType w:val="hybridMultilevel"/>
    <w:tmpl w:val="319A346C"/>
    <w:lvl w:ilvl="0" w:tplc="8AB6D01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ADECCD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68292F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0C2D2E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A8226B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048CBA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7AC18A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E883C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B70104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B8524FA"/>
    <w:multiLevelType w:val="hybridMultilevel"/>
    <w:tmpl w:val="A7BC5088"/>
    <w:lvl w:ilvl="0" w:tplc="CE76FEC4">
      <w:start w:val="1"/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29F0616C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FDA0AF04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DE4A452E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6182416C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4D58A15E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4342935C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D780F4E2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336C3EC0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3" w15:restartNumberingAfterBreak="0">
    <w:nsid w:val="6C542A3F"/>
    <w:multiLevelType w:val="hybridMultilevel"/>
    <w:tmpl w:val="CDCE0150"/>
    <w:lvl w:ilvl="0" w:tplc="C46E37A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11808A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08C746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9A2229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F2E9F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BA2403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27A76B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48683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24F6A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CDC6FD0"/>
    <w:multiLevelType w:val="hybridMultilevel"/>
    <w:tmpl w:val="8C2E63B4"/>
    <w:lvl w:ilvl="0" w:tplc="5E90247C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0360B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0060EE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C4E1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348CBE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DA2D37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758B96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A2054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C4DE8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6D034867"/>
    <w:multiLevelType w:val="hybridMultilevel"/>
    <w:tmpl w:val="A9EEB5A2"/>
    <w:lvl w:ilvl="0" w:tplc="B6F08D86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C5B421A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806A30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B94285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D00C52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C4ABC0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A7409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96A8D1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2FA6EC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E3C5257"/>
    <w:multiLevelType w:val="hybridMultilevel"/>
    <w:tmpl w:val="2CA62242"/>
    <w:lvl w:ilvl="0" w:tplc="AF70D39A">
      <w:start w:val="86"/>
      <w:numFmt w:val="decimal"/>
      <w:lvlText w:val="%1.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1" w:tplc="78D29E88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4EA0E4E0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1FC091A0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2424DCFC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7368EC20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2118E55C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B532B670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89B68700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7" w15:restartNumberingAfterBreak="0">
    <w:nsid w:val="79533216"/>
    <w:multiLevelType w:val="multilevel"/>
    <w:tmpl w:val="6D5A7BC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 w15:restartNumberingAfterBreak="0">
    <w:nsid w:val="7AD63910"/>
    <w:multiLevelType w:val="multilevel"/>
    <w:tmpl w:val="A874FCA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29"/>
  </w:num>
  <w:num w:numId="2">
    <w:abstractNumId w:val="17"/>
  </w:num>
  <w:num w:numId="3">
    <w:abstractNumId w:val="22"/>
  </w:num>
  <w:num w:numId="4">
    <w:abstractNumId w:val="47"/>
  </w:num>
  <w:num w:numId="5">
    <w:abstractNumId w:val="35"/>
  </w:num>
  <w:num w:numId="6">
    <w:abstractNumId w:val="36"/>
  </w:num>
  <w:num w:numId="7">
    <w:abstractNumId w:val="31"/>
  </w:num>
  <w:num w:numId="8">
    <w:abstractNumId w:val="1"/>
  </w:num>
  <w:num w:numId="9">
    <w:abstractNumId w:val="15"/>
  </w:num>
  <w:num w:numId="10">
    <w:abstractNumId w:val="2"/>
  </w:num>
  <w:num w:numId="11">
    <w:abstractNumId w:val="11"/>
  </w:num>
  <w:num w:numId="12">
    <w:abstractNumId w:val="10"/>
  </w:num>
  <w:num w:numId="13">
    <w:abstractNumId w:val="14"/>
  </w:num>
  <w:num w:numId="14">
    <w:abstractNumId w:val="42"/>
  </w:num>
  <w:num w:numId="15">
    <w:abstractNumId w:val="24"/>
  </w:num>
  <w:num w:numId="16">
    <w:abstractNumId w:val="19"/>
  </w:num>
  <w:num w:numId="17">
    <w:abstractNumId w:val="23"/>
  </w:num>
  <w:num w:numId="18">
    <w:abstractNumId w:val="45"/>
  </w:num>
  <w:num w:numId="19">
    <w:abstractNumId w:val="32"/>
  </w:num>
  <w:num w:numId="20">
    <w:abstractNumId w:val="30"/>
  </w:num>
  <w:num w:numId="21">
    <w:abstractNumId w:val="27"/>
  </w:num>
  <w:num w:numId="22">
    <w:abstractNumId w:val="40"/>
  </w:num>
  <w:num w:numId="23">
    <w:abstractNumId w:val="9"/>
  </w:num>
  <w:num w:numId="24">
    <w:abstractNumId w:val="48"/>
  </w:num>
  <w:num w:numId="25">
    <w:abstractNumId w:val="28"/>
  </w:num>
  <w:num w:numId="26">
    <w:abstractNumId w:val="20"/>
  </w:num>
  <w:num w:numId="27">
    <w:abstractNumId w:val="5"/>
  </w:num>
  <w:num w:numId="28">
    <w:abstractNumId w:val="13"/>
  </w:num>
  <w:num w:numId="29">
    <w:abstractNumId w:val="34"/>
  </w:num>
  <w:num w:numId="30">
    <w:abstractNumId w:val="3"/>
  </w:num>
  <w:num w:numId="31">
    <w:abstractNumId w:val="43"/>
  </w:num>
  <w:num w:numId="32">
    <w:abstractNumId w:val="41"/>
  </w:num>
  <w:num w:numId="33">
    <w:abstractNumId w:val="16"/>
  </w:num>
  <w:num w:numId="34">
    <w:abstractNumId w:val="37"/>
  </w:num>
  <w:num w:numId="35">
    <w:abstractNumId w:val="44"/>
  </w:num>
  <w:num w:numId="36">
    <w:abstractNumId w:val="12"/>
  </w:num>
  <w:num w:numId="37">
    <w:abstractNumId w:val="0"/>
  </w:num>
  <w:num w:numId="38">
    <w:abstractNumId w:val="39"/>
  </w:num>
  <w:num w:numId="39">
    <w:abstractNumId w:val="8"/>
  </w:num>
  <w:num w:numId="40">
    <w:abstractNumId w:val="38"/>
  </w:num>
  <w:num w:numId="41">
    <w:abstractNumId w:val="25"/>
  </w:num>
  <w:num w:numId="42">
    <w:abstractNumId w:val="7"/>
  </w:num>
  <w:num w:numId="43">
    <w:abstractNumId w:val="26"/>
  </w:num>
  <w:num w:numId="44">
    <w:abstractNumId w:val="21"/>
  </w:num>
  <w:num w:numId="45">
    <w:abstractNumId w:val="6"/>
  </w:num>
  <w:num w:numId="46">
    <w:abstractNumId w:val="46"/>
  </w:num>
  <w:num w:numId="47">
    <w:abstractNumId w:val="4"/>
  </w:num>
  <w:num w:numId="48">
    <w:abstractNumId w:val="18"/>
  </w:num>
  <w:num w:numId="49">
    <w:abstractNumId w:val="33"/>
  </w:num>
  <w:num w:numId="5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1412"/>
    <w:rsid w:val="00791412"/>
    <w:rsid w:val="009533D0"/>
    <w:rsid w:val="00DD2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2924077"/>
  <w15:docId w15:val="{A39FD535-BD39-417B-9BE4-742574192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line="360" w:lineRule="auto"/>
      <w:jc w:val="both"/>
      <w:outlineLvl w:val="0"/>
    </w:pPr>
    <w:rPr>
      <w:b/>
      <w:sz w:val="24"/>
    </w:rPr>
  </w:style>
  <w:style w:type="paragraph" w:styleId="2">
    <w:name w:val="heading 2"/>
    <w:basedOn w:val="a0"/>
    <w:next w:val="a0"/>
    <w:link w:val="20"/>
    <w:uiPriority w:val="99"/>
    <w:qFormat/>
    <w:pPr>
      <w:keepNext/>
      <w:spacing w:before="240" w:after="60"/>
      <w:outlineLvl w:val="1"/>
    </w:pPr>
    <w:rPr>
      <w:rFonts w:ascii="Arial" w:hAnsi="Arial"/>
      <w:b/>
      <w:i/>
      <w:sz w:val="28"/>
    </w:rPr>
  </w:style>
  <w:style w:type="paragraph" w:styleId="3">
    <w:name w:val="heading 3"/>
    <w:basedOn w:val="a0"/>
    <w:next w:val="a0"/>
    <w:link w:val="30"/>
    <w:uiPriority w:val="9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basedOn w:val="a0"/>
    <w:next w:val="a0"/>
    <w:link w:val="40"/>
    <w:uiPriority w:val="99"/>
    <w:qFormat/>
    <w:pPr>
      <w:keepNext/>
      <w:tabs>
        <w:tab w:val="left" w:pos="1260"/>
      </w:tabs>
      <w:ind w:firstLine="720"/>
      <w:jc w:val="center"/>
      <w:outlineLvl w:val="3"/>
    </w:pPr>
    <w:rPr>
      <w:sz w:val="28"/>
    </w:rPr>
  </w:style>
  <w:style w:type="paragraph" w:styleId="5">
    <w:name w:val="heading 5"/>
    <w:basedOn w:val="a0"/>
    <w:next w:val="a0"/>
    <w:link w:val="50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0"/>
    <w:next w:val="a0"/>
    <w:link w:val="60"/>
    <w:qFormat/>
    <w:pPr>
      <w:spacing w:before="240" w:after="60"/>
      <w:outlineLvl w:val="5"/>
    </w:pPr>
    <w:rPr>
      <w:b/>
      <w:sz w:val="22"/>
    </w:rPr>
  </w:style>
  <w:style w:type="paragraph" w:styleId="7">
    <w:name w:val="heading 7"/>
    <w:basedOn w:val="a0"/>
    <w:next w:val="a0"/>
    <w:link w:val="70"/>
    <w:qFormat/>
    <w:pPr>
      <w:keepNext/>
      <w:shd w:val="clear" w:color="auto" w:fill="FFFFFF"/>
      <w:tabs>
        <w:tab w:val="left" w:pos="1080"/>
      </w:tabs>
      <w:ind w:firstLine="709"/>
      <w:jc w:val="both"/>
      <w:outlineLvl w:val="6"/>
    </w:pPr>
    <w:rPr>
      <w:color w:val="FF6600"/>
      <w:sz w:val="24"/>
      <w:szCs w:val="28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1Char">
    <w:name w:val="Heading 1 Char"/>
    <w:basedOn w:val="a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1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1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4">
    <w:name w:val="No Spacing"/>
    <w:uiPriority w:val="1"/>
    <w:qFormat/>
  </w:style>
  <w:style w:type="paragraph" w:styleId="a5">
    <w:name w:val="Title"/>
    <w:basedOn w:val="a0"/>
    <w:next w:val="a0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basedOn w:val="a1"/>
    <w:link w:val="a5"/>
    <w:uiPriority w:val="10"/>
    <w:rPr>
      <w:sz w:val="48"/>
      <w:szCs w:val="48"/>
    </w:rPr>
  </w:style>
  <w:style w:type="paragraph" w:styleId="a7">
    <w:name w:val="Subtitle"/>
    <w:basedOn w:val="a0"/>
    <w:next w:val="a0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1"/>
    <w:link w:val="a7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0"/>
    <w:next w:val="a0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ab">
    <w:name w:val="Нижний колонтитул Знак"/>
    <w:basedOn w:val="a1"/>
    <w:link w:val="ac"/>
    <w:uiPriority w:val="99"/>
  </w:style>
  <w:style w:type="paragraph" w:styleId="ad">
    <w:name w:val="caption"/>
    <w:basedOn w:val="a0"/>
    <w:next w:val="a0"/>
    <w:link w:val="ae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e">
    <w:name w:val="Название объекта Знак"/>
    <w:basedOn w:val="a1"/>
    <w:link w:val="ad"/>
    <w:uiPriority w:val="35"/>
    <w:rPr>
      <w:b/>
      <w:bCs/>
      <w:color w:val="5B9BD5" w:themeColor="accent1"/>
      <w:sz w:val="18"/>
      <w:szCs w:val="18"/>
    </w:rPr>
  </w:style>
  <w:style w:type="table" w:customStyle="1" w:styleId="TableGridLight">
    <w:name w:val="Table Grid Light"/>
    <w:basedOn w:val="a2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2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2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2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2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2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2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2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2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2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styleId="-7">
    <w:name w:val="Grid Table 7 Colorful"/>
    <w:basedOn w:val="a2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</w:style>
  <w:style w:type="table" w:styleId="-10">
    <w:name w:val="List Table 1 Light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2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2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2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2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2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2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2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2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af">
    <w:name w:val="Текст сноски Знак"/>
    <w:link w:val="af0"/>
    <w:uiPriority w:val="99"/>
    <w:rPr>
      <w:sz w:val="18"/>
    </w:rPr>
  </w:style>
  <w:style w:type="character" w:customStyle="1" w:styleId="af1">
    <w:name w:val="Текст концевой сноски Знак"/>
    <w:link w:val="af2"/>
    <w:uiPriority w:val="99"/>
    <w:rPr>
      <w:sz w:val="20"/>
    </w:rPr>
  </w:style>
  <w:style w:type="paragraph" w:styleId="12">
    <w:name w:val="toc 1"/>
    <w:basedOn w:val="a0"/>
    <w:next w:val="a0"/>
    <w:uiPriority w:val="39"/>
    <w:unhideWhenUsed/>
    <w:pPr>
      <w:spacing w:after="57"/>
    </w:pPr>
  </w:style>
  <w:style w:type="paragraph" w:styleId="24">
    <w:name w:val="toc 2"/>
    <w:basedOn w:val="a0"/>
    <w:next w:val="a0"/>
    <w:uiPriority w:val="39"/>
    <w:unhideWhenUsed/>
    <w:pPr>
      <w:spacing w:after="57"/>
      <w:ind w:left="283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0"/>
    <w:next w:val="a0"/>
    <w:uiPriority w:val="99"/>
    <w:unhideWhenUsed/>
  </w:style>
  <w:style w:type="paragraph" w:customStyle="1" w:styleId="af5">
    <w:name w:val="Название"/>
    <w:basedOn w:val="a0"/>
    <w:qFormat/>
    <w:pPr>
      <w:spacing w:line="360" w:lineRule="auto"/>
      <w:jc w:val="center"/>
    </w:pPr>
    <w:rPr>
      <w:b/>
      <w:sz w:val="28"/>
    </w:rPr>
  </w:style>
  <w:style w:type="character" w:styleId="af6">
    <w:name w:val="footnote reference"/>
    <w:semiHidden/>
    <w:rPr>
      <w:vertAlign w:val="superscript"/>
    </w:rPr>
  </w:style>
  <w:style w:type="paragraph" w:customStyle="1" w:styleId="25">
    <w:name w:val="Заголовок 2 Галя"/>
    <w:basedOn w:val="a0"/>
    <w:pPr>
      <w:jc w:val="center"/>
    </w:pPr>
    <w:rPr>
      <w:b/>
      <w:sz w:val="28"/>
    </w:rPr>
  </w:style>
  <w:style w:type="paragraph" w:customStyle="1" w:styleId="13">
    <w:name w:val="Заголовок 1 Галя"/>
    <w:basedOn w:val="a0"/>
    <w:pPr>
      <w:jc w:val="center"/>
    </w:pPr>
    <w:rPr>
      <w:b/>
      <w:sz w:val="28"/>
    </w:rPr>
  </w:style>
  <w:style w:type="paragraph" w:customStyle="1" w:styleId="ConsPlusNormal">
    <w:name w:val="ConsPlusNormal"/>
    <w:pPr>
      <w:ind w:firstLine="720"/>
    </w:pPr>
    <w:rPr>
      <w:rFonts w:ascii="Arial" w:hAnsi="Arial"/>
    </w:rPr>
  </w:style>
  <w:style w:type="paragraph" w:styleId="af7">
    <w:name w:val="Body Text Indent"/>
    <w:basedOn w:val="a0"/>
    <w:semiHidden/>
    <w:pPr>
      <w:spacing w:after="120"/>
      <w:ind w:left="283"/>
    </w:pPr>
    <w:rPr>
      <w:sz w:val="24"/>
    </w:rPr>
  </w:style>
  <w:style w:type="paragraph" w:styleId="26">
    <w:name w:val="Body Text Indent 2"/>
    <w:basedOn w:val="a0"/>
    <w:semiHidden/>
    <w:pPr>
      <w:spacing w:after="120" w:line="480" w:lineRule="auto"/>
      <w:ind w:left="283"/>
    </w:pPr>
    <w:rPr>
      <w:sz w:val="24"/>
    </w:rPr>
  </w:style>
  <w:style w:type="paragraph" w:customStyle="1" w:styleId="ConsNormal">
    <w:name w:val="ConsNormal"/>
    <w:pPr>
      <w:widowControl w:val="0"/>
      <w:ind w:right="19772" w:firstLine="720"/>
    </w:pPr>
    <w:rPr>
      <w:rFonts w:ascii="Arial" w:hAnsi="Arial"/>
      <w:sz w:val="22"/>
    </w:rPr>
  </w:style>
  <w:style w:type="paragraph" w:styleId="af8">
    <w:name w:val="Normal (Web)"/>
    <w:basedOn w:val="a0"/>
    <w:semiHidden/>
    <w:rPr>
      <w:sz w:val="24"/>
    </w:rPr>
  </w:style>
  <w:style w:type="paragraph" w:customStyle="1" w:styleId="af9">
    <w:name w:val="Стиль Обычный (веб) + Перед:  Авто После:  Авто"/>
    <w:basedOn w:val="af8"/>
    <w:pPr>
      <w:spacing w:before="100" w:after="100"/>
      <w:ind w:firstLine="709"/>
    </w:pPr>
  </w:style>
  <w:style w:type="paragraph" w:customStyle="1" w:styleId="14">
    <w:name w:val="Заголовок_1"/>
    <w:basedOn w:val="a0"/>
    <w:next w:val="a0"/>
    <w:pPr>
      <w:spacing w:before="120" w:after="240"/>
      <w:ind w:left="18"/>
      <w:jc w:val="center"/>
    </w:pPr>
    <w:rPr>
      <w:rFonts w:ascii="Bookman Old Style" w:hAnsi="Bookman Old Style"/>
      <w:b/>
      <w:sz w:val="32"/>
    </w:rPr>
  </w:style>
  <w:style w:type="paragraph" w:styleId="af0">
    <w:name w:val="footnote text"/>
    <w:basedOn w:val="a0"/>
    <w:link w:val="af"/>
    <w:semiHidden/>
  </w:style>
  <w:style w:type="paragraph" w:styleId="ac">
    <w:name w:val="footer"/>
    <w:basedOn w:val="a0"/>
    <w:link w:val="ab"/>
    <w:semiHidden/>
    <w:pPr>
      <w:tabs>
        <w:tab w:val="center" w:pos="4677"/>
        <w:tab w:val="right" w:pos="9355"/>
      </w:tabs>
    </w:pPr>
    <w:rPr>
      <w:sz w:val="24"/>
    </w:rPr>
  </w:style>
  <w:style w:type="paragraph" w:styleId="afa">
    <w:name w:val="header"/>
    <w:basedOn w:val="a0"/>
    <w:link w:val="afb"/>
    <w:uiPriority w:val="99"/>
    <w:pPr>
      <w:tabs>
        <w:tab w:val="center" w:pos="4677"/>
        <w:tab w:val="right" w:pos="9355"/>
      </w:tabs>
    </w:pPr>
    <w:rPr>
      <w:sz w:val="24"/>
    </w:rPr>
  </w:style>
  <w:style w:type="character" w:styleId="afc">
    <w:name w:val="page number"/>
    <w:basedOn w:val="a1"/>
    <w:semiHidden/>
  </w:style>
  <w:style w:type="paragraph" w:customStyle="1" w:styleId="ConsPlusTitle">
    <w:name w:val="ConsPlusTitle"/>
    <w:pPr>
      <w:widowControl w:val="0"/>
    </w:pPr>
    <w:rPr>
      <w:rFonts w:ascii="Arial" w:hAnsi="Arial" w:cs="Arial"/>
      <w:b/>
      <w:bCs/>
    </w:rPr>
  </w:style>
  <w:style w:type="paragraph" w:styleId="a">
    <w:name w:val="List Bullet"/>
    <w:basedOn w:val="a0"/>
    <w:semiHidden/>
    <w:pPr>
      <w:numPr>
        <w:numId w:val="1"/>
      </w:numPr>
    </w:pPr>
  </w:style>
  <w:style w:type="paragraph" w:styleId="afd">
    <w:name w:val="Balloon Text"/>
    <w:basedOn w:val="a0"/>
    <w:semiHidden/>
    <w:rPr>
      <w:rFonts w:ascii="Tahoma" w:hAnsi="Tahoma" w:cs="Tahoma"/>
      <w:sz w:val="16"/>
      <w:szCs w:val="16"/>
    </w:rPr>
  </w:style>
  <w:style w:type="character" w:styleId="afe">
    <w:name w:val="Hyperlink"/>
    <w:semiHidden/>
    <w:rPr>
      <w:color w:val="0000FF"/>
      <w:u w:val="single"/>
    </w:rPr>
  </w:style>
  <w:style w:type="paragraph" w:customStyle="1" w:styleId="ConsPlusNonformat">
    <w:name w:val="ConsPlusNonformat"/>
    <w:pPr>
      <w:widowControl w:val="0"/>
    </w:pPr>
    <w:rPr>
      <w:rFonts w:ascii="Courier New" w:hAnsi="Courier New" w:cs="Courier New"/>
    </w:rPr>
  </w:style>
  <w:style w:type="paragraph" w:customStyle="1" w:styleId="ConsPlusCell">
    <w:name w:val="ConsPlusCell"/>
    <w:pPr>
      <w:widowControl w:val="0"/>
    </w:pPr>
    <w:rPr>
      <w:rFonts w:ascii="Arial" w:hAnsi="Arial" w:cs="Arial"/>
    </w:rPr>
  </w:style>
  <w:style w:type="paragraph" w:styleId="af2">
    <w:name w:val="endnote text"/>
    <w:basedOn w:val="a0"/>
    <w:link w:val="af1"/>
    <w:semiHidden/>
  </w:style>
  <w:style w:type="character" w:styleId="aff">
    <w:name w:val="endnote reference"/>
    <w:semiHidden/>
    <w:rPr>
      <w:vertAlign w:val="superscript"/>
    </w:rPr>
  </w:style>
  <w:style w:type="paragraph" w:styleId="33">
    <w:name w:val="Body Text Indent 3"/>
    <w:basedOn w:val="a0"/>
    <w:semiHidden/>
    <w:pPr>
      <w:ind w:firstLine="540"/>
      <w:jc w:val="both"/>
    </w:pPr>
    <w:rPr>
      <w:sz w:val="24"/>
      <w:szCs w:val="24"/>
    </w:rPr>
  </w:style>
  <w:style w:type="paragraph" w:customStyle="1" w:styleId="aff0">
    <w:name w:val="Прижатый влево"/>
    <w:basedOn w:val="a0"/>
    <w:next w:val="a0"/>
    <w:uiPriority w:val="99"/>
    <w:rPr>
      <w:rFonts w:ascii="Arial" w:hAnsi="Arial"/>
      <w:sz w:val="22"/>
      <w:szCs w:val="22"/>
    </w:rPr>
  </w:style>
  <w:style w:type="paragraph" w:customStyle="1" w:styleId="aff1">
    <w:name w:val="Телефон"/>
    <w:basedOn w:val="a0"/>
    <w:pPr>
      <w:jc w:val="center"/>
    </w:pPr>
    <w:rPr>
      <w:b/>
      <w:sz w:val="24"/>
    </w:rPr>
  </w:style>
  <w:style w:type="character" w:customStyle="1" w:styleId="aff2">
    <w:name w:val="Гипертекстовая ссылка"/>
    <w:uiPriority w:val="99"/>
    <w:rPr>
      <w:b/>
      <w:bCs/>
      <w:color w:val="008000"/>
      <w:sz w:val="20"/>
      <w:szCs w:val="20"/>
      <w:u w:val="single"/>
    </w:rPr>
  </w:style>
  <w:style w:type="paragraph" w:styleId="aff3">
    <w:name w:val="Body Text"/>
    <w:basedOn w:val="a0"/>
    <w:semiHidden/>
    <w:rPr>
      <w:sz w:val="24"/>
    </w:rPr>
  </w:style>
  <w:style w:type="paragraph" w:styleId="27">
    <w:name w:val="Body Text 2"/>
    <w:basedOn w:val="a0"/>
    <w:semiHidden/>
    <w:pPr>
      <w:tabs>
        <w:tab w:val="left" w:pos="1260"/>
      </w:tabs>
      <w:jc w:val="both"/>
    </w:pPr>
    <w:rPr>
      <w:b/>
      <w:bCs/>
      <w:color w:val="000000"/>
      <w:sz w:val="24"/>
      <w:szCs w:val="24"/>
    </w:rPr>
  </w:style>
  <w:style w:type="paragraph" w:customStyle="1" w:styleId="aff4">
    <w:name w:val="Комментарий"/>
    <w:basedOn w:val="a0"/>
    <w:next w:val="a0"/>
    <w:uiPriority w:val="99"/>
    <w:pPr>
      <w:ind w:left="170"/>
      <w:jc w:val="both"/>
    </w:pPr>
    <w:rPr>
      <w:rFonts w:ascii="Arial" w:hAnsi="Arial"/>
      <w:i/>
      <w:iCs/>
      <w:color w:val="800080"/>
      <w:sz w:val="22"/>
      <w:szCs w:val="22"/>
    </w:rPr>
  </w:style>
  <w:style w:type="character" w:styleId="aff5">
    <w:name w:val="FollowedHyperlink"/>
    <w:semiHidden/>
    <w:rPr>
      <w:color w:val="800080"/>
      <w:u w:val="single"/>
    </w:rPr>
  </w:style>
  <w:style w:type="paragraph" w:styleId="28">
    <w:name w:val="List 2"/>
    <w:basedOn w:val="a0"/>
    <w:semiHidden/>
    <w:pPr>
      <w:spacing w:line="360" w:lineRule="auto"/>
      <w:ind w:left="566" w:hanging="283"/>
      <w:jc w:val="both"/>
    </w:pPr>
    <w:rPr>
      <w:sz w:val="24"/>
      <w:szCs w:val="24"/>
    </w:rPr>
  </w:style>
  <w:style w:type="paragraph" w:styleId="aff6">
    <w:name w:val="Document Map"/>
    <w:basedOn w:val="a0"/>
    <w:semiHidden/>
    <w:pPr>
      <w:shd w:val="clear" w:color="auto" w:fill="000080"/>
    </w:pPr>
    <w:rPr>
      <w:rFonts w:ascii="Tahoma" w:hAnsi="Tahoma" w:cs="Tahoma"/>
    </w:rPr>
  </w:style>
  <w:style w:type="paragraph" w:styleId="34">
    <w:name w:val="Body Text 3"/>
    <w:basedOn w:val="a0"/>
    <w:semiHidden/>
    <w:pPr>
      <w:jc w:val="both"/>
    </w:pPr>
    <w:rPr>
      <w:sz w:val="24"/>
    </w:rPr>
  </w:style>
  <w:style w:type="numbering" w:customStyle="1" w:styleId="15">
    <w:name w:val="Нет списка1"/>
    <w:next w:val="a3"/>
    <w:uiPriority w:val="99"/>
    <w:semiHidden/>
    <w:unhideWhenUsed/>
  </w:style>
  <w:style w:type="character" w:customStyle="1" w:styleId="10">
    <w:name w:val="Заголовок 1 Знак"/>
    <w:link w:val="1"/>
    <w:uiPriority w:val="99"/>
    <w:rPr>
      <w:b/>
      <w:sz w:val="24"/>
    </w:rPr>
  </w:style>
  <w:style w:type="character" w:customStyle="1" w:styleId="20">
    <w:name w:val="Заголовок 2 Знак"/>
    <w:link w:val="2"/>
    <w:uiPriority w:val="99"/>
    <w:rPr>
      <w:rFonts w:ascii="Arial" w:hAnsi="Arial"/>
      <w:b/>
      <w:i/>
      <w:sz w:val="28"/>
    </w:rPr>
  </w:style>
  <w:style w:type="character" w:customStyle="1" w:styleId="30">
    <w:name w:val="Заголовок 3 Знак"/>
    <w:link w:val="3"/>
    <w:uiPriority w:val="99"/>
    <w:rPr>
      <w:rFonts w:ascii="Arial" w:hAnsi="Arial"/>
      <w:b/>
      <w:sz w:val="26"/>
    </w:rPr>
  </w:style>
  <w:style w:type="character" w:customStyle="1" w:styleId="40">
    <w:name w:val="Заголовок 4 Знак"/>
    <w:link w:val="4"/>
    <w:uiPriority w:val="99"/>
    <w:rPr>
      <w:sz w:val="28"/>
    </w:rPr>
  </w:style>
  <w:style w:type="numbering" w:customStyle="1" w:styleId="110">
    <w:name w:val="Нет списка11"/>
    <w:next w:val="a3"/>
    <w:uiPriority w:val="99"/>
    <w:semiHidden/>
    <w:unhideWhenUsed/>
  </w:style>
  <w:style w:type="character" w:customStyle="1" w:styleId="aff7">
    <w:name w:val="Цветовое выделение"/>
    <w:uiPriority w:val="99"/>
    <w:rPr>
      <w:b/>
      <w:bCs/>
      <w:color w:val="26282F"/>
    </w:rPr>
  </w:style>
  <w:style w:type="character" w:customStyle="1" w:styleId="aff8">
    <w:name w:val="Активная гипертекстовая ссылка"/>
    <w:uiPriority w:val="99"/>
    <w:rPr>
      <w:b/>
      <w:bCs/>
      <w:color w:val="106BBE"/>
      <w:sz w:val="20"/>
      <w:szCs w:val="20"/>
      <w:u w:val="single"/>
    </w:rPr>
  </w:style>
  <w:style w:type="paragraph" w:customStyle="1" w:styleId="aff9">
    <w:name w:val="Внимание"/>
    <w:basedOn w:val="a0"/>
    <w:next w:val="a0"/>
    <w:uiPriority w:val="99"/>
    <w:pPr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a">
    <w:name w:val="Внимание: криминал!!"/>
    <w:basedOn w:val="aff9"/>
    <w:next w:val="a0"/>
    <w:uiPriority w:val="99"/>
  </w:style>
  <w:style w:type="paragraph" w:customStyle="1" w:styleId="affb">
    <w:name w:val="Внимание: недобросовестность!"/>
    <w:basedOn w:val="aff9"/>
    <w:next w:val="a0"/>
    <w:uiPriority w:val="99"/>
  </w:style>
  <w:style w:type="character" w:customStyle="1" w:styleId="affc">
    <w:name w:val="Выделение для Базового Поиска"/>
    <w:uiPriority w:val="99"/>
    <w:rPr>
      <w:b/>
      <w:bCs/>
      <w:color w:val="0058A9"/>
    </w:rPr>
  </w:style>
  <w:style w:type="character" w:customStyle="1" w:styleId="affd">
    <w:name w:val="Выделение для Базового Поиска (курсив)"/>
    <w:uiPriority w:val="99"/>
    <w:rPr>
      <w:b/>
      <w:bCs/>
      <w:i/>
      <w:iCs/>
      <w:color w:val="0058A9"/>
    </w:rPr>
  </w:style>
  <w:style w:type="paragraph" w:customStyle="1" w:styleId="affe">
    <w:name w:val="Дочерний элемент списка"/>
    <w:basedOn w:val="a0"/>
    <w:next w:val="a0"/>
    <w:uiPriority w:val="99"/>
    <w:pPr>
      <w:jc w:val="both"/>
    </w:pPr>
    <w:rPr>
      <w:rFonts w:ascii="Arial" w:eastAsia="Calibri" w:hAnsi="Arial" w:cs="Arial"/>
      <w:color w:val="868381"/>
      <w:lang w:eastAsia="en-US"/>
    </w:rPr>
  </w:style>
  <w:style w:type="paragraph" w:customStyle="1" w:styleId="afff">
    <w:name w:val="Основное меню (преемственное)"/>
    <w:basedOn w:val="a0"/>
    <w:next w:val="a0"/>
    <w:uiPriority w:val="99"/>
    <w:pPr>
      <w:ind w:firstLine="720"/>
      <w:jc w:val="both"/>
    </w:pPr>
    <w:rPr>
      <w:rFonts w:ascii="Verdana" w:eastAsia="Calibri" w:hAnsi="Verdana" w:cs="Verdana"/>
      <w:sz w:val="22"/>
      <w:szCs w:val="22"/>
      <w:lang w:eastAsia="en-US"/>
    </w:rPr>
  </w:style>
  <w:style w:type="paragraph" w:customStyle="1" w:styleId="16">
    <w:name w:val="Заголовок1"/>
    <w:basedOn w:val="afff"/>
    <w:next w:val="a0"/>
    <w:uiPriority w:val="99"/>
    <w:rPr>
      <w:b/>
      <w:bCs/>
      <w:color w:val="0058A9"/>
      <w:shd w:val="clear" w:color="auto" w:fill="F0F0F0"/>
    </w:rPr>
  </w:style>
  <w:style w:type="paragraph" w:customStyle="1" w:styleId="afff0">
    <w:name w:val="Заголовок группы контролов"/>
    <w:basedOn w:val="a0"/>
    <w:next w:val="a0"/>
    <w:uiPriority w:val="99"/>
    <w:pPr>
      <w:ind w:firstLine="720"/>
      <w:jc w:val="both"/>
    </w:pPr>
    <w:rPr>
      <w:rFonts w:ascii="Arial" w:eastAsia="Calibri" w:hAnsi="Arial" w:cs="Arial"/>
      <w:b/>
      <w:bCs/>
      <w:color w:val="000000"/>
      <w:sz w:val="24"/>
      <w:szCs w:val="24"/>
      <w:lang w:eastAsia="en-US"/>
    </w:rPr>
  </w:style>
  <w:style w:type="paragraph" w:customStyle="1" w:styleId="afff1">
    <w:name w:val="Заголовок для информации об изменениях"/>
    <w:basedOn w:val="1"/>
    <w:next w:val="a0"/>
    <w:uiPriority w:val="99"/>
    <w:pPr>
      <w:keepNext w:val="0"/>
      <w:spacing w:after="108" w:line="240" w:lineRule="auto"/>
      <w:jc w:val="center"/>
      <w:outlineLvl w:val="9"/>
    </w:pPr>
    <w:rPr>
      <w:rFonts w:ascii="Arial" w:eastAsia="Calibri" w:hAnsi="Arial" w:cs="Arial"/>
      <w:b w:val="0"/>
      <w:color w:val="26282F"/>
      <w:sz w:val="18"/>
      <w:szCs w:val="18"/>
      <w:shd w:val="clear" w:color="auto" w:fill="FFFFFF"/>
      <w:lang w:eastAsia="en-US"/>
    </w:rPr>
  </w:style>
  <w:style w:type="paragraph" w:customStyle="1" w:styleId="afff2">
    <w:name w:val="Заголовок распахивающейся части диалога"/>
    <w:basedOn w:val="a0"/>
    <w:next w:val="a0"/>
    <w:uiPriority w:val="99"/>
    <w:pPr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  <w:lang w:eastAsia="en-US"/>
    </w:rPr>
  </w:style>
  <w:style w:type="character" w:customStyle="1" w:styleId="afff3">
    <w:name w:val="Заголовок своего сообщения"/>
    <w:uiPriority w:val="99"/>
  </w:style>
  <w:style w:type="paragraph" w:customStyle="1" w:styleId="afff4">
    <w:name w:val="Заголовок статьи"/>
    <w:basedOn w:val="a0"/>
    <w:next w:val="a0"/>
    <w:uiPriority w:val="99"/>
    <w:pPr>
      <w:ind w:left="1612" w:hanging="892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5">
    <w:name w:val="Заголовок чужого сообщения"/>
    <w:uiPriority w:val="99"/>
    <w:rPr>
      <w:b/>
      <w:bCs/>
      <w:color w:val="FF0000"/>
    </w:rPr>
  </w:style>
  <w:style w:type="paragraph" w:customStyle="1" w:styleId="afff6">
    <w:name w:val="Заголовок ЭР (левое окно)"/>
    <w:basedOn w:val="a0"/>
    <w:next w:val="a0"/>
    <w:uiPriority w:val="99"/>
    <w:pPr>
      <w:spacing w:before="300" w:after="250"/>
      <w:jc w:val="center"/>
    </w:pPr>
    <w:rPr>
      <w:rFonts w:ascii="Arial" w:eastAsia="Calibri" w:hAnsi="Arial" w:cs="Arial"/>
      <w:b/>
      <w:bCs/>
      <w:color w:val="26282F"/>
      <w:sz w:val="26"/>
      <w:szCs w:val="26"/>
      <w:lang w:eastAsia="en-US"/>
    </w:rPr>
  </w:style>
  <w:style w:type="paragraph" w:customStyle="1" w:styleId="afff7">
    <w:name w:val="Заголовок ЭР (правое окно)"/>
    <w:basedOn w:val="afff6"/>
    <w:next w:val="a0"/>
    <w:uiPriority w:val="99"/>
    <w:pPr>
      <w:spacing w:after="0"/>
      <w:jc w:val="left"/>
    </w:pPr>
  </w:style>
  <w:style w:type="paragraph" w:customStyle="1" w:styleId="afff8">
    <w:name w:val="Интерактивный заголовок"/>
    <w:basedOn w:val="16"/>
    <w:next w:val="a0"/>
    <w:uiPriority w:val="99"/>
    <w:rPr>
      <w:u w:val="single"/>
    </w:rPr>
  </w:style>
  <w:style w:type="paragraph" w:customStyle="1" w:styleId="afff9">
    <w:name w:val="Текст информации об изменениях"/>
    <w:basedOn w:val="a0"/>
    <w:next w:val="a0"/>
    <w:uiPriority w:val="99"/>
    <w:pPr>
      <w:ind w:firstLine="720"/>
      <w:jc w:val="both"/>
    </w:pPr>
    <w:rPr>
      <w:rFonts w:ascii="Arial" w:eastAsia="Calibri" w:hAnsi="Arial" w:cs="Arial"/>
      <w:color w:val="353842"/>
      <w:sz w:val="18"/>
      <w:szCs w:val="18"/>
      <w:lang w:eastAsia="en-US"/>
    </w:rPr>
  </w:style>
  <w:style w:type="paragraph" w:customStyle="1" w:styleId="afffa">
    <w:name w:val="Информация об изменениях"/>
    <w:basedOn w:val="afff9"/>
    <w:next w:val="a0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b">
    <w:name w:val="Текст (справка)"/>
    <w:basedOn w:val="a0"/>
    <w:next w:val="a0"/>
    <w:uiPriority w:val="99"/>
    <w:pPr>
      <w:ind w:left="170" w:right="17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c">
    <w:name w:val="Информация об изменениях документа"/>
    <w:basedOn w:val="aff4"/>
    <w:next w:val="a0"/>
    <w:uiPriority w:val="99"/>
    <w:pPr>
      <w:spacing w:before="75"/>
    </w:pPr>
    <w:rPr>
      <w:rFonts w:eastAsia="Calibri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fffd">
    <w:name w:val="Текст (лев. подпись)"/>
    <w:basedOn w:val="a0"/>
    <w:next w:val="a0"/>
    <w:uiPriority w:val="99"/>
    <w:rPr>
      <w:rFonts w:ascii="Arial" w:eastAsia="Calibri" w:hAnsi="Arial" w:cs="Arial"/>
      <w:sz w:val="24"/>
      <w:szCs w:val="24"/>
      <w:lang w:eastAsia="en-US"/>
    </w:rPr>
  </w:style>
  <w:style w:type="paragraph" w:customStyle="1" w:styleId="afffe">
    <w:name w:val="Колонтитул (левый)"/>
    <w:basedOn w:val="afffd"/>
    <w:next w:val="a0"/>
    <w:uiPriority w:val="99"/>
    <w:rPr>
      <w:sz w:val="14"/>
      <w:szCs w:val="14"/>
    </w:rPr>
  </w:style>
  <w:style w:type="paragraph" w:customStyle="1" w:styleId="affff">
    <w:name w:val="Текст (прав. подпись)"/>
    <w:basedOn w:val="a0"/>
    <w:next w:val="a0"/>
    <w:uiPriority w:val="99"/>
    <w:pPr>
      <w:jc w:val="right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0">
    <w:name w:val="Колонтитул (правый)"/>
    <w:basedOn w:val="affff"/>
    <w:next w:val="a0"/>
    <w:uiPriority w:val="99"/>
    <w:rPr>
      <w:sz w:val="14"/>
      <w:szCs w:val="14"/>
    </w:rPr>
  </w:style>
  <w:style w:type="paragraph" w:customStyle="1" w:styleId="affff1">
    <w:name w:val="Комментарий пользователя"/>
    <w:basedOn w:val="aff4"/>
    <w:next w:val="a0"/>
    <w:uiPriority w:val="99"/>
    <w:pPr>
      <w:spacing w:before="75"/>
      <w:jc w:val="left"/>
    </w:pPr>
    <w:rPr>
      <w:rFonts w:eastAsia="Calibri" w:cs="Arial"/>
      <w:i w:val="0"/>
      <w:iCs w:val="0"/>
      <w:color w:val="353842"/>
      <w:sz w:val="24"/>
      <w:szCs w:val="24"/>
      <w:shd w:val="clear" w:color="auto" w:fill="FFDFE0"/>
      <w:lang w:eastAsia="en-US"/>
    </w:rPr>
  </w:style>
  <w:style w:type="paragraph" w:customStyle="1" w:styleId="affff2">
    <w:name w:val="Куда обратиться?"/>
    <w:basedOn w:val="aff9"/>
    <w:next w:val="a0"/>
    <w:uiPriority w:val="99"/>
  </w:style>
  <w:style w:type="paragraph" w:customStyle="1" w:styleId="affff3">
    <w:name w:val="Моноширинный"/>
    <w:basedOn w:val="a0"/>
    <w:next w:val="a0"/>
    <w:uiPriority w:val="99"/>
    <w:rPr>
      <w:rFonts w:ascii="Courier New" w:eastAsia="Calibri" w:hAnsi="Courier New" w:cs="Courier New"/>
      <w:sz w:val="24"/>
      <w:szCs w:val="24"/>
      <w:lang w:eastAsia="en-US"/>
    </w:rPr>
  </w:style>
  <w:style w:type="character" w:customStyle="1" w:styleId="affff4">
    <w:name w:val="Найденные слова"/>
    <w:uiPriority w:val="99"/>
    <w:rPr>
      <w:b/>
      <w:bCs/>
      <w:color w:val="26282F"/>
      <w:shd w:val="clear" w:color="auto" w:fill="FFF580"/>
    </w:rPr>
  </w:style>
  <w:style w:type="paragraph" w:customStyle="1" w:styleId="affff5">
    <w:name w:val="Напишите нам"/>
    <w:basedOn w:val="a0"/>
    <w:next w:val="a0"/>
    <w:uiPriority w:val="99"/>
    <w:pPr>
      <w:spacing w:before="90" w:after="90"/>
      <w:ind w:left="180" w:right="180"/>
      <w:jc w:val="both"/>
    </w:pPr>
    <w:rPr>
      <w:rFonts w:ascii="Arial" w:eastAsia="Calibri" w:hAnsi="Arial" w:cs="Arial"/>
      <w:shd w:val="clear" w:color="auto" w:fill="EFFFAD"/>
      <w:lang w:eastAsia="en-US"/>
    </w:rPr>
  </w:style>
  <w:style w:type="character" w:customStyle="1" w:styleId="affff6">
    <w:name w:val="Не вступил в силу"/>
    <w:uiPriority w:val="99"/>
    <w:rPr>
      <w:b/>
      <w:bCs/>
      <w:color w:val="000000"/>
      <w:shd w:val="clear" w:color="auto" w:fill="D8EDE8"/>
    </w:rPr>
  </w:style>
  <w:style w:type="paragraph" w:customStyle="1" w:styleId="affff7">
    <w:name w:val="Необходимые документы"/>
    <w:basedOn w:val="aff9"/>
    <w:next w:val="a0"/>
    <w:uiPriority w:val="99"/>
    <w:pPr>
      <w:ind w:firstLine="118"/>
    </w:pPr>
  </w:style>
  <w:style w:type="paragraph" w:customStyle="1" w:styleId="affff8">
    <w:name w:val="Нормальный (таблица)"/>
    <w:basedOn w:val="a0"/>
    <w:next w:val="a0"/>
    <w:uiPriority w:val="99"/>
    <w:pPr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9">
    <w:name w:val="Таблицы (моноширинный)"/>
    <w:basedOn w:val="a0"/>
    <w:next w:val="a0"/>
    <w:uiPriority w:val="99"/>
    <w:rPr>
      <w:rFonts w:ascii="Courier New" w:eastAsia="Calibri" w:hAnsi="Courier New" w:cs="Courier New"/>
      <w:sz w:val="24"/>
      <w:szCs w:val="24"/>
      <w:lang w:eastAsia="en-US"/>
    </w:rPr>
  </w:style>
  <w:style w:type="paragraph" w:customStyle="1" w:styleId="affffa">
    <w:name w:val="Оглавление"/>
    <w:basedOn w:val="affff9"/>
    <w:next w:val="a0"/>
    <w:uiPriority w:val="99"/>
    <w:pPr>
      <w:ind w:left="140"/>
    </w:pPr>
  </w:style>
  <w:style w:type="character" w:customStyle="1" w:styleId="affffb">
    <w:name w:val="Опечатки"/>
    <w:uiPriority w:val="99"/>
    <w:rPr>
      <w:color w:val="FF0000"/>
    </w:rPr>
  </w:style>
  <w:style w:type="paragraph" w:customStyle="1" w:styleId="affffc">
    <w:name w:val="Переменная часть"/>
    <w:basedOn w:val="afff"/>
    <w:next w:val="a0"/>
    <w:uiPriority w:val="99"/>
    <w:rPr>
      <w:sz w:val="18"/>
      <w:szCs w:val="18"/>
    </w:rPr>
  </w:style>
  <w:style w:type="paragraph" w:customStyle="1" w:styleId="affffd">
    <w:name w:val="Подвал для информации об изменениях"/>
    <w:basedOn w:val="1"/>
    <w:next w:val="a0"/>
    <w:uiPriority w:val="99"/>
    <w:pPr>
      <w:keepNext w:val="0"/>
      <w:spacing w:before="108" w:after="108" w:line="240" w:lineRule="auto"/>
      <w:jc w:val="center"/>
      <w:outlineLvl w:val="9"/>
    </w:pPr>
    <w:rPr>
      <w:rFonts w:ascii="Arial" w:eastAsia="Calibri" w:hAnsi="Arial" w:cs="Arial"/>
      <w:b w:val="0"/>
      <w:color w:val="26282F"/>
      <w:sz w:val="18"/>
      <w:szCs w:val="18"/>
      <w:lang w:eastAsia="en-US"/>
    </w:rPr>
  </w:style>
  <w:style w:type="paragraph" w:customStyle="1" w:styleId="affffe">
    <w:name w:val="Подзаголовок для информации об изменениях"/>
    <w:basedOn w:val="afff9"/>
    <w:next w:val="a0"/>
    <w:uiPriority w:val="99"/>
    <w:rPr>
      <w:b/>
      <w:bCs/>
    </w:rPr>
  </w:style>
  <w:style w:type="paragraph" w:customStyle="1" w:styleId="afffff">
    <w:name w:val="Подчёркнутый текст"/>
    <w:basedOn w:val="a0"/>
    <w:next w:val="a0"/>
    <w:uiPriority w:val="99"/>
    <w:pPr>
      <w:pBdr>
        <w:bottom w:val="single" w:sz="4" w:space="0" w:color="000000"/>
      </w:pBdr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f0">
    <w:name w:val="Постоянная часть"/>
    <w:basedOn w:val="afff"/>
    <w:next w:val="a0"/>
    <w:uiPriority w:val="99"/>
    <w:rPr>
      <w:sz w:val="20"/>
      <w:szCs w:val="20"/>
    </w:rPr>
  </w:style>
  <w:style w:type="paragraph" w:customStyle="1" w:styleId="afffff1">
    <w:name w:val="Пример."/>
    <w:basedOn w:val="aff9"/>
    <w:next w:val="a0"/>
    <w:uiPriority w:val="99"/>
  </w:style>
  <w:style w:type="paragraph" w:customStyle="1" w:styleId="afffff2">
    <w:name w:val="Примечание."/>
    <w:basedOn w:val="aff9"/>
    <w:next w:val="a0"/>
    <w:uiPriority w:val="99"/>
  </w:style>
  <w:style w:type="character" w:customStyle="1" w:styleId="afffff3">
    <w:name w:val="Продолжение ссылки"/>
    <w:uiPriority w:val="99"/>
    <w:rPr>
      <w:b/>
      <w:bCs/>
      <w:color w:val="106BBE"/>
      <w:sz w:val="20"/>
      <w:szCs w:val="20"/>
      <w:u w:val="single"/>
    </w:rPr>
  </w:style>
  <w:style w:type="paragraph" w:customStyle="1" w:styleId="afffff4">
    <w:name w:val="Словарная статья"/>
    <w:basedOn w:val="a0"/>
    <w:next w:val="a0"/>
    <w:uiPriority w:val="99"/>
    <w:pPr>
      <w:ind w:right="118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f5">
    <w:name w:val="Сравнение редакций"/>
    <w:uiPriority w:val="99"/>
  </w:style>
  <w:style w:type="character" w:customStyle="1" w:styleId="afffff6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ff7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ff8">
    <w:name w:val="Ссылка на официальную публикацию"/>
    <w:basedOn w:val="a0"/>
    <w:next w:val="a0"/>
    <w:uiPriority w:val="99"/>
    <w:pPr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f9">
    <w:name w:val="Ссылка на утративший силу документ"/>
    <w:uiPriority w:val="99"/>
    <w:rPr>
      <w:b/>
      <w:bCs/>
      <w:color w:val="749232"/>
      <w:sz w:val="20"/>
      <w:szCs w:val="20"/>
      <w:u w:val="single"/>
    </w:rPr>
  </w:style>
  <w:style w:type="paragraph" w:customStyle="1" w:styleId="afffffa">
    <w:name w:val="Текст в таблице"/>
    <w:basedOn w:val="affff8"/>
    <w:next w:val="a0"/>
    <w:uiPriority w:val="99"/>
    <w:pPr>
      <w:ind w:firstLine="500"/>
    </w:pPr>
  </w:style>
  <w:style w:type="paragraph" w:customStyle="1" w:styleId="afffffb">
    <w:name w:val="Текст ЭР (см. также)"/>
    <w:basedOn w:val="a0"/>
    <w:next w:val="a0"/>
    <w:uiPriority w:val="99"/>
    <w:pPr>
      <w:spacing w:before="200"/>
    </w:pPr>
    <w:rPr>
      <w:rFonts w:ascii="Arial" w:eastAsia="Calibri" w:hAnsi="Arial" w:cs="Arial"/>
      <w:lang w:eastAsia="en-US"/>
    </w:rPr>
  </w:style>
  <w:style w:type="paragraph" w:customStyle="1" w:styleId="afffffc">
    <w:name w:val="Технический комментарий"/>
    <w:basedOn w:val="a0"/>
    <w:next w:val="a0"/>
    <w:uiPriority w:val="99"/>
    <w:rPr>
      <w:rFonts w:ascii="Arial" w:eastAsia="Calibri" w:hAnsi="Arial" w:cs="Arial"/>
      <w:color w:val="463F31"/>
      <w:sz w:val="24"/>
      <w:szCs w:val="24"/>
      <w:shd w:val="clear" w:color="auto" w:fill="FFFFA6"/>
      <w:lang w:eastAsia="en-US"/>
    </w:rPr>
  </w:style>
  <w:style w:type="character" w:customStyle="1" w:styleId="afffffd">
    <w:name w:val="Утратил силу"/>
    <w:uiPriority w:val="99"/>
    <w:rPr>
      <w:b/>
      <w:bCs/>
      <w:strike/>
      <w:color w:val="666600"/>
    </w:rPr>
  </w:style>
  <w:style w:type="paragraph" w:customStyle="1" w:styleId="afffffe">
    <w:name w:val="Формула"/>
    <w:basedOn w:val="a0"/>
    <w:next w:val="a0"/>
    <w:uiPriority w:val="99"/>
    <w:pPr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ffff">
    <w:name w:val="Центрированный (таблица)"/>
    <w:basedOn w:val="affff8"/>
    <w:next w:val="a0"/>
    <w:uiPriority w:val="99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pPr>
      <w:spacing w:before="30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documentHeader">
    <w:name w:val="documentHeader"/>
    <w:basedOn w:val="a0"/>
    <w:next w:val="a0"/>
    <w:pPr>
      <w:widowControl w:val="0"/>
      <w:suppressLineNumbers/>
      <w:spacing w:before="120" w:after="120" w:line="100" w:lineRule="atLeast"/>
      <w:jc w:val="center"/>
    </w:pPr>
    <w:rPr>
      <w:rFonts w:eastAsia="Andale Sans UI" w:cs="Tahoma"/>
      <w:b/>
      <w:iCs/>
      <w:caps/>
      <w:sz w:val="28"/>
      <w:szCs w:val="24"/>
    </w:rPr>
  </w:style>
  <w:style w:type="character" w:customStyle="1" w:styleId="afb">
    <w:name w:val="Верхний колонтитул Знак"/>
    <w:link w:val="afa"/>
    <w:uiPriority w:val="99"/>
    <w:rPr>
      <w:sz w:val="24"/>
    </w:rPr>
  </w:style>
  <w:style w:type="paragraph" w:styleId="affffff0">
    <w:name w:val="List Paragraph"/>
    <w:basedOn w:val="a0"/>
    <w:uiPriority w:val="34"/>
    <w:qFormat/>
    <w:pPr>
      <w:ind w:left="720"/>
      <w:contextualSpacing/>
      <w:jc w:val="both"/>
    </w:pPr>
    <w:rPr>
      <w:sz w:val="24"/>
      <w:szCs w:val="24"/>
      <w:lang w:val="en-US" w:eastAsia="en-US" w:bidi="en-US"/>
    </w:rPr>
  </w:style>
  <w:style w:type="paragraph" w:customStyle="1" w:styleId="affffff1">
    <w:name w:val="Исполнитель"/>
    <w:basedOn w:val="a0"/>
    <w:pPr>
      <w:tabs>
        <w:tab w:val="left" w:pos="3969"/>
      </w:tabs>
    </w:pPr>
    <w:rPr>
      <w:rFonts w:ascii="PT Astra Serif" w:eastAsia="PT Astra Serif" w:hAnsi="PT Astra Serif" w:cs="PT Astra Serif"/>
    </w:rPr>
  </w:style>
  <w:style w:type="character" w:customStyle="1" w:styleId="CharStyle3">
    <w:name w:val="Char Style 3"/>
    <w:link w:val="Style2"/>
    <w:rPr>
      <w:b/>
      <w:bCs/>
      <w:shd w:val="clear" w:color="auto" w:fill="FFFFFF"/>
    </w:rPr>
  </w:style>
  <w:style w:type="paragraph" w:customStyle="1" w:styleId="Style2">
    <w:name w:val="Style 2"/>
    <w:basedOn w:val="a0"/>
    <w:link w:val="CharStyle3"/>
    <w:pPr>
      <w:widowControl w:val="0"/>
      <w:shd w:val="clear" w:color="auto" w:fill="FFFFFF"/>
      <w:spacing w:line="418" w:lineRule="exact"/>
      <w:outlineLvl w:val="0"/>
    </w:pPr>
    <w:rPr>
      <w:b/>
      <w:bCs/>
    </w:rPr>
  </w:style>
  <w:style w:type="character" w:customStyle="1" w:styleId="CharStyle6">
    <w:name w:val="Char Style 6"/>
    <w:link w:val="Style5"/>
    <w:rPr>
      <w:shd w:val="clear" w:color="auto" w:fill="FFFFFF"/>
    </w:rPr>
  </w:style>
  <w:style w:type="paragraph" w:customStyle="1" w:styleId="Style5">
    <w:name w:val="Style 5"/>
    <w:basedOn w:val="a0"/>
    <w:link w:val="CharStyle6"/>
    <w:pPr>
      <w:widowControl w:val="0"/>
      <w:shd w:val="clear" w:color="auto" w:fill="FFFFFF"/>
      <w:spacing w:line="418" w:lineRule="exact"/>
      <w:jc w:val="both"/>
    </w:pPr>
  </w:style>
  <w:style w:type="character" w:customStyle="1" w:styleId="CharStyle10Exact">
    <w:name w:val="Char Style 10 Exact"/>
    <w:link w:val="Style9"/>
    <w:rPr>
      <w:b/>
      <w:bCs/>
      <w:shd w:val="clear" w:color="auto" w:fill="FFFFFF"/>
    </w:rPr>
  </w:style>
  <w:style w:type="paragraph" w:customStyle="1" w:styleId="Style9">
    <w:name w:val="Style 9"/>
    <w:basedOn w:val="a0"/>
    <w:link w:val="CharStyle10Exact"/>
    <w:pPr>
      <w:widowControl w:val="0"/>
      <w:shd w:val="clear" w:color="auto" w:fill="FFFFFF"/>
      <w:spacing w:line="244" w:lineRule="exact"/>
    </w:pPr>
    <w:rPr>
      <w:b/>
      <w:bCs/>
    </w:rPr>
  </w:style>
  <w:style w:type="character" w:customStyle="1" w:styleId="CharStyle12Exact">
    <w:name w:val="Char Style 12 Exact"/>
    <w:link w:val="Style11"/>
    <w:rPr>
      <w:b/>
      <w:bCs/>
      <w:i/>
      <w:iCs/>
      <w:shd w:val="clear" w:color="auto" w:fill="FFFFFF"/>
    </w:rPr>
  </w:style>
  <w:style w:type="paragraph" w:customStyle="1" w:styleId="Style11">
    <w:name w:val="Style 11"/>
    <w:basedOn w:val="a0"/>
    <w:link w:val="CharStyle12Exact"/>
    <w:pPr>
      <w:widowControl w:val="0"/>
      <w:shd w:val="clear" w:color="auto" w:fill="FFFFFF"/>
      <w:spacing w:line="244" w:lineRule="exact"/>
    </w:pPr>
    <w:rPr>
      <w:b/>
      <w:bCs/>
      <w:i/>
      <w:iCs/>
    </w:rPr>
  </w:style>
  <w:style w:type="character" w:customStyle="1" w:styleId="CharStyle17">
    <w:name w:val="Char Style 17"/>
    <w:link w:val="Style13"/>
    <w:rPr>
      <w:shd w:val="clear" w:color="auto" w:fill="FFFFFF"/>
    </w:rPr>
  </w:style>
  <w:style w:type="paragraph" w:customStyle="1" w:styleId="Style13">
    <w:name w:val="Style 13"/>
    <w:basedOn w:val="a0"/>
    <w:link w:val="CharStyle17"/>
    <w:pPr>
      <w:widowControl w:val="0"/>
      <w:shd w:val="clear" w:color="auto" w:fill="FFFFFF"/>
      <w:spacing w:line="250" w:lineRule="exact"/>
    </w:pPr>
  </w:style>
  <w:style w:type="character" w:customStyle="1" w:styleId="CharStyle4">
    <w:name w:val="Char Style 4"/>
    <w:rPr>
      <w:rFonts w:ascii="Times New Roman" w:eastAsia="Times New Roman" w:hAnsi="Times New Roman" w:cs="Times New Roman" w:hint="default"/>
      <w:b/>
      <w:bCs/>
      <w:color w:val="000000"/>
      <w:spacing w:val="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harStyle7">
    <w:name w:val="Char Style 7"/>
    <w:rPr>
      <w:rFonts w:ascii="Times New Roman" w:eastAsia="Times New Roman" w:hAnsi="Times New Roman" w:cs="Times New Roman" w:hint="default"/>
      <w:color w:val="000000"/>
      <w:spacing w:val="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CharStyle14Exact">
    <w:name w:val="Char Style 14 Exact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table" w:styleId="affffff2">
    <w:name w:val="Table Grid"/>
    <w:uiPriority w:val="39"/>
    <w:rPr>
      <w:sz w:val="22"/>
      <w:szCs w:val="22"/>
      <w:lang w:eastAsia="en-US" w:bidi="en-US"/>
    </w:rPr>
    <w:tblPr>
      <w:tblBorders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3D39D1-EEAE-4C97-974E-38A79C17A0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691</Words>
  <Characters>3943</Characters>
  <Application>Microsoft Office Word</Application>
  <DocSecurity>0</DocSecurity>
  <Lines>32</Lines>
  <Paragraphs>9</Paragraphs>
  <ScaleCrop>false</ScaleCrop>
  <Company>АТО</Company>
  <LinksUpToDate>false</LinksUpToDate>
  <CharactersWithSpaces>4625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subject/>
  <dc:creator>Пользователь</dc:creator>
  <cp:keywords/>
  <cp:lastModifiedBy>Ирина Викторовна Лещенко</cp:lastModifiedBy>
  <cp:revision>35</cp:revision>
  <dcterms:created xsi:type="dcterms:W3CDTF">2026-04-23T08:33:00Z</dcterms:created>
  <dcterms:modified xsi:type="dcterms:W3CDTF">2026-07-07T04:42:00Z</dcterms:modified>
</cp:coreProperties>
</file>