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A23" w:rsidRPr="003C2E35" w:rsidRDefault="00502A23" w:rsidP="00502A23">
      <w:pPr>
        <w:pStyle w:val="210"/>
        <w:spacing w:before="0"/>
        <w:ind w:right="-2"/>
        <w:jc w:val="left"/>
        <w:rPr>
          <w:rFonts w:ascii="PT Astra Serif" w:hAnsi="PT Astra Serif" w:cs="PT Astra Serif"/>
          <w:sz w:val="26"/>
          <w:szCs w:val="26"/>
        </w:rPr>
      </w:pPr>
      <w:r w:rsidRPr="003C2E35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5</w:t>
      </w:r>
      <w:bookmarkStart w:id="0" w:name="_GoBack"/>
      <w:bookmarkEnd w:id="0"/>
      <w:r w:rsidRPr="003C2E35">
        <w:rPr>
          <w:rFonts w:ascii="PT Astra Serif" w:hAnsi="PT Astra Serif" w:cs="PT Astra Serif"/>
          <w:sz w:val="26"/>
          <w:szCs w:val="26"/>
        </w:rPr>
        <w:t>.07.2026</w:t>
      </w:r>
      <w:r w:rsidRPr="003C2E35">
        <w:rPr>
          <w:rFonts w:ascii="PT Astra Serif" w:hAnsi="PT Astra Serif" w:cs="PT Astra Serif"/>
          <w:sz w:val="26"/>
          <w:szCs w:val="26"/>
        </w:rPr>
        <w:tab/>
      </w:r>
      <w:r w:rsidRPr="003C2E35">
        <w:rPr>
          <w:rFonts w:ascii="PT Astra Serif" w:hAnsi="PT Astra Serif" w:cs="PT Astra Serif"/>
          <w:sz w:val="26"/>
          <w:szCs w:val="26"/>
        </w:rPr>
        <w:tab/>
      </w:r>
      <w:r w:rsidRPr="003C2E35">
        <w:rPr>
          <w:rFonts w:ascii="PT Astra Serif" w:hAnsi="PT Astra Serif" w:cs="PT Astra Serif"/>
          <w:sz w:val="26"/>
          <w:szCs w:val="26"/>
        </w:rPr>
        <w:tab/>
      </w:r>
      <w:r w:rsidRPr="003C2E35">
        <w:rPr>
          <w:rFonts w:ascii="PT Astra Serif" w:hAnsi="PT Astra Serif" w:cs="PT Astra Serif"/>
          <w:sz w:val="26"/>
          <w:szCs w:val="26"/>
        </w:rPr>
        <w:tab/>
      </w:r>
      <w:r w:rsidRPr="003C2E35">
        <w:rPr>
          <w:rFonts w:ascii="PT Astra Serif" w:hAnsi="PT Astra Serif" w:cs="PT Astra Serif"/>
          <w:sz w:val="26"/>
          <w:szCs w:val="26"/>
        </w:rPr>
        <w:tab/>
      </w:r>
      <w:r w:rsidRPr="003C2E35">
        <w:rPr>
          <w:rFonts w:ascii="PT Astra Serif" w:hAnsi="PT Astra Serif" w:cs="PT Astra Serif"/>
          <w:sz w:val="26"/>
          <w:szCs w:val="26"/>
        </w:rPr>
        <w:tab/>
      </w:r>
      <w:r w:rsidRPr="003C2E35">
        <w:rPr>
          <w:rFonts w:ascii="PT Astra Serif" w:hAnsi="PT Astra Serif" w:cs="PT Astra Serif"/>
          <w:sz w:val="26"/>
          <w:szCs w:val="26"/>
        </w:rPr>
        <w:tab/>
      </w:r>
      <w:r w:rsidRPr="003C2E35">
        <w:rPr>
          <w:rFonts w:ascii="PT Astra Serif" w:hAnsi="PT Astra Serif" w:cs="PT Astra Serif"/>
          <w:sz w:val="26"/>
          <w:szCs w:val="26"/>
        </w:rPr>
        <w:tab/>
      </w:r>
      <w:r w:rsidRPr="003C2E35">
        <w:rPr>
          <w:rFonts w:ascii="PT Astra Serif" w:hAnsi="PT Astra Serif" w:cs="PT Astra Serif"/>
          <w:sz w:val="26"/>
          <w:szCs w:val="26"/>
        </w:rPr>
        <w:tab/>
      </w:r>
      <w:r w:rsidRPr="003C2E35">
        <w:rPr>
          <w:rFonts w:ascii="PT Astra Serif" w:hAnsi="PT Astra Serif" w:cs="PT Astra Serif"/>
          <w:sz w:val="26"/>
          <w:szCs w:val="26"/>
        </w:rPr>
        <w:tab/>
        <w:t xml:space="preserve">         № 18</w:t>
      </w:r>
      <w:r>
        <w:rPr>
          <w:rFonts w:ascii="PT Astra Serif" w:hAnsi="PT Astra Serif" w:cs="PT Astra Serif"/>
          <w:sz w:val="26"/>
          <w:szCs w:val="26"/>
        </w:rPr>
        <w:t>5</w:t>
      </w:r>
      <w:r w:rsidRPr="003C2E35">
        <w:rPr>
          <w:rFonts w:ascii="PT Astra Serif" w:hAnsi="PT Astra Serif" w:cs="PT Astra Serif"/>
          <w:sz w:val="26"/>
          <w:szCs w:val="26"/>
        </w:rPr>
        <w:t>-р</w:t>
      </w:r>
    </w:p>
    <w:p w:rsidR="00502A23" w:rsidRPr="0089029B" w:rsidRDefault="00502A23" w:rsidP="00502A23">
      <w:pPr>
        <w:pStyle w:val="210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502A23" w:rsidRPr="0089029B" w:rsidRDefault="00502A23" w:rsidP="00502A23">
      <w:pPr>
        <w:pStyle w:val="210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94764B" w:rsidRDefault="00502A23">
      <w:pPr>
        <w:tabs>
          <w:tab w:val="left" w:pos="5670"/>
        </w:tabs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Об отмене ограничительных мероприятий (карантина) </w:t>
      </w:r>
    </w:p>
    <w:p w:rsidR="0094764B" w:rsidRDefault="0094764B">
      <w:pPr>
        <w:tabs>
          <w:tab w:val="left" w:pos="5670"/>
        </w:tabs>
        <w:ind w:firstLine="0"/>
        <w:jc w:val="center"/>
        <w:rPr>
          <w:rFonts w:ascii="PT Astra Serif" w:hAnsi="PT Astra Serif"/>
          <w:sz w:val="22"/>
          <w:szCs w:val="22"/>
        </w:rPr>
      </w:pPr>
    </w:p>
    <w:p w:rsidR="0094764B" w:rsidRDefault="0094764B">
      <w:pPr>
        <w:tabs>
          <w:tab w:val="left" w:pos="5670"/>
        </w:tabs>
        <w:ind w:firstLine="0"/>
        <w:jc w:val="center"/>
        <w:rPr>
          <w:rFonts w:ascii="PT Astra Serif" w:hAnsi="PT Astra Serif"/>
          <w:szCs w:val="28"/>
        </w:rPr>
      </w:pPr>
    </w:p>
    <w:p w:rsidR="0094764B" w:rsidRDefault="00502A23">
      <w:pPr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1. В соответствии со статьей 3</w:t>
      </w:r>
      <w:r>
        <w:rPr>
          <w:rFonts w:ascii="PT Astra Serif" w:hAnsi="PT Astra Serif"/>
          <w:sz w:val="26"/>
          <w:szCs w:val="26"/>
          <w:vertAlign w:val="superscript"/>
        </w:rPr>
        <w:t>1</w:t>
      </w:r>
      <w:r>
        <w:rPr>
          <w:rFonts w:ascii="PT Astra Serif" w:hAnsi="PT Astra Serif"/>
          <w:sz w:val="26"/>
          <w:szCs w:val="26"/>
        </w:rPr>
        <w:t xml:space="preserve"> Закона Российской Федерации от 14 мая </w:t>
      </w:r>
      <w:r>
        <w:rPr>
          <w:rFonts w:ascii="PT Astra Serif" w:hAnsi="PT Astra Serif"/>
          <w:sz w:val="26"/>
          <w:szCs w:val="26"/>
        </w:rPr>
        <w:br/>
        <w:t xml:space="preserve">1993 года № 4979-1 «О ветеринарии», Законом Томской области от 12 октября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2005 года № 182-ОЗ «Об обеспечении эпизоотического и ветеринарно-санитарного благополучия в Томской области», Ветеринарными правилами осуществления профилактических, диагностических, ограничительных и иных мероприятий, установления и отмены карантина и ины</w:t>
      </w:r>
      <w:r>
        <w:rPr>
          <w:rFonts w:ascii="PT Astra Serif" w:hAnsi="PT Astra Serif"/>
          <w:sz w:val="26"/>
          <w:szCs w:val="26"/>
        </w:rPr>
        <w:t xml:space="preserve">х ограничений, направленных </w:t>
      </w:r>
      <w:r>
        <w:rPr>
          <w:rFonts w:ascii="PT Astra Serif" w:hAnsi="PT Astra Serif"/>
          <w:sz w:val="26"/>
          <w:szCs w:val="26"/>
        </w:rPr>
        <w:br/>
        <w:t xml:space="preserve">на предотвращение распространения и ликвидацию очагов бешенства, утвержденными приказом Минсельхоза России от 25.11.2020 № 705 </w:t>
      </w:r>
      <w:r>
        <w:rPr>
          <w:rFonts w:ascii="PT Astra Serif" w:hAnsi="PT Astra Serif"/>
          <w:sz w:val="26"/>
          <w:szCs w:val="26"/>
        </w:rPr>
        <w:br/>
        <w:t>«Об утверждении Ветеринарных правил осуществления профилактических, диагностических, ограничительны</w:t>
      </w:r>
      <w:r>
        <w:rPr>
          <w:rFonts w:ascii="PT Astra Serif" w:hAnsi="PT Astra Serif"/>
          <w:sz w:val="26"/>
          <w:szCs w:val="26"/>
        </w:rPr>
        <w:t>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бешенства», на основании представл</w:t>
      </w:r>
      <w:r>
        <w:rPr>
          <w:rFonts w:ascii="PT Astra Serif" w:hAnsi="PT Astra Serif"/>
          <w:sz w:val="26"/>
          <w:szCs w:val="26"/>
          <w:shd w:val="clear" w:color="auto" w:fill="FFFFFF"/>
        </w:rPr>
        <w:t>е</w:t>
      </w:r>
      <w:r>
        <w:rPr>
          <w:rFonts w:ascii="PT Astra Serif" w:hAnsi="PT Astra Serif"/>
          <w:sz w:val="26"/>
          <w:szCs w:val="26"/>
        </w:rPr>
        <w:t>ния начальн</w:t>
      </w:r>
      <w:r>
        <w:rPr>
          <w:rFonts w:ascii="PT Astra Serif" w:hAnsi="PT Astra Serif"/>
          <w:sz w:val="26"/>
          <w:szCs w:val="26"/>
          <w:highlight w:val="white"/>
        </w:rPr>
        <w:t>ика Департамента ветеринарии Томской области от 13.07.2026 № 66</w:t>
      </w:r>
      <w:r>
        <w:rPr>
          <w:rFonts w:ascii="PT Astra Serif" w:hAnsi="PT Astra Serif"/>
          <w:sz w:val="26"/>
          <w:szCs w:val="26"/>
        </w:rPr>
        <w:t>-0</w:t>
      </w:r>
      <w:r>
        <w:rPr>
          <w:rFonts w:ascii="PT Astra Serif" w:hAnsi="PT Astra Serif"/>
          <w:sz w:val="26"/>
          <w:szCs w:val="26"/>
          <w:highlight w:val="white"/>
        </w:rPr>
        <w:t xml:space="preserve">534 </w:t>
      </w:r>
      <w:r>
        <w:rPr>
          <w:rFonts w:ascii="PT Astra Serif" w:hAnsi="PT Astra Serif"/>
          <w:sz w:val="26"/>
          <w:szCs w:val="26"/>
        </w:rPr>
        <w:t xml:space="preserve">отменить ограничительные мероприятия (карантин) по бешенству, установленные распоряжением Губернатора Томской области от 06.05.2026 № 109-р </w:t>
      </w:r>
      <w:r>
        <w:rPr>
          <w:rFonts w:ascii="PT Astra Serif" w:hAnsi="PT Astra Serif"/>
          <w:sz w:val="26"/>
          <w:szCs w:val="26"/>
        </w:rPr>
        <w:br/>
        <w:t>«Об установлении ограничительных мероприятий (карантина) на отдельной территории Томской области».</w:t>
      </w:r>
    </w:p>
    <w:p w:rsidR="0094764B" w:rsidRDefault="00502A23">
      <w:pPr>
        <w:ind w:firstLine="0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 w:val="26"/>
          <w:szCs w:val="26"/>
        </w:rPr>
        <w:tab/>
        <w:t>2. Признать утр</w:t>
      </w:r>
      <w:r>
        <w:rPr>
          <w:rFonts w:ascii="PT Astra Serif" w:hAnsi="PT Astra Serif"/>
          <w:sz w:val="26"/>
          <w:szCs w:val="26"/>
        </w:rPr>
        <w:t>атившим силу распоряжение Губернатора Томской области от 06.05.2026 № 109-р «Об установлении ограничительных мероприятий (карантина) на отдельной территории Томской области».</w:t>
      </w:r>
    </w:p>
    <w:p w:rsidR="0094764B" w:rsidRDefault="00502A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 w:val="26"/>
          <w:szCs w:val="26"/>
        </w:rPr>
        <w:tab/>
        <w:t>3. Департаменту по государственно-правовым вопросам и законопроектной деятельнос</w:t>
      </w:r>
      <w:r>
        <w:rPr>
          <w:rFonts w:ascii="PT Astra Serif" w:hAnsi="PT Astra Serif"/>
          <w:sz w:val="26"/>
          <w:szCs w:val="26"/>
        </w:rPr>
        <w:t>ти Правительства Томской области обеспечить опубликование настоящего распоряжения.</w:t>
      </w:r>
    </w:p>
    <w:p w:rsidR="0094764B" w:rsidRDefault="00502A23">
      <w:pPr>
        <w:ind w:firstLine="0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ab/>
        <w:t xml:space="preserve">4. Контроль за исполнением настоящего распоряжения возложить </w:t>
      </w:r>
      <w:r>
        <w:rPr>
          <w:rFonts w:ascii="PT Astra Serif" w:hAnsi="PT Astra Serif"/>
          <w:sz w:val="26"/>
          <w:szCs w:val="26"/>
        </w:rPr>
        <w:br/>
        <w:t>на заместителя Председателя Правител</w:t>
      </w:r>
      <w:r>
        <w:rPr>
          <w:rFonts w:ascii="PT Astra Serif" w:hAnsi="PT Astra Serif"/>
          <w:color w:val="000000"/>
          <w:sz w:val="26"/>
          <w:szCs w:val="26"/>
        </w:rPr>
        <w:t xml:space="preserve">ьства Томской области </w:t>
      </w:r>
      <w:r>
        <w:rPr>
          <w:rFonts w:ascii="PT Astra Serif" w:hAnsi="PT Astra Serif"/>
          <w:color w:val="000000"/>
          <w:sz w:val="26"/>
          <w:szCs w:val="26"/>
        </w:rPr>
        <w:br/>
        <w:t>(по агропромышленной политике и природопользованию)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94764B" w:rsidRDefault="0094764B">
      <w:pPr>
        <w:ind w:firstLine="724"/>
        <w:jc w:val="both"/>
        <w:rPr>
          <w:rFonts w:ascii="PT Astra Serif" w:hAnsi="PT Astra Serif"/>
          <w:color w:val="000000"/>
          <w:szCs w:val="28"/>
        </w:rPr>
      </w:pPr>
    </w:p>
    <w:p w:rsidR="0094764B" w:rsidRDefault="0094764B">
      <w:pPr>
        <w:ind w:firstLine="724"/>
        <w:jc w:val="both"/>
        <w:rPr>
          <w:rFonts w:ascii="PT Astra Serif" w:hAnsi="PT Astra Serif"/>
          <w:color w:val="000000"/>
          <w:szCs w:val="28"/>
        </w:rPr>
      </w:pPr>
    </w:p>
    <w:p w:rsidR="0094764B" w:rsidRDefault="0094764B">
      <w:pPr>
        <w:jc w:val="both"/>
        <w:rPr>
          <w:rFonts w:ascii="PT Astra Serif" w:hAnsi="PT Astra Serif"/>
          <w:sz w:val="26"/>
          <w:szCs w:val="26"/>
        </w:rPr>
      </w:pPr>
    </w:p>
    <w:p w:rsidR="0094764B" w:rsidRDefault="0094764B">
      <w:pPr>
        <w:jc w:val="both"/>
        <w:rPr>
          <w:rFonts w:ascii="PT Astra Serif" w:hAnsi="PT Astra Serif"/>
          <w:szCs w:val="28"/>
        </w:rPr>
      </w:pPr>
    </w:p>
    <w:p w:rsidR="0094764B" w:rsidRDefault="00502A23">
      <w:pPr>
        <w:pStyle w:val="aff0"/>
        <w:tabs>
          <w:tab w:val="clear" w:pos="10035"/>
          <w:tab w:val="right" w:pos="9356"/>
        </w:tabs>
        <w:ind w:firstLine="0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И.о. Губернатора Томской области                                                       А.В. Кондратьев</w:t>
      </w:r>
    </w:p>
    <w:p w:rsidR="0094764B" w:rsidRDefault="0094764B">
      <w:pPr>
        <w:ind w:firstLine="0"/>
        <w:rPr>
          <w:rFonts w:ascii="PT Astra Serif" w:hAnsi="PT Astra Serif" w:cs="PT Astra Serif"/>
          <w:sz w:val="20"/>
        </w:rPr>
      </w:pPr>
    </w:p>
    <w:p w:rsidR="0094764B" w:rsidRDefault="0094764B">
      <w:pPr>
        <w:ind w:firstLine="0"/>
        <w:rPr>
          <w:rFonts w:ascii="PT Astra Serif" w:hAnsi="PT Astra Serif" w:cs="PT Astra Serif"/>
          <w:sz w:val="20"/>
        </w:rPr>
      </w:pPr>
    </w:p>
    <w:p w:rsidR="0094764B" w:rsidRDefault="0094764B">
      <w:pPr>
        <w:ind w:firstLine="0"/>
        <w:rPr>
          <w:rFonts w:ascii="PT Astra Serif" w:hAnsi="PT Astra Serif" w:cs="PT Astra Serif"/>
          <w:sz w:val="20"/>
        </w:rPr>
      </w:pPr>
    </w:p>
    <w:p w:rsidR="0094764B" w:rsidRDefault="0094764B">
      <w:pPr>
        <w:ind w:firstLine="0"/>
        <w:rPr>
          <w:rFonts w:ascii="PT Astra Serif" w:hAnsi="PT Astra Serif" w:cs="PT Astra Serif"/>
          <w:sz w:val="20"/>
        </w:rPr>
      </w:pPr>
    </w:p>
    <w:p w:rsidR="0094764B" w:rsidRDefault="00502A23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0"/>
        </w:rPr>
        <w:t>Егоров И.В.</w:t>
      </w:r>
    </w:p>
    <w:p w:rsidR="0094764B" w:rsidRDefault="00502A23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0714ms05.rg2026</w:t>
      </w:r>
    </w:p>
    <w:sectPr w:rsidR="0094764B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540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64B" w:rsidRDefault="00502A23">
      <w:r>
        <w:separator/>
      </w:r>
    </w:p>
  </w:endnote>
  <w:endnote w:type="continuationSeparator" w:id="0">
    <w:p w:rsidR="0094764B" w:rsidRDefault="00502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oto Serif CJK SC">
    <w:charset w:val="00"/>
    <w:family w:val="auto"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64B" w:rsidRDefault="0094764B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64B" w:rsidRDefault="00502A23">
      <w:r>
        <w:separator/>
      </w:r>
    </w:p>
  </w:footnote>
  <w:footnote w:type="continuationSeparator" w:id="0">
    <w:p w:rsidR="0094764B" w:rsidRDefault="00502A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64B" w:rsidRDefault="00502A2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94764B" w:rsidRDefault="0094764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64B" w:rsidRDefault="00502A23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94764B" w:rsidRDefault="0094764B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64B" w:rsidRDefault="00502A23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764B" w:rsidRDefault="00502A23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94764B" w:rsidRDefault="00502A2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94764B" w:rsidRDefault="0094764B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64B"/>
    <w:rsid w:val="00502A23"/>
    <w:rsid w:val="0094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aff0">
    <w:name w:val="Подпись_дол+ФИО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right" w:pos="10035"/>
      </w:tabs>
      <w:spacing w:after="120"/>
      <w:ind w:firstLine="709"/>
    </w:pPr>
    <w:rPr>
      <w:rFonts w:eastAsia="Noto Serif CJK SC" w:cs="FreeSans"/>
      <w:sz w:val="28"/>
      <w:szCs w:val="24"/>
    </w:rPr>
  </w:style>
  <w:style w:type="paragraph" w:styleId="aff1">
    <w:name w:val="Balloon Text"/>
    <w:basedOn w:val="a"/>
    <w:link w:val="aff2"/>
    <w:uiPriority w:val="99"/>
    <w:semiHidden/>
    <w:unhideWhenUsed/>
    <w:rsid w:val="00502A23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502A23"/>
    <w:rPr>
      <w:rFonts w:ascii="Tahoma" w:hAnsi="Tahoma" w:cs="Tahoma"/>
      <w:sz w:val="16"/>
      <w:szCs w:val="16"/>
      <w:lang w:eastAsia="ru-RU"/>
    </w:rPr>
  </w:style>
  <w:style w:type="paragraph" w:customStyle="1" w:styleId="210">
    <w:name w:val="Основной текст 21"/>
    <w:basedOn w:val="a"/>
    <w:qFormat/>
    <w:rsid w:val="00502A23"/>
    <w:pPr>
      <w:spacing w:before="120"/>
      <w:ind w:right="5102" w:firstLine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aff0">
    <w:name w:val="Подпись_дол+ФИО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right" w:pos="10035"/>
      </w:tabs>
      <w:spacing w:after="120"/>
      <w:ind w:firstLine="709"/>
    </w:pPr>
    <w:rPr>
      <w:rFonts w:eastAsia="Noto Serif CJK SC" w:cs="FreeSans"/>
      <w:sz w:val="28"/>
      <w:szCs w:val="24"/>
    </w:rPr>
  </w:style>
  <w:style w:type="paragraph" w:styleId="aff1">
    <w:name w:val="Balloon Text"/>
    <w:basedOn w:val="a"/>
    <w:link w:val="aff2"/>
    <w:uiPriority w:val="99"/>
    <w:semiHidden/>
    <w:unhideWhenUsed/>
    <w:rsid w:val="00502A23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502A23"/>
    <w:rPr>
      <w:rFonts w:ascii="Tahoma" w:hAnsi="Tahoma" w:cs="Tahoma"/>
      <w:sz w:val="16"/>
      <w:szCs w:val="16"/>
      <w:lang w:eastAsia="ru-RU"/>
    </w:rPr>
  </w:style>
  <w:style w:type="paragraph" w:customStyle="1" w:styleId="210">
    <w:name w:val="Основной текст 21"/>
    <w:basedOn w:val="a"/>
    <w:qFormat/>
    <w:rsid w:val="00502A23"/>
    <w:pPr>
      <w:spacing w:before="120"/>
      <w:ind w:right="5102" w:firstLine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2026-07-15T10:16:00Z</dcterms:created>
  <dcterms:modified xsi:type="dcterms:W3CDTF">2026-07-15T10:16:00Z</dcterms:modified>
  <cp:version>917504</cp:version>
</cp:coreProperties>
</file>