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54E" w:rsidRPr="00D2605A" w:rsidRDefault="00D2605A" w:rsidP="00D2605A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 w:val="26"/>
          <w:szCs w:val="26"/>
        </w:rPr>
      </w:pPr>
      <w:r w:rsidRPr="00D2605A">
        <w:rPr>
          <w:rFonts w:ascii="PT Astra Serif" w:hAnsi="PT Astra Serif" w:cs="PT Astra Serif"/>
          <w:bCs/>
          <w:sz w:val="26"/>
          <w:szCs w:val="26"/>
        </w:rPr>
        <w:t>16.07.2026</w:t>
      </w:r>
      <w:r w:rsidRPr="00D2605A">
        <w:rPr>
          <w:rFonts w:ascii="PT Astra Serif" w:hAnsi="PT Astra Serif" w:cs="PT Astra Serif"/>
          <w:bCs/>
          <w:sz w:val="26"/>
          <w:szCs w:val="26"/>
        </w:rPr>
        <w:tab/>
      </w:r>
      <w:r w:rsidRPr="00D2605A">
        <w:rPr>
          <w:rFonts w:ascii="PT Astra Serif" w:hAnsi="PT Astra Serif" w:cs="PT Astra Serif"/>
          <w:bCs/>
          <w:sz w:val="26"/>
          <w:szCs w:val="26"/>
        </w:rPr>
        <w:tab/>
      </w:r>
      <w:r w:rsidRPr="00D2605A">
        <w:rPr>
          <w:rFonts w:ascii="PT Astra Serif" w:hAnsi="PT Astra Serif" w:cs="PT Astra Serif"/>
          <w:bCs/>
          <w:sz w:val="26"/>
          <w:szCs w:val="26"/>
        </w:rPr>
        <w:tab/>
      </w:r>
      <w:r w:rsidRPr="00D2605A"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  <w:t xml:space="preserve">    </w:t>
      </w:r>
      <w:bookmarkStart w:id="0" w:name="_GoBack"/>
      <w:bookmarkEnd w:id="0"/>
      <w:r>
        <w:rPr>
          <w:rFonts w:ascii="PT Astra Serif" w:hAnsi="PT Astra Serif" w:cs="PT Astra Serif"/>
          <w:bCs/>
          <w:sz w:val="26"/>
          <w:szCs w:val="26"/>
        </w:rPr>
        <w:t>№ 12</w:t>
      </w:r>
    </w:p>
    <w:p w:rsidR="00AB354E" w:rsidRDefault="00AB354E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AB354E" w:rsidRDefault="00AB354E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AB354E" w:rsidRDefault="00657328">
      <w:pPr>
        <w:pStyle w:val="210"/>
        <w:spacing w:before="0"/>
        <w:ind w:left="-57" w:right="14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назначении временно исполняющего полномочия </w:t>
      </w:r>
      <w:r>
        <w:rPr>
          <w:rFonts w:ascii="PT Astra Serif" w:hAnsi="PT Astra Serif"/>
          <w:sz w:val="26"/>
          <w:szCs w:val="26"/>
        </w:rPr>
        <w:br/>
        <w:t xml:space="preserve">Главы </w:t>
      </w:r>
      <w:proofErr w:type="spellStart"/>
      <w:r>
        <w:rPr>
          <w:rFonts w:ascii="PT Astra Serif" w:hAnsi="PT Astra Serif"/>
          <w:sz w:val="26"/>
          <w:szCs w:val="26"/>
        </w:rPr>
        <w:t>Зоркальцевского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</w:t>
      </w:r>
    </w:p>
    <w:p w:rsidR="00AB354E" w:rsidRDefault="00AB354E">
      <w:pPr>
        <w:tabs>
          <w:tab w:val="left" w:pos="7088"/>
        </w:tabs>
        <w:ind w:firstLine="0"/>
        <w:jc w:val="center"/>
        <w:rPr>
          <w:rFonts w:ascii="PT Astra Serif" w:hAnsi="PT Astra Serif" w:cs="PT Astra Serif"/>
          <w:sz w:val="26"/>
          <w:szCs w:val="26"/>
        </w:rPr>
      </w:pPr>
    </w:p>
    <w:p w:rsidR="00AB354E" w:rsidRDefault="00AB354E">
      <w:pPr>
        <w:tabs>
          <w:tab w:val="left" w:pos="7088"/>
        </w:tabs>
        <w:ind w:firstLine="0"/>
        <w:jc w:val="center"/>
        <w:rPr>
          <w:rFonts w:ascii="PT Astra Serif" w:hAnsi="PT Astra Serif" w:cs="PT Astra Serif"/>
          <w:sz w:val="26"/>
          <w:szCs w:val="26"/>
        </w:rPr>
      </w:pPr>
    </w:p>
    <w:p w:rsidR="00AB354E" w:rsidRDefault="00657328" w:rsidP="0065732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22 статьи 19, частью 16 статьи 21 Федерального закона от 20 марта 2025 года № 33-ФЗ «Об общих принципах организации местного самоуправления в единой системе публичной власти», в связи с досрочным прекращением с 7 июля 2026 года полномочий Главы </w:t>
      </w:r>
      <w:proofErr w:type="spellStart"/>
      <w:r>
        <w:rPr>
          <w:rFonts w:ascii="PT Astra Serif" w:hAnsi="PT Astra Serif"/>
          <w:sz w:val="26"/>
          <w:szCs w:val="26"/>
        </w:rPr>
        <w:t>Зоркальцевского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</w:t>
      </w:r>
    </w:p>
    <w:p w:rsidR="00AB354E" w:rsidRDefault="00657328" w:rsidP="00657328">
      <w:pPr>
        <w:tabs>
          <w:tab w:val="left" w:pos="7088"/>
        </w:tabs>
        <w:rPr>
          <w:rFonts w:ascii="PT Astra Serif" w:hAnsi="PT Astra Serif" w:cs="PT Astra Serif"/>
          <w:spacing w:val="10"/>
          <w:sz w:val="26"/>
          <w:szCs w:val="26"/>
        </w:rPr>
      </w:pPr>
      <w:r>
        <w:rPr>
          <w:rFonts w:ascii="PT Astra Serif" w:eastAsia="PT Astra Serif" w:hAnsi="PT Astra Serif" w:cs="PT Astra Serif"/>
          <w:spacing w:val="10"/>
          <w:sz w:val="26"/>
          <w:szCs w:val="26"/>
        </w:rPr>
        <w:t>ПОСТАНОВЛЯЮ:</w:t>
      </w:r>
    </w:p>
    <w:p w:rsidR="00AB354E" w:rsidRDefault="00657328" w:rsidP="00657328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Назначить Емельянова Сергея Геннадьевича временно исполняющим полномочия Главы </w:t>
      </w:r>
      <w:proofErr w:type="spellStart"/>
      <w:r>
        <w:rPr>
          <w:rFonts w:ascii="PT Astra Serif" w:hAnsi="PT Astra Serif"/>
          <w:sz w:val="26"/>
          <w:szCs w:val="26"/>
        </w:rPr>
        <w:t>Зоркальцевского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на срок до дня избрания Главы </w:t>
      </w:r>
      <w:proofErr w:type="spellStart"/>
      <w:r>
        <w:rPr>
          <w:rFonts w:ascii="PT Astra Serif" w:hAnsi="PT Astra Serif"/>
          <w:sz w:val="26"/>
          <w:szCs w:val="26"/>
        </w:rPr>
        <w:t>Зоркальцевского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в установленном порядке и вступления его в должность.</w:t>
      </w:r>
    </w:p>
    <w:p w:rsidR="00AB354E" w:rsidRDefault="00657328" w:rsidP="00657328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Настоящее постановление вступает в силу со дня официального опубликования.</w:t>
      </w:r>
    </w:p>
    <w:p w:rsidR="00AB354E" w:rsidRDefault="00657328" w:rsidP="00657328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на заместителя Губернатора Томской области по внутренней политике.</w:t>
      </w:r>
      <w:bookmarkStart w:id="1" w:name="undefined"/>
      <w:bookmarkEnd w:id="1"/>
    </w:p>
    <w:p w:rsidR="00AB354E" w:rsidRDefault="00AB354E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</w:p>
    <w:p w:rsidR="00AB354E" w:rsidRDefault="00AB354E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AB354E" w:rsidRDefault="00AB354E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AB354E" w:rsidRDefault="00AB354E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AB354E" w:rsidRDefault="00657328">
      <w:pPr>
        <w:tabs>
          <w:tab w:val="left" w:pos="7938"/>
          <w:tab w:val="left" w:pos="9354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 Губернатора Томской области                                                       А.В. Кондратьев</w:t>
      </w:r>
    </w:p>
    <w:p w:rsidR="00AB354E" w:rsidRDefault="00AB354E">
      <w:pPr>
        <w:pStyle w:val="310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6"/>
          <w:szCs w:val="26"/>
        </w:rPr>
      </w:pPr>
    </w:p>
    <w:p w:rsidR="00AB354E" w:rsidRDefault="00AB354E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AB354E" w:rsidRDefault="00AB354E">
      <w:pPr>
        <w:ind w:firstLine="0"/>
        <w:rPr>
          <w:rFonts w:ascii="PT Astra Serif" w:hAnsi="PT Astra Serif" w:cs="PT Astra Serif"/>
          <w:sz w:val="20"/>
        </w:rPr>
      </w:pPr>
    </w:p>
    <w:p w:rsidR="00AB354E" w:rsidRDefault="00AB354E">
      <w:pPr>
        <w:ind w:firstLine="0"/>
        <w:rPr>
          <w:rFonts w:ascii="PT Astra Serif" w:hAnsi="PT Astra Serif" w:cs="PT Astra Serif"/>
          <w:sz w:val="20"/>
        </w:rPr>
      </w:pPr>
    </w:p>
    <w:p w:rsidR="00AB354E" w:rsidRDefault="00AB354E">
      <w:pPr>
        <w:ind w:firstLine="0"/>
        <w:rPr>
          <w:rFonts w:ascii="PT Astra Serif" w:hAnsi="PT Astra Serif" w:cs="PT Astra Serif"/>
          <w:sz w:val="20"/>
        </w:rPr>
      </w:pPr>
    </w:p>
    <w:p w:rsidR="00AB354E" w:rsidRDefault="00AB354E">
      <w:pPr>
        <w:ind w:firstLine="0"/>
        <w:rPr>
          <w:rFonts w:ascii="PT Astra Serif" w:hAnsi="PT Astra Serif" w:cs="PT Astra Serif"/>
          <w:sz w:val="20"/>
        </w:rPr>
      </w:pPr>
    </w:p>
    <w:p w:rsidR="00AB354E" w:rsidRDefault="00AB354E">
      <w:pPr>
        <w:ind w:firstLine="0"/>
        <w:rPr>
          <w:rFonts w:ascii="PT Astra Serif" w:hAnsi="PT Astra Serif" w:cs="PT Astra Serif"/>
          <w:sz w:val="20"/>
        </w:rPr>
      </w:pPr>
    </w:p>
    <w:p w:rsidR="00AB354E" w:rsidRDefault="00AB354E">
      <w:pPr>
        <w:ind w:firstLine="0"/>
        <w:rPr>
          <w:rFonts w:ascii="PT Astra Serif" w:hAnsi="PT Astra Serif" w:cs="PT Astra Serif"/>
          <w:sz w:val="20"/>
        </w:rPr>
      </w:pPr>
    </w:p>
    <w:p w:rsidR="00AB354E" w:rsidRDefault="00AB354E">
      <w:pPr>
        <w:ind w:firstLine="0"/>
        <w:rPr>
          <w:rFonts w:ascii="PT Astra Serif" w:hAnsi="PT Astra Serif" w:cs="PT Astra Serif"/>
          <w:sz w:val="20"/>
        </w:rPr>
      </w:pPr>
    </w:p>
    <w:p w:rsidR="00AB354E" w:rsidRDefault="00AB354E">
      <w:pPr>
        <w:ind w:firstLine="0"/>
        <w:rPr>
          <w:rFonts w:ascii="PT Astra Serif" w:hAnsi="PT Astra Serif" w:cs="PT Astra Serif"/>
          <w:sz w:val="20"/>
        </w:rPr>
      </w:pPr>
    </w:p>
    <w:p w:rsidR="00AB354E" w:rsidRDefault="00AB354E">
      <w:pPr>
        <w:ind w:firstLine="0"/>
        <w:rPr>
          <w:rFonts w:ascii="PT Astra Serif" w:hAnsi="PT Astra Serif" w:cs="PT Astra Serif"/>
          <w:sz w:val="20"/>
        </w:rPr>
      </w:pPr>
    </w:p>
    <w:p w:rsidR="00AB354E" w:rsidRDefault="00AB354E">
      <w:pPr>
        <w:ind w:firstLine="0"/>
        <w:rPr>
          <w:rFonts w:ascii="PT Astra Serif" w:hAnsi="PT Astra Serif" w:cs="PT Astra Serif"/>
          <w:sz w:val="20"/>
        </w:rPr>
      </w:pPr>
    </w:p>
    <w:p w:rsidR="00657328" w:rsidRDefault="00657328">
      <w:pPr>
        <w:ind w:firstLine="0"/>
        <w:rPr>
          <w:rFonts w:ascii="PT Astra Serif" w:hAnsi="PT Astra Serif" w:cs="PT Astra Serif"/>
          <w:sz w:val="20"/>
        </w:rPr>
      </w:pPr>
    </w:p>
    <w:p w:rsidR="00657328" w:rsidRDefault="00657328">
      <w:pPr>
        <w:ind w:firstLine="0"/>
        <w:rPr>
          <w:rFonts w:ascii="PT Astra Serif" w:hAnsi="PT Astra Serif" w:cs="PT Astra Serif"/>
          <w:sz w:val="20"/>
        </w:rPr>
      </w:pPr>
    </w:p>
    <w:p w:rsidR="00AB354E" w:rsidRDefault="00AB354E">
      <w:pPr>
        <w:ind w:firstLine="0"/>
        <w:rPr>
          <w:rFonts w:ascii="PT Astra Serif" w:hAnsi="PT Astra Serif" w:cs="PT Astra Serif"/>
          <w:sz w:val="20"/>
        </w:rPr>
      </w:pPr>
    </w:p>
    <w:p w:rsidR="00AB354E" w:rsidRDefault="00AB354E">
      <w:pPr>
        <w:ind w:firstLine="0"/>
        <w:rPr>
          <w:rFonts w:ascii="PT Astra Serif" w:hAnsi="PT Astra Serif" w:cs="PT Astra Serif"/>
          <w:sz w:val="20"/>
        </w:rPr>
      </w:pPr>
    </w:p>
    <w:p w:rsidR="00AB354E" w:rsidRDefault="00AB354E">
      <w:pPr>
        <w:ind w:firstLine="0"/>
        <w:rPr>
          <w:rFonts w:ascii="PT Astra Serif" w:hAnsi="PT Astra Serif" w:cs="PT Astra Serif"/>
          <w:sz w:val="20"/>
        </w:rPr>
      </w:pPr>
    </w:p>
    <w:p w:rsidR="00AB354E" w:rsidRDefault="00657328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Шрейдер</w:t>
      </w:r>
      <w:proofErr w:type="spellEnd"/>
      <w:r>
        <w:rPr>
          <w:rFonts w:ascii="PT Astra Serif" w:hAnsi="PT Astra Serif" w:cs="PT Astra Serif"/>
          <w:sz w:val="20"/>
        </w:rPr>
        <w:t xml:space="preserve"> О.А.</w:t>
      </w:r>
    </w:p>
    <w:p w:rsidR="00AB354E" w:rsidRDefault="00657328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0716vn01.ug2026</w:t>
      </w:r>
    </w:p>
    <w:sectPr w:rsidR="00AB354E" w:rsidSect="006573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54E" w:rsidRDefault="00657328">
      <w:r>
        <w:separator/>
      </w:r>
    </w:p>
  </w:endnote>
  <w:endnote w:type="continuationSeparator" w:id="0">
    <w:p w:rsidR="00AB354E" w:rsidRDefault="00657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54E" w:rsidRDefault="00AB354E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54E" w:rsidRDefault="00AB354E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54E" w:rsidRDefault="00AB354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54E" w:rsidRDefault="00657328">
      <w:r>
        <w:separator/>
      </w:r>
    </w:p>
  </w:footnote>
  <w:footnote w:type="continuationSeparator" w:id="0">
    <w:p w:rsidR="00AB354E" w:rsidRDefault="00657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54E" w:rsidRDefault="00657328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B354E" w:rsidRDefault="00AB354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54E" w:rsidRDefault="00657328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D2605A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AB354E" w:rsidRDefault="00AB354E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54E" w:rsidRDefault="00657328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3F0B6BBA" wp14:editId="34308CB9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AB354E" w:rsidRDefault="00657328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AB354E" w:rsidRDefault="0065732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AB354E" w:rsidRDefault="00AB354E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C3B77"/>
    <w:multiLevelType w:val="hybridMultilevel"/>
    <w:tmpl w:val="FEB28F0E"/>
    <w:lvl w:ilvl="0" w:tplc="B494415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384C2EF0">
      <w:start w:val="1"/>
      <w:numFmt w:val="lowerLetter"/>
      <w:lvlText w:val="%2."/>
      <w:lvlJc w:val="left"/>
      <w:pPr>
        <w:ind w:left="1648" w:hanging="360"/>
      </w:pPr>
    </w:lvl>
    <w:lvl w:ilvl="2" w:tplc="188635CC">
      <w:start w:val="1"/>
      <w:numFmt w:val="lowerRoman"/>
      <w:lvlText w:val="%3."/>
      <w:lvlJc w:val="right"/>
      <w:pPr>
        <w:ind w:left="2368" w:hanging="180"/>
      </w:pPr>
    </w:lvl>
    <w:lvl w:ilvl="3" w:tplc="321CBDE0">
      <w:start w:val="1"/>
      <w:numFmt w:val="decimal"/>
      <w:lvlText w:val="%4."/>
      <w:lvlJc w:val="left"/>
      <w:pPr>
        <w:ind w:left="3088" w:hanging="360"/>
      </w:pPr>
    </w:lvl>
    <w:lvl w:ilvl="4" w:tplc="AD947CCE">
      <w:start w:val="1"/>
      <w:numFmt w:val="lowerLetter"/>
      <w:lvlText w:val="%5."/>
      <w:lvlJc w:val="left"/>
      <w:pPr>
        <w:ind w:left="3808" w:hanging="360"/>
      </w:pPr>
    </w:lvl>
    <w:lvl w:ilvl="5" w:tplc="53F68A96">
      <w:start w:val="1"/>
      <w:numFmt w:val="lowerRoman"/>
      <w:lvlText w:val="%6."/>
      <w:lvlJc w:val="right"/>
      <w:pPr>
        <w:ind w:left="4528" w:hanging="180"/>
      </w:pPr>
    </w:lvl>
    <w:lvl w:ilvl="6" w:tplc="FF7A8C86">
      <w:start w:val="1"/>
      <w:numFmt w:val="decimal"/>
      <w:lvlText w:val="%7."/>
      <w:lvlJc w:val="left"/>
      <w:pPr>
        <w:ind w:left="5248" w:hanging="360"/>
      </w:pPr>
    </w:lvl>
    <w:lvl w:ilvl="7" w:tplc="8F24EBD8">
      <w:start w:val="1"/>
      <w:numFmt w:val="lowerLetter"/>
      <w:lvlText w:val="%8."/>
      <w:lvlJc w:val="left"/>
      <w:pPr>
        <w:ind w:left="5968" w:hanging="360"/>
      </w:pPr>
    </w:lvl>
    <w:lvl w:ilvl="8" w:tplc="4C96883C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54E"/>
    <w:rsid w:val="00657328"/>
    <w:rsid w:val="00AB354E"/>
    <w:rsid w:val="00D2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8"/>
      <w:lang w:eastAsia="ru-RU"/>
    </w:rPr>
  </w:style>
  <w:style w:type="paragraph" w:customStyle="1" w:styleId="310">
    <w:name w:val="Основной текст 3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371"/>
      </w:tabs>
      <w:spacing w:before="120"/>
    </w:pPr>
    <w:rPr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8"/>
      <w:lang w:eastAsia="ru-RU"/>
    </w:rPr>
  </w:style>
  <w:style w:type="paragraph" w:customStyle="1" w:styleId="310">
    <w:name w:val="Основной текст 3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371"/>
      </w:tabs>
      <w:spacing w:before="120"/>
    </w:pPr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2026-07-16T03:39:00Z</cp:lastPrinted>
  <dcterms:created xsi:type="dcterms:W3CDTF">2026-07-17T03:33:00Z</dcterms:created>
  <dcterms:modified xsi:type="dcterms:W3CDTF">2026-07-17T03:33:00Z</dcterms:modified>
  <cp:version>917504</cp:version>
</cp:coreProperties>
</file>