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F69" w:rsidRDefault="00C14FFA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</w:p>
    <w:p w:rsidR="004E1F69" w:rsidRDefault="00C14FFA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4E1F69" w:rsidRDefault="00C14FFA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4E1F69" w:rsidRDefault="00C14FFA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4E1F69" w:rsidRDefault="004E1F6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E1F69" w:rsidRDefault="004E1F6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E1F69" w:rsidRDefault="004E1F6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E1F69" w:rsidRPr="00C14FFA" w:rsidRDefault="00C14FFA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C14FFA">
        <w:rPr>
          <w:rFonts w:ascii="PT Astra Serif" w:hAnsi="PT Astra Serif" w:cs="Times New Roman"/>
          <w:sz w:val="28"/>
          <w:szCs w:val="28"/>
          <w:lang w:eastAsia="en-US" w:bidi="en-US"/>
        </w:rPr>
        <w:t>22.07.2026                                                                                                    № 1057</w:t>
      </w:r>
    </w:p>
    <w:p w:rsidR="004E1F69" w:rsidRPr="00C14FFA" w:rsidRDefault="004E1F6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E1F69" w:rsidRDefault="004E1F6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E1F69" w:rsidRDefault="00C14FF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Правила землепользования и застройки муниципального образования «Город Томск»</w:t>
      </w:r>
    </w:p>
    <w:p w:rsidR="004E1F69" w:rsidRDefault="004E1F6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E1F69" w:rsidRDefault="00C14FFA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частью 5.1 статьи 30, статьями 31, 33 Градостроительного кодекса Российской Федерации, статьями 29, 31 Правил землепользования и застройки муниципального образования «Город Томск», утвержденных решением Думы города Томска от 27.11.2007 № 687, пунктом 6 части 2 статьи 3 Закона Томской области от 27 декабря 2023 года № 126-ОЗ </w:t>
      </w:r>
      <w:r>
        <w:rPr>
          <w:rFonts w:ascii="PT Astra Serif" w:hAnsi="PT Astra Serif"/>
          <w:sz w:val="28"/>
          <w:szCs w:val="28"/>
        </w:rPr>
        <w:br/>
        <w:t xml:space="preserve">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16 от 16.07.2026), </w:t>
      </w:r>
    </w:p>
    <w:p w:rsidR="004E1F69" w:rsidRDefault="004E1F69">
      <w:pPr>
        <w:ind w:left="1418" w:right="850" w:firstLine="709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4E1F69" w:rsidRDefault="00C14FF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4E1F69" w:rsidRDefault="00C14FF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</w:pPr>
      <w:r>
        <w:rPr>
          <w:rFonts w:ascii="PT Astra Serif" w:hAnsi="PT Astra Serif"/>
          <w:sz w:val="28"/>
          <w:szCs w:val="28"/>
        </w:rPr>
        <w:t xml:space="preserve">1) обеспечить в срок до 31.07.2026 подготовку проекта о внесении изменений в Правила землепользования и застройки муниципального образования «Город Томск», утвержденные решением Думы Города Томска от 27.11.2007 № 687, в отношении корректировки градостроительных регламентов территориальных зон Ж-1 (зона застройки многоэтажными жилыми домами), Ж-2 (зона застройки малоэтажными и </w:t>
      </w:r>
      <w:proofErr w:type="spellStart"/>
      <w:r>
        <w:rPr>
          <w:rFonts w:ascii="PT Astra Serif" w:hAnsi="PT Astra Serif"/>
          <w:sz w:val="28"/>
          <w:szCs w:val="28"/>
        </w:rPr>
        <w:t>среднеэтажными</w:t>
      </w:r>
      <w:proofErr w:type="spellEnd"/>
      <w:r>
        <w:rPr>
          <w:rFonts w:ascii="PT Astra Serif" w:hAnsi="PT Astra Serif"/>
          <w:sz w:val="28"/>
          <w:szCs w:val="28"/>
        </w:rPr>
        <w:t xml:space="preserve"> жилыми домами), </w:t>
      </w:r>
      <w:r>
        <w:rPr>
          <w:rFonts w:ascii="PT Astra Serif" w:hAnsi="PT Astra Serif"/>
          <w:sz w:val="28"/>
          <w:szCs w:val="28"/>
        </w:rPr>
        <w:br/>
        <w:t xml:space="preserve">Ж-5 (зона перспективного развития многоэтажной жилой застройки), ОЖ (зона общественно-жилого назначения), О-1 (зона делового, общественного и коммерческого назначения) в части приведения в соответствие расчетных показателей минимально допустимого уровня обеспеченности территорий, в границах которых предусматривается осуществление деятельности по комплексному и устойчивому развитию территории, объектами коммунальной, </w:t>
      </w:r>
      <w:r>
        <w:rPr>
          <w:rFonts w:ascii="PT Astra Serif" w:hAnsi="PT Astra Serif"/>
          <w:sz w:val="28"/>
          <w:szCs w:val="28"/>
        </w:rPr>
        <w:lastRenderedPageBreak/>
        <w:t>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с показателями местных нормативов градостроительного проектирования муниципального образования «Город Томск», утвержденных приказом Департамента градостроительного развития Томской области от 13.05.2026 № 46 (далее – Проект о внесении изменений в Правила землепользования и застройки муниципального образования «Город Томск»).</w:t>
      </w:r>
    </w:p>
    <w:p w:rsidR="004E1F69" w:rsidRDefault="00C14FF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«Город Томск». </w:t>
      </w:r>
    </w:p>
    <w:p w:rsidR="004E1F69" w:rsidRDefault="00C14FF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4E1F69" w:rsidRDefault="00C14FF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внесения изменений в Правила землепользования и застройки муниципального образования «Город Томск» (далее - Сообщение);</w:t>
      </w:r>
    </w:p>
    <w:p w:rsidR="004E1F69" w:rsidRDefault="00C14FF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4E1F69" w:rsidRDefault="004E1F6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E1F69" w:rsidRDefault="004E1F6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E1F69" w:rsidRDefault="004E1F6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4E1F69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E1F69" w:rsidRDefault="00C14FFA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E1F69" w:rsidRDefault="00C14FFA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   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E1F69" w:rsidRDefault="00C14FFA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4E1F69" w:rsidRDefault="004E1F6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E1F69" w:rsidRDefault="004E1F6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E1F69" w:rsidRDefault="004E1F69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4E1F69" w:rsidRDefault="004E1F69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E1F69" w:rsidRDefault="004E1F69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E1F69" w:rsidRDefault="004E1F69">
      <w:pPr>
        <w:rPr>
          <w:rFonts w:ascii="PT Astra Serif" w:eastAsia="PT Astra Serif" w:hAnsi="PT Astra Serif" w:cs="PT Astra Serif"/>
          <w:sz w:val="24"/>
          <w:szCs w:val="28"/>
        </w:rPr>
      </w:pPr>
    </w:p>
    <w:p w:rsidR="004E1F69" w:rsidRDefault="004E1F69">
      <w:pPr>
        <w:rPr>
          <w:rFonts w:ascii="PT Astra Serif" w:eastAsia="PT Astra Serif" w:hAnsi="PT Astra Serif" w:cs="PT Astra Serif"/>
          <w:sz w:val="24"/>
          <w:szCs w:val="28"/>
        </w:rPr>
      </w:pPr>
    </w:p>
    <w:p w:rsidR="004E1F69" w:rsidRDefault="004E1F69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4E1F6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F69" w:rsidRDefault="00C14FFA">
      <w:r>
        <w:separator/>
      </w:r>
    </w:p>
  </w:endnote>
  <w:endnote w:type="continuationSeparator" w:id="0">
    <w:p w:rsidR="004E1F69" w:rsidRDefault="00C1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F69" w:rsidRDefault="004E1F6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F69" w:rsidRDefault="004E1F6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4E1F69" w:rsidRDefault="0095643C">
        <w:pPr>
          <w:pStyle w:val="af3"/>
          <w:jc w:val="center"/>
        </w:pPr>
      </w:p>
    </w:sdtContent>
  </w:sdt>
  <w:p w:rsidR="004E1F69" w:rsidRDefault="004E1F6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F69" w:rsidRDefault="00C14FFA">
      <w:r>
        <w:separator/>
      </w:r>
    </w:p>
  </w:footnote>
  <w:footnote w:type="continuationSeparator" w:id="0">
    <w:p w:rsidR="004E1F69" w:rsidRDefault="00C1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F69" w:rsidRDefault="004E1F6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4E1F69" w:rsidRDefault="00C14FFA">
        <w:pPr>
          <w:pStyle w:val="af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95643C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  <w:p w:rsidR="004E1F69" w:rsidRDefault="004E1F6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F69" w:rsidRDefault="004E1F69">
    <w:pPr>
      <w:pStyle w:val="af1"/>
    </w:pPr>
  </w:p>
  <w:p w:rsidR="004E1F69" w:rsidRDefault="004E1F6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27780"/>
    <w:multiLevelType w:val="hybridMultilevel"/>
    <w:tmpl w:val="6D8061E6"/>
    <w:lvl w:ilvl="0" w:tplc="47F85F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912E9AA">
      <w:start w:val="1"/>
      <w:numFmt w:val="lowerLetter"/>
      <w:lvlText w:val="%2."/>
      <w:lvlJc w:val="left"/>
      <w:pPr>
        <w:ind w:left="1647" w:hanging="360"/>
      </w:pPr>
    </w:lvl>
    <w:lvl w:ilvl="2" w:tplc="A480368C">
      <w:start w:val="1"/>
      <w:numFmt w:val="lowerRoman"/>
      <w:lvlText w:val="%3."/>
      <w:lvlJc w:val="right"/>
      <w:pPr>
        <w:ind w:left="2367" w:hanging="180"/>
      </w:pPr>
    </w:lvl>
    <w:lvl w:ilvl="3" w:tplc="15CC976E">
      <w:start w:val="1"/>
      <w:numFmt w:val="decimal"/>
      <w:lvlText w:val="%4."/>
      <w:lvlJc w:val="left"/>
      <w:pPr>
        <w:ind w:left="3087" w:hanging="360"/>
      </w:pPr>
    </w:lvl>
    <w:lvl w:ilvl="4" w:tplc="BAFAA5D8">
      <w:start w:val="1"/>
      <w:numFmt w:val="lowerLetter"/>
      <w:lvlText w:val="%5."/>
      <w:lvlJc w:val="left"/>
      <w:pPr>
        <w:ind w:left="3807" w:hanging="360"/>
      </w:pPr>
    </w:lvl>
    <w:lvl w:ilvl="5" w:tplc="D222EF00">
      <w:start w:val="1"/>
      <w:numFmt w:val="lowerRoman"/>
      <w:lvlText w:val="%6."/>
      <w:lvlJc w:val="right"/>
      <w:pPr>
        <w:ind w:left="4527" w:hanging="180"/>
      </w:pPr>
    </w:lvl>
    <w:lvl w:ilvl="6" w:tplc="58A4E7D6">
      <w:start w:val="1"/>
      <w:numFmt w:val="decimal"/>
      <w:lvlText w:val="%7."/>
      <w:lvlJc w:val="left"/>
      <w:pPr>
        <w:ind w:left="5247" w:hanging="360"/>
      </w:pPr>
    </w:lvl>
    <w:lvl w:ilvl="7" w:tplc="945CF600">
      <w:start w:val="1"/>
      <w:numFmt w:val="lowerLetter"/>
      <w:lvlText w:val="%8."/>
      <w:lvlJc w:val="left"/>
      <w:pPr>
        <w:ind w:left="5967" w:hanging="360"/>
      </w:pPr>
    </w:lvl>
    <w:lvl w:ilvl="8" w:tplc="F2681C5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B81733D"/>
    <w:multiLevelType w:val="hybridMultilevel"/>
    <w:tmpl w:val="9BF0CB5C"/>
    <w:lvl w:ilvl="0" w:tplc="058AEC3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660EA692">
      <w:start w:val="1"/>
      <w:numFmt w:val="lowerLetter"/>
      <w:lvlText w:val="%2."/>
      <w:lvlJc w:val="left"/>
      <w:pPr>
        <w:ind w:left="1800" w:hanging="360"/>
      </w:pPr>
    </w:lvl>
    <w:lvl w:ilvl="2" w:tplc="CFA804D0">
      <w:start w:val="1"/>
      <w:numFmt w:val="lowerRoman"/>
      <w:lvlText w:val="%3."/>
      <w:lvlJc w:val="right"/>
      <w:pPr>
        <w:ind w:left="2520" w:hanging="180"/>
      </w:pPr>
    </w:lvl>
    <w:lvl w:ilvl="3" w:tplc="D7CC60F6">
      <w:start w:val="1"/>
      <w:numFmt w:val="decimal"/>
      <w:lvlText w:val="%4."/>
      <w:lvlJc w:val="left"/>
      <w:pPr>
        <w:ind w:left="3240" w:hanging="360"/>
      </w:pPr>
    </w:lvl>
    <w:lvl w:ilvl="4" w:tplc="16F04118">
      <w:start w:val="1"/>
      <w:numFmt w:val="lowerLetter"/>
      <w:lvlText w:val="%5."/>
      <w:lvlJc w:val="left"/>
      <w:pPr>
        <w:ind w:left="3960" w:hanging="360"/>
      </w:pPr>
    </w:lvl>
    <w:lvl w:ilvl="5" w:tplc="86F257F0">
      <w:start w:val="1"/>
      <w:numFmt w:val="lowerRoman"/>
      <w:lvlText w:val="%6."/>
      <w:lvlJc w:val="right"/>
      <w:pPr>
        <w:ind w:left="4680" w:hanging="180"/>
      </w:pPr>
    </w:lvl>
    <w:lvl w:ilvl="6" w:tplc="0BBA3862">
      <w:start w:val="1"/>
      <w:numFmt w:val="decimal"/>
      <w:lvlText w:val="%7."/>
      <w:lvlJc w:val="left"/>
      <w:pPr>
        <w:ind w:left="5400" w:hanging="360"/>
      </w:pPr>
    </w:lvl>
    <w:lvl w:ilvl="7" w:tplc="789C8614">
      <w:start w:val="1"/>
      <w:numFmt w:val="lowerLetter"/>
      <w:lvlText w:val="%8."/>
      <w:lvlJc w:val="left"/>
      <w:pPr>
        <w:ind w:left="6120" w:hanging="360"/>
      </w:pPr>
    </w:lvl>
    <w:lvl w:ilvl="8" w:tplc="3B2444EA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3E3A3D"/>
    <w:multiLevelType w:val="hybridMultilevel"/>
    <w:tmpl w:val="FCC6FC36"/>
    <w:lvl w:ilvl="0" w:tplc="3BCEB54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CB60A498">
      <w:start w:val="1"/>
      <w:numFmt w:val="lowerLetter"/>
      <w:lvlText w:val="%2."/>
      <w:lvlJc w:val="left"/>
      <w:pPr>
        <w:ind w:left="1800" w:hanging="360"/>
      </w:pPr>
    </w:lvl>
    <w:lvl w:ilvl="2" w:tplc="F8E86E2C">
      <w:start w:val="1"/>
      <w:numFmt w:val="lowerRoman"/>
      <w:lvlText w:val="%3."/>
      <w:lvlJc w:val="right"/>
      <w:pPr>
        <w:ind w:left="2520" w:hanging="180"/>
      </w:pPr>
    </w:lvl>
    <w:lvl w:ilvl="3" w:tplc="0D0CF536">
      <w:start w:val="1"/>
      <w:numFmt w:val="decimal"/>
      <w:lvlText w:val="%4."/>
      <w:lvlJc w:val="left"/>
      <w:pPr>
        <w:ind w:left="3240" w:hanging="360"/>
      </w:pPr>
    </w:lvl>
    <w:lvl w:ilvl="4" w:tplc="AE1AC748">
      <w:start w:val="1"/>
      <w:numFmt w:val="lowerLetter"/>
      <w:lvlText w:val="%5."/>
      <w:lvlJc w:val="left"/>
      <w:pPr>
        <w:ind w:left="3960" w:hanging="360"/>
      </w:pPr>
    </w:lvl>
    <w:lvl w:ilvl="5" w:tplc="9ADED234">
      <w:start w:val="1"/>
      <w:numFmt w:val="lowerRoman"/>
      <w:lvlText w:val="%6."/>
      <w:lvlJc w:val="right"/>
      <w:pPr>
        <w:ind w:left="4680" w:hanging="180"/>
      </w:pPr>
    </w:lvl>
    <w:lvl w:ilvl="6" w:tplc="AFBC6DF2">
      <w:start w:val="1"/>
      <w:numFmt w:val="decimal"/>
      <w:lvlText w:val="%7."/>
      <w:lvlJc w:val="left"/>
      <w:pPr>
        <w:ind w:left="5400" w:hanging="360"/>
      </w:pPr>
    </w:lvl>
    <w:lvl w:ilvl="7" w:tplc="51A6C450">
      <w:start w:val="1"/>
      <w:numFmt w:val="lowerLetter"/>
      <w:lvlText w:val="%8."/>
      <w:lvlJc w:val="left"/>
      <w:pPr>
        <w:ind w:left="6120" w:hanging="360"/>
      </w:pPr>
    </w:lvl>
    <w:lvl w:ilvl="8" w:tplc="C5003506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9"/>
    <w:rsid w:val="004E1F69"/>
    <w:rsid w:val="0095643C"/>
    <w:rsid w:val="00C1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2048A95-DE12-43DA-8864-22FD0815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A4DB2-188A-4E68-807D-15217E0D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Викторовна Лещенко</cp:lastModifiedBy>
  <cp:revision>11</cp:revision>
  <dcterms:created xsi:type="dcterms:W3CDTF">2026-01-30T05:19:00Z</dcterms:created>
  <dcterms:modified xsi:type="dcterms:W3CDTF">2026-07-23T05:02:00Z</dcterms:modified>
</cp:coreProperties>
</file>