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076" w:rsidRPr="00D34713" w:rsidRDefault="00D34713" w:rsidP="00D34713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D34713">
        <w:rPr>
          <w:rFonts w:ascii="PT Astra Serif" w:hAnsi="PT Astra Serif" w:cs="PT Astra Serif"/>
          <w:bCs/>
          <w:szCs w:val="26"/>
        </w:rPr>
        <w:t>21.08.2026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           № </w:t>
      </w:r>
      <w:proofErr w:type="spellStart"/>
      <w:r>
        <w:rPr>
          <w:rFonts w:ascii="PT Astra Serif" w:hAnsi="PT Astra Serif" w:cs="PT Astra Serif"/>
          <w:bCs/>
          <w:szCs w:val="26"/>
        </w:rPr>
        <w:t>143п</w:t>
      </w:r>
      <w:proofErr w:type="spellEnd"/>
    </w:p>
    <w:p w:rsidR="00F15076" w:rsidRPr="00D34713" w:rsidRDefault="00F15076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F15076" w:rsidRPr="00D34713" w:rsidRDefault="00F15076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F15076" w:rsidRDefault="00D34713">
      <w:pPr>
        <w:pStyle w:val="aff2"/>
        <w:spacing w:before="0" w:beforeAutospacing="0" w:after="0" w:afterAutospacing="0" w:line="288" w:lineRule="atLeast"/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Томской области от 13.01.2010 №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4а</w:t>
      </w:r>
      <w:proofErr w:type="spellEnd"/>
    </w:p>
    <w:p w:rsidR="00F15076" w:rsidRDefault="00F15076">
      <w:pPr>
        <w:pStyle w:val="aff2"/>
        <w:spacing w:before="0" w:beforeAutospacing="0" w:after="0" w:afterAutospacing="0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15076" w:rsidRDefault="00F15076">
      <w:pPr>
        <w:pStyle w:val="aff2"/>
        <w:spacing w:before="0" w:beforeAutospacing="0" w:after="0" w:afterAutospacing="0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 w:val="26"/>
          <w:szCs w:val="26"/>
        </w:rPr>
        <w:br/>
        <w:t>2002 года № 9-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нормативных правовых актах Томской области»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13.01.2010 </w:t>
      </w:r>
      <w:r>
        <w:rPr>
          <w:rFonts w:ascii="PT Astra Serif" w:hAnsi="PT Astra Serif"/>
          <w:sz w:val="26"/>
          <w:szCs w:val="26"/>
        </w:rPr>
        <w:br/>
        <w:t>№  </w:t>
      </w:r>
      <w:proofErr w:type="spellStart"/>
      <w:r>
        <w:rPr>
          <w:rFonts w:ascii="PT Astra Serif" w:hAnsi="PT Astra Serif"/>
          <w:sz w:val="26"/>
          <w:szCs w:val="26"/>
        </w:rPr>
        <w:t>4а</w:t>
      </w:r>
      <w:proofErr w:type="spellEnd"/>
      <w:r>
        <w:rPr>
          <w:rFonts w:ascii="PT Astra Serif" w:hAnsi="PT Astra Serif"/>
          <w:sz w:val="26"/>
          <w:szCs w:val="26"/>
        </w:rPr>
        <w:t xml:space="preserve">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</w:t>
      </w:r>
      <w:r>
        <w:rPr>
          <w:rFonts w:ascii="PT Astra Serif" w:hAnsi="PT Astra Serif"/>
          <w:sz w:val="26"/>
          <w:szCs w:val="26"/>
        </w:rPr>
        <w:t xml:space="preserve">ости </w:t>
      </w:r>
      <w:r>
        <w:rPr>
          <w:rFonts w:ascii="PT Astra Serif" w:hAnsi="PT Astra Serif"/>
          <w:sz w:val="26"/>
          <w:szCs w:val="26"/>
        </w:rPr>
        <w:br/>
        <w:t xml:space="preserve">в исполнительных органах Томской области, гражданами, претендующими </w:t>
      </w:r>
      <w:r>
        <w:rPr>
          <w:rFonts w:ascii="PT Astra Serif" w:hAnsi="PT Astra Serif"/>
          <w:sz w:val="26"/>
          <w:szCs w:val="26"/>
        </w:rPr>
        <w:br/>
        <w:t>на замещение должностей государственной гражданской службы Томской области в исполнительных органах Томской области, и соблюдения государственными гражданскими служащими Томской обл</w:t>
      </w:r>
      <w:r>
        <w:rPr>
          <w:rFonts w:ascii="PT Astra Serif" w:hAnsi="PT Astra Serif"/>
          <w:sz w:val="26"/>
          <w:szCs w:val="26"/>
        </w:rPr>
        <w:t xml:space="preserve">асти, занимающими должности </w:t>
      </w:r>
      <w:r>
        <w:rPr>
          <w:rFonts w:ascii="PT Astra Serif" w:hAnsi="PT Astra Serif"/>
          <w:sz w:val="26"/>
          <w:szCs w:val="26"/>
        </w:rPr>
        <w:br/>
        <w:t>в исполнительных органах</w:t>
      </w:r>
      <w:proofErr w:type="gramEnd"/>
      <w:r>
        <w:rPr>
          <w:rFonts w:ascii="PT Astra Serif" w:hAnsi="PT Astra Serif"/>
          <w:sz w:val="26"/>
          <w:szCs w:val="26"/>
        </w:rPr>
        <w:t xml:space="preserve"> Томской области, требований к служебному поведению» (Собрание законодательства Томской области, 2010, № 1/1 (54), </w:t>
      </w:r>
      <w:r>
        <w:rPr>
          <w:rFonts w:ascii="PT Astra Serif" w:hAnsi="PT Astra Serif"/>
          <w:sz w:val="26"/>
          <w:szCs w:val="26"/>
        </w:rPr>
        <w:br/>
        <w:t>часть 2) следующие изменения: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 Положении о порядке осуществления проверки достоверност</w:t>
      </w:r>
      <w:r>
        <w:rPr>
          <w:rFonts w:ascii="PT Astra Serif" w:hAnsi="PT Astra Serif"/>
          <w:sz w:val="26"/>
          <w:szCs w:val="26"/>
        </w:rPr>
        <w:t>и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претендующими на замещение должностей государственной гражданской службы Томской облас</w:t>
      </w:r>
      <w:r>
        <w:rPr>
          <w:rFonts w:ascii="PT Astra Serif" w:hAnsi="PT Astra Serif"/>
          <w:sz w:val="26"/>
          <w:szCs w:val="26"/>
        </w:rPr>
        <w:t xml:space="preserve">ти в исполнительных органах Томской области, и соблюдения государственными гражданскими служащими Томской области, занимающими должности в исполнительных органах Томской области, требований к служебному поведению, </w:t>
      </w:r>
      <w:proofErr w:type="spellStart"/>
      <w:r>
        <w:rPr>
          <w:rFonts w:ascii="PT Astra Serif" w:hAnsi="PT Astra Serif"/>
          <w:sz w:val="26"/>
          <w:szCs w:val="26"/>
        </w:rPr>
        <w:t>утвержденном</w:t>
      </w:r>
      <w:proofErr w:type="spellEnd"/>
      <w:r>
        <w:rPr>
          <w:rFonts w:ascii="PT Astra Serif" w:hAnsi="PT Astra Serif"/>
          <w:sz w:val="26"/>
          <w:szCs w:val="26"/>
        </w:rPr>
        <w:t xml:space="preserve"> указанным постановлением: </w:t>
      </w:r>
      <w:proofErr w:type="gramEnd"/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 xml:space="preserve"> пункт 2.1 изложить в следующей редакции: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«2.1. </w:t>
      </w:r>
      <w:proofErr w:type="gramStart"/>
      <w:r>
        <w:rPr>
          <w:rFonts w:ascii="PT Astra Serif" w:hAnsi="PT Astra Serif"/>
          <w:sz w:val="26"/>
          <w:szCs w:val="26"/>
        </w:rPr>
        <w:t>Проверка достоверности и полноты сведений о доходах, об имуществе и обязательствах имущественного характера, представляемых гражданским служащим, претендующим на замещение должности государственной гражданско</w:t>
      </w:r>
      <w:r>
        <w:rPr>
          <w:rFonts w:ascii="PT Astra Serif" w:hAnsi="PT Astra Serif"/>
          <w:sz w:val="26"/>
          <w:szCs w:val="26"/>
        </w:rPr>
        <w:t>й службы Томской области, предусмотренной перечнем  должностей согласно приложению 3 к Закону Томской области от 9 декабря 2005 года  № 231-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  <w:t>«О государственной гражданской службе Томской области», и гражданским служащим, назначаемым на должность в поряд</w:t>
      </w:r>
      <w:r>
        <w:rPr>
          <w:rFonts w:ascii="PT Astra Serif" w:hAnsi="PT Astra Serif"/>
          <w:sz w:val="26"/>
          <w:szCs w:val="26"/>
        </w:rPr>
        <w:t>ке перевода из другого государственного органа</w:t>
      </w:r>
      <w:proofErr w:type="gramEnd"/>
      <w:r>
        <w:rPr>
          <w:rFonts w:ascii="PT Astra Serif" w:hAnsi="PT Astra Serif"/>
          <w:sz w:val="26"/>
          <w:szCs w:val="26"/>
        </w:rPr>
        <w:t xml:space="preserve">, осуществляется в порядке, установленном настоящим Положением для проверки сведений, представляемых гражданами в соответствии </w:t>
      </w:r>
      <w:r>
        <w:rPr>
          <w:rFonts w:ascii="PT Astra Serif" w:hAnsi="PT Astra Serif"/>
          <w:sz w:val="26"/>
          <w:szCs w:val="26"/>
        </w:rPr>
        <w:br/>
        <w:t>с нормативными правовыми актами Российской Федерации и Томской области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2) в под</w:t>
      </w:r>
      <w:r>
        <w:rPr>
          <w:rFonts w:ascii="PT Astra Serif" w:hAnsi="PT Astra Serif"/>
          <w:sz w:val="26"/>
          <w:szCs w:val="26"/>
        </w:rPr>
        <w:t>пункте 4) пункта 3 слова «Администрации Томской области» заменить словами «Правительства Томской области»;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пункт 6 изложить в следующей редакции:</w:t>
      </w:r>
    </w:p>
    <w:p w:rsidR="00F15076" w:rsidRDefault="00D34713">
      <w:pPr>
        <w:pStyle w:val="aff2"/>
        <w:tabs>
          <w:tab w:val="right" w:pos="9355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«6. Проверка, указанная в пункте 1 настоящего Положения, назначается:</w:t>
      </w:r>
      <w:r>
        <w:rPr>
          <w:rFonts w:ascii="PT Astra Serif" w:hAnsi="PT Astra Serif"/>
          <w:sz w:val="26"/>
          <w:szCs w:val="26"/>
        </w:rPr>
        <w:tab/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распоряжением Губернатора Томской</w:t>
      </w:r>
      <w:r>
        <w:rPr>
          <w:rFonts w:ascii="PT Astra Serif" w:hAnsi="PT Astra Serif"/>
          <w:sz w:val="26"/>
          <w:szCs w:val="26"/>
        </w:rPr>
        <w:t xml:space="preserve"> области, подготавливаемым кадровой службой Правительства Томской области (Департаментом </w:t>
      </w:r>
      <w:r>
        <w:rPr>
          <w:rFonts w:ascii="PT Astra Serif" w:hAnsi="PT Astra Serif"/>
          <w:sz w:val="26"/>
          <w:szCs w:val="26"/>
        </w:rPr>
        <w:br/>
        <w:t>по профилактике коррупционных и иных правонарушений Правительства Томской области), в отношении: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гражданских служащих, являющихся руководителями исполнительных органо</w:t>
      </w:r>
      <w:r>
        <w:rPr>
          <w:rFonts w:ascii="PT Astra Serif" w:hAnsi="PT Astra Serif"/>
          <w:sz w:val="26"/>
          <w:szCs w:val="26"/>
        </w:rPr>
        <w:t>в Томской области;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граждан, претендующих на замещение должности руководителя исполнительного органа Томской области;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распоряжением Председателя Правительства Томской области, согласованным с Губернатором Томской области, подготавливаемым кадровой службо</w:t>
      </w:r>
      <w:r>
        <w:rPr>
          <w:rFonts w:ascii="PT Astra Serif" w:hAnsi="PT Astra Serif"/>
          <w:sz w:val="26"/>
          <w:szCs w:val="26"/>
        </w:rPr>
        <w:t xml:space="preserve">й Правительства Томской области (Департаментом по профилактике коррупционных и иных правонарушений Правительства Томской области), </w:t>
      </w:r>
      <w:r>
        <w:rPr>
          <w:rFonts w:ascii="PT Astra Serif" w:hAnsi="PT Astra Serif"/>
          <w:sz w:val="26"/>
          <w:szCs w:val="26"/>
        </w:rPr>
        <w:br/>
        <w:t xml:space="preserve">в отношении: 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гражданских служащих, занимающих должности в Правительстве Томской области;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граждан, претендующих на замещение должности государственной гражданской службы Томской области в Правительстве Томской области; 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распоряжением иного исполнительного органа Томской области, подготавливаемым кадровой службой указанного органа, в отношени</w:t>
      </w:r>
      <w:r>
        <w:rPr>
          <w:rFonts w:ascii="PT Astra Serif" w:hAnsi="PT Astra Serif"/>
          <w:sz w:val="26"/>
          <w:szCs w:val="26"/>
        </w:rPr>
        <w:t>и: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гражданских служащих, занимающих должности в указанном органе;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граждан, претендующих на замещение должности государственной гражданской службы Томской области в указанном органе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абзац второй пункта 7</w:t>
      </w:r>
      <w:r>
        <w:t xml:space="preserve"> </w:t>
      </w:r>
      <w:r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«Проверка в отно</w:t>
      </w:r>
      <w:r>
        <w:rPr>
          <w:rFonts w:ascii="PT Astra Serif" w:hAnsi="PT Astra Serif"/>
          <w:sz w:val="26"/>
          <w:szCs w:val="26"/>
        </w:rPr>
        <w:t>шении гражданских служащих, замещающих должности начальника Департамента по профилактике коррупционных и иных правонарушений Правительства Томской области, заместителя начальника Департамента по профилактике коррупционных и иных правонарушений Правительств</w:t>
      </w:r>
      <w:r>
        <w:rPr>
          <w:rFonts w:ascii="PT Astra Serif" w:hAnsi="PT Astra Serif"/>
          <w:sz w:val="26"/>
          <w:szCs w:val="26"/>
        </w:rPr>
        <w:t xml:space="preserve">а Томской области – председателя комитета контрольной </w:t>
      </w:r>
      <w:r>
        <w:rPr>
          <w:rFonts w:ascii="PT Astra Serif" w:hAnsi="PT Astra Serif"/>
          <w:sz w:val="26"/>
          <w:szCs w:val="26"/>
        </w:rPr>
        <w:br/>
        <w:t>и проверочной деятельности, председателя комитета противодействия коррупции Департамента по профилактике коррупционных и иных правонарушений Правительства Томской области, осуществляется структурным по</w:t>
      </w:r>
      <w:r>
        <w:rPr>
          <w:rFonts w:ascii="PT Astra Serif" w:hAnsi="PT Astra Serif"/>
          <w:sz w:val="26"/>
          <w:szCs w:val="26"/>
        </w:rPr>
        <w:t>дразделением Правительства Томской области, определяемым Губернатором Томской области.»;</w:t>
      </w:r>
      <w:proofErr w:type="gramEnd"/>
    </w:p>
    <w:p w:rsidR="00F15076" w:rsidRDefault="00D34713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в подпункте 3) пункта 9 слова «Администрации Томской области» заменить словами «Правительства Томской области»;</w:t>
      </w:r>
    </w:p>
    <w:p w:rsidR="00F15076" w:rsidRDefault="00D34713">
      <w:pPr>
        <w:tabs>
          <w:tab w:val="left" w:pos="793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6) в абзацах первом, втором и </w:t>
      </w:r>
      <w:proofErr w:type="spellStart"/>
      <w:r>
        <w:rPr>
          <w:rFonts w:ascii="PT Astra Serif" w:hAnsi="PT Astra Serif" w:cs="PT Astra Serif"/>
          <w:szCs w:val="26"/>
        </w:rPr>
        <w:t>четвертом</w:t>
      </w:r>
      <w:proofErr w:type="spellEnd"/>
      <w:r>
        <w:rPr>
          <w:rFonts w:ascii="PT Astra Serif" w:hAnsi="PT Astra Serif" w:cs="PT Astra Serif"/>
          <w:szCs w:val="26"/>
        </w:rPr>
        <w:t xml:space="preserve"> пункта 12 сл</w:t>
      </w:r>
      <w:r>
        <w:rPr>
          <w:rFonts w:ascii="PT Astra Serif" w:hAnsi="PT Astra Serif" w:cs="PT Astra Serif"/>
          <w:szCs w:val="26"/>
        </w:rPr>
        <w:t>ова «Администрации Томской области» заменить словами «Правительства Томской области»;</w:t>
      </w:r>
    </w:p>
    <w:p w:rsidR="00F15076" w:rsidRDefault="00D34713">
      <w:pPr>
        <w:tabs>
          <w:tab w:val="left" w:pos="793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7) пункт 16-1 дополнить абзацем следующего содержания:</w:t>
      </w:r>
    </w:p>
    <w:p w:rsidR="00F15076" w:rsidRDefault="00D34713">
      <w:pPr>
        <w:tabs>
          <w:tab w:val="left" w:pos="793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«Решения, предусмотренные подпунктами 1) – 4) настоящего пункта,  принятые Председателем Правительства Томской обла</w:t>
      </w:r>
      <w:r>
        <w:rPr>
          <w:rFonts w:ascii="PT Astra Serif" w:hAnsi="PT Astra Serif" w:cs="PT Astra Serif"/>
          <w:szCs w:val="26"/>
        </w:rPr>
        <w:t>сти, подлежат  согласованию с Губернатором Томской области</w:t>
      </w:r>
      <w:proofErr w:type="gramStart"/>
      <w:r>
        <w:rPr>
          <w:rFonts w:ascii="PT Astra Serif" w:hAnsi="PT Astra Serif" w:cs="PT Astra Serif"/>
          <w:szCs w:val="26"/>
        </w:rPr>
        <w:t>.»;</w:t>
      </w:r>
      <w:proofErr w:type="gramEnd"/>
    </w:p>
    <w:p w:rsidR="00F15076" w:rsidRDefault="00D34713">
      <w:pPr>
        <w:tabs>
          <w:tab w:val="left" w:pos="793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8) пункт 16-2 изложить в следующей редакции:</w:t>
      </w:r>
    </w:p>
    <w:p w:rsidR="00F15076" w:rsidRDefault="00D34713">
      <w:pPr>
        <w:tabs>
          <w:tab w:val="left" w:pos="793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«16-2. </w:t>
      </w:r>
      <w:proofErr w:type="gramStart"/>
      <w:r>
        <w:rPr>
          <w:rFonts w:ascii="PT Astra Serif" w:hAnsi="PT Astra Serif" w:cs="PT Astra Serif"/>
          <w:szCs w:val="26"/>
        </w:rPr>
        <w:t xml:space="preserve">В случае принятия должностным лицом, уполномоченным назначать гражданина на должность государственной гражданской службы Томской области </w:t>
      </w:r>
      <w:r>
        <w:rPr>
          <w:rFonts w:ascii="PT Astra Serif" w:hAnsi="PT Astra Serif" w:cs="PT Astra Serif"/>
          <w:szCs w:val="26"/>
        </w:rPr>
        <w:lastRenderedPageBreak/>
        <w:t>или н</w:t>
      </w:r>
      <w:r>
        <w:rPr>
          <w:rFonts w:ascii="PT Astra Serif" w:hAnsi="PT Astra Serif" w:cs="PT Astra Serif"/>
          <w:szCs w:val="26"/>
        </w:rPr>
        <w:t>азначившим гражданского служащего на должность государственной гражданской службы Томской области, решения о применении мер юридической ответственности к гражданскому служащему, занимающему должность в ином исполнительном органе Томской области, кадровая с</w:t>
      </w:r>
      <w:r>
        <w:rPr>
          <w:rFonts w:ascii="PT Astra Serif" w:hAnsi="PT Astra Serif" w:cs="PT Astra Serif"/>
          <w:szCs w:val="26"/>
        </w:rPr>
        <w:t xml:space="preserve">лужба указанного органа </w:t>
      </w:r>
      <w:r>
        <w:rPr>
          <w:rFonts w:ascii="PT Astra Serif" w:hAnsi="PT Astra Serif" w:cs="PT Astra Serif"/>
          <w:szCs w:val="26"/>
        </w:rPr>
        <w:br/>
        <w:t>в течение пяти рабочих дней со дня принятия такого решения осуществляет подготовку проекта</w:t>
      </w:r>
      <w:proofErr w:type="gramEnd"/>
      <w:r>
        <w:rPr>
          <w:rFonts w:ascii="PT Astra Serif" w:hAnsi="PT Astra Serif" w:cs="PT Astra Serif"/>
          <w:szCs w:val="26"/>
        </w:rPr>
        <w:t xml:space="preserve"> правового акта о применении взыскания за совершение коррупционного правонарушения и обеспечивает ознакомление с ним гражданского служащего в</w:t>
      </w:r>
      <w:r>
        <w:rPr>
          <w:rFonts w:ascii="PT Astra Serif" w:hAnsi="PT Astra Serif" w:cs="PT Astra Serif"/>
          <w:szCs w:val="26"/>
        </w:rPr>
        <w:t xml:space="preserve"> установленном порядке.</w:t>
      </w:r>
    </w:p>
    <w:p w:rsidR="00F15076" w:rsidRDefault="00D34713">
      <w:pPr>
        <w:tabs>
          <w:tab w:val="left" w:pos="7938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</w:rPr>
        <w:t>В случае принятия Губернатором Томской области решения о применении мер юридической ответственности к гражданскому служащему, являющемуся руководителем исполнительного органа Томской области, или в случае принятия Председателем Прав</w:t>
      </w:r>
      <w:r>
        <w:rPr>
          <w:rFonts w:ascii="PT Astra Serif" w:hAnsi="PT Astra Serif" w:cs="PT Astra Serif"/>
          <w:szCs w:val="26"/>
        </w:rPr>
        <w:t xml:space="preserve">ительства </w:t>
      </w:r>
      <w:bookmarkStart w:id="0" w:name="_GoBack"/>
      <w:bookmarkEnd w:id="0"/>
      <w:r>
        <w:rPr>
          <w:rFonts w:ascii="PT Astra Serif" w:hAnsi="PT Astra Serif" w:cs="PT Astra Serif"/>
          <w:szCs w:val="26"/>
        </w:rPr>
        <w:t xml:space="preserve">Томской области решения о применении </w:t>
      </w:r>
      <w:r>
        <w:rPr>
          <w:rFonts w:ascii="PT Astra Serif" w:hAnsi="PT Astra Serif" w:cs="PT Astra Serif"/>
          <w:szCs w:val="26"/>
        </w:rPr>
        <w:br/>
        <w:t xml:space="preserve">к гражданскому служащему, занимающему должность в Правительстве Томской области, мер юридической ответственности Департамент по профилактике коррупционных и иных правонарушений Правительства Томской области </w:t>
      </w:r>
      <w:r>
        <w:rPr>
          <w:rFonts w:ascii="PT Astra Serif" w:hAnsi="PT Astra Serif" w:cs="PT Astra Serif"/>
          <w:szCs w:val="26"/>
        </w:rPr>
        <w:br/>
      </w:r>
      <w:r>
        <w:rPr>
          <w:rFonts w:ascii="PT Astra Serif" w:hAnsi="PT Astra Serif" w:cs="PT Astra Serif"/>
          <w:szCs w:val="26"/>
        </w:rPr>
        <w:t>в течение пяти рабочих дней со</w:t>
      </w:r>
      <w:proofErr w:type="gramEnd"/>
      <w:r>
        <w:rPr>
          <w:rFonts w:ascii="PT Astra Serif" w:hAnsi="PT Astra Serif" w:cs="PT Astra Serif"/>
          <w:szCs w:val="26"/>
        </w:rPr>
        <w:t xml:space="preserve"> </w:t>
      </w:r>
      <w:proofErr w:type="gramStart"/>
      <w:r>
        <w:rPr>
          <w:rFonts w:ascii="PT Astra Serif" w:hAnsi="PT Astra Serif" w:cs="PT Astra Serif"/>
          <w:szCs w:val="26"/>
        </w:rPr>
        <w:t>дня принятия такого решения осуществляет подготовку проекта распоряжения Губернатора Томской области (в случае принятия Губернатором Томской области решения о применении мер юридической ответственности к гражданскому служащем</w:t>
      </w:r>
      <w:r>
        <w:rPr>
          <w:rFonts w:ascii="PT Astra Serif" w:hAnsi="PT Astra Serif" w:cs="PT Astra Serif"/>
          <w:szCs w:val="26"/>
        </w:rPr>
        <w:t>у, являющемуся руководителем исполнительного органа Томской области) или проекта распоряжения Председателя Правительства Томской области (в случае принятия Председателем Правительства Томской области решения о применении к гражданскому служащему, занимающе</w:t>
      </w:r>
      <w:r>
        <w:rPr>
          <w:rFonts w:ascii="PT Astra Serif" w:hAnsi="PT Astra Serif" w:cs="PT Astra Serif"/>
          <w:szCs w:val="26"/>
        </w:rPr>
        <w:t>му должность в Правительстве  Томской области, мер юридической</w:t>
      </w:r>
      <w:proofErr w:type="gramEnd"/>
      <w:r>
        <w:rPr>
          <w:rFonts w:ascii="PT Astra Serif" w:hAnsi="PT Astra Serif" w:cs="PT Astra Serif"/>
          <w:szCs w:val="26"/>
        </w:rPr>
        <w:t xml:space="preserve"> ответственности) о применении взыскания за совершение коррупционного правонарушения и </w:t>
      </w:r>
      <w:proofErr w:type="spellStart"/>
      <w:r>
        <w:rPr>
          <w:rFonts w:ascii="PT Astra Serif" w:hAnsi="PT Astra Serif" w:cs="PT Astra Serif"/>
          <w:szCs w:val="26"/>
        </w:rPr>
        <w:t>передает</w:t>
      </w:r>
      <w:proofErr w:type="spellEnd"/>
      <w:r>
        <w:rPr>
          <w:rFonts w:ascii="PT Astra Serif" w:hAnsi="PT Astra Serif" w:cs="PT Astra Serif"/>
          <w:szCs w:val="26"/>
        </w:rPr>
        <w:t xml:space="preserve"> его в Департамент государственной гражданской службы Правительства Томской области для организации</w:t>
      </w:r>
      <w:r>
        <w:rPr>
          <w:rFonts w:ascii="PT Astra Serif" w:hAnsi="PT Astra Serif" w:cs="PT Astra Serif"/>
          <w:szCs w:val="26"/>
        </w:rPr>
        <w:t xml:space="preserve"> его согласования и ознакомления гражданского служащего в установленном порядке</w:t>
      </w:r>
      <w:proofErr w:type="gramStart"/>
      <w:r>
        <w:rPr>
          <w:rFonts w:ascii="PT Astra Serif" w:hAnsi="PT Astra Serif" w:cs="PT Astra Serif"/>
          <w:szCs w:val="26"/>
        </w:rPr>
        <w:t>.».</w:t>
      </w:r>
      <w:proofErr w:type="gramEnd"/>
    </w:p>
    <w:p w:rsidR="00F15076" w:rsidRDefault="00F15076">
      <w:pPr>
        <w:tabs>
          <w:tab w:val="left" w:pos="7938"/>
        </w:tabs>
        <w:spacing w:before="60"/>
        <w:rPr>
          <w:rFonts w:ascii="PT Astra Serif" w:hAnsi="PT Astra Serif" w:cs="PT Astra Serif"/>
          <w:szCs w:val="26"/>
        </w:rPr>
      </w:pPr>
    </w:p>
    <w:p w:rsidR="00F15076" w:rsidRDefault="00F15076">
      <w:pPr>
        <w:tabs>
          <w:tab w:val="left" w:pos="7938"/>
        </w:tabs>
        <w:spacing w:before="60"/>
        <w:ind w:firstLine="567"/>
        <w:rPr>
          <w:rFonts w:ascii="PT Astra Serif" w:hAnsi="PT Astra Serif" w:cs="PT Astra Serif"/>
          <w:szCs w:val="26"/>
        </w:rPr>
      </w:pPr>
    </w:p>
    <w:p w:rsidR="00F15076" w:rsidRDefault="00F1507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</w:p>
    <w:p w:rsidR="00F15076" w:rsidRDefault="00D34713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 Председателя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Cs w:val="26"/>
        </w:rPr>
        <w:t>. Рожков</w:t>
      </w:r>
    </w:p>
    <w:p w:rsidR="00F15076" w:rsidRDefault="00F15076">
      <w:pPr>
        <w:rPr>
          <w:rFonts w:ascii="PT Astra Serif" w:hAnsi="PT Astra Serif" w:cs="PT Astra Serif"/>
          <w:szCs w:val="26"/>
        </w:rPr>
      </w:pPr>
    </w:p>
    <w:p w:rsidR="00F15076" w:rsidRDefault="00F15076">
      <w:pPr>
        <w:rPr>
          <w:rFonts w:ascii="PT Astra Serif" w:hAnsi="PT Astra Serif" w:cs="PT Astra Serif"/>
          <w:sz w:val="28"/>
        </w:rPr>
      </w:pPr>
    </w:p>
    <w:p w:rsidR="00F15076" w:rsidRDefault="00F15076">
      <w:pPr>
        <w:rPr>
          <w:rFonts w:ascii="PT Astra Serif" w:hAnsi="PT Astra Serif" w:cs="PT Astra Serif"/>
          <w:sz w:val="28"/>
        </w:rPr>
      </w:pPr>
    </w:p>
    <w:p w:rsidR="00F15076" w:rsidRDefault="00F15076">
      <w:pPr>
        <w:rPr>
          <w:rFonts w:ascii="PT Astra Serif" w:hAnsi="PT Astra Serif" w:cs="PT Astra Serif"/>
          <w:sz w:val="28"/>
        </w:rPr>
      </w:pPr>
    </w:p>
    <w:p w:rsidR="00F15076" w:rsidRDefault="00F15076">
      <w:pPr>
        <w:rPr>
          <w:rFonts w:ascii="PT Astra Serif" w:hAnsi="PT Astra Serif" w:cs="PT Astra Serif"/>
          <w:sz w:val="28"/>
        </w:rPr>
      </w:pPr>
    </w:p>
    <w:p w:rsidR="00F15076" w:rsidRDefault="00F15076">
      <w:pPr>
        <w:rPr>
          <w:rFonts w:ascii="PT Astra Serif" w:hAnsi="PT Astra Serif" w:cs="PT Astra Serif"/>
          <w:sz w:val="28"/>
        </w:rPr>
      </w:pPr>
    </w:p>
    <w:p w:rsidR="00F15076" w:rsidRDefault="00F15076">
      <w:pPr>
        <w:rPr>
          <w:rFonts w:ascii="PT Astra Serif" w:hAnsi="PT Astra Serif" w:cs="PT Astra Serif"/>
          <w:sz w:val="28"/>
        </w:rPr>
      </w:pPr>
    </w:p>
    <w:p w:rsidR="00F15076" w:rsidRDefault="00F15076">
      <w:pPr>
        <w:rPr>
          <w:rFonts w:ascii="PT Astra Serif" w:hAnsi="PT Astra Serif" w:cs="PT Astra Serif"/>
          <w:sz w:val="28"/>
        </w:rPr>
      </w:pPr>
    </w:p>
    <w:p w:rsidR="00F15076" w:rsidRDefault="00F15076">
      <w:pPr>
        <w:rPr>
          <w:rFonts w:ascii="PT Astra Serif" w:hAnsi="PT Astra Serif" w:cs="PT Astra Serif"/>
          <w:sz w:val="28"/>
        </w:rPr>
      </w:pPr>
    </w:p>
    <w:p w:rsidR="00F15076" w:rsidRDefault="00F15076">
      <w:pPr>
        <w:rPr>
          <w:rFonts w:ascii="PT Astra Serif" w:hAnsi="PT Astra Serif" w:cs="PT Astra Serif"/>
          <w:sz w:val="28"/>
        </w:rPr>
      </w:pPr>
    </w:p>
    <w:p w:rsidR="00F15076" w:rsidRDefault="00F15076">
      <w:pPr>
        <w:rPr>
          <w:rFonts w:ascii="PT Astra Serif" w:hAnsi="PT Astra Serif" w:cs="PT Astra Serif"/>
          <w:sz w:val="28"/>
        </w:rPr>
      </w:pPr>
    </w:p>
    <w:p w:rsidR="00F15076" w:rsidRDefault="00F15076">
      <w:pPr>
        <w:rPr>
          <w:rFonts w:ascii="PT Astra Serif" w:hAnsi="PT Astra Serif" w:cs="PT Astra Serif"/>
          <w:sz w:val="28"/>
        </w:rPr>
      </w:pPr>
    </w:p>
    <w:p w:rsidR="00F15076" w:rsidRDefault="00D34713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Ясовеев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А.А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F15076" w:rsidRDefault="00D34713">
      <w:pPr>
        <w:ind w:firstLine="0"/>
        <w:rPr>
          <w:rFonts w:ascii="PT Astra Serif" w:hAnsi="PT Astra Serif" w:cs="PT Astra Serif"/>
          <w:bCs/>
          <w:i/>
          <w:sz w:val="16"/>
          <w:szCs w:val="16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0820mf03pp2026</w:t>
      </w:r>
      <w:proofErr w:type="spellEnd"/>
    </w:p>
    <w:sectPr w:rsidR="00F15076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076" w:rsidRDefault="00D34713">
      <w:r>
        <w:separator/>
      </w:r>
    </w:p>
  </w:endnote>
  <w:endnote w:type="continuationSeparator" w:id="0">
    <w:p w:rsidR="00F15076" w:rsidRDefault="00D34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076" w:rsidRDefault="00F1507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076" w:rsidRDefault="00D34713">
      <w:r>
        <w:separator/>
      </w:r>
    </w:p>
  </w:footnote>
  <w:footnote w:type="continuationSeparator" w:id="0">
    <w:p w:rsidR="00F15076" w:rsidRDefault="00D347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076" w:rsidRDefault="00D3471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F15076" w:rsidRDefault="00F1507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076" w:rsidRPr="00D34713" w:rsidRDefault="00D34713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Arial"/>
        <w:b w:val="0"/>
        <w:sz w:val="24"/>
      </w:rPr>
    </w:pPr>
    <w:r w:rsidRPr="00D34713">
      <w:rPr>
        <w:rStyle w:val="afc"/>
        <w:rFonts w:ascii="PT Astra Serif" w:hAnsi="PT Astra Serif" w:cs="Arial"/>
        <w:b w:val="0"/>
        <w:sz w:val="24"/>
      </w:rPr>
      <w:fldChar w:fldCharType="begin"/>
    </w:r>
    <w:r w:rsidRPr="00D34713">
      <w:rPr>
        <w:rStyle w:val="afc"/>
        <w:rFonts w:ascii="PT Astra Serif" w:hAnsi="PT Astra Serif" w:cs="Arial"/>
        <w:b w:val="0"/>
        <w:sz w:val="24"/>
      </w:rPr>
      <w:instrText xml:space="preserve">PAGE  </w:instrText>
    </w:r>
    <w:r w:rsidRPr="00D34713">
      <w:rPr>
        <w:rStyle w:val="afc"/>
        <w:rFonts w:ascii="PT Astra Serif" w:eastAsia="PT Astra Serif" w:hAnsi="PT Astra Serif" w:cs="Arial"/>
        <w:b w:val="0"/>
        <w:sz w:val="24"/>
      </w:rPr>
      <w:fldChar w:fldCharType="separate"/>
    </w:r>
    <w:r>
      <w:rPr>
        <w:rStyle w:val="afc"/>
        <w:rFonts w:ascii="PT Astra Serif" w:hAnsi="PT Astra Serif" w:cs="Arial"/>
        <w:b w:val="0"/>
        <w:noProof/>
        <w:sz w:val="24"/>
      </w:rPr>
      <w:t>3</w:t>
    </w:r>
    <w:r w:rsidRPr="00D34713">
      <w:rPr>
        <w:rStyle w:val="afc"/>
        <w:rFonts w:ascii="PT Astra Serif" w:hAnsi="PT Astra Serif" w:cs="Arial"/>
        <w:b w:val="0"/>
        <w:sz w:val="24"/>
      </w:rPr>
      <w:fldChar w:fldCharType="end"/>
    </w:r>
  </w:p>
  <w:p w:rsidR="00F15076" w:rsidRDefault="00F1507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076" w:rsidRDefault="00D34713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F15076" w:rsidRDefault="00D3471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F15076" w:rsidRDefault="00D3471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15076" w:rsidRPr="00D34713" w:rsidRDefault="00F15076">
    <w:pPr>
      <w:pStyle w:val="ab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076"/>
    <w:rsid w:val="00D34713"/>
    <w:rsid w:val="00F1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2026-08-24T06:34:00Z</dcterms:created>
  <dcterms:modified xsi:type="dcterms:W3CDTF">2026-08-24T06:34:00Z</dcterms:modified>
  <cp:version>917504</cp:version>
</cp:coreProperties>
</file>