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3C3" w:rsidRDefault="00211AE9">
      <w:pPr>
        <w:jc w:val="center"/>
        <w:rPr>
          <w:rFonts w:ascii="PT Astra Serif" w:hAnsi="PT Astra Serif"/>
          <w:szCs w:val="24"/>
        </w:rPr>
      </w:pPr>
      <w:r>
        <w:rPr>
          <w:rFonts w:ascii="PT Astra Serif" w:hAnsi="PT Astra Serif"/>
          <w:szCs w:val="24"/>
        </w:rPr>
        <w:t>Сообщение о принятии решения о подготовке проекта о внес</w:t>
      </w:r>
      <w:r>
        <w:rPr>
          <w:rFonts w:ascii="PT Astra Serif" w:hAnsi="PT Astra Serif"/>
        </w:rPr>
        <w:t xml:space="preserve">ении изменений в Генеральный План и Правила землепользования и застройки муниципального образования </w:t>
      </w:r>
      <w:proofErr w:type="spellStart"/>
      <w:r>
        <w:rPr>
          <w:rFonts w:ascii="PT Astra Serif" w:hAnsi="PT Astra Serif"/>
        </w:rPr>
        <w:t>Копыловское</w:t>
      </w:r>
      <w:proofErr w:type="spellEnd"/>
      <w:r>
        <w:rPr>
          <w:rFonts w:ascii="PT Astra Serif" w:hAnsi="PT Astra Serif"/>
        </w:rPr>
        <w:t xml:space="preserve"> сельское поселение Томского муниципального района Томской области, утвержденные </w:t>
      </w:r>
      <w:r>
        <w:rPr>
          <w:rFonts w:ascii="PT Astra Serif" w:hAnsi="PT Astra Serif"/>
        </w:rPr>
        <w:t xml:space="preserve">решением Совета </w:t>
      </w:r>
      <w:proofErr w:type="spellStart"/>
      <w:r>
        <w:rPr>
          <w:rFonts w:ascii="PT Astra Serif" w:hAnsi="PT Astra Serif"/>
        </w:rPr>
        <w:t>Копыловского</w:t>
      </w:r>
      <w:proofErr w:type="spellEnd"/>
      <w:r>
        <w:rPr>
          <w:rFonts w:ascii="PT Astra Serif" w:hAnsi="PT Astra Serif"/>
        </w:rPr>
        <w:t xml:space="preserve"> сельского поселения от 30.12.2013 №15.2</w:t>
      </w:r>
    </w:p>
    <w:p w:rsidR="00F973C3" w:rsidRDefault="00F973C3">
      <w:pPr>
        <w:jc w:val="both"/>
        <w:rPr>
          <w:rFonts w:ascii="PT Astra Serif" w:hAnsi="PT Astra Serif"/>
          <w:szCs w:val="24"/>
        </w:rPr>
      </w:pPr>
    </w:p>
    <w:p w:rsidR="00F973C3" w:rsidRDefault="00211AE9">
      <w:pPr>
        <w:ind w:firstLine="709"/>
        <w:jc w:val="both"/>
        <w:rPr>
          <w:rFonts w:ascii="PT Astra Serif" w:hAnsi="PT Astra Serif"/>
          <w:szCs w:val="24"/>
        </w:rPr>
      </w:pPr>
      <w:r>
        <w:rPr>
          <w:rFonts w:ascii="PT Astra Serif" w:hAnsi="PT Astra Serif"/>
          <w:szCs w:val="24"/>
        </w:rPr>
        <w:t>Распоряжением Департамента градостроительного развития Томской области от 25.08.2026</w:t>
      </w:r>
      <w:r>
        <w:rPr>
          <w:rFonts w:ascii="PT Astra Serif" w:hAnsi="PT Astra Serif"/>
          <w:szCs w:val="24"/>
        </w:rPr>
        <w:t xml:space="preserve"> № 1348</w:t>
      </w:r>
      <w:r>
        <w:rPr>
          <w:rFonts w:ascii="PT Astra Serif" w:hAnsi="PT Astra Serif"/>
          <w:szCs w:val="24"/>
        </w:rPr>
        <w:t xml:space="preserve"> принято решение о подготовке проекта о внесении изменений в Генеральный план и Правила землеп</w:t>
      </w:r>
      <w:r>
        <w:rPr>
          <w:rFonts w:ascii="PT Astra Serif" w:hAnsi="PT Astra Serif"/>
          <w:szCs w:val="24"/>
        </w:rPr>
        <w:t xml:space="preserve">ользования и застройки муниципального образования </w:t>
      </w:r>
      <w:proofErr w:type="spellStart"/>
      <w:r>
        <w:rPr>
          <w:rFonts w:ascii="PT Astra Serif" w:hAnsi="PT Astra Serif"/>
        </w:rPr>
        <w:t>Копыловское</w:t>
      </w:r>
      <w:proofErr w:type="spellEnd"/>
      <w:r>
        <w:rPr>
          <w:rFonts w:ascii="PT Astra Serif" w:hAnsi="PT Astra Serif"/>
        </w:rPr>
        <w:t xml:space="preserve"> сельское поселение Томского муниципального района Томской области, утвержденные решением Совета </w:t>
      </w:r>
      <w:proofErr w:type="spellStart"/>
      <w:r>
        <w:rPr>
          <w:rFonts w:ascii="PT Astra Serif" w:hAnsi="PT Astra Serif"/>
        </w:rPr>
        <w:t>Копыловского</w:t>
      </w:r>
      <w:proofErr w:type="spellEnd"/>
      <w:r>
        <w:rPr>
          <w:rFonts w:ascii="PT Astra Serif" w:hAnsi="PT Astra Serif"/>
        </w:rPr>
        <w:t xml:space="preserve"> сельского поселения от 30.12.2013 №15.2 </w:t>
      </w:r>
      <w:r>
        <w:rPr>
          <w:rFonts w:ascii="PT Astra Serif" w:hAnsi="PT Astra Serif"/>
          <w:szCs w:val="24"/>
        </w:rPr>
        <w:t>(далее – Проект).</w:t>
      </w:r>
    </w:p>
    <w:p w:rsidR="00F973C3" w:rsidRDefault="00211AE9">
      <w:pPr>
        <w:ind w:firstLine="709"/>
        <w:jc w:val="both"/>
        <w:rPr>
          <w:rFonts w:ascii="PT Astra Serif" w:hAnsi="PT Astra Serif"/>
          <w:szCs w:val="24"/>
        </w:rPr>
      </w:pPr>
      <w:r>
        <w:rPr>
          <w:rFonts w:ascii="PT Astra Serif" w:hAnsi="PT Astra Serif"/>
          <w:szCs w:val="24"/>
        </w:rPr>
        <w:t>Приказом Департамента градо</w:t>
      </w:r>
      <w:r>
        <w:rPr>
          <w:rFonts w:ascii="PT Astra Serif" w:hAnsi="PT Astra Serif"/>
          <w:szCs w:val="24"/>
        </w:rPr>
        <w:t>строительного развития Томской области от 19.08.2024 №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w:t>
      </w:r>
      <w:r>
        <w:rPr>
          <w:rFonts w:ascii="PT Astra Serif" w:hAnsi="PT Astra Serif"/>
          <w:szCs w:val="24"/>
        </w:rPr>
        <w:t>сии по подготовке правил землепользования и застройки отдельных муниципальных образований Томской области (далее - Комиссия):</w:t>
      </w:r>
    </w:p>
    <w:p w:rsidR="00F973C3" w:rsidRDefault="00211AE9">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Гассельбах</w:t>
      </w:r>
      <w:proofErr w:type="spellEnd"/>
      <w:r>
        <w:rPr>
          <w:rFonts w:ascii="PT Astra Serif" w:eastAsia="Lucida Sans Unicode" w:hAnsi="PT Astra Serif"/>
          <w:lang w:eastAsia="zh-CN"/>
        </w:rPr>
        <w:t xml:space="preserve"> Светлана Георгиевна - заместитель начальника Департамента градостроительного развития Томской области, председатель Ком</w:t>
      </w:r>
      <w:r>
        <w:rPr>
          <w:rFonts w:ascii="PT Astra Serif" w:eastAsia="Lucida Sans Unicode" w:hAnsi="PT Astra Serif"/>
          <w:lang w:eastAsia="zh-CN"/>
        </w:rPr>
        <w:t>иссии;</w:t>
      </w:r>
    </w:p>
    <w:p w:rsidR="00F973C3" w:rsidRDefault="00211AE9">
      <w:pPr>
        <w:pStyle w:val="14315"/>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Куксина</w:t>
      </w:r>
      <w:proofErr w:type="spellEnd"/>
      <w:r>
        <w:rPr>
          <w:rFonts w:ascii="PT Astra Serif" w:eastAsia="Lucida Sans Unicode" w:hAnsi="PT Astra Serif"/>
          <w:lang w:eastAsia="zh-CN"/>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 в случае отсутствия - Белов Владимир Евгеньевич, заместитель председате</w:t>
      </w:r>
      <w:r>
        <w:rPr>
          <w:rFonts w:ascii="PT Astra Serif" w:eastAsia="Lucida Sans Unicode" w:hAnsi="PT Astra Serif"/>
          <w:lang w:eastAsia="zh-CN"/>
        </w:rPr>
        <w:t>ля комитета по территориальному планированию Департамента градостроительного развития Томской области;</w:t>
      </w:r>
    </w:p>
    <w:p w:rsidR="00F973C3" w:rsidRDefault="00211AE9">
      <w:pPr>
        <w:pStyle w:val="14315"/>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w:t>
      </w:r>
      <w:r>
        <w:rPr>
          <w:rFonts w:ascii="PT Astra Serif" w:eastAsia="Lucida Sans Unicode" w:hAnsi="PT Astra Serif"/>
          <w:lang w:eastAsia="zh-CN"/>
        </w:rPr>
        <w:t xml:space="preserve">секретарь Комиссии, в случае отсутствия или в случае замещения заместителя председателя Комиссии - </w:t>
      </w:r>
      <w:proofErr w:type="spellStart"/>
      <w:r>
        <w:rPr>
          <w:rFonts w:ascii="PT Astra Serif" w:eastAsia="Lucida Sans Unicode" w:hAnsi="PT Astra Serif"/>
          <w:lang w:eastAsia="zh-CN"/>
        </w:rPr>
        <w:t>Никорич</w:t>
      </w:r>
      <w:proofErr w:type="spellEnd"/>
      <w:r>
        <w:rPr>
          <w:rFonts w:ascii="PT Astra Serif" w:eastAsia="Lucida Sans Unicode" w:hAnsi="PT Astra Serif"/>
          <w:lang w:eastAsia="zh-CN"/>
        </w:rPr>
        <w:t xml:space="preserve"> Ольга Муратовна, консультант комитета по территориальному планированию Департамента градостроительного развития Томской области;</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Воронина Юлия Алекса</w:t>
      </w:r>
      <w:r>
        <w:rPr>
          <w:rFonts w:ascii="PT Astra Serif" w:eastAsia="Lucida Sans Unicode" w:hAnsi="PT Astra Serif"/>
          <w:lang w:eastAsia="zh-CN"/>
        </w:rPr>
        <w:t xml:space="preserve">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w:t>
      </w:r>
      <w:r>
        <w:rPr>
          <w:rFonts w:ascii="PT Astra Serif" w:eastAsia="Lucida Sans Unicode" w:hAnsi="PT Astra Serif"/>
          <w:lang w:eastAsia="zh-CN"/>
        </w:rPr>
        <w:t>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w:t>
      </w:r>
      <w:r>
        <w:rPr>
          <w:rFonts w:ascii="PT Astra Serif" w:eastAsia="Lucida Sans Unicode" w:hAnsi="PT Astra Serif"/>
          <w:lang w:eastAsia="zh-CN"/>
        </w:rPr>
        <w:t>а капитального строительства;</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Жбанков Андрей Михайлович - заместитель начальника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Евдунова</w:t>
      </w:r>
      <w:proofErr w:type="spellEnd"/>
      <w:r>
        <w:rPr>
          <w:rFonts w:ascii="PT Astra Serif" w:eastAsia="Lucida Sans Unicode" w:hAnsi="PT Astra Serif"/>
          <w:lang w:eastAsia="zh-CN"/>
        </w:rPr>
        <w:t xml:space="preserve"> Анастасия Юрьевна, председатель комитета правового обеспечения Департамента градострои</w:t>
      </w:r>
      <w:r>
        <w:rPr>
          <w:rFonts w:ascii="PT Astra Serif" w:eastAsia="Lucida Sans Unicode" w:hAnsi="PT Astra Serif"/>
          <w:lang w:eastAsia="zh-CN"/>
        </w:rPr>
        <w:t>тельного развития Томской области;</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Семеняк</w:t>
      </w:r>
      <w:proofErr w:type="spellEnd"/>
      <w:r>
        <w:rPr>
          <w:rFonts w:ascii="PT Astra Serif" w:eastAsia="Lucida Sans Unicode" w:hAnsi="PT Astra Serif"/>
          <w:lang w:eastAsia="zh-CN"/>
        </w:rPr>
        <w:t xml:space="preserve"> Олеся Андреевна - председатель комитета по комплексному развитию территории Департамента градостроительного развития Томской области, в случае отсутствия - Фокина Вероника Сергеевна, консультант комитета по компле</w:t>
      </w:r>
      <w:r>
        <w:rPr>
          <w:rFonts w:ascii="PT Astra Serif" w:eastAsia="Lucida Sans Unicode" w:hAnsi="PT Astra Serif"/>
          <w:lang w:eastAsia="zh-CN"/>
        </w:rPr>
        <w:t>ксному развитию территории Департамента градостроительного развития Томской области, при рассмотрении вопросов, касающихся комплексного развития территорий в границах муниципального образования «Город Томск», в границах Томского муниципального района Томск</w:t>
      </w:r>
      <w:r>
        <w:rPr>
          <w:rFonts w:ascii="PT Astra Serif" w:eastAsia="Lucida Sans Unicode" w:hAnsi="PT Astra Serif"/>
          <w:lang w:eastAsia="zh-CN"/>
        </w:rPr>
        <w:t>ой области;</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Таркова</w:t>
      </w:r>
      <w:proofErr w:type="spellEnd"/>
      <w:r>
        <w:rPr>
          <w:rFonts w:ascii="PT Astra Serif" w:eastAsia="Lucida Sans Unicode" w:hAnsi="PT Astra Serif"/>
          <w:lang w:eastAsia="zh-CN"/>
        </w:rPr>
        <w:t xml:space="preserve"> Анна Васильевна, консультант комитета проектно-разрешительной де</w:t>
      </w:r>
      <w:r>
        <w:rPr>
          <w:rFonts w:ascii="PT Astra Serif" w:eastAsia="Lucida Sans Unicode" w:hAnsi="PT Astra Serif"/>
          <w:lang w:eastAsia="zh-CN"/>
        </w:rPr>
        <w:t>ятельности Департамента градостроительного развития Томской области;</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Татаурова Анастасия Александровна – заместитель начальника Департамента градостроительного развития Томской области;</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Шаншашвили</w:t>
      </w:r>
      <w:proofErr w:type="spellEnd"/>
      <w:r>
        <w:rPr>
          <w:rFonts w:ascii="PT Astra Serif" w:eastAsia="Lucida Sans Unicode" w:hAnsi="PT Astra Serif"/>
          <w:lang w:eastAsia="zh-CN"/>
        </w:rPr>
        <w:t xml:space="preserve"> Наталья Сергеевна - председатель комитета по планировке тер</w:t>
      </w:r>
      <w:r>
        <w:rPr>
          <w:rFonts w:ascii="PT Astra Serif" w:eastAsia="Lucida Sans Unicode" w:hAnsi="PT Astra Serif"/>
          <w:lang w:eastAsia="zh-CN"/>
        </w:rPr>
        <w:t xml:space="preserve">ритории Департамента градостроительного развития Томской области, в случае отсутствия - </w:t>
      </w:r>
      <w:proofErr w:type="spellStart"/>
      <w:r>
        <w:rPr>
          <w:rFonts w:ascii="PT Astra Serif" w:eastAsia="Lucida Sans Unicode" w:hAnsi="PT Astra Serif"/>
          <w:lang w:eastAsia="zh-CN"/>
        </w:rPr>
        <w:t>Лазуто</w:t>
      </w:r>
      <w:proofErr w:type="spellEnd"/>
      <w:r>
        <w:rPr>
          <w:rFonts w:ascii="PT Astra Serif" w:eastAsia="Lucida Sans Unicode" w:hAnsi="PT Astra Serif"/>
          <w:lang w:eastAsia="zh-CN"/>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w:t>
      </w:r>
      <w:r>
        <w:rPr>
          <w:rFonts w:ascii="PT Astra Serif" w:eastAsia="Lucida Sans Unicode" w:hAnsi="PT Astra Serif"/>
          <w:lang w:eastAsia="zh-CN"/>
        </w:rPr>
        <w:t xml:space="preserve">ительное рассмотрение </w:t>
      </w:r>
      <w:r>
        <w:rPr>
          <w:rFonts w:ascii="PT Astra Serif" w:eastAsia="Lucida Sans Unicode" w:hAnsi="PT Astra Serif"/>
          <w:lang w:eastAsia="zh-CN"/>
        </w:rPr>
        <w:lastRenderedPageBreak/>
        <w:t>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Медведь Егор Викторович - заместитель руководителя Управления Федеральной служб</w:t>
      </w:r>
      <w:r>
        <w:rPr>
          <w:rFonts w:ascii="PT Astra Serif" w:eastAsia="Lucida Sans Unicode" w:hAnsi="PT Astra Serif"/>
          <w:lang w:eastAsia="zh-CN"/>
        </w:rPr>
        <w:t>ы по надзору в сфере защиты прав потребителей и благополучия человека по Томской области, в случае отсутствия - Анохин Антон Валерьевич, заместитель начальника отдела санитарного надзора Управления Федеральной службы по надзору в сфере защиты прав потребит</w:t>
      </w:r>
      <w:r>
        <w:rPr>
          <w:rFonts w:ascii="PT Astra Serif" w:eastAsia="Lucida Sans Unicode" w:hAnsi="PT Astra Serif"/>
          <w:lang w:eastAsia="zh-CN"/>
        </w:rPr>
        <w:t>елей и благополучия человека по Томской области;</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Матросов Виктор Юрьевич (по согласованию) - заместитель начальника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w:t>
      </w:r>
      <w:r>
        <w:rPr>
          <w:rFonts w:ascii="PT Astra Serif" w:eastAsia="Lucida Sans Unicode" w:hAnsi="PT Astra Serif"/>
          <w:lang w:eastAsia="zh-CN"/>
        </w:rPr>
        <w:t xml:space="preserve"> в случае отсутствия - Косенко Григорий Владимирович, старший государственный инспектор отдела государственного земельного надзора, контроля качества и безопасности зерна Сибирского межрегионального управления </w:t>
      </w:r>
      <w:proofErr w:type="spellStart"/>
      <w:r>
        <w:rPr>
          <w:rFonts w:ascii="PT Astra Serif" w:eastAsia="Lucida Sans Unicode" w:hAnsi="PT Astra Serif"/>
          <w:lang w:eastAsia="zh-CN"/>
        </w:rPr>
        <w:t>Россельхознадзора</w:t>
      </w:r>
      <w:proofErr w:type="spellEnd"/>
      <w:r>
        <w:rPr>
          <w:rFonts w:ascii="PT Astra Serif" w:eastAsia="Lucida Sans Unicode" w:hAnsi="PT Astra Serif"/>
          <w:lang w:eastAsia="zh-CN"/>
        </w:rPr>
        <w:t>;</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proofErr w:type="spellStart"/>
      <w:r>
        <w:rPr>
          <w:rFonts w:ascii="PT Astra Serif" w:eastAsia="Lucida Sans Unicode" w:hAnsi="PT Astra Serif"/>
          <w:lang w:eastAsia="zh-CN"/>
        </w:rPr>
        <w:t>Комякова</w:t>
      </w:r>
      <w:proofErr w:type="spellEnd"/>
      <w:r>
        <w:rPr>
          <w:rFonts w:ascii="PT Astra Serif" w:eastAsia="Lucida Sans Unicode" w:hAnsi="PT Astra Serif"/>
          <w:lang w:eastAsia="zh-CN"/>
        </w:rPr>
        <w:t xml:space="preserve"> Елена Владимировна</w:t>
      </w:r>
      <w:r>
        <w:rPr>
          <w:rFonts w:ascii="PT Astra Serif" w:eastAsia="Lucida Sans Unicode" w:hAnsi="PT Astra Serif"/>
          <w:lang w:eastAsia="zh-CN"/>
        </w:rPr>
        <w:t xml:space="preserve"> - консультант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Pr>
          <w:rFonts w:ascii="PT Astra Serif" w:eastAsia="Lucida Sans Unicode" w:hAnsi="PT Astra Serif"/>
          <w:lang w:eastAsia="zh-CN"/>
        </w:rPr>
        <w:t>Евтюкова</w:t>
      </w:r>
      <w:proofErr w:type="spellEnd"/>
      <w:r>
        <w:rPr>
          <w:rFonts w:ascii="PT Astra Serif" w:eastAsia="Lucida Sans Unicode" w:hAnsi="PT Astra Serif"/>
          <w:lang w:eastAsia="zh-CN"/>
        </w:rPr>
        <w:t xml:space="preserve"> Марина Александровна, консультант комитета регионального государственного ко</w:t>
      </w:r>
      <w:r>
        <w:rPr>
          <w:rFonts w:ascii="PT Astra Serif" w:eastAsia="Lucida Sans Unicode" w:hAnsi="PT Astra Serif"/>
          <w:lang w:eastAsia="zh-CN"/>
        </w:rPr>
        <w:t>нтроля (надзора) Департамента природных ресурсов и охраны окружающей среды Томской области;</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Перетягина Елена Владиславовна - председатель Комитета по охране объектов культурного наследия Томской области, в случае отсутствия - Ярославцева Елена Евгеньевна, </w:t>
      </w:r>
      <w:r>
        <w:rPr>
          <w:rFonts w:ascii="PT Astra Serif" w:eastAsia="Lucida Sans Unicode" w:hAnsi="PT Astra Serif"/>
          <w:lang w:eastAsia="zh-CN"/>
        </w:rPr>
        <w:t>заместитель председателя Комитета по охране объектов культурного наследия Томской области (при наличии на соответствующей территории объектов культурного наследия, ансамблей, защитных зон объектов культурного наследия, зон охраны объектов культурного насле</w:t>
      </w:r>
      <w:r>
        <w:rPr>
          <w:rFonts w:ascii="PT Astra Serif" w:eastAsia="Lucida Sans Unicode" w:hAnsi="PT Astra Serif"/>
          <w:lang w:eastAsia="zh-CN"/>
        </w:rPr>
        <w:t>дия, территорий объектов культурного наследия, объектов и территорий археологического наследия);</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w:t>
      </w:r>
      <w:r>
        <w:rPr>
          <w:rFonts w:ascii="PT Astra Serif" w:eastAsia="Lucida Sans Unicode" w:hAnsi="PT Astra Serif"/>
          <w:lang w:eastAsia="zh-CN"/>
        </w:rPr>
        <w:t>случае отсутствия - Родченко Вера Владимировна,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Томского муниципаль</w:t>
      </w:r>
      <w:r>
        <w:rPr>
          <w:rFonts w:ascii="PT Astra Serif" w:eastAsia="Lucida Sans Unicode" w:hAnsi="PT Astra Serif"/>
          <w:lang w:eastAsia="zh-CN"/>
        </w:rPr>
        <w:t>ного района Томской области);</w:t>
      </w:r>
    </w:p>
    <w:p w:rsidR="00F973C3" w:rsidRDefault="00211AE9">
      <w:pPr>
        <w:pStyle w:val="aff2"/>
        <w:spacing w:before="0" w:beforeAutospacing="0" w:after="0" w:afterAutospacing="0"/>
        <w:ind w:firstLine="709"/>
        <w:jc w:val="both"/>
        <w:rPr>
          <w:rFonts w:ascii="PT Astra Serif" w:eastAsia="Lucida Sans Unicode" w:hAnsi="PT Astra Serif"/>
          <w:lang w:eastAsia="zh-CN"/>
        </w:rPr>
      </w:pPr>
      <w:r>
        <w:rPr>
          <w:rFonts w:ascii="PT Astra Serif" w:eastAsia="Lucida Sans Unicode" w:hAnsi="PT Astra Serif"/>
          <w:lang w:eastAsia="zh-CN"/>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заместитель начальника департамента управления</w:t>
      </w:r>
      <w:r>
        <w:rPr>
          <w:rFonts w:ascii="PT Astra Serif" w:eastAsia="Lucida Sans Unicode" w:hAnsi="PT Astra Serif"/>
          <w:lang w:eastAsia="zh-CN"/>
        </w:rPr>
        <w:t xml:space="preserve"> муниципальной собственностью администрации Города Томска (при нахождении соответствующей территории в границах муниципального образования «Город Томск»).</w:t>
      </w:r>
    </w:p>
    <w:p w:rsidR="00F973C3" w:rsidRDefault="00211AE9">
      <w:pPr>
        <w:ind w:firstLine="709"/>
        <w:jc w:val="both"/>
        <w:rPr>
          <w:rFonts w:ascii="PT Astra Serif" w:hAnsi="PT Astra Serif"/>
          <w:szCs w:val="24"/>
        </w:rPr>
      </w:pPr>
      <w:r>
        <w:rPr>
          <w:rFonts w:ascii="PT Astra Serif" w:hAnsi="PT Astra Serif"/>
          <w:szCs w:val="24"/>
        </w:rPr>
        <w:t>В соответствии с приказом Департамента градостроительного развития Томской области от 19.08.2024 № 22</w:t>
      </w:r>
      <w:r>
        <w:rPr>
          <w:rFonts w:ascii="PT Astra Serif" w:hAnsi="PT Astra Serif"/>
          <w:szCs w:val="24"/>
        </w:rPr>
        <w:t xml:space="preserve">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rsidR="00F973C3" w:rsidRDefault="00211AE9">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w:t>
      </w:r>
      <w:r>
        <w:rPr>
          <w:rFonts w:ascii="PT Astra Serif" w:hAnsi="PT Astra Serif"/>
          <w:szCs w:val="24"/>
        </w:rPr>
        <w:t>едных и внеочередных заседаний.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w:t>
      </w:r>
      <w:r>
        <w:rPr>
          <w:rFonts w:ascii="PT Astra Serif" w:hAnsi="PT Astra Serif"/>
          <w:szCs w:val="24"/>
        </w:rPr>
        <w:t>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w:t>
      </w:r>
      <w:r>
        <w:rPr>
          <w:rFonts w:ascii="PT Astra Serif" w:hAnsi="PT Astra Serif"/>
          <w:szCs w:val="24"/>
        </w:rPr>
        <w:t>омиссию, подписанным всеми инициаторами.</w:t>
      </w:r>
    </w:p>
    <w:p w:rsidR="00F973C3" w:rsidRDefault="00211AE9">
      <w:pPr>
        <w:ind w:firstLine="709"/>
        <w:jc w:val="both"/>
        <w:rPr>
          <w:rFonts w:ascii="PT Astra Serif" w:hAnsi="PT Astra Serif"/>
          <w:szCs w:val="24"/>
        </w:rPr>
      </w:pPr>
      <w:r>
        <w:rPr>
          <w:rFonts w:ascii="PT Astra Serif" w:hAnsi="PT Astra Serif"/>
          <w:szCs w:val="24"/>
        </w:rPr>
        <w:t>2. Заседания Комиссии могут проводиться с использованием систем видео-конференц-связи, систем веб-конференции и иных программных, технических средств, обеспечивающих возможность производить обмен информацией между л</w:t>
      </w:r>
      <w:r>
        <w:rPr>
          <w:rFonts w:ascii="PT Astra Serif" w:hAnsi="PT Astra Serif"/>
          <w:szCs w:val="24"/>
        </w:rPr>
        <w:t>ицами, участвующими (присутствующими) в заседании, посредством передачи аудио- и видеосигналов в режиме реального времени.</w:t>
      </w:r>
    </w:p>
    <w:p w:rsidR="00F973C3" w:rsidRDefault="00211AE9">
      <w:pPr>
        <w:ind w:firstLine="709"/>
        <w:jc w:val="both"/>
        <w:rPr>
          <w:rFonts w:ascii="PT Astra Serif" w:hAnsi="PT Astra Serif"/>
          <w:szCs w:val="24"/>
        </w:rPr>
      </w:pPr>
      <w:r>
        <w:rPr>
          <w:rFonts w:ascii="PT Astra Serif" w:hAnsi="PT Astra Serif"/>
          <w:szCs w:val="24"/>
        </w:rPr>
        <w:t xml:space="preserve">3. Руководство деятельностью Комиссии осуществляет председатель Комиссии. </w:t>
      </w:r>
      <w:r>
        <w:rPr>
          <w:rFonts w:ascii="PT Astra Serif" w:hAnsi="PT Astra Serif"/>
          <w:szCs w:val="24"/>
        </w:rPr>
        <w:br/>
      </w:r>
      <w:r>
        <w:rPr>
          <w:rFonts w:ascii="PT Astra Serif" w:hAnsi="PT Astra Serif"/>
          <w:szCs w:val="24"/>
        </w:rPr>
        <w:lastRenderedPageBreak/>
        <w:t>В отсутствие председателя Комиссии его полномочия осуществ</w:t>
      </w:r>
      <w:r>
        <w:rPr>
          <w:rFonts w:ascii="PT Astra Serif" w:hAnsi="PT Astra Serif"/>
          <w:szCs w:val="24"/>
        </w:rPr>
        <w:t>ляет заместитель председателя Комиссии.</w:t>
      </w:r>
    </w:p>
    <w:p w:rsidR="00F973C3" w:rsidRDefault="00211AE9">
      <w:pPr>
        <w:ind w:firstLine="709"/>
        <w:jc w:val="both"/>
        <w:rPr>
          <w:rFonts w:ascii="PT Astra Serif" w:hAnsi="PT Astra Serif"/>
          <w:szCs w:val="24"/>
        </w:rPr>
      </w:pPr>
      <w:r>
        <w:rPr>
          <w:rFonts w:ascii="PT Astra Serif" w:hAnsi="PT Astra Serif"/>
          <w:szCs w:val="24"/>
        </w:rPr>
        <w:t>4. Постоянными члена</w:t>
      </w:r>
      <w:r>
        <w:rPr>
          <w:rFonts w:ascii="PT Astra Serif" w:hAnsi="PT Astra Serif"/>
          <w:szCs w:val="24"/>
        </w:rPr>
        <w:t>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w:t>
      </w:r>
      <w:r>
        <w:rPr>
          <w:rFonts w:ascii="PT Astra Serif" w:hAnsi="PT Astra Serif"/>
          <w:szCs w:val="24"/>
        </w:rPr>
        <w:t>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rsidR="00F973C3" w:rsidRDefault="00211AE9">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w:t>
      </w:r>
      <w:r>
        <w:rPr>
          <w:rFonts w:ascii="PT Astra Serif" w:hAnsi="PT Astra Serif"/>
          <w:color w:val="000000"/>
          <w:szCs w:val="24"/>
        </w:rPr>
        <w:t>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rsidR="00F973C3" w:rsidRDefault="00211AE9">
      <w:pPr>
        <w:ind w:firstLine="709"/>
        <w:jc w:val="both"/>
        <w:rPr>
          <w:rFonts w:ascii="PT Astra Serif" w:hAnsi="PT Astra Serif"/>
          <w:szCs w:val="24"/>
        </w:rPr>
      </w:pPr>
      <w:r>
        <w:rPr>
          <w:rFonts w:ascii="PT Astra Serif" w:hAnsi="PT Astra Serif"/>
          <w:szCs w:val="24"/>
        </w:rPr>
        <w:t>5. Представитель исполнительного органа Том</w:t>
      </w:r>
      <w:r>
        <w:rPr>
          <w:rFonts w:ascii="PT Astra Serif" w:hAnsi="PT Astra Serif"/>
          <w:szCs w:val="24"/>
        </w:rPr>
        <w:t>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w:t>
      </w:r>
      <w:r>
        <w:rPr>
          <w:rFonts w:ascii="PT Astra Serif" w:hAnsi="PT Astra Serif"/>
          <w:szCs w:val="24"/>
        </w:rPr>
        <w:t>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w:t>
      </w:r>
      <w:r>
        <w:rPr>
          <w:rFonts w:ascii="PT Astra Serif" w:hAnsi="PT Astra Serif"/>
          <w:szCs w:val="24"/>
        </w:rPr>
        <w:t>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w:t>
      </w:r>
      <w:r>
        <w:rPr>
          <w:rFonts w:ascii="PT Astra Serif" w:hAnsi="PT Astra Serif"/>
          <w:szCs w:val="24"/>
        </w:rPr>
        <w:t>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w:t>
      </w:r>
      <w:r>
        <w:rPr>
          <w:rFonts w:ascii="PT Astra Serif" w:hAnsi="PT Astra Serif"/>
          <w:szCs w:val="24"/>
        </w:rPr>
        <w:t>росам).</w:t>
      </w:r>
    </w:p>
    <w:p w:rsidR="00F973C3" w:rsidRDefault="00211AE9">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rsidR="00F973C3" w:rsidRDefault="00211AE9">
      <w:pPr>
        <w:ind w:firstLine="709"/>
        <w:jc w:val="both"/>
        <w:rPr>
          <w:rFonts w:ascii="PT Astra Serif" w:hAnsi="PT Astra Serif"/>
          <w:szCs w:val="24"/>
        </w:rPr>
      </w:pPr>
      <w:r>
        <w:rPr>
          <w:rFonts w:ascii="PT Astra Serif" w:hAnsi="PT Astra Serif"/>
          <w:szCs w:val="24"/>
        </w:rPr>
        <w:t xml:space="preserve">7. Кворум для определения правомочности заседания Комиссии </w:t>
      </w:r>
      <w:r>
        <w:rPr>
          <w:rFonts w:ascii="PT Astra Serif" w:hAnsi="PT Astra Serif"/>
          <w:szCs w:val="24"/>
        </w:rPr>
        <w:t>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w:t>
      </w:r>
      <w:r>
        <w:rPr>
          <w:rFonts w:ascii="PT Astra Serif" w:hAnsi="PT Astra Serif"/>
          <w:szCs w:val="24"/>
        </w:rPr>
        <w:t>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rsidR="00F973C3" w:rsidRDefault="00211AE9">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w:t>
      </w:r>
      <w:r>
        <w:rPr>
          <w:rFonts w:ascii="PT Astra Serif" w:hAnsi="PT Astra Serif"/>
          <w:szCs w:val="24"/>
        </w:rPr>
        <w:t>осу в случае, если он имеет прямую заинтересованность в его решении.</w:t>
      </w:r>
    </w:p>
    <w:p w:rsidR="00F973C3" w:rsidRDefault="00211AE9">
      <w:pPr>
        <w:ind w:firstLine="709"/>
        <w:jc w:val="both"/>
        <w:rPr>
          <w:rFonts w:ascii="PT Astra Serif" w:hAnsi="PT Astra Serif"/>
          <w:szCs w:val="24"/>
        </w:rPr>
      </w:pPr>
      <w:r>
        <w:rPr>
          <w:rFonts w:ascii="PT Astra Serif" w:hAnsi="PT Astra Serif"/>
          <w:szCs w:val="24"/>
        </w:rPr>
        <w:t>9. Секретарь Комиссии:</w:t>
      </w:r>
    </w:p>
    <w:p w:rsidR="00F973C3" w:rsidRDefault="00211AE9">
      <w:pPr>
        <w:ind w:firstLine="709"/>
        <w:jc w:val="both"/>
        <w:rPr>
          <w:rFonts w:ascii="PT Astra Serif" w:hAnsi="PT Astra Serif"/>
          <w:szCs w:val="24"/>
        </w:rPr>
      </w:pPr>
      <w:r>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w:t>
      </w:r>
      <w:r>
        <w:rPr>
          <w:rFonts w:ascii="PT Astra Serif" w:hAnsi="PT Astra Serif"/>
          <w:szCs w:val="24"/>
        </w:rPr>
        <w:t>утем уведомления всеми доступными способами;</w:t>
      </w:r>
    </w:p>
    <w:p w:rsidR="00F973C3" w:rsidRDefault="00211AE9">
      <w:pPr>
        <w:ind w:firstLine="709"/>
        <w:jc w:val="both"/>
        <w:rPr>
          <w:rFonts w:ascii="PT Astra Serif" w:hAnsi="PT Astra Serif"/>
          <w:szCs w:val="24"/>
        </w:rPr>
      </w:pPr>
      <w:r>
        <w:rPr>
          <w:rFonts w:ascii="PT Astra Serif" w:hAnsi="PT Astra Serif"/>
          <w:szCs w:val="24"/>
        </w:rPr>
        <w:t>- осуществляет подготовку и формирование материалов к заседаниям Комиссии;</w:t>
      </w:r>
    </w:p>
    <w:p w:rsidR="00F973C3" w:rsidRDefault="00211AE9">
      <w:pPr>
        <w:ind w:firstLine="709"/>
        <w:jc w:val="both"/>
        <w:rPr>
          <w:rFonts w:ascii="PT Astra Serif" w:hAnsi="PT Astra Serif"/>
          <w:szCs w:val="24"/>
        </w:rPr>
      </w:pPr>
      <w:r>
        <w:rPr>
          <w:rFonts w:ascii="PT Astra Serif" w:hAnsi="PT Astra Serif"/>
          <w:szCs w:val="24"/>
        </w:rPr>
        <w:t>- ведет и оформляет протоколы заседании Комиссии;</w:t>
      </w:r>
    </w:p>
    <w:p w:rsidR="00F973C3" w:rsidRDefault="00211AE9">
      <w:pPr>
        <w:ind w:firstLine="709"/>
        <w:jc w:val="both"/>
        <w:rPr>
          <w:rFonts w:ascii="PT Astra Serif" w:hAnsi="PT Astra Serif"/>
          <w:szCs w:val="24"/>
        </w:rPr>
      </w:pPr>
      <w:r>
        <w:rPr>
          <w:rFonts w:ascii="PT Astra Serif" w:hAnsi="PT Astra Serif"/>
          <w:szCs w:val="24"/>
        </w:rPr>
        <w:t>- проверяет заявления физических и юридических лиц о предоставлении разрешений на усло</w:t>
      </w:r>
      <w:r>
        <w:rPr>
          <w:rFonts w:ascii="PT Astra Serif" w:hAnsi="PT Astra Serif"/>
          <w:szCs w:val="24"/>
        </w:rPr>
        <w:t xml:space="preserve">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w:t>
      </w:r>
      <w:r>
        <w:rPr>
          <w:rFonts w:ascii="PT Astra Serif" w:hAnsi="PT Astra Serif"/>
          <w:szCs w:val="24"/>
        </w:rPr>
        <w:t>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w:t>
      </w:r>
      <w:r>
        <w:rPr>
          <w:rFonts w:ascii="PT Astra Serif" w:hAnsi="PT Astra Serif"/>
          <w:szCs w:val="24"/>
        </w:rPr>
        <w:t>ает заявления и документы заявителям;</w:t>
      </w:r>
    </w:p>
    <w:p w:rsidR="00F973C3" w:rsidRDefault="00211AE9">
      <w:pPr>
        <w:ind w:firstLine="709"/>
        <w:jc w:val="both"/>
        <w:rPr>
          <w:rFonts w:ascii="PT Astra Serif" w:hAnsi="PT Astra Serif"/>
          <w:szCs w:val="24"/>
        </w:rPr>
      </w:pPr>
      <w:r>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w:t>
      </w:r>
      <w:r>
        <w:rPr>
          <w:rFonts w:ascii="PT Astra Serif" w:hAnsi="PT Astra Serif"/>
          <w:szCs w:val="24"/>
        </w:rPr>
        <w:t>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rsidR="00F973C3" w:rsidRDefault="00211AE9">
      <w:pPr>
        <w:ind w:firstLine="709"/>
        <w:jc w:val="both"/>
        <w:rPr>
          <w:rFonts w:ascii="PT Astra Serif" w:hAnsi="PT Astra Serif"/>
          <w:szCs w:val="24"/>
        </w:rPr>
      </w:pPr>
      <w:r>
        <w:rPr>
          <w:rFonts w:ascii="PT Astra Serif" w:hAnsi="PT Astra Serif"/>
          <w:szCs w:val="24"/>
        </w:rPr>
        <w:t>- выполня</w:t>
      </w:r>
      <w:r>
        <w:rPr>
          <w:rFonts w:ascii="PT Astra Serif" w:hAnsi="PT Astra Serif"/>
          <w:szCs w:val="24"/>
        </w:rPr>
        <w:t>ет поручения председателя Комиссии и заместителя председателя Комиссии в пределах полномочии Комиссии, предусмотренных настоящим Порядком.</w:t>
      </w:r>
    </w:p>
    <w:p w:rsidR="00F973C3" w:rsidRDefault="00211AE9">
      <w:pPr>
        <w:ind w:firstLine="709"/>
        <w:jc w:val="both"/>
        <w:rPr>
          <w:rFonts w:ascii="PT Astra Serif" w:hAnsi="PT Astra Serif"/>
          <w:szCs w:val="24"/>
        </w:rPr>
      </w:pPr>
      <w:r>
        <w:rPr>
          <w:rFonts w:ascii="PT Astra Serif" w:hAnsi="PT Astra Serif"/>
          <w:szCs w:val="24"/>
        </w:rPr>
        <w:t>10. Члены Комиссии, ответственные за предварительное рассмотрение заявлений о предоставлении разрешений на условно ра</w:t>
      </w:r>
      <w:r>
        <w:rPr>
          <w:rFonts w:ascii="PT Astra Serif" w:hAnsi="PT Astra Serif"/>
          <w:szCs w:val="24"/>
        </w:rPr>
        <w:t>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w:t>
      </w:r>
      <w:r>
        <w:rPr>
          <w:rFonts w:ascii="PT Astra Serif" w:hAnsi="PT Astra Serif"/>
          <w:szCs w:val="24"/>
        </w:rPr>
        <w:t>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w:t>
      </w:r>
      <w:r>
        <w:rPr>
          <w:rFonts w:ascii="PT Astra Serif" w:hAnsi="PT Astra Serif"/>
          <w:szCs w:val="24"/>
        </w:rPr>
        <w:t xml:space="preserve">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w:t>
      </w:r>
      <w:r>
        <w:rPr>
          <w:rFonts w:ascii="PT Astra Serif" w:hAnsi="PT Astra Serif"/>
          <w:szCs w:val="24"/>
        </w:rPr>
        <w:t>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p>
    <w:p w:rsidR="00F973C3" w:rsidRDefault="00211AE9">
      <w:pPr>
        <w:ind w:firstLine="709"/>
        <w:jc w:val="both"/>
        <w:rPr>
          <w:rFonts w:ascii="PT Astra Serif" w:hAnsi="PT Astra Serif"/>
          <w:szCs w:val="24"/>
        </w:rPr>
      </w:pPr>
      <w:r>
        <w:rPr>
          <w:rFonts w:ascii="PT Astra Serif" w:hAnsi="PT Astra Serif"/>
          <w:szCs w:val="24"/>
        </w:rPr>
        <w:t>Члены Комиссии, указанные в нас</w:t>
      </w:r>
      <w:r>
        <w:rPr>
          <w:rFonts w:ascii="PT Astra Serif" w:hAnsi="PT Astra Serif"/>
          <w:szCs w:val="24"/>
        </w:rPr>
        <w:t xml:space="preserve">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w:t>
      </w:r>
      <w:r>
        <w:rPr>
          <w:rFonts w:ascii="PT Astra Serif" w:hAnsi="PT Astra Serif"/>
          <w:szCs w:val="24"/>
        </w:rPr>
        <w:t>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rsidR="00F973C3" w:rsidRDefault="00211AE9">
      <w:pPr>
        <w:ind w:firstLine="709"/>
        <w:jc w:val="both"/>
        <w:rPr>
          <w:rFonts w:ascii="PT Astra Serif" w:hAnsi="PT Astra Serif"/>
          <w:szCs w:val="24"/>
        </w:rPr>
      </w:pPr>
      <w:r>
        <w:rPr>
          <w:rFonts w:ascii="PT Astra Serif" w:hAnsi="PT Astra Serif"/>
          <w:szCs w:val="24"/>
        </w:rPr>
        <w:t>11. Члены Комиссии:</w:t>
      </w:r>
    </w:p>
    <w:p w:rsidR="00F973C3" w:rsidRDefault="00211AE9">
      <w:pPr>
        <w:ind w:firstLine="709"/>
        <w:jc w:val="both"/>
        <w:rPr>
          <w:rFonts w:ascii="PT Astra Serif" w:hAnsi="PT Astra Serif"/>
          <w:szCs w:val="24"/>
        </w:rPr>
      </w:pPr>
      <w:r>
        <w:rPr>
          <w:rFonts w:ascii="PT Astra Serif" w:hAnsi="PT Astra Serif"/>
          <w:szCs w:val="24"/>
        </w:rPr>
        <w:t>- вносят предложени</w:t>
      </w:r>
      <w:r>
        <w:rPr>
          <w:rFonts w:ascii="PT Astra Serif" w:hAnsi="PT Astra Serif"/>
          <w:szCs w:val="24"/>
        </w:rPr>
        <w:t>я по формированию повестки заседания Комиссии;</w:t>
      </w:r>
    </w:p>
    <w:p w:rsidR="00F973C3" w:rsidRDefault="00211AE9">
      <w:pPr>
        <w:ind w:firstLine="709"/>
        <w:jc w:val="both"/>
        <w:rPr>
          <w:rFonts w:ascii="PT Astra Serif" w:hAnsi="PT Astra Serif"/>
          <w:szCs w:val="24"/>
        </w:rPr>
      </w:pPr>
      <w:r>
        <w:rPr>
          <w:rFonts w:ascii="PT Astra Serif" w:hAnsi="PT Astra Serif"/>
          <w:szCs w:val="24"/>
        </w:rPr>
        <w:t>- имеют право знакомиться с документами и материалами по вопросам, внесенным на рассмотрение Комиссией, на стадии подготовки к заседанию Комиссии;</w:t>
      </w:r>
    </w:p>
    <w:p w:rsidR="00F973C3" w:rsidRDefault="00211AE9">
      <w:pPr>
        <w:ind w:firstLine="709"/>
        <w:jc w:val="both"/>
        <w:rPr>
          <w:rFonts w:ascii="PT Astra Serif" w:hAnsi="PT Astra Serif"/>
          <w:szCs w:val="24"/>
        </w:rPr>
      </w:pPr>
      <w:r>
        <w:rPr>
          <w:rFonts w:ascii="PT Astra Serif" w:hAnsi="PT Astra Serif"/>
          <w:szCs w:val="24"/>
        </w:rPr>
        <w:t>- участвуют в обсуждении рассматриваемых вопросов на заседания</w:t>
      </w:r>
      <w:r>
        <w:rPr>
          <w:rFonts w:ascii="PT Astra Serif" w:hAnsi="PT Astra Serif"/>
          <w:szCs w:val="24"/>
        </w:rPr>
        <w:t>х Комиссии и голосовании;</w:t>
      </w:r>
    </w:p>
    <w:p w:rsidR="00F973C3" w:rsidRDefault="00211AE9">
      <w:pPr>
        <w:ind w:firstLine="709"/>
        <w:jc w:val="both"/>
        <w:rPr>
          <w:rFonts w:ascii="PT Astra Serif" w:hAnsi="PT Astra Serif"/>
          <w:szCs w:val="24"/>
        </w:rPr>
      </w:pPr>
      <w:r>
        <w:rPr>
          <w:rFonts w:ascii="PT Astra Serif" w:hAnsi="PT Astra Serif"/>
          <w:szCs w:val="24"/>
        </w:rPr>
        <w:t>- высказывают замечания, предложения и дополнения по вопросам, отнесенным к полномочиям Комиссии, в письменном или устном виде;</w:t>
      </w:r>
    </w:p>
    <w:p w:rsidR="00F973C3" w:rsidRDefault="00211AE9">
      <w:pPr>
        <w:ind w:firstLine="709"/>
        <w:jc w:val="both"/>
        <w:rPr>
          <w:rFonts w:ascii="PT Astra Serif" w:hAnsi="PT Astra Serif"/>
        </w:rPr>
      </w:pPr>
      <w:r>
        <w:rPr>
          <w:rFonts w:ascii="PT Astra Serif" w:hAnsi="PT Astra Serif"/>
          <w:szCs w:val="24"/>
        </w:rPr>
        <w:t>- при несогласии с принятым Комиссией решением</w:t>
      </w:r>
      <w:r>
        <w:rPr>
          <w:rFonts w:ascii="PT Astra Serif" w:hAnsi="PT Astra Serif"/>
        </w:rPr>
        <w:t xml:space="preserve"> вправе изложить в письменной форме свое особое мнение, </w:t>
      </w:r>
      <w:r>
        <w:rPr>
          <w:rFonts w:ascii="PT Astra Serif" w:hAnsi="PT Astra Serif"/>
        </w:rPr>
        <w:t>о чем в протоколе заседания Комиссии делается отметка.</w:t>
      </w:r>
    </w:p>
    <w:p w:rsidR="00F973C3" w:rsidRDefault="00211AE9">
      <w:pPr>
        <w:ind w:firstLine="709"/>
        <w:jc w:val="both"/>
        <w:rPr>
          <w:rFonts w:ascii="PT Astra Serif" w:hAnsi="PT Astra Serif"/>
        </w:rPr>
      </w:pPr>
      <w:r>
        <w:rPr>
          <w:rFonts w:ascii="PT Astra Serif" w:hAnsi="PT Astra Serif"/>
        </w:rPr>
        <w:t>12.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w:t>
      </w:r>
      <w:r>
        <w:rPr>
          <w:rFonts w:ascii="PT Astra Serif" w:hAnsi="PT Astra Serif"/>
        </w:rPr>
        <w:t>арем Комиссии.</w:t>
      </w:r>
    </w:p>
    <w:p w:rsidR="00F973C3" w:rsidRDefault="00211AE9">
      <w:pPr>
        <w:ind w:firstLine="709"/>
        <w:jc w:val="both"/>
        <w:rPr>
          <w:rFonts w:ascii="PT Astra Serif" w:hAnsi="PT Astra Serif"/>
        </w:rPr>
      </w:pPr>
      <w:r>
        <w:rPr>
          <w:rFonts w:ascii="PT Astra Serif" w:hAnsi="PT Astra Serif"/>
        </w:rPr>
        <w:t xml:space="preserve">Последовательность проведения мероприятий по внесению изменений в Генеральный план и Правила землепользования и застройки муниципального образования </w:t>
      </w:r>
      <w:proofErr w:type="spellStart"/>
      <w:r>
        <w:rPr>
          <w:rFonts w:ascii="PT Astra Serif" w:hAnsi="PT Astra Serif"/>
        </w:rPr>
        <w:t>Копыловское</w:t>
      </w:r>
      <w:proofErr w:type="spellEnd"/>
      <w:r>
        <w:rPr>
          <w:rFonts w:ascii="PT Astra Serif" w:hAnsi="PT Astra Serif"/>
        </w:rPr>
        <w:t xml:space="preserve"> сельское поселение Томского муниципального района Томской области, утвержденные </w:t>
      </w:r>
      <w:r>
        <w:rPr>
          <w:rFonts w:ascii="PT Astra Serif" w:hAnsi="PT Astra Serif"/>
        </w:rPr>
        <w:t xml:space="preserve">решением Совета </w:t>
      </w:r>
      <w:proofErr w:type="spellStart"/>
      <w:r>
        <w:rPr>
          <w:rFonts w:ascii="PT Astra Serif" w:hAnsi="PT Astra Serif"/>
        </w:rPr>
        <w:t>Копыловского</w:t>
      </w:r>
      <w:proofErr w:type="spellEnd"/>
      <w:r>
        <w:rPr>
          <w:rFonts w:ascii="PT Astra Serif" w:hAnsi="PT Astra Serif"/>
        </w:rPr>
        <w:t xml:space="preserve"> сельского поселения от 30.12.2013 №15.2:</w:t>
      </w:r>
    </w:p>
    <w:p w:rsidR="00F973C3" w:rsidRDefault="00211AE9">
      <w:pPr>
        <w:ind w:firstLine="709"/>
        <w:jc w:val="both"/>
        <w:rPr>
          <w:rFonts w:ascii="PT Astra Serif" w:hAnsi="PT Astra Serif"/>
        </w:rPr>
      </w:pPr>
      <w:r>
        <w:rPr>
          <w:rFonts w:ascii="PT Astra Serif" w:hAnsi="PT Astra Serif"/>
        </w:rPr>
        <w:t>1 этап. Подготовка Проекта. Срок – 04 сентября 2026 года.</w:t>
      </w:r>
    </w:p>
    <w:p w:rsidR="00F973C3" w:rsidRDefault="00211AE9">
      <w:pPr>
        <w:ind w:firstLine="709"/>
        <w:jc w:val="both"/>
        <w:rPr>
          <w:rFonts w:ascii="PT Astra Serif" w:hAnsi="PT Astra Serif"/>
          <w:szCs w:val="24"/>
        </w:rPr>
      </w:pPr>
      <w:r>
        <w:rPr>
          <w:rFonts w:ascii="PT Astra Serif" w:hAnsi="PT Astra Serif"/>
          <w:szCs w:val="24"/>
        </w:rPr>
        <w:t xml:space="preserve">2 этап. Проведение процедуры публичных слушаний или общественных обсуждений. </w:t>
      </w:r>
      <w:r>
        <w:rPr>
          <w:rFonts w:ascii="PT Astra Serif" w:hAnsi="PT Astra Serif"/>
          <w:szCs w:val="24"/>
        </w:rPr>
        <w:br/>
        <w:t xml:space="preserve">Срок – </w:t>
      </w:r>
      <w:r>
        <w:rPr>
          <w:rFonts w:ascii="PT Astra Serif" w:hAnsi="PT Astra Serif"/>
          <w:szCs w:val="24"/>
          <w:lang w:val="en-US"/>
        </w:rPr>
        <w:t>III</w:t>
      </w:r>
      <w:r w:rsidRPr="00211AE9">
        <w:rPr>
          <w:rFonts w:ascii="PT Astra Serif" w:hAnsi="PT Astra Serif"/>
          <w:szCs w:val="24"/>
        </w:rPr>
        <w:t xml:space="preserve"> - </w:t>
      </w:r>
      <w:r>
        <w:rPr>
          <w:rFonts w:ascii="PT Astra Serif" w:hAnsi="PT Astra Serif"/>
          <w:szCs w:val="24"/>
          <w:lang w:val="en-US"/>
        </w:rPr>
        <w:t>IV</w:t>
      </w:r>
      <w:r>
        <w:rPr>
          <w:rFonts w:ascii="PT Astra Serif" w:hAnsi="PT Astra Serif"/>
          <w:szCs w:val="24"/>
        </w:rPr>
        <w:t xml:space="preserve"> квартал 2026 года.</w:t>
      </w:r>
    </w:p>
    <w:p w:rsidR="00F973C3" w:rsidRDefault="00211AE9">
      <w:pPr>
        <w:ind w:firstLine="709"/>
        <w:jc w:val="both"/>
        <w:rPr>
          <w:rFonts w:ascii="PT Astra Serif" w:hAnsi="PT Astra Serif"/>
          <w:szCs w:val="24"/>
        </w:rPr>
      </w:pPr>
      <w:r>
        <w:rPr>
          <w:rFonts w:ascii="PT Astra Serif" w:hAnsi="PT Astra Serif"/>
          <w:szCs w:val="24"/>
        </w:rPr>
        <w:t>3 этап. Согласо</w:t>
      </w:r>
      <w:r>
        <w:rPr>
          <w:rFonts w:ascii="PT Astra Serif" w:hAnsi="PT Astra Serif"/>
          <w:szCs w:val="24"/>
        </w:rPr>
        <w:t xml:space="preserve">вание в установленном законом порядке Проекта. Срок – </w:t>
      </w:r>
      <w:r>
        <w:rPr>
          <w:rFonts w:ascii="PT Astra Serif" w:hAnsi="PT Astra Serif"/>
          <w:szCs w:val="24"/>
          <w:lang w:val="en-US"/>
        </w:rPr>
        <w:t>III</w:t>
      </w:r>
      <w:r w:rsidRPr="00211AE9">
        <w:rPr>
          <w:rFonts w:ascii="PT Astra Serif" w:hAnsi="PT Astra Serif"/>
          <w:szCs w:val="24"/>
        </w:rPr>
        <w:t xml:space="preserve"> - </w:t>
      </w:r>
      <w:r>
        <w:rPr>
          <w:rFonts w:ascii="PT Astra Serif" w:hAnsi="PT Astra Serif"/>
          <w:szCs w:val="24"/>
          <w:lang w:val="en-US"/>
        </w:rPr>
        <w:t>IV</w:t>
      </w:r>
      <w:r>
        <w:rPr>
          <w:rFonts w:ascii="PT Astra Serif" w:hAnsi="PT Astra Serif"/>
          <w:szCs w:val="24"/>
        </w:rPr>
        <w:t xml:space="preserve"> квартал </w:t>
      </w:r>
      <w:r>
        <w:rPr>
          <w:rFonts w:ascii="PT Astra Serif" w:hAnsi="PT Astra Serif"/>
          <w:szCs w:val="24"/>
        </w:rPr>
        <w:br/>
        <w:t>2026 года.</w:t>
      </w:r>
    </w:p>
    <w:p w:rsidR="00F973C3" w:rsidRDefault="00211AE9">
      <w:pPr>
        <w:ind w:firstLine="709"/>
        <w:jc w:val="both"/>
        <w:rPr>
          <w:rFonts w:ascii="PT Astra Serif" w:hAnsi="PT Astra Serif"/>
        </w:rPr>
      </w:pPr>
      <w:r>
        <w:rPr>
          <w:rFonts w:ascii="PT Astra Serif" w:hAnsi="PT Astra Serif"/>
          <w:szCs w:val="24"/>
        </w:rPr>
        <w:t>Порядок направления в Комиссию предложений заинтересованных лиц по подготовке проекта о внесении изменений в Генеральный план и Правила землепользования и застройки муниципа</w:t>
      </w:r>
      <w:r>
        <w:rPr>
          <w:rFonts w:ascii="PT Astra Serif" w:hAnsi="PT Astra Serif"/>
          <w:szCs w:val="24"/>
        </w:rPr>
        <w:t xml:space="preserve">льного образования </w:t>
      </w:r>
      <w:proofErr w:type="spellStart"/>
      <w:r>
        <w:rPr>
          <w:rFonts w:ascii="PT Astra Serif" w:hAnsi="PT Astra Serif"/>
          <w:szCs w:val="24"/>
        </w:rPr>
        <w:t>Копыловское</w:t>
      </w:r>
      <w:proofErr w:type="spellEnd"/>
      <w:r>
        <w:rPr>
          <w:rFonts w:ascii="PT Astra Serif" w:hAnsi="PT Astra Serif"/>
          <w:szCs w:val="24"/>
        </w:rPr>
        <w:t xml:space="preserve"> сельское поселение Томского муниципального района Томской области, у</w:t>
      </w:r>
      <w:r>
        <w:rPr>
          <w:rFonts w:ascii="PT Astra Serif" w:hAnsi="PT Astra Serif"/>
        </w:rPr>
        <w:t xml:space="preserve">твержденные решением Совета </w:t>
      </w:r>
      <w:proofErr w:type="spellStart"/>
      <w:r>
        <w:rPr>
          <w:rFonts w:ascii="PT Astra Serif" w:hAnsi="PT Astra Serif"/>
        </w:rPr>
        <w:t>Копыловского</w:t>
      </w:r>
      <w:proofErr w:type="spellEnd"/>
      <w:r>
        <w:rPr>
          <w:rFonts w:ascii="PT Astra Serif" w:hAnsi="PT Astra Serif"/>
        </w:rPr>
        <w:t xml:space="preserve"> сельского поселения </w:t>
      </w:r>
      <w:r>
        <w:rPr>
          <w:rFonts w:ascii="PT Astra Serif" w:hAnsi="PT Astra Serif"/>
        </w:rPr>
        <w:br/>
        <w:t>от 30.12.2013 №15.2:</w:t>
      </w:r>
    </w:p>
    <w:p w:rsidR="00F973C3" w:rsidRDefault="00211AE9">
      <w:pPr>
        <w:tabs>
          <w:tab w:val="left" w:pos="10205"/>
        </w:tabs>
        <w:ind w:firstLine="709"/>
        <w:jc w:val="both"/>
        <w:rPr>
          <w:rFonts w:ascii="PT Astra Serif" w:hAnsi="PT Astra Serif"/>
          <w:szCs w:val="24"/>
        </w:rPr>
      </w:pPr>
      <w:r>
        <w:rPr>
          <w:rFonts w:ascii="PT Astra Serif" w:hAnsi="PT Astra Serif"/>
          <w:szCs w:val="24"/>
        </w:rPr>
        <w:t xml:space="preserve">заинтересованные лица направляют предложения </w:t>
      </w:r>
      <w:r>
        <w:rPr>
          <w:rFonts w:ascii="PT Astra Serif" w:hAnsi="PT Astra Serif"/>
          <w:szCs w:val="24"/>
        </w:rPr>
        <w:t xml:space="preserve">в письменном виде в адрес Комиссии. Обращения принимаются по адресу: г. Томск, ул. Алтайская, 48, </w:t>
      </w:r>
      <w:proofErr w:type="spellStart"/>
      <w:r>
        <w:rPr>
          <w:rFonts w:ascii="PT Astra Serif" w:hAnsi="PT Astra Serif"/>
          <w:szCs w:val="24"/>
        </w:rPr>
        <w:t>каб</w:t>
      </w:r>
      <w:proofErr w:type="spellEnd"/>
      <w:r>
        <w:rPr>
          <w:rFonts w:ascii="PT Astra Serif" w:hAnsi="PT Astra Serif"/>
          <w:szCs w:val="24"/>
        </w:rPr>
        <w:t>. 110 в течение срока подготовки Проекта.</w:t>
      </w:r>
    </w:p>
    <w:p w:rsidR="00F973C3" w:rsidRDefault="00F973C3">
      <w:pPr>
        <w:jc w:val="both"/>
        <w:rPr>
          <w:rFonts w:ascii="PT Astra Serif" w:hAnsi="PT Astra Serif"/>
        </w:rPr>
      </w:pPr>
      <w:bookmarkStart w:id="0" w:name="_GoBack"/>
      <w:bookmarkEnd w:id="0"/>
    </w:p>
    <w:p w:rsidR="00F973C3" w:rsidRDefault="00F973C3">
      <w:pPr>
        <w:jc w:val="both"/>
        <w:rPr>
          <w:rFonts w:ascii="PT Astra Serif" w:hAnsi="PT Astra Serif"/>
        </w:rPr>
      </w:pPr>
    </w:p>
    <w:p w:rsidR="00F973C3" w:rsidRDefault="00F973C3">
      <w:pPr>
        <w:jc w:val="both"/>
        <w:rPr>
          <w:rFonts w:ascii="PT Astra Serif" w:hAnsi="PT Astra Serif"/>
        </w:rPr>
      </w:pPr>
    </w:p>
    <w:tbl>
      <w:tblPr>
        <w:tblStyle w:val="ad"/>
        <w:tblW w:w="0" w:type="auto"/>
        <w:tblLook w:val="04A0" w:firstRow="1" w:lastRow="0" w:firstColumn="1" w:lastColumn="0" w:noHBand="0" w:noVBand="1"/>
      </w:tblPr>
      <w:tblGrid>
        <w:gridCol w:w="5102"/>
        <w:gridCol w:w="5102"/>
      </w:tblGrid>
      <w:tr w:rsidR="00F973C3">
        <w:tc>
          <w:tcPr>
            <w:tcW w:w="5102" w:type="dxa"/>
            <w:tcBorders>
              <w:top w:val="none" w:sz="4" w:space="0" w:color="000000"/>
              <w:left w:val="none" w:sz="4" w:space="0" w:color="000000"/>
              <w:bottom w:val="none" w:sz="4" w:space="0" w:color="000000"/>
              <w:right w:val="none" w:sz="4" w:space="0" w:color="000000"/>
            </w:tcBorders>
          </w:tcPr>
          <w:p w:rsidR="00F973C3" w:rsidRDefault="00211AE9">
            <w:pPr>
              <w:jc w:val="both"/>
              <w:rPr>
                <w:rFonts w:ascii="PT Astra Serif" w:hAnsi="PT Astra Serif"/>
                <w:szCs w:val="24"/>
              </w:rPr>
            </w:pPr>
            <w:r>
              <w:rPr>
                <w:rFonts w:ascii="PT Astra Serif" w:hAnsi="PT Astra Serif"/>
                <w:szCs w:val="24"/>
              </w:rPr>
              <w:t xml:space="preserve">Секретарь комиссии по подготовке правил </w:t>
            </w:r>
          </w:p>
          <w:p w:rsidR="00F973C3" w:rsidRDefault="00211AE9">
            <w:pPr>
              <w:jc w:val="both"/>
              <w:rPr>
                <w:rFonts w:ascii="PT Astra Serif" w:hAnsi="PT Astra Serif"/>
                <w:szCs w:val="24"/>
              </w:rPr>
            </w:pPr>
            <w:r>
              <w:rPr>
                <w:rFonts w:ascii="PT Astra Serif" w:hAnsi="PT Astra Serif"/>
                <w:szCs w:val="24"/>
              </w:rPr>
              <w:t xml:space="preserve">землепользования и застройки отдельных </w:t>
            </w:r>
          </w:p>
          <w:p w:rsidR="00F973C3" w:rsidRDefault="00211AE9">
            <w:pPr>
              <w:jc w:val="both"/>
              <w:rPr>
                <w:rFonts w:ascii="PT Astra Serif" w:hAnsi="PT Astra Serif"/>
              </w:rPr>
            </w:pPr>
            <w:r>
              <w:rPr>
                <w:rFonts w:ascii="PT Astra Serif" w:hAnsi="PT Astra Serif"/>
                <w:szCs w:val="24"/>
              </w:rPr>
              <w:t>муниципальных образований Том</w:t>
            </w:r>
            <w:r>
              <w:rPr>
                <w:rFonts w:ascii="PT Astra Serif" w:hAnsi="PT Astra Serif"/>
                <w:szCs w:val="24"/>
              </w:rPr>
              <w:t>ской области</w:t>
            </w:r>
          </w:p>
        </w:tc>
        <w:tc>
          <w:tcPr>
            <w:tcW w:w="5102" w:type="dxa"/>
            <w:tcBorders>
              <w:top w:val="none" w:sz="4" w:space="0" w:color="000000"/>
              <w:left w:val="none" w:sz="4" w:space="0" w:color="000000"/>
              <w:bottom w:val="none" w:sz="4" w:space="0" w:color="000000"/>
              <w:right w:val="none" w:sz="4" w:space="0" w:color="000000"/>
            </w:tcBorders>
            <w:vAlign w:val="bottom"/>
          </w:tcPr>
          <w:p w:rsidR="00F973C3" w:rsidRDefault="00211AE9">
            <w:pPr>
              <w:jc w:val="right"/>
              <w:rPr>
                <w:rFonts w:ascii="PT Astra Serif" w:hAnsi="PT Astra Serif"/>
              </w:rPr>
            </w:pPr>
            <w:r>
              <w:rPr>
                <w:rFonts w:ascii="PT Astra Serif" w:hAnsi="PT Astra Serif"/>
                <w:szCs w:val="24"/>
              </w:rPr>
              <w:t>О</w:t>
            </w:r>
            <w:r>
              <w:rPr>
                <w:rFonts w:ascii="PT Astra Serif" w:hAnsi="PT Astra Serif"/>
                <w:szCs w:val="24"/>
              </w:rPr>
              <w:t xml:space="preserve">.М. </w:t>
            </w:r>
            <w:proofErr w:type="spellStart"/>
            <w:r>
              <w:rPr>
                <w:rFonts w:ascii="PT Astra Serif" w:hAnsi="PT Astra Serif"/>
                <w:szCs w:val="24"/>
              </w:rPr>
              <w:t>Никорич</w:t>
            </w:r>
            <w:proofErr w:type="spellEnd"/>
          </w:p>
        </w:tc>
      </w:tr>
    </w:tbl>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Cs w:val="24"/>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F973C3">
      <w:pPr>
        <w:jc w:val="both"/>
        <w:rPr>
          <w:rFonts w:ascii="PT Astra Serif" w:hAnsi="PT Astra Serif"/>
          <w:sz w:val="16"/>
          <w:szCs w:val="16"/>
        </w:rPr>
      </w:pPr>
    </w:p>
    <w:p w:rsidR="00F973C3" w:rsidRDefault="00211AE9">
      <w:pPr>
        <w:rPr>
          <w:rFonts w:ascii="PT Astra Serif" w:eastAsia="PT Astra Serif" w:hAnsi="PT Astra Serif" w:cs="PT Astra Serif"/>
          <w:color w:val="000000"/>
          <w:sz w:val="18"/>
          <w:szCs w:val="18"/>
          <w:lang w:eastAsia="ru-RU"/>
        </w:rPr>
      </w:pPr>
      <w:r>
        <w:rPr>
          <w:rFonts w:ascii="PT Astra Serif" w:eastAsia="PT Astra Serif" w:hAnsi="PT Astra Serif" w:cs="PT Astra Serif"/>
          <w:color w:val="000000"/>
          <w:sz w:val="18"/>
          <w:szCs w:val="18"/>
          <w:lang w:eastAsia="ru-RU"/>
        </w:rPr>
        <w:t>Байрамова Юлия Андреевна</w:t>
      </w:r>
    </w:p>
    <w:p w:rsidR="00F973C3" w:rsidRDefault="00211AE9">
      <w:pPr>
        <w:rPr>
          <w:rFonts w:ascii="PT Astra Serif" w:eastAsia="PT Astra Serif" w:hAnsi="PT Astra Serif" w:cs="PT Astra Serif"/>
          <w:color w:val="000000"/>
          <w:sz w:val="18"/>
          <w:szCs w:val="18"/>
          <w:lang w:eastAsia="ru-RU"/>
        </w:rPr>
      </w:pPr>
      <w:r>
        <w:rPr>
          <w:rFonts w:ascii="PT Astra Serif" w:eastAsia="PT Astra Serif" w:hAnsi="PT Astra Serif" w:cs="PT Astra Serif"/>
          <w:color w:val="000000"/>
          <w:sz w:val="18"/>
          <w:szCs w:val="18"/>
          <w:lang w:eastAsia="ru-RU"/>
        </w:rPr>
        <w:t>+7 (3822) 70-90-32</w:t>
      </w:r>
    </w:p>
    <w:p w:rsidR="00F973C3" w:rsidRDefault="00211AE9">
      <w:pPr>
        <w:jc w:val="both"/>
        <w:rPr>
          <w:rFonts w:ascii="PT Astra Serif" w:hAnsi="PT Astra Serif"/>
          <w:sz w:val="18"/>
          <w:szCs w:val="18"/>
        </w:rPr>
      </w:pPr>
      <w:r>
        <w:rPr>
          <w:rFonts w:ascii="PT Astra Serif" w:eastAsia="Times New Roman" w:hAnsi="PT Astra Serif" w:cs="PT Astra Serif"/>
          <w:sz w:val="18"/>
          <w:szCs w:val="18"/>
          <w:lang w:eastAsia="ru-RU"/>
        </w:rPr>
        <w:t>bayramovayua@dgr.tomsk.gov.ru</w:t>
      </w:r>
    </w:p>
    <w:sectPr w:rsidR="00F973C3">
      <w:headerReference w:type="default" r:id="rId8"/>
      <w:pgSz w:w="11906" w:h="16838"/>
      <w:pgMar w:top="567" w:right="567" w:bottom="96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3C3" w:rsidRDefault="00211AE9">
      <w:r>
        <w:separator/>
      </w:r>
    </w:p>
  </w:endnote>
  <w:endnote w:type="continuationSeparator" w:id="0">
    <w:p w:rsidR="00F973C3" w:rsidRDefault="00211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3C3" w:rsidRDefault="00211AE9">
      <w:r>
        <w:separator/>
      </w:r>
    </w:p>
  </w:footnote>
  <w:footnote w:type="continuationSeparator" w:id="0">
    <w:p w:rsidR="00F973C3" w:rsidRDefault="00211A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73C3" w:rsidRDefault="00211AE9">
    <w:pPr>
      <w:pStyle w:val="afe"/>
      <w:jc w:val="center"/>
    </w:pPr>
    <w:r>
      <w:fldChar w:fldCharType="begin"/>
    </w:r>
    <w:r>
      <w:instrText>PAGE \* MERGEFORMAT</w:instrText>
    </w:r>
    <w:r>
      <w:fldChar w:fldCharType="separate"/>
    </w:r>
    <w:r>
      <w:rPr>
        <w:noProof/>
      </w:rPr>
      <w:t>3</w:t>
    </w:r>
    <w:r>
      <w:fldChar w:fldCharType="end"/>
    </w:r>
  </w:p>
  <w:p w:rsidR="00F973C3" w:rsidRDefault="00F973C3">
    <w:pPr>
      <w:pStyle w:val="af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D2511"/>
    <w:multiLevelType w:val="hybridMultilevel"/>
    <w:tmpl w:val="7A661694"/>
    <w:lvl w:ilvl="0" w:tplc="6BE0EED6">
      <w:start w:val="1"/>
      <w:numFmt w:val="decimal"/>
      <w:lvlText w:val="%1."/>
      <w:lvlJc w:val="left"/>
      <w:pPr>
        <w:ind w:left="1204" w:hanging="495"/>
      </w:pPr>
      <w:rPr>
        <w:rFonts w:hint="default"/>
      </w:rPr>
    </w:lvl>
    <w:lvl w:ilvl="1" w:tplc="262E169E">
      <w:start w:val="1"/>
      <w:numFmt w:val="decimal"/>
      <w:lvlText w:val="%2)"/>
      <w:lvlJc w:val="left"/>
      <w:pPr>
        <w:ind w:left="1789" w:hanging="360"/>
      </w:pPr>
      <w:rPr>
        <w:rFonts w:hint="default"/>
      </w:rPr>
    </w:lvl>
    <w:lvl w:ilvl="2" w:tplc="3154B120">
      <w:start w:val="1"/>
      <w:numFmt w:val="lowerRoman"/>
      <w:lvlText w:val="%3."/>
      <w:lvlJc w:val="right"/>
      <w:pPr>
        <w:ind w:left="2509" w:hanging="180"/>
      </w:pPr>
    </w:lvl>
    <w:lvl w:ilvl="3" w:tplc="C0F04F00">
      <w:start w:val="1"/>
      <w:numFmt w:val="decimal"/>
      <w:lvlText w:val="%4."/>
      <w:lvlJc w:val="left"/>
      <w:pPr>
        <w:ind w:left="3229" w:hanging="360"/>
      </w:pPr>
    </w:lvl>
    <w:lvl w:ilvl="4" w:tplc="0CB83B0E">
      <w:start w:val="1"/>
      <w:numFmt w:val="lowerLetter"/>
      <w:lvlText w:val="%5."/>
      <w:lvlJc w:val="left"/>
      <w:pPr>
        <w:ind w:left="3949" w:hanging="360"/>
      </w:pPr>
    </w:lvl>
    <w:lvl w:ilvl="5" w:tplc="DF00B09C">
      <w:start w:val="1"/>
      <w:numFmt w:val="lowerRoman"/>
      <w:lvlText w:val="%6."/>
      <w:lvlJc w:val="right"/>
      <w:pPr>
        <w:ind w:left="4669" w:hanging="180"/>
      </w:pPr>
    </w:lvl>
    <w:lvl w:ilvl="6" w:tplc="02FCC840">
      <w:start w:val="1"/>
      <w:numFmt w:val="decimal"/>
      <w:lvlText w:val="%7."/>
      <w:lvlJc w:val="left"/>
      <w:pPr>
        <w:ind w:left="5389" w:hanging="360"/>
      </w:pPr>
    </w:lvl>
    <w:lvl w:ilvl="7" w:tplc="C5E2167A">
      <w:start w:val="1"/>
      <w:numFmt w:val="lowerLetter"/>
      <w:lvlText w:val="%8."/>
      <w:lvlJc w:val="left"/>
      <w:pPr>
        <w:ind w:left="6109" w:hanging="360"/>
      </w:pPr>
    </w:lvl>
    <w:lvl w:ilvl="8" w:tplc="B9C6529C">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3C3"/>
    <w:rsid w:val="00211AE9"/>
    <w:rsid w:val="00F973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E3B1C8"/>
  <w15:docId w15:val="{9E839C39-209F-4F6C-9E88-FF553CC8C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after="0" w:line="240" w:lineRule="auto"/>
    </w:pPr>
    <w:rPr>
      <w:rFonts w:ascii="Times New Roman" w:eastAsia="Lucida Sans Unicode" w:hAnsi="Times New Roman" w:cs="Times New Roman"/>
      <w:sz w:val="24"/>
      <w:szCs w:val="20"/>
      <w:lang w:eastAsia="zh-CN"/>
    </w:rPr>
  </w:style>
  <w:style w:type="paragraph" w:styleId="1">
    <w:name w:val="heading 1"/>
    <w:basedOn w:val="a"/>
    <w:next w:val="a"/>
    <w:link w:val="10"/>
    <w:uiPriority w:val="9"/>
    <w:qFormat/>
    <w:pPr>
      <w:keepNext/>
      <w:keepLines/>
      <w:spacing w:before="480" w:after="200"/>
      <w:outlineLvl w:val="0"/>
    </w:pPr>
    <w:rPr>
      <w:rFonts w:ascii="Liberation Sans" w:eastAsia="Liberation Sans" w:hAnsi="Liberation Sans" w:cs="Liberation Sans"/>
      <w:sz w:val="40"/>
      <w:szCs w:val="40"/>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link w:val="ac"/>
    <w:uiPriority w:val="35"/>
    <w:semiHidden/>
    <w:unhideWhenUsed/>
    <w:qFormat/>
    <w:pPr>
      <w:spacing w:line="276" w:lineRule="auto"/>
    </w:pPr>
    <w:rPr>
      <w:b/>
      <w:bCs/>
      <w:color w:val="5B9BD5" w:themeColor="accent1"/>
      <w:sz w:val="18"/>
      <w:szCs w:val="18"/>
    </w:rPr>
  </w:style>
  <w:style w:type="character" w:customStyle="1" w:styleId="ac">
    <w:name w:val="Название объекта Знак"/>
    <w:basedOn w:val="a0"/>
    <w:link w:val="ab"/>
    <w:uiPriority w:val="35"/>
    <w:rPr>
      <w:b/>
      <w:bCs/>
      <w:color w:val="5B9BD5" w:themeColor="accent1"/>
      <w:sz w:val="18"/>
      <w:szCs w:val="18"/>
    </w:r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style>
  <w:style w:type="paragraph" w:customStyle="1" w:styleId="ConsPlusNormal">
    <w:name w:val="ConsPlusNormal"/>
    <w:pPr>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pPr>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rPr>
      <w:rFonts w:ascii="Times New Roman" w:eastAsia="Times New Roman" w:hAnsi="Times New Roman" w:cs="Times New Roman"/>
      <w:sz w:val="24"/>
      <w:szCs w:val="24"/>
      <w:lang w:eastAsia="ru-RU"/>
    </w:rPr>
  </w:style>
  <w:style w:type="character" w:customStyle="1" w:styleId="docdata">
    <w:name w:val="docdata"/>
    <w:basedOn w:val="a0"/>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semiHidden/>
    <w:unhideWhenUsed/>
    <w:rPr>
      <w:sz w:val="20"/>
    </w:rPr>
  </w:style>
  <w:style w:type="character" w:customStyle="1" w:styleId="af9">
    <w:name w:val="Текст примечания Знак"/>
    <w:basedOn w:val="a0"/>
    <w:link w:val="af8"/>
    <w:uiPriority w:val="99"/>
    <w:semiHidden/>
    <w:rPr>
      <w:rFonts w:ascii="Times New Roman" w:eastAsia="Lucida Sans Unicode" w:hAnsi="Times New Roman" w:cs="Times New Roman"/>
      <w:sz w:val="20"/>
      <w:szCs w:val="20"/>
      <w:lang w:eastAsia="zh-CN"/>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rFonts w:ascii="Times New Roman" w:eastAsia="Lucida Sans Unicode" w:hAnsi="Times New Roman" w:cs="Times New Roman"/>
      <w:b/>
      <w:bCs/>
      <w:sz w:val="20"/>
      <w:szCs w:val="20"/>
      <w:lang w:eastAsia="zh-CN"/>
    </w:rPr>
  </w:style>
  <w:style w:type="paragraph" w:styleId="afc">
    <w:name w:val="Balloon Text"/>
    <w:basedOn w:val="a"/>
    <w:link w:val="afd"/>
    <w:uiPriority w:val="99"/>
    <w:semiHidden/>
    <w:unhideWhenUsed/>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Lucida Sans Unicode" w:hAnsi="Segoe UI" w:cs="Segoe UI"/>
      <w:sz w:val="18"/>
      <w:szCs w:val="18"/>
      <w:lang w:eastAsia="zh-CN"/>
    </w:rPr>
  </w:style>
  <w:style w:type="paragraph" w:styleId="afe">
    <w:name w:val="header"/>
    <w:basedOn w:val="a"/>
    <w:link w:val="aff"/>
    <w:uiPriority w:val="99"/>
    <w:unhideWhenUsed/>
    <w:pPr>
      <w:tabs>
        <w:tab w:val="center" w:pos="4677"/>
        <w:tab w:val="right" w:pos="9355"/>
      </w:tabs>
    </w:pPr>
  </w:style>
  <w:style w:type="character" w:customStyle="1" w:styleId="aff">
    <w:name w:val="Верхний колонтитул Знак"/>
    <w:basedOn w:val="a0"/>
    <w:link w:val="afe"/>
    <w:uiPriority w:val="99"/>
    <w:rPr>
      <w:rFonts w:ascii="Times New Roman" w:eastAsia="Lucida Sans Unicode" w:hAnsi="Times New Roman" w:cs="Times New Roman"/>
      <w:sz w:val="24"/>
      <w:szCs w:val="20"/>
      <w:lang w:eastAsia="zh-CN"/>
    </w:rPr>
  </w:style>
  <w:style w:type="paragraph" w:styleId="aff0">
    <w:name w:val="footer"/>
    <w:basedOn w:val="a"/>
    <w:link w:val="aff1"/>
    <w:uiPriority w:val="99"/>
    <w:unhideWhenUsed/>
    <w:pPr>
      <w:tabs>
        <w:tab w:val="center" w:pos="4677"/>
        <w:tab w:val="right" w:pos="9355"/>
      </w:tabs>
    </w:pPr>
  </w:style>
  <w:style w:type="character" w:customStyle="1" w:styleId="aff1">
    <w:name w:val="Нижний колонтитул Знак"/>
    <w:basedOn w:val="a0"/>
    <w:link w:val="aff0"/>
    <w:uiPriority w:val="99"/>
    <w:rPr>
      <w:rFonts w:ascii="Times New Roman" w:eastAsia="Lucida Sans Unicode" w:hAnsi="Times New Roman" w:cs="Times New Roman"/>
      <w:sz w:val="24"/>
      <w:szCs w:val="20"/>
      <w:lang w:eastAsia="zh-CN"/>
    </w:rPr>
  </w:style>
  <w:style w:type="paragraph" w:customStyle="1" w:styleId="14315">
    <w:name w:val="14315"/>
    <w:basedOn w:val="a"/>
    <w:pPr>
      <w:widowControl/>
      <w:spacing w:before="100" w:beforeAutospacing="1" w:after="100" w:afterAutospacing="1"/>
    </w:pPr>
    <w:rPr>
      <w:rFonts w:eastAsia="Times New Roman"/>
      <w:szCs w:val="24"/>
      <w:lang w:eastAsia="ru-RU"/>
    </w:rPr>
  </w:style>
  <w:style w:type="paragraph" w:styleId="aff2">
    <w:name w:val="Normal (Web)"/>
    <w:basedOn w:val="a"/>
    <w:uiPriority w:val="99"/>
    <w:semiHidden/>
    <w:unhideWhenUsed/>
    <w:pPr>
      <w:widowControl/>
      <w:spacing w:before="100" w:beforeAutospacing="1" w:after="100" w:afterAutospacing="1"/>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D3E3F-DD6B-4F94-8EBA-9D8BBF893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2477</Words>
  <Characters>14120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Алена Чернявская</cp:lastModifiedBy>
  <cp:revision>12</cp:revision>
  <cp:lastPrinted>2026-08-26T08:01:00Z</cp:lastPrinted>
  <dcterms:created xsi:type="dcterms:W3CDTF">2025-11-27T02:31:00Z</dcterms:created>
  <dcterms:modified xsi:type="dcterms:W3CDTF">2026-08-26T08:01:00Z</dcterms:modified>
</cp:coreProperties>
</file>