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43" w:rsidRPr="00751D43" w:rsidRDefault="00751D43" w:rsidP="00751D43">
      <w:pPr>
        <w:ind w:firstLine="0"/>
        <w:rPr>
          <w:rFonts w:ascii="PT Astra Serif" w:hAnsi="PT Astra Serif" w:cs="PT Astra Serif"/>
          <w:sz w:val="26"/>
          <w:szCs w:val="26"/>
        </w:rPr>
      </w:pPr>
      <w:bookmarkStart w:id="0" w:name="_GoBack"/>
      <w:r w:rsidRPr="00751D43">
        <w:rPr>
          <w:rFonts w:ascii="PT Astra Serif" w:hAnsi="PT Astra Serif" w:cs="PT Astra Serif"/>
          <w:sz w:val="26"/>
          <w:szCs w:val="26"/>
        </w:rPr>
        <w:t>10.09.2026</w:t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  <w:t xml:space="preserve">       № 29</w:t>
      </w:r>
      <w:r w:rsidRPr="00751D43">
        <w:rPr>
          <w:rFonts w:ascii="PT Astra Serif" w:hAnsi="PT Astra Serif" w:cs="PT Astra Serif"/>
          <w:sz w:val="26"/>
          <w:szCs w:val="26"/>
        </w:rPr>
        <w:t>5</w:t>
      </w:r>
      <w:r w:rsidRPr="00751D43">
        <w:rPr>
          <w:rFonts w:ascii="PT Astra Serif" w:hAnsi="PT Astra Serif" w:cs="PT Astra Serif"/>
          <w:sz w:val="26"/>
          <w:szCs w:val="26"/>
        </w:rPr>
        <w:t>-</w:t>
      </w:r>
      <w:proofErr w:type="spellStart"/>
      <w:r w:rsidRPr="00751D43">
        <w:rPr>
          <w:rFonts w:ascii="PT Astra Serif" w:hAnsi="PT Astra Serif" w:cs="PT Astra Serif"/>
          <w:sz w:val="26"/>
          <w:szCs w:val="26"/>
        </w:rPr>
        <w:t>рп</w:t>
      </w:r>
      <w:proofErr w:type="spellEnd"/>
    </w:p>
    <w:p w:rsidR="00751D43" w:rsidRDefault="00751D43" w:rsidP="00751D43">
      <w:pPr>
        <w:rPr>
          <w:rFonts w:ascii="PT Astra Serif" w:hAnsi="PT Astra Serif" w:cs="PT Astra Serif"/>
          <w:sz w:val="24"/>
          <w:szCs w:val="24"/>
        </w:rPr>
      </w:pPr>
    </w:p>
    <w:p w:rsidR="00751D43" w:rsidRDefault="00751D43" w:rsidP="00751D43">
      <w:pPr>
        <w:rPr>
          <w:rFonts w:ascii="PT Astra Serif" w:hAnsi="PT Astra Serif" w:cs="PT Astra Serif"/>
          <w:sz w:val="24"/>
          <w:szCs w:val="24"/>
        </w:rPr>
      </w:pPr>
    </w:p>
    <w:bookmarkEnd w:id="0"/>
    <w:p w:rsidR="000607DD" w:rsidRDefault="007A5BDB">
      <w:pPr>
        <w:ind w:right="-6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условиях приватизации </w:t>
      </w:r>
    </w:p>
    <w:p w:rsidR="000607DD" w:rsidRDefault="007A5BDB">
      <w:pPr>
        <w:ind w:right="-6" w:firstLine="0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государственного имущества Томской области</w:t>
      </w:r>
    </w:p>
    <w:p w:rsidR="000607DD" w:rsidRDefault="000607DD">
      <w:pPr>
        <w:ind w:right="4677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0607DD" w:rsidRDefault="000607DD">
      <w:pPr>
        <w:ind w:right="4677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0607DD" w:rsidRDefault="007A5BDB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В соответствии с пунктом 4 статьи 14, статьями 18, 32</w:t>
      </w:r>
      <w:r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Федерального закона от 21 декабря 2001 года № 178-ФЗ «О приватизации государственного</w:t>
      </w:r>
      <w:r>
        <w:rPr>
          <w:rFonts w:ascii="PT Astra Serif" w:hAnsi="PT Astra Serif"/>
          <w:sz w:val="26"/>
          <w:szCs w:val="26"/>
        </w:rPr>
        <w:br/>
        <w:t xml:space="preserve">и муниципального имущества», статьей 9 Закона Томской области от 12 июля </w:t>
      </w:r>
      <w:r>
        <w:rPr>
          <w:rFonts w:ascii="PT Astra Serif" w:hAnsi="PT Astra Serif"/>
          <w:sz w:val="26"/>
          <w:szCs w:val="26"/>
        </w:rPr>
        <w:br/>
        <w:t>2018 года № 80-ОЗ «О приватизации государственного имущества Томской области», постановлением Законодательной Думы Томской области от 30.10.2025 № 1979 «О прогнозном плане (программе) приватизации государственного имущества Томской области на плановый</w:t>
      </w:r>
      <w:proofErr w:type="gramEnd"/>
      <w:r>
        <w:rPr>
          <w:rFonts w:ascii="PT Astra Serif" w:hAnsi="PT Astra Serif"/>
          <w:sz w:val="26"/>
          <w:szCs w:val="26"/>
        </w:rPr>
        <w:t xml:space="preserve"> период 2026 – 2028 годов» осуществить приватизацию государственного имущества Томской области   –   автобуса </w:t>
      </w:r>
      <w:r>
        <w:rPr>
          <w:rFonts w:ascii="PT Astra Serif" w:hAnsi="PT Astra Serif"/>
          <w:sz w:val="26"/>
          <w:szCs w:val="26"/>
        </w:rPr>
        <w:br/>
        <w:t>для перевозки детей ПАЗ-32053-70, идентификационный номер (VIN) X1M3205BXE0003241, ПТС  52 ОВ 625771, год изготовления 2014 путем проведения аукциона в электронной форме на следующих условиях:</w:t>
      </w:r>
    </w:p>
    <w:p w:rsidR="000607DD" w:rsidRDefault="007A5BDB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начальная цена – 410 000 рублей 00 копеек;</w:t>
      </w:r>
      <w:r>
        <w:rPr>
          <w:rFonts w:ascii="PT Astra Serif" w:hAnsi="PT Astra Serif"/>
          <w:sz w:val="26"/>
          <w:szCs w:val="26"/>
        </w:rPr>
        <w:tab/>
      </w:r>
    </w:p>
    <w:p w:rsidR="000607DD" w:rsidRDefault="007A5BDB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задатка – 41 000 рублей 00 копеек;</w:t>
      </w:r>
    </w:p>
    <w:p w:rsidR="000607DD" w:rsidRDefault="007A5BDB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величина повышения начальной цены («шаг аукциона») – </w:t>
      </w:r>
      <w:r>
        <w:rPr>
          <w:rFonts w:ascii="PT Astra Serif" w:hAnsi="PT Astra Serif"/>
          <w:sz w:val="26"/>
          <w:szCs w:val="26"/>
        </w:rPr>
        <w:br/>
        <w:t>20 500 рублей 00 копеек.</w:t>
      </w:r>
      <w:bookmarkStart w:id="1" w:name="undefined"/>
      <w:bookmarkEnd w:id="1"/>
    </w:p>
    <w:p w:rsidR="000607DD" w:rsidRDefault="007A5BDB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Департаменту по государственно-правовым вопросам и законопроектной деятельности Правительства Томской области обеспечить опубликование настоящего распоряжения. </w:t>
      </w:r>
    </w:p>
    <w:p w:rsidR="000607DD" w:rsidRDefault="007A5BDB">
      <w:pPr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распоряжения возложить </w:t>
      </w:r>
      <w:r>
        <w:rPr>
          <w:rFonts w:ascii="PT Astra Serif" w:hAnsi="PT Astra Serif"/>
          <w:sz w:val="26"/>
          <w:szCs w:val="26"/>
        </w:rPr>
        <w:br/>
        <w:t xml:space="preserve">на заместителя Председателя Правительства Томской области </w:t>
      </w:r>
      <w:r>
        <w:rPr>
          <w:rFonts w:ascii="PT Astra Serif" w:hAnsi="PT Astra Serif"/>
          <w:sz w:val="26"/>
          <w:szCs w:val="26"/>
        </w:rPr>
        <w:br/>
        <w:t>(по промышленности, инвестиционной политике и имущественным отношениям).</w:t>
      </w:r>
    </w:p>
    <w:p w:rsidR="000607DD" w:rsidRDefault="000607DD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0607DD" w:rsidRDefault="000607DD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0607DD" w:rsidRDefault="000607DD">
      <w:pPr>
        <w:ind w:firstLine="0"/>
        <w:jc w:val="both"/>
        <w:rPr>
          <w:rFonts w:ascii="PT Astra Serif" w:hAnsi="PT Astra Serif"/>
          <w:bCs/>
          <w:sz w:val="24"/>
          <w:szCs w:val="24"/>
        </w:rPr>
      </w:pPr>
    </w:p>
    <w:p w:rsidR="000607DD" w:rsidRDefault="000607DD">
      <w:pPr>
        <w:ind w:firstLine="0"/>
        <w:jc w:val="both"/>
        <w:rPr>
          <w:rFonts w:ascii="PT Astra Serif" w:hAnsi="PT Astra Serif"/>
          <w:bCs/>
          <w:sz w:val="24"/>
          <w:szCs w:val="24"/>
        </w:rPr>
      </w:pPr>
    </w:p>
    <w:p w:rsidR="000607DD" w:rsidRDefault="007A5BDB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 w:val="26"/>
          <w:szCs w:val="26"/>
        </w:rPr>
        <w:br w:type="textWrapping" w:clear="all"/>
        <w:t>Томской области                                                                                      А.В. Кондратьев</w:t>
      </w:r>
    </w:p>
    <w:p w:rsidR="000607DD" w:rsidRDefault="000607DD">
      <w:pPr>
        <w:ind w:firstLine="0"/>
        <w:rPr>
          <w:rFonts w:ascii="PT Astra Serif" w:hAnsi="PT Astra Serif" w:cs="PT Astra Serif"/>
          <w:sz w:val="20"/>
        </w:rPr>
      </w:pPr>
    </w:p>
    <w:p w:rsidR="000607DD" w:rsidRDefault="000607DD">
      <w:pPr>
        <w:ind w:firstLine="0"/>
        <w:rPr>
          <w:rFonts w:ascii="PT Astra Serif" w:hAnsi="PT Astra Serif" w:cs="PT Astra Serif"/>
          <w:sz w:val="20"/>
        </w:rPr>
      </w:pPr>
    </w:p>
    <w:p w:rsidR="000607DD" w:rsidRDefault="000607DD">
      <w:pPr>
        <w:ind w:firstLine="0"/>
        <w:rPr>
          <w:rFonts w:ascii="PT Astra Serif" w:hAnsi="PT Astra Serif" w:cs="PT Astra Serif"/>
          <w:sz w:val="20"/>
        </w:rPr>
      </w:pPr>
    </w:p>
    <w:p w:rsidR="000607DD" w:rsidRDefault="000607DD">
      <w:pPr>
        <w:ind w:firstLine="0"/>
        <w:rPr>
          <w:rFonts w:ascii="PT Astra Serif" w:hAnsi="PT Astra Serif" w:cs="PT Astra Serif"/>
          <w:sz w:val="20"/>
        </w:rPr>
      </w:pPr>
    </w:p>
    <w:p w:rsidR="000607DD" w:rsidRDefault="000607DD">
      <w:pPr>
        <w:ind w:firstLine="0"/>
        <w:rPr>
          <w:rFonts w:ascii="PT Astra Serif" w:hAnsi="PT Astra Serif" w:cs="PT Astra Serif"/>
          <w:sz w:val="20"/>
        </w:rPr>
      </w:pPr>
    </w:p>
    <w:p w:rsidR="000607DD" w:rsidRDefault="000607DD">
      <w:pPr>
        <w:ind w:firstLine="0"/>
        <w:rPr>
          <w:rFonts w:ascii="PT Astra Serif" w:hAnsi="PT Astra Serif" w:cs="PT Astra Serif"/>
          <w:sz w:val="20"/>
        </w:rPr>
      </w:pPr>
    </w:p>
    <w:p w:rsidR="000607DD" w:rsidRDefault="000607DD">
      <w:pPr>
        <w:ind w:firstLine="0"/>
        <w:rPr>
          <w:rFonts w:ascii="PT Astra Serif" w:hAnsi="PT Astra Serif" w:cs="PT Astra Serif"/>
          <w:sz w:val="20"/>
        </w:rPr>
      </w:pPr>
    </w:p>
    <w:p w:rsidR="000607DD" w:rsidRDefault="000607DD">
      <w:pPr>
        <w:ind w:firstLine="0"/>
        <w:rPr>
          <w:rFonts w:ascii="PT Astra Serif" w:hAnsi="PT Astra Serif" w:cs="PT Astra Serif"/>
          <w:sz w:val="20"/>
        </w:rPr>
      </w:pPr>
    </w:p>
    <w:p w:rsidR="000607DD" w:rsidRDefault="000607DD">
      <w:pPr>
        <w:ind w:firstLine="0"/>
        <w:rPr>
          <w:rFonts w:ascii="PT Astra Serif" w:hAnsi="PT Astra Serif" w:cs="PT Astra Serif"/>
          <w:sz w:val="20"/>
        </w:rPr>
      </w:pPr>
    </w:p>
    <w:p w:rsidR="000607DD" w:rsidRDefault="007A5BDB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Исакова</w:t>
      </w:r>
      <w:r>
        <w:rPr>
          <w:rFonts w:ascii="PT Astra Serif" w:hAnsi="PT Astra Serif"/>
          <w:sz w:val="20"/>
          <w:lang w:val="en-US"/>
        </w:rPr>
        <w:t xml:space="preserve"> </w:t>
      </w:r>
      <w:r>
        <w:rPr>
          <w:rFonts w:ascii="PT Astra Serif" w:hAnsi="PT Astra Serif"/>
          <w:sz w:val="20"/>
        </w:rPr>
        <w:t>Т.А.</w:t>
      </w:r>
    </w:p>
    <w:p w:rsidR="000607DD" w:rsidRDefault="007A5BDB">
      <w:pPr>
        <w:ind w:firstLine="0"/>
        <w:rPr>
          <w:rFonts w:ascii="PT Astra Serif" w:hAnsi="PT Astra Serif" w:cs="PT Astra Serif"/>
          <w:sz w:val="20"/>
          <w:lang w:val="en-US"/>
        </w:rPr>
      </w:pPr>
      <w:r>
        <w:rPr>
          <w:rFonts w:ascii="PT Astra Serif" w:hAnsi="PT Astra Serif" w:cs="PT Astra Serif"/>
          <w:sz w:val="20"/>
          <w:lang w:val="en-US"/>
        </w:rPr>
        <w:t>0908pv03.rp2026</w:t>
      </w:r>
    </w:p>
    <w:sectPr w:rsidR="000607DD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7DD" w:rsidRDefault="007A5BDB">
      <w:r>
        <w:separator/>
      </w:r>
    </w:p>
  </w:endnote>
  <w:endnote w:type="continuationSeparator" w:id="0">
    <w:p w:rsidR="000607DD" w:rsidRDefault="007A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7DD" w:rsidRDefault="000607D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7DD" w:rsidRDefault="007A5BDB">
      <w:r>
        <w:separator/>
      </w:r>
    </w:p>
  </w:footnote>
  <w:footnote w:type="continuationSeparator" w:id="0">
    <w:p w:rsidR="000607DD" w:rsidRDefault="007A5B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7DD" w:rsidRDefault="007A5BD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607DD" w:rsidRDefault="000607D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7DD" w:rsidRDefault="007A5BDB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0607DD" w:rsidRDefault="000607D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7DD" w:rsidRDefault="007A5BDB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0607DD" w:rsidRDefault="007A5BDB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правительство ТОМСКОЙ  ОБЛАСТИ</w:t>
    </w:r>
  </w:p>
  <w:p w:rsidR="000607DD" w:rsidRDefault="007A5BD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0607DD" w:rsidRDefault="000607DD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7DD"/>
    <w:rsid w:val="000607DD"/>
    <w:rsid w:val="00751D43"/>
    <w:rsid w:val="007A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2026-09-08T09:02:00Z</cp:lastPrinted>
  <dcterms:created xsi:type="dcterms:W3CDTF">2026-09-11T05:14:00Z</dcterms:created>
  <dcterms:modified xsi:type="dcterms:W3CDTF">2026-09-11T05:14:00Z</dcterms:modified>
  <cp:version>917504</cp:version>
</cp:coreProperties>
</file>