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6C5" w:rsidRPr="00751D43" w:rsidRDefault="003336C5" w:rsidP="003336C5">
      <w:pPr>
        <w:ind w:firstLine="0"/>
        <w:rPr>
          <w:rFonts w:ascii="PT Astra Serif" w:hAnsi="PT Astra Serif" w:cs="PT Astra Serif"/>
          <w:sz w:val="26"/>
          <w:szCs w:val="26"/>
        </w:rPr>
      </w:pPr>
      <w:r w:rsidRPr="00751D43">
        <w:rPr>
          <w:rFonts w:ascii="PT Astra Serif" w:hAnsi="PT Astra Serif" w:cs="PT Astra Serif"/>
          <w:sz w:val="26"/>
          <w:szCs w:val="26"/>
        </w:rPr>
        <w:t>10.09.2026</w:t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  <w:t xml:space="preserve">       № 29</w:t>
      </w:r>
      <w:r>
        <w:rPr>
          <w:rFonts w:ascii="PT Astra Serif" w:hAnsi="PT Astra Serif" w:cs="PT Astra Serif"/>
          <w:sz w:val="26"/>
          <w:szCs w:val="26"/>
        </w:rPr>
        <w:t>6</w:t>
      </w:r>
      <w:r w:rsidRPr="00751D43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751D43">
        <w:rPr>
          <w:rFonts w:ascii="PT Astra Serif" w:hAnsi="PT Astra Serif" w:cs="PT Astra Serif"/>
          <w:sz w:val="26"/>
          <w:szCs w:val="26"/>
        </w:rPr>
        <w:t>рп</w:t>
      </w:r>
      <w:proofErr w:type="spellEnd"/>
    </w:p>
    <w:p w:rsidR="003336C5" w:rsidRDefault="003336C5" w:rsidP="003336C5">
      <w:pPr>
        <w:rPr>
          <w:rFonts w:ascii="PT Astra Serif" w:hAnsi="PT Astra Serif" w:cs="PT Astra Serif"/>
          <w:sz w:val="24"/>
          <w:szCs w:val="24"/>
        </w:rPr>
      </w:pPr>
    </w:p>
    <w:p w:rsidR="003336C5" w:rsidRDefault="003336C5" w:rsidP="003336C5">
      <w:pPr>
        <w:rPr>
          <w:rFonts w:ascii="PT Astra Serif" w:hAnsi="PT Astra Serif" w:cs="PT Astra Serif"/>
          <w:sz w:val="24"/>
          <w:szCs w:val="24"/>
        </w:rPr>
      </w:pPr>
    </w:p>
    <w:p w:rsidR="0049756D" w:rsidRDefault="00D72855">
      <w:pPr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условиях приватиз</w:t>
      </w:r>
      <w:r w:rsidR="005B3121">
        <w:rPr>
          <w:rFonts w:ascii="PT Astra Serif" w:hAnsi="PT Astra Serif"/>
          <w:sz w:val="26"/>
          <w:szCs w:val="26"/>
        </w:rPr>
        <w:t>ации государственного имущества</w:t>
      </w:r>
      <w:r w:rsidR="005B312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Томской области</w:t>
      </w:r>
    </w:p>
    <w:p w:rsidR="0049756D" w:rsidRDefault="0049756D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49756D" w:rsidRDefault="0049756D">
      <w:pPr>
        <w:ind w:right="4677"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49756D" w:rsidRDefault="00D72855" w:rsidP="005B312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</w:t>
      </w:r>
      <w:r w:rsidR="00ED71DD">
        <w:rPr>
          <w:rFonts w:ascii="PT Astra Serif" w:hAnsi="PT Astra Serif"/>
          <w:sz w:val="26"/>
          <w:szCs w:val="26"/>
        </w:rPr>
        <w:t>акона от 21 декабря 2001 года № </w:t>
      </w:r>
      <w:r>
        <w:rPr>
          <w:rFonts w:ascii="PT Astra Serif" w:hAnsi="PT Astra Serif"/>
          <w:sz w:val="26"/>
          <w:szCs w:val="26"/>
        </w:rPr>
        <w:t xml:space="preserve">178-ФЗ «О </w:t>
      </w:r>
      <w:r w:rsidR="00ED71DD">
        <w:rPr>
          <w:rFonts w:ascii="PT Astra Serif" w:hAnsi="PT Astra Serif"/>
          <w:sz w:val="26"/>
          <w:szCs w:val="26"/>
        </w:rPr>
        <w:t>приватизации государственного</w:t>
      </w:r>
      <w:r w:rsidR="00ED71DD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и муниципального имущества», статьей 9 Закона Томской</w:t>
      </w:r>
      <w:r w:rsidR="00ED71DD">
        <w:rPr>
          <w:rFonts w:ascii="PT Astra Serif" w:hAnsi="PT Astra Serif"/>
          <w:sz w:val="26"/>
          <w:szCs w:val="26"/>
        </w:rPr>
        <w:t xml:space="preserve"> области от 12 июля </w:t>
      </w:r>
      <w:r w:rsidR="00F64C66">
        <w:rPr>
          <w:rFonts w:ascii="PT Astra Serif" w:hAnsi="PT Astra Serif"/>
          <w:sz w:val="26"/>
          <w:szCs w:val="26"/>
        </w:rPr>
        <w:br/>
      </w:r>
      <w:r w:rsidR="00ED71DD">
        <w:rPr>
          <w:rFonts w:ascii="PT Astra Serif" w:hAnsi="PT Astra Serif"/>
          <w:sz w:val="26"/>
          <w:szCs w:val="26"/>
        </w:rPr>
        <w:t>2018 года №</w:t>
      </w:r>
      <w:r w:rsidR="00F64C6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80-ОЗ «О приватизации государственного имущества Томской области», постановлением Законодательной Думы </w:t>
      </w:r>
      <w:r w:rsidR="00ED71DD">
        <w:rPr>
          <w:rFonts w:ascii="PT Astra Serif" w:hAnsi="PT Astra Serif"/>
          <w:sz w:val="26"/>
          <w:szCs w:val="26"/>
        </w:rPr>
        <w:t>Томской области от 30.10.2025 №</w:t>
      </w:r>
      <w:r w:rsidR="00F64C66">
        <w:rPr>
          <w:rFonts w:ascii="PT Astra Serif" w:hAnsi="PT Astra Serif"/>
          <w:sz w:val="26"/>
          <w:szCs w:val="26"/>
        </w:rPr>
        <w:t> </w:t>
      </w:r>
      <w:r w:rsidR="00ED71DD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1979 «О прогнозном плане (программе) приватизации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</w:t>
      </w:r>
      <w:r w:rsidR="00066682">
        <w:rPr>
          <w:rFonts w:ascii="PT Astra Serif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2028 годов» осуществить приватизацию государственного имущества Томской о</w:t>
      </w:r>
      <w:r w:rsidR="00ED71DD">
        <w:rPr>
          <w:rFonts w:ascii="PT Astra Serif" w:hAnsi="PT Astra Serif"/>
          <w:sz w:val="26"/>
          <w:szCs w:val="26"/>
        </w:rPr>
        <w:t>бласти, указанного</w:t>
      </w:r>
      <w:r w:rsidR="00ED71DD">
        <w:rPr>
          <w:rFonts w:ascii="PT Astra Serif" w:hAnsi="PT Astra Serif"/>
          <w:sz w:val="26"/>
          <w:szCs w:val="26"/>
        </w:rPr>
        <w:br/>
        <w:t xml:space="preserve">в приложении </w:t>
      </w:r>
      <w:r>
        <w:rPr>
          <w:rFonts w:ascii="PT Astra Serif" w:hAnsi="PT Astra Serif"/>
          <w:sz w:val="26"/>
          <w:szCs w:val="26"/>
        </w:rPr>
        <w:t xml:space="preserve">к настоящему распоряжению, одним лотом </w:t>
      </w:r>
      <w:r w:rsidR="00ED71DD">
        <w:rPr>
          <w:rFonts w:ascii="PT Astra Serif" w:hAnsi="PT Astra Serif"/>
          <w:sz w:val="26"/>
          <w:szCs w:val="26"/>
        </w:rPr>
        <w:t xml:space="preserve">путем проведения аукциона </w:t>
      </w:r>
      <w:r>
        <w:rPr>
          <w:rFonts w:ascii="PT Astra Serif" w:hAnsi="PT Astra Serif"/>
          <w:sz w:val="26"/>
          <w:szCs w:val="26"/>
        </w:rPr>
        <w:t xml:space="preserve">в электронной форме на следующих условиях: </w:t>
      </w:r>
    </w:p>
    <w:p w:rsidR="0049756D" w:rsidRDefault="00D72855" w:rsidP="005B312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 – 1 353 364 рубля 00 копеек;</w:t>
      </w:r>
    </w:p>
    <w:p w:rsidR="0049756D" w:rsidRDefault="00D72855" w:rsidP="005B312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 – 135 336 рублей 40 копеек;</w:t>
      </w:r>
    </w:p>
    <w:p w:rsidR="0049756D" w:rsidRDefault="00D72855" w:rsidP="005B312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величина повышения начальной цены (</w:t>
      </w:r>
      <w:r w:rsidR="00ED71DD">
        <w:rPr>
          <w:rFonts w:ascii="PT Astra Serif" w:hAnsi="PT Astra Serif"/>
          <w:sz w:val="26"/>
          <w:szCs w:val="26"/>
        </w:rPr>
        <w:t xml:space="preserve">«шаг аукциона») – </w:t>
      </w:r>
      <w:r w:rsidR="00F64C66">
        <w:rPr>
          <w:rFonts w:ascii="PT Astra Serif" w:hAnsi="PT Astra Serif"/>
          <w:sz w:val="26"/>
          <w:szCs w:val="26"/>
        </w:rPr>
        <w:br/>
      </w:r>
      <w:r w:rsidR="00ED71DD">
        <w:rPr>
          <w:rFonts w:ascii="PT Astra Serif" w:hAnsi="PT Astra Serif"/>
          <w:sz w:val="26"/>
          <w:szCs w:val="26"/>
        </w:rPr>
        <w:t>67 668 рублей</w:t>
      </w:r>
      <w:r w:rsidR="00F64C6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20 копеек.</w:t>
      </w:r>
    </w:p>
    <w:p w:rsidR="0049756D" w:rsidRDefault="00ED71DD" w:rsidP="005B312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D72855">
        <w:rPr>
          <w:rFonts w:ascii="PT Astra Serif" w:hAnsi="PT Astra Serif"/>
          <w:sz w:val="26"/>
          <w:szCs w:val="26"/>
        </w:rPr>
        <w:t>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49756D" w:rsidRDefault="00D72855" w:rsidP="005B3121"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</w:t>
      </w:r>
      <w:r w:rsidR="00ED71DD">
        <w:rPr>
          <w:rFonts w:ascii="PT Astra Serif" w:hAnsi="PT Astra Serif"/>
          <w:sz w:val="26"/>
          <w:szCs w:val="26"/>
        </w:rPr>
        <w:t>стоящего распоряжения возложить</w:t>
      </w:r>
      <w:r w:rsidR="00ED71DD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на заместителя Председателя Правительства Томской обл</w:t>
      </w:r>
      <w:r w:rsidR="00ED71DD">
        <w:rPr>
          <w:rFonts w:ascii="PT Astra Serif" w:hAnsi="PT Astra Serif"/>
          <w:sz w:val="26"/>
          <w:szCs w:val="26"/>
        </w:rPr>
        <w:t>асти</w:t>
      </w:r>
      <w:r w:rsidR="00ED71DD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(по промышленности, инвестиционной политике и имущественным отношениям).</w:t>
      </w:r>
    </w:p>
    <w:p w:rsidR="0049756D" w:rsidRDefault="0049756D" w:rsidP="00381AA9">
      <w:pPr>
        <w:spacing w:before="60"/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49756D" w:rsidRDefault="0049756D">
      <w:pPr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49756D" w:rsidRDefault="0049756D">
      <w:pPr>
        <w:ind w:firstLine="0"/>
        <w:jc w:val="both"/>
        <w:rPr>
          <w:rFonts w:ascii="PT Astra Serif" w:hAnsi="PT Astra Serif"/>
          <w:bCs/>
          <w:sz w:val="26"/>
          <w:szCs w:val="26"/>
        </w:rPr>
      </w:pPr>
    </w:p>
    <w:p w:rsidR="0049756D" w:rsidRDefault="00D7285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 xml:space="preserve">Томской области                                                                                      </w:t>
      </w:r>
      <w:r w:rsidR="00ED71DD">
        <w:rPr>
          <w:rFonts w:ascii="PT Astra Serif" w:eastAsia="PT Astra Serif" w:hAnsi="PT Astra Serif" w:cs="PT Astra Serif"/>
          <w:sz w:val="26"/>
          <w:szCs w:val="26"/>
        </w:rPr>
        <w:t>А.В. </w:t>
      </w:r>
      <w:r>
        <w:rPr>
          <w:rFonts w:ascii="PT Astra Serif" w:eastAsia="PT Astra Serif" w:hAnsi="PT Astra Serif" w:cs="PT Astra Serif"/>
          <w:sz w:val="26"/>
          <w:szCs w:val="26"/>
        </w:rPr>
        <w:t>Кондратьев</w:t>
      </w:r>
    </w:p>
    <w:p w:rsidR="0049756D" w:rsidRPr="005B3121" w:rsidRDefault="0049756D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49756D" w:rsidRDefault="0049756D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5B3121" w:rsidRDefault="005B3121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5B3121" w:rsidRDefault="005B3121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ED71DD" w:rsidRDefault="00ED71DD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381AA9" w:rsidRDefault="00381AA9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381AA9" w:rsidRDefault="00381AA9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5B3121" w:rsidRPr="005B3121" w:rsidRDefault="005B3121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49756D" w:rsidRPr="005B3121" w:rsidRDefault="0049756D" w:rsidP="005B3121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</w:p>
    <w:p w:rsidR="0049756D" w:rsidRPr="005B3121" w:rsidRDefault="00D72855">
      <w:pPr>
        <w:ind w:firstLine="0"/>
        <w:rPr>
          <w:rFonts w:ascii="PT Astra Serif" w:hAnsi="PT Astra Serif"/>
          <w:sz w:val="20"/>
        </w:rPr>
      </w:pPr>
      <w:r w:rsidRPr="005B3121">
        <w:rPr>
          <w:rFonts w:ascii="PT Astra Serif" w:hAnsi="PT Astra Serif"/>
          <w:sz w:val="20"/>
        </w:rPr>
        <w:t>Исакова</w:t>
      </w:r>
      <w:r w:rsidR="005B3121" w:rsidRPr="005B3121">
        <w:rPr>
          <w:rFonts w:ascii="PT Astra Serif" w:hAnsi="PT Astra Serif"/>
          <w:sz w:val="20"/>
        </w:rPr>
        <w:t xml:space="preserve"> Т.А.</w:t>
      </w:r>
    </w:p>
    <w:p w:rsidR="005B3121" w:rsidRPr="00ED71DD" w:rsidRDefault="005B3121">
      <w:pPr>
        <w:ind w:firstLine="0"/>
        <w:rPr>
          <w:rFonts w:ascii="PT Astra Serif" w:hAnsi="PT Astra Serif"/>
          <w:sz w:val="20"/>
        </w:rPr>
      </w:pPr>
      <w:r w:rsidRPr="005B3121">
        <w:rPr>
          <w:rFonts w:ascii="PT Astra Serif" w:hAnsi="PT Astra Serif"/>
          <w:sz w:val="20"/>
        </w:rPr>
        <w:t>0908</w:t>
      </w:r>
      <w:proofErr w:type="spellStart"/>
      <w:r w:rsidRPr="005B3121">
        <w:rPr>
          <w:rFonts w:ascii="PT Astra Serif" w:hAnsi="PT Astra Serif"/>
          <w:sz w:val="20"/>
          <w:lang w:val="en-US"/>
        </w:rPr>
        <w:t>pv</w:t>
      </w:r>
      <w:proofErr w:type="spellEnd"/>
      <w:r w:rsidRPr="005B3121">
        <w:rPr>
          <w:rFonts w:ascii="PT Astra Serif" w:hAnsi="PT Astra Serif"/>
          <w:sz w:val="20"/>
        </w:rPr>
        <w:t>04.</w:t>
      </w:r>
      <w:proofErr w:type="spellStart"/>
      <w:r w:rsidRPr="005B3121">
        <w:rPr>
          <w:rFonts w:ascii="PT Astra Serif" w:hAnsi="PT Astra Serif"/>
          <w:sz w:val="20"/>
          <w:lang w:val="en-US"/>
        </w:rPr>
        <w:t>rpp</w:t>
      </w:r>
      <w:proofErr w:type="spellEnd"/>
      <w:r w:rsidR="00ED71DD">
        <w:rPr>
          <w:rFonts w:ascii="PT Astra Serif" w:hAnsi="PT Astra Serif"/>
          <w:sz w:val="20"/>
        </w:rPr>
        <w:t>2026</w:t>
      </w:r>
    </w:p>
    <w:p w:rsidR="005B3121" w:rsidRDefault="005B3121">
      <w:pPr>
        <w:rPr>
          <w:rFonts w:ascii="PT Astra Serif" w:hAnsi="PT Astra Serif"/>
          <w:sz w:val="22"/>
          <w:szCs w:val="22"/>
        </w:rPr>
        <w:sectPr w:rsidR="005B3121" w:rsidSect="00ED71DD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134" w:right="850" w:bottom="1134" w:left="1701" w:header="720" w:footer="567" w:gutter="0"/>
          <w:cols w:space="720"/>
          <w:titlePg/>
          <w:docGrid w:linePitch="381"/>
        </w:sectPr>
      </w:pPr>
    </w:p>
    <w:p w:rsidR="0049756D" w:rsidRDefault="0049756D">
      <w:pPr>
        <w:rPr>
          <w:rFonts w:ascii="PT Astra Serif" w:hAnsi="PT Astra Serif"/>
          <w:sz w:val="22"/>
          <w:szCs w:val="22"/>
        </w:rPr>
      </w:pPr>
    </w:p>
    <w:p w:rsidR="0049756D" w:rsidRDefault="00381AA9" w:rsidP="00381AA9">
      <w:pPr>
        <w:ind w:left="5529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br/>
      </w:r>
      <w:r w:rsidR="00D72855">
        <w:rPr>
          <w:rFonts w:ascii="PT Astra Serif" w:hAnsi="PT Astra Serif"/>
          <w:sz w:val="26"/>
          <w:szCs w:val="26"/>
        </w:rPr>
        <w:t>к распоряжению Правительства Томской области</w:t>
      </w:r>
    </w:p>
    <w:p w:rsidR="0049756D" w:rsidRDefault="003336C5" w:rsidP="00381AA9">
      <w:pPr>
        <w:ind w:left="5529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bookmarkStart w:id="0" w:name="_GoBack"/>
      <w:bookmarkEnd w:id="0"/>
      <w:r w:rsidR="00381AA9">
        <w:rPr>
          <w:rFonts w:ascii="PT Astra Serif" w:hAnsi="PT Astra Serif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</w:rPr>
        <w:t xml:space="preserve"> 10.09.2026 № 296-</w:t>
      </w:r>
      <w:proofErr w:type="spellStart"/>
      <w:r>
        <w:rPr>
          <w:rFonts w:ascii="PT Astra Serif" w:hAnsi="PT Astra Serif"/>
          <w:sz w:val="26"/>
          <w:szCs w:val="26"/>
        </w:rPr>
        <w:t>рп</w:t>
      </w:r>
      <w:proofErr w:type="spellEnd"/>
    </w:p>
    <w:p w:rsidR="0049756D" w:rsidRDefault="0049756D" w:rsidP="00D72855">
      <w:pPr>
        <w:pStyle w:val="11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6"/>
          <w:szCs w:val="26"/>
        </w:rPr>
      </w:pPr>
    </w:p>
    <w:p w:rsidR="00F64C66" w:rsidRPr="00381AA9" w:rsidRDefault="00F64C66" w:rsidP="00D72855">
      <w:pPr>
        <w:pStyle w:val="11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6"/>
          <w:szCs w:val="26"/>
        </w:rPr>
      </w:pPr>
    </w:p>
    <w:p w:rsidR="0049756D" w:rsidRPr="00381AA9" w:rsidRDefault="0049756D" w:rsidP="00D72855">
      <w:pPr>
        <w:pStyle w:val="11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6"/>
          <w:szCs w:val="26"/>
        </w:rPr>
      </w:pPr>
    </w:p>
    <w:p w:rsidR="0049756D" w:rsidRDefault="00381AA9" w:rsidP="00F64C66">
      <w:pPr>
        <w:pStyle w:val="11"/>
        <w:spacing w:after="0"/>
        <w:ind w:left="142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Перечень</w:t>
      </w:r>
      <w:r>
        <w:rPr>
          <w:rFonts w:ascii="PT Astra Serif" w:hAnsi="PT Astra Serif"/>
          <w:bCs/>
          <w:sz w:val="26"/>
          <w:szCs w:val="26"/>
        </w:rPr>
        <w:br/>
      </w:r>
      <w:r w:rsidR="00D72855">
        <w:rPr>
          <w:rFonts w:ascii="PT Astra Serif" w:hAnsi="PT Astra Serif"/>
          <w:bCs/>
          <w:sz w:val="26"/>
          <w:szCs w:val="26"/>
        </w:rPr>
        <w:t>государственного имущества Томской области</w:t>
      </w:r>
    </w:p>
    <w:p w:rsidR="0049756D" w:rsidRDefault="0049756D" w:rsidP="00F64C66">
      <w:pPr>
        <w:pStyle w:val="11"/>
        <w:pBdr>
          <w:bottom w:val="none" w:sz="4" w:space="1" w:color="000000"/>
        </w:pBdr>
        <w:spacing w:after="0"/>
        <w:ind w:left="142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Ind w:w="283" w:type="dxa"/>
        <w:tblLook w:val="04A0" w:firstRow="1" w:lastRow="0" w:firstColumn="1" w:lastColumn="0" w:noHBand="0" w:noVBand="1"/>
      </w:tblPr>
      <w:tblGrid>
        <w:gridCol w:w="676"/>
        <w:gridCol w:w="4252"/>
        <w:gridCol w:w="4361"/>
      </w:tblGrid>
      <w:tr w:rsidR="00381AA9" w:rsidTr="00D72855">
        <w:tc>
          <w:tcPr>
            <w:tcW w:w="676" w:type="dxa"/>
          </w:tcPr>
          <w:p w:rsidR="00381AA9" w:rsidRDefault="00381AA9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4252" w:type="dxa"/>
          </w:tcPr>
          <w:p w:rsidR="00381AA9" w:rsidRDefault="00381AA9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и характеристика имущества</w:t>
            </w:r>
          </w:p>
        </w:tc>
        <w:tc>
          <w:tcPr>
            <w:tcW w:w="4361" w:type="dxa"/>
          </w:tcPr>
          <w:p w:rsidR="00381AA9" w:rsidRDefault="00381AA9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Местоположение</w:t>
            </w:r>
          </w:p>
        </w:tc>
      </w:tr>
      <w:tr w:rsidR="00381AA9" w:rsidTr="00D72855">
        <w:tc>
          <w:tcPr>
            <w:tcW w:w="676" w:type="dxa"/>
          </w:tcPr>
          <w:p w:rsidR="00381AA9" w:rsidRDefault="00381AA9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4252" w:type="dxa"/>
          </w:tcPr>
          <w:p w:rsidR="00381AA9" w:rsidRPr="00D72855" w:rsidRDefault="00D72855" w:rsidP="00D72855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rPr>
                <w:rFonts w:ascii="PT Astra Serif" w:hAnsi="PT Astra Serif"/>
                <w:sz w:val="26"/>
                <w:szCs w:val="26"/>
              </w:rPr>
            </w:pPr>
            <w:r w:rsidRPr="00D72855">
              <w:rPr>
                <w:rFonts w:ascii="PT Astra Serif" w:hAnsi="PT Astra Serif"/>
                <w:sz w:val="26"/>
                <w:szCs w:val="26"/>
              </w:rPr>
              <w:t xml:space="preserve">Административное здание, </w:t>
            </w:r>
            <w:r w:rsidR="00F64C66">
              <w:rPr>
                <w:rFonts w:ascii="PT Astra Serif" w:hAnsi="PT Astra Serif"/>
                <w:sz w:val="26"/>
                <w:szCs w:val="26"/>
              </w:rPr>
              <w:br/>
            </w:r>
            <w:r w:rsidRPr="00D72855">
              <w:rPr>
                <w:rFonts w:ascii="PT Astra Serif" w:hAnsi="PT Astra Serif"/>
                <w:sz w:val="26"/>
                <w:szCs w:val="26"/>
              </w:rPr>
              <w:t>1-этажное, площадь 113,4 кв. м, назначение: нежилое, кадастровый номер 70:15:0101003:1020</w:t>
            </w:r>
          </w:p>
        </w:tc>
        <w:tc>
          <w:tcPr>
            <w:tcW w:w="4361" w:type="dxa"/>
          </w:tcPr>
          <w:p w:rsidR="00381AA9" w:rsidRPr="00D72855" w:rsidRDefault="00D72855" w:rsidP="00D72855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rPr>
                <w:rFonts w:ascii="PT Astra Serif" w:hAnsi="PT Astra Serif"/>
                <w:sz w:val="26"/>
                <w:szCs w:val="26"/>
              </w:rPr>
            </w:pPr>
            <w:r w:rsidRPr="00D72855">
              <w:rPr>
                <w:rFonts w:ascii="PT Astra Serif" w:hAnsi="PT Astra Serif"/>
                <w:sz w:val="26"/>
                <w:szCs w:val="26"/>
              </w:rPr>
              <w:t xml:space="preserve">Томская область, р-н. Чаинский, </w:t>
            </w:r>
            <w:r w:rsidRPr="00D72855">
              <w:rPr>
                <w:rFonts w:ascii="PT Astra Serif" w:hAnsi="PT Astra Serif"/>
                <w:sz w:val="26"/>
                <w:szCs w:val="26"/>
              </w:rPr>
              <w:br/>
              <w:t>с. Подгорное, ул. Советская, д. 13</w:t>
            </w:r>
          </w:p>
        </w:tc>
      </w:tr>
      <w:tr w:rsidR="00D72855" w:rsidTr="00D72855">
        <w:tc>
          <w:tcPr>
            <w:tcW w:w="676" w:type="dxa"/>
          </w:tcPr>
          <w:p w:rsidR="00D72855" w:rsidRDefault="00D72855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4252" w:type="dxa"/>
          </w:tcPr>
          <w:p w:rsidR="00D72855" w:rsidRPr="00D72855" w:rsidRDefault="00D72855" w:rsidP="00D72855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rPr>
                <w:rFonts w:ascii="PT Astra Serif" w:hAnsi="PT Astra Serif"/>
                <w:sz w:val="26"/>
                <w:szCs w:val="26"/>
              </w:rPr>
            </w:pPr>
            <w:r w:rsidRPr="00D72855">
              <w:rPr>
                <w:rFonts w:ascii="PT Astra Serif" w:hAnsi="PT Astra Serif"/>
                <w:sz w:val="26"/>
                <w:szCs w:val="26"/>
              </w:rPr>
              <w:t xml:space="preserve">Земельный участок площадью </w:t>
            </w:r>
            <w:r w:rsidR="00F64C66">
              <w:rPr>
                <w:rFonts w:ascii="PT Astra Serif" w:hAnsi="PT Astra Serif"/>
                <w:sz w:val="26"/>
                <w:szCs w:val="26"/>
              </w:rPr>
              <w:br/>
            </w:r>
            <w:r w:rsidRPr="00D72855">
              <w:rPr>
                <w:rFonts w:ascii="PT Astra Serif" w:hAnsi="PT Astra Serif"/>
                <w:sz w:val="26"/>
                <w:szCs w:val="26"/>
              </w:rPr>
              <w:t>606 кв.</w:t>
            </w:r>
            <w:r w:rsidR="00F64C6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72855">
              <w:rPr>
                <w:rFonts w:ascii="PT Astra Serif" w:hAnsi="PT Astra Serif"/>
                <w:sz w:val="26"/>
                <w:szCs w:val="26"/>
              </w:rPr>
              <w:t xml:space="preserve">м, категория земель: земли населенных пунктов, виды разрешенного использования: </w:t>
            </w:r>
            <w:r w:rsidR="00F64C66">
              <w:rPr>
                <w:rFonts w:ascii="PT Astra Serif" w:hAnsi="PT Astra Serif"/>
                <w:sz w:val="26"/>
                <w:szCs w:val="26"/>
              </w:rPr>
              <w:br/>
            </w:r>
            <w:r w:rsidRPr="00D72855">
              <w:rPr>
                <w:rFonts w:ascii="PT Astra Serif" w:hAnsi="PT Astra Serif"/>
                <w:sz w:val="26"/>
                <w:szCs w:val="26"/>
              </w:rPr>
              <w:t>для служебных целей, кадастровый номер 70:15:0101003:58</w:t>
            </w:r>
          </w:p>
        </w:tc>
        <w:tc>
          <w:tcPr>
            <w:tcW w:w="4361" w:type="dxa"/>
          </w:tcPr>
          <w:p w:rsidR="00D72855" w:rsidRPr="00D72855" w:rsidRDefault="00D72855" w:rsidP="00D72855">
            <w:pPr>
              <w:pStyle w:val="1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8505"/>
              </w:tabs>
              <w:spacing w:after="0"/>
              <w:ind w:left="0"/>
              <w:rPr>
                <w:rFonts w:ascii="PT Astra Serif" w:hAnsi="PT Astra Serif"/>
                <w:sz w:val="26"/>
                <w:szCs w:val="26"/>
              </w:rPr>
            </w:pPr>
            <w:r w:rsidRPr="00D72855">
              <w:rPr>
                <w:rFonts w:ascii="PT Astra Serif" w:hAnsi="PT Astra Serif"/>
                <w:sz w:val="26"/>
                <w:szCs w:val="26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proofErr w:type="gramStart"/>
            <w:r w:rsidRPr="00D72855">
              <w:rPr>
                <w:rFonts w:ascii="PT Astra Serif" w:hAnsi="PT Astra Serif"/>
                <w:sz w:val="26"/>
                <w:szCs w:val="26"/>
              </w:rPr>
              <w:t>Томская</w:t>
            </w:r>
            <w:proofErr w:type="gramEnd"/>
            <w:r w:rsidRPr="00D72855">
              <w:rPr>
                <w:rFonts w:ascii="PT Astra Serif" w:hAnsi="PT Astra Serif"/>
                <w:sz w:val="26"/>
                <w:szCs w:val="26"/>
              </w:rPr>
              <w:t xml:space="preserve"> обл., р-н Чаинский, с. Подгорное, </w:t>
            </w:r>
            <w:r w:rsidRPr="00D72855">
              <w:rPr>
                <w:rFonts w:ascii="PT Astra Serif" w:hAnsi="PT Astra Serif"/>
                <w:sz w:val="26"/>
                <w:szCs w:val="26"/>
              </w:rPr>
              <w:br/>
              <w:t>ул. Советская, 13</w:t>
            </w:r>
          </w:p>
        </w:tc>
      </w:tr>
    </w:tbl>
    <w:p w:rsidR="0049756D" w:rsidRDefault="0049756D" w:rsidP="00D72855">
      <w:pPr>
        <w:pStyle w:val="11"/>
        <w:tabs>
          <w:tab w:val="left" w:pos="8505"/>
        </w:tabs>
        <w:spacing w:after="0"/>
        <w:jc w:val="center"/>
        <w:rPr>
          <w:sz w:val="26"/>
          <w:szCs w:val="26"/>
        </w:rPr>
      </w:pPr>
    </w:p>
    <w:sectPr w:rsidR="0049756D" w:rsidSect="00ED71DD">
      <w:headerReference w:type="first" r:id="rId11"/>
      <w:pgSz w:w="11907" w:h="16840"/>
      <w:pgMar w:top="1134" w:right="850" w:bottom="1134" w:left="1701" w:header="720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56D" w:rsidRDefault="00D72855">
      <w:r>
        <w:separator/>
      </w:r>
    </w:p>
  </w:endnote>
  <w:endnote w:type="continuationSeparator" w:id="0">
    <w:p w:rsidR="0049756D" w:rsidRDefault="00D7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56D" w:rsidRDefault="0049756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56D" w:rsidRDefault="00D72855">
      <w:r>
        <w:separator/>
      </w:r>
    </w:p>
  </w:footnote>
  <w:footnote w:type="continuationSeparator" w:id="0">
    <w:p w:rsidR="0049756D" w:rsidRDefault="00D72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56D" w:rsidRDefault="00D7285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9756D" w:rsidRDefault="0049756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56D" w:rsidRDefault="00D7285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F64C66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49756D" w:rsidRDefault="0049756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56D" w:rsidRDefault="00D72855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01A8717B" wp14:editId="36163322">
              <wp:extent cx="723900" cy="657225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9756D" w:rsidRDefault="00D72855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ОБЛАСТИ</w:t>
    </w:r>
  </w:p>
  <w:p w:rsidR="0049756D" w:rsidRDefault="00D7285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49756D" w:rsidRDefault="0049756D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121" w:rsidRPr="005B3121" w:rsidRDefault="005B3121" w:rsidP="005B3121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6D"/>
    <w:rsid w:val="00066682"/>
    <w:rsid w:val="003336C5"/>
    <w:rsid w:val="00381AA9"/>
    <w:rsid w:val="0049756D"/>
    <w:rsid w:val="00565294"/>
    <w:rsid w:val="005B3121"/>
    <w:rsid w:val="00D72855"/>
    <w:rsid w:val="00ED71DD"/>
    <w:rsid w:val="00F6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link w:val="1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сновной текст с отступом1"/>
    <w:link w:val="ListTable3-Accent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link w:val="1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сновной текст с отступом1"/>
    <w:link w:val="ListTable3-Accent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2026-09-11T05:15:00Z</dcterms:created>
  <dcterms:modified xsi:type="dcterms:W3CDTF">2026-09-11T05:15:00Z</dcterms:modified>
  <cp:version>917504</cp:version>
</cp:coreProperties>
</file>