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BC9" w:rsidRDefault="00061903">
      <w:pPr>
        <w:spacing w:after="120"/>
        <w:ind w:right="85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b/>
          <w:sz w:val="12"/>
          <w:szCs w:val="12"/>
        </w:rPr>
        <w:t xml:space="preserve">                                         </w:t>
      </w:r>
      <w:r>
        <w:rPr>
          <w:rFonts w:ascii="PT Astra Serif" w:eastAsia="PT Astra Serif" w:hAnsi="PT Astra Serif" w:cs="PT Astra Serif"/>
          <w:noProof/>
          <w:lang w:eastAsia="ru-RU" w:bidi="ar-SA"/>
        </w:rPr>
        <mc:AlternateContent>
          <mc:Choice Requires="wpg">
            <w:drawing>
              <wp:inline distT="0" distB="0" distL="0" distR="0">
                <wp:extent cx="676275" cy="619125"/>
                <wp:effectExtent l="0" t="0" r="9525" b="9525"/>
                <wp:docPr id="1" name="Рисунок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Рисунок 1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76275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53.25pt;height:48.75pt;mso-wrap-distance-left:0.00pt;mso-wrap-distance-top:0.00pt;mso-wrap-distance-right:0.00pt;mso-wrap-distance-bottom:0.00pt;z-index:1;" stroked="f">
                <v:imagedata r:id="rId16" o:title=""/>
                <o:lock v:ext="edit" rotation="t"/>
              </v:shape>
            </w:pict>
          </mc:Fallback>
        </mc:AlternateContent>
      </w:r>
    </w:p>
    <w:p w:rsidR="00763BC9" w:rsidRDefault="00061903">
      <w:pPr>
        <w:pStyle w:val="af1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763BC9" w:rsidRDefault="00061903">
      <w:pPr>
        <w:pStyle w:val="af1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763BC9" w:rsidRDefault="00061903">
      <w:pPr>
        <w:pStyle w:val="af1"/>
        <w:spacing w:before="240" w:after="0"/>
        <w:rPr>
          <w:rFonts w:ascii="PT Astra Serif" w:eastAsia="PT Astra Serif" w:hAnsi="PT Astra Serif" w:cs="PT Astra Serif"/>
          <w:szCs w:val="28"/>
        </w:rPr>
      </w:pPr>
      <w:r>
        <w:rPr>
          <w:rFonts w:ascii="PT Astra Serif" w:eastAsia="PT Astra Serif" w:hAnsi="PT Astra Serif" w:cs="PT Astra Serif"/>
          <w:szCs w:val="28"/>
        </w:rPr>
        <w:t>распоряжение</w:t>
      </w:r>
    </w:p>
    <w:p w:rsidR="00763BC9" w:rsidRDefault="00763BC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763BC9" w:rsidRDefault="00763BC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763BC9" w:rsidRDefault="00763BC9">
      <w:pPr>
        <w:pStyle w:val="ConsPlusNormal"/>
        <w:ind w:left="1418" w:right="850" w:firstLine="567"/>
        <w:rPr>
          <w:rFonts w:ascii="Times New Roman" w:hAnsi="Times New Roman" w:cs="Times New Roman"/>
          <w:szCs w:val="22"/>
          <w:lang w:eastAsia="en-US" w:bidi="en-US"/>
        </w:rPr>
      </w:pPr>
    </w:p>
    <w:p w:rsidR="00763BC9" w:rsidRPr="00C471B2" w:rsidRDefault="00C471B2">
      <w:pPr>
        <w:pStyle w:val="ConsPlusNormal"/>
        <w:ind w:left="1560" w:right="850" w:hanging="142"/>
        <w:rPr>
          <w:rFonts w:ascii="PT Astra Serif" w:hAnsi="PT Astra Serif"/>
          <w:sz w:val="24"/>
          <w:szCs w:val="24"/>
        </w:rPr>
      </w:pPr>
      <w:r w:rsidRPr="00C471B2">
        <w:rPr>
          <w:rFonts w:ascii="Times New Roman" w:hAnsi="Times New Roman" w:cs="Times New Roman"/>
          <w:sz w:val="24"/>
          <w:szCs w:val="24"/>
          <w:lang w:eastAsia="en-US" w:bidi="en-US"/>
        </w:rPr>
        <w:t>11.09.2026</w:t>
      </w:r>
      <w:r w:rsidR="00061903" w:rsidRPr="00C471B2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          </w:t>
      </w:r>
      <w:r w:rsidR="00061903" w:rsidRPr="00C471B2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                               </w:t>
      </w:r>
      <w:r w:rsidR="00061903" w:rsidRPr="00C471B2">
        <w:rPr>
          <w:rFonts w:ascii="Times New Roman" w:hAnsi="Times New Roman" w:cs="Times New Roman"/>
          <w:sz w:val="24"/>
          <w:szCs w:val="24"/>
          <w:lang w:eastAsia="en-US" w:bidi="en-US"/>
        </w:rPr>
        <w:t>№</w:t>
      </w:r>
      <w:r w:rsidR="00061903" w:rsidRPr="00C471B2">
        <w:rPr>
          <w:rFonts w:ascii="Times New Roman" w:hAnsi="Times New Roman" w:cs="Times New Roman"/>
          <w:sz w:val="24"/>
          <w:szCs w:val="24"/>
          <w:lang w:eastAsia="en-US" w:bidi="en-US"/>
        </w:rPr>
        <w:t xml:space="preserve"> </w:t>
      </w:r>
      <w:r w:rsidRPr="00C471B2">
        <w:rPr>
          <w:rFonts w:ascii="Times New Roman" w:hAnsi="Times New Roman" w:cs="Times New Roman"/>
          <w:sz w:val="24"/>
          <w:szCs w:val="24"/>
          <w:lang w:eastAsia="en-US" w:bidi="en-US"/>
        </w:rPr>
        <w:t>1443</w:t>
      </w:r>
    </w:p>
    <w:p w:rsidR="00763BC9" w:rsidRDefault="00763BC9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763BC9" w:rsidRDefault="00763BC9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763BC9" w:rsidRDefault="00061903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 подготовке проекта о внесении изменений в Правила землепользования и застройки муниципального образования «Город Томск»</w:t>
      </w:r>
    </w:p>
    <w:p w:rsidR="00763BC9" w:rsidRDefault="00763BC9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</w:p>
    <w:p w:rsidR="00763BC9" w:rsidRDefault="00061903">
      <w:pPr>
        <w:ind w:left="1418" w:right="85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соответствии с частью 5.1 статьи 30, статьями 31, 33 Градостроительного кодекса Российской Федерации, статьями 29, 31.</w:t>
      </w:r>
      <w:r>
        <w:rPr>
          <w:rFonts w:ascii="PT Astra Serif" w:hAnsi="PT Astra Serif"/>
          <w:sz w:val="28"/>
          <w:szCs w:val="28"/>
        </w:rPr>
        <w:t xml:space="preserve">1 Правил землепользования и застройки муниципального образования «Город Томск», утвержденных решением Думы города Томска от 27.11.2007 № 687, пунктом 6 части 2 статьи 3 Закона Томской области от 27 декабря 2023 года № 126-ОЗ «О перераспределении отдельных </w:t>
      </w:r>
      <w:r>
        <w:rPr>
          <w:rFonts w:ascii="PT Astra Serif" w:hAnsi="PT Astra Serif"/>
          <w:sz w:val="28"/>
          <w:szCs w:val="28"/>
        </w:rPr>
        <w:t>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с учетом рекомендаций, содержащихся в з</w:t>
      </w:r>
      <w:r>
        <w:rPr>
          <w:rFonts w:ascii="PT Astra Serif" w:hAnsi="PT Astra Serif"/>
          <w:sz w:val="28"/>
          <w:szCs w:val="28"/>
        </w:rPr>
        <w:t xml:space="preserve">аключении Комиссии по подготовке правил землепользования и застройки отдельных муниципальных образований Томской области (протокол № 19 от 10.09.2026), </w:t>
      </w:r>
    </w:p>
    <w:p w:rsidR="00763BC9" w:rsidRDefault="00763BC9">
      <w:pPr>
        <w:pStyle w:val="ConsPlusNormal"/>
        <w:ind w:left="1418" w:right="850"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763BC9" w:rsidRDefault="00061903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Департаменту </w:t>
      </w:r>
      <w:r>
        <w:rPr>
          <w:rFonts w:ascii="PT Astra Serif" w:hAnsi="PT Astra Serif"/>
          <w:sz w:val="28"/>
          <w:szCs w:val="28"/>
        </w:rPr>
        <w:t>градостроительного развития Томской области, Комиссии по подготовке правил землепользования и застройки отдельных муниципальных образований Томской области, комитету по территориальному планированию Департамента градостроительного развития Томской области:</w:t>
      </w:r>
    </w:p>
    <w:p w:rsidR="00763BC9" w:rsidRDefault="00061903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 обеспечить в срок до 17.09.2026 подготовку проекта о внесении изменений в Правила землепользования и застройки муниципального образования «Город Томск», утвержденные решением Думы Города Томска от 27.11.2007 № 687, в части внесения изменений в Карту</w:t>
      </w:r>
      <w:r>
        <w:rPr>
          <w:rFonts w:ascii="PT Astra Serif" w:hAnsi="PT Astra Serif"/>
          <w:sz w:val="28"/>
          <w:szCs w:val="28"/>
          <w:highlight w:val="white"/>
        </w:rPr>
        <w:t xml:space="preserve"> те</w:t>
      </w:r>
      <w:r>
        <w:rPr>
          <w:rFonts w:ascii="PT Astra Serif" w:hAnsi="PT Astra Serif"/>
          <w:sz w:val="28"/>
          <w:szCs w:val="28"/>
          <w:highlight w:val="white"/>
        </w:rPr>
        <w:t xml:space="preserve">рриторий, </w:t>
      </w:r>
      <w:r>
        <w:rPr>
          <w:rFonts w:ascii="PT Astra Serif" w:hAnsi="PT Astra Serif"/>
          <w:sz w:val="28"/>
          <w:szCs w:val="28"/>
        </w:rPr>
        <w:t>в границах которых предусматривается осуществление комплексного развития территории (далее - Проект о внесении изменений в Правила землепользования и застройки муниципального образования «Город Томск»);</w:t>
      </w:r>
    </w:p>
    <w:p w:rsidR="00763BC9" w:rsidRDefault="00061903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обеспечить прием предложений от заинтересованных лиц в течение срока подготовки Проекта о внесении изменений в Правила землепользования и застройки муниципального образования «Город Томск».</w:t>
      </w:r>
    </w:p>
    <w:p w:rsidR="00763BC9" w:rsidRDefault="00061903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</w:t>
      </w:r>
      <w:r>
        <w:rPr>
          <w:rFonts w:ascii="PT Astra Serif" w:hAnsi="PT Astra Serif"/>
          <w:sz w:val="28"/>
          <w:szCs w:val="28"/>
        </w:rPr>
        <w:t xml:space="preserve"> развития Томской области обеспечить:</w:t>
      </w:r>
    </w:p>
    <w:p w:rsidR="00763BC9" w:rsidRDefault="00061903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1) официальное опубликование настоящего распоряжения и сообщения о принятии решения о подготовке проекта внесения изменений в Правила </w:t>
      </w:r>
      <w:r>
        <w:rPr>
          <w:rFonts w:ascii="PT Astra Serif" w:hAnsi="PT Astra Serif"/>
          <w:sz w:val="28"/>
          <w:szCs w:val="28"/>
        </w:rPr>
        <w:lastRenderedPageBreak/>
        <w:t>землепользования и застройки муниципального образования «Город Томск» (далее - Сообщ</w:t>
      </w:r>
      <w:r>
        <w:rPr>
          <w:rFonts w:ascii="PT Astra Serif" w:hAnsi="PT Astra Serif"/>
          <w:sz w:val="28"/>
          <w:szCs w:val="28"/>
        </w:rPr>
        <w:t>ение);</w:t>
      </w:r>
    </w:p>
    <w:p w:rsidR="00763BC9" w:rsidRDefault="00061903">
      <w:pPr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направление настоящего распоряжения и Сообщения в администрацию Города Томска для опубликования в порядке, установленном для официального опубликования муниципальных правовых актов, иной официальной информации, и размещения указанного сообщения н</w:t>
      </w:r>
      <w:r>
        <w:rPr>
          <w:rFonts w:ascii="PT Astra Serif" w:hAnsi="PT Astra Serif"/>
          <w:sz w:val="28"/>
          <w:szCs w:val="28"/>
        </w:rPr>
        <w:t>а официальном сайте муниципального образования в сети «Интернет».</w:t>
      </w:r>
    </w:p>
    <w:p w:rsidR="00763BC9" w:rsidRDefault="00061903">
      <w:pPr>
        <w:pBdr>
          <w:right w:val="none" w:sz="4" w:space="3" w:color="000000"/>
        </w:pBdr>
        <w:tabs>
          <w:tab w:val="left" w:pos="7088"/>
          <w:tab w:val="left" w:pos="11055"/>
        </w:tabs>
        <w:ind w:left="1418" w:right="850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3. Комитету по территориальному планированию Департамента градостроительного развития Томской области в течение семи дней со дня принятия настоящего распоряжения разместить настоящее распоря</w:t>
      </w:r>
      <w:r>
        <w:rPr>
          <w:rFonts w:ascii="PT Astra Serif" w:hAnsi="PT Astra Serif"/>
          <w:sz w:val="28"/>
          <w:szCs w:val="28"/>
        </w:rPr>
        <w:t>жение и Сообщение на официальном сайте Департамента градостроительного развития Томской области.</w:t>
      </w:r>
    </w:p>
    <w:p w:rsidR="00763BC9" w:rsidRDefault="00763BC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bookmarkStart w:id="0" w:name="_GoBack"/>
      <w:bookmarkEnd w:id="0"/>
    </w:p>
    <w:p w:rsidR="00763BC9" w:rsidRDefault="00763BC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763BC9" w:rsidRDefault="00763BC9">
      <w:pPr>
        <w:pBdr>
          <w:right w:val="none" w:sz="4" w:space="3" w:color="000000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15209" w:type="dxa"/>
        <w:tblLook w:val="04A0" w:firstRow="1" w:lastRow="0" w:firstColumn="1" w:lastColumn="0" w:noHBand="0" w:noVBand="1"/>
      </w:tblPr>
      <w:tblGrid>
        <w:gridCol w:w="6096"/>
        <w:gridCol w:w="6237"/>
        <w:gridCol w:w="3781"/>
      </w:tblGrid>
      <w:tr w:rsidR="00763BC9">
        <w:tc>
          <w:tcPr>
            <w:tcW w:w="609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3BC9" w:rsidRDefault="00061903">
            <w:pPr>
              <w:tabs>
                <w:tab w:val="left" w:pos="7088"/>
              </w:tabs>
              <w:ind w:left="1418" w:right="850" w:hanging="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6237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3BC9" w:rsidRDefault="00061903">
            <w:pPr>
              <w:tabs>
                <w:tab w:val="left" w:pos="7088"/>
              </w:tabs>
              <w:ind w:left="1418" w:right="1175" w:hanging="14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                         С.А. </w:t>
            </w:r>
            <w:proofErr w:type="spellStart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Бадарханов</w:t>
            </w:r>
            <w:proofErr w:type="spellEnd"/>
          </w:p>
        </w:tc>
        <w:tc>
          <w:tcPr>
            <w:tcW w:w="28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763BC9" w:rsidRDefault="00061903">
            <w:pPr>
              <w:tabs>
                <w:tab w:val="left" w:pos="7088"/>
              </w:tabs>
              <w:ind w:left="1496" w:right="850" w:hanging="4155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А.А. Татаурова</w:t>
            </w:r>
          </w:p>
        </w:tc>
      </w:tr>
    </w:tbl>
    <w:p w:rsidR="00C471B2" w:rsidRDefault="00C471B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rFonts w:ascii="PT Astra Serif" w:hAnsi="PT Astra Serif"/>
          <w:sz w:val="28"/>
          <w:szCs w:val="28"/>
        </w:rPr>
      </w:pPr>
    </w:p>
    <w:p w:rsidR="00C471B2" w:rsidRPr="00C471B2" w:rsidRDefault="00C471B2" w:rsidP="00C471B2">
      <w:pPr>
        <w:rPr>
          <w:rFonts w:ascii="PT Astra Serif" w:hAnsi="PT Astra Serif"/>
          <w:sz w:val="28"/>
          <w:szCs w:val="28"/>
        </w:rPr>
      </w:pPr>
    </w:p>
    <w:p w:rsidR="00C471B2" w:rsidRPr="00C471B2" w:rsidRDefault="00C471B2" w:rsidP="00C471B2">
      <w:pPr>
        <w:rPr>
          <w:rFonts w:ascii="PT Astra Serif" w:hAnsi="PT Astra Serif"/>
          <w:sz w:val="28"/>
          <w:szCs w:val="28"/>
        </w:rPr>
      </w:pPr>
    </w:p>
    <w:p w:rsidR="00C471B2" w:rsidRPr="00C471B2" w:rsidRDefault="00C471B2" w:rsidP="00C471B2">
      <w:pPr>
        <w:rPr>
          <w:rFonts w:ascii="PT Astra Serif" w:hAnsi="PT Astra Serif"/>
          <w:sz w:val="28"/>
          <w:szCs w:val="28"/>
        </w:rPr>
      </w:pPr>
    </w:p>
    <w:p w:rsidR="00C471B2" w:rsidRPr="00C471B2" w:rsidRDefault="00C471B2" w:rsidP="00C471B2">
      <w:pPr>
        <w:rPr>
          <w:rFonts w:ascii="PT Astra Serif" w:hAnsi="PT Astra Serif"/>
          <w:sz w:val="28"/>
          <w:szCs w:val="28"/>
        </w:rPr>
      </w:pPr>
    </w:p>
    <w:p w:rsidR="00C471B2" w:rsidRPr="00C471B2" w:rsidRDefault="00C471B2" w:rsidP="00C471B2">
      <w:pPr>
        <w:rPr>
          <w:rFonts w:ascii="PT Astra Serif" w:hAnsi="PT Astra Serif"/>
          <w:sz w:val="28"/>
          <w:szCs w:val="28"/>
        </w:rPr>
      </w:pPr>
    </w:p>
    <w:p w:rsidR="00C471B2" w:rsidRPr="00C471B2" w:rsidRDefault="00C471B2" w:rsidP="00C471B2">
      <w:pPr>
        <w:rPr>
          <w:rFonts w:ascii="PT Astra Serif" w:hAnsi="PT Astra Serif"/>
          <w:sz w:val="28"/>
          <w:szCs w:val="28"/>
        </w:rPr>
      </w:pPr>
    </w:p>
    <w:p w:rsidR="00C471B2" w:rsidRPr="00C471B2" w:rsidRDefault="00C471B2" w:rsidP="00C471B2">
      <w:pPr>
        <w:rPr>
          <w:rFonts w:ascii="PT Astra Serif" w:hAnsi="PT Astra Serif"/>
          <w:sz w:val="28"/>
          <w:szCs w:val="28"/>
        </w:rPr>
      </w:pPr>
    </w:p>
    <w:p w:rsidR="00C471B2" w:rsidRPr="00C471B2" w:rsidRDefault="00C471B2" w:rsidP="00C471B2">
      <w:pPr>
        <w:rPr>
          <w:rFonts w:ascii="PT Astra Serif" w:hAnsi="PT Astra Serif"/>
          <w:sz w:val="28"/>
          <w:szCs w:val="28"/>
        </w:rPr>
      </w:pPr>
    </w:p>
    <w:p w:rsidR="00C471B2" w:rsidRPr="00C471B2" w:rsidRDefault="00C471B2" w:rsidP="00C471B2">
      <w:pPr>
        <w:rPr>
          <w:rFonts w:ascii="PT Astra Serif" w:hAnsi="PT Astra Serif"/>
          <w:sz w:val="28"/>
          <w:szCs w:val="28"/>
        </w:rPr>
      </w:pPr>
    </w:p>
    <w:p w:rsidR="00C471B2" w:rsidRDefault="00C471B2" w:rsidP="00C471B2">
      <w:pPr>
        <w:rPr>
          <w:rFonts w:ascii="PT Astra Serif" w:hAnsi="PT Astra Serif"/>
          <w:sz w:val="28"/>
          <w:szCs w:val="28"/>
        </w:rPr>
      </w:pPr>
    </w:p>
    <w:p w:rsidR="00763BC9" w:rsidRDefault="00C471B2" w:rsidP="00C471B2">
      <w:pPr>
        <w:tabs>
          <w:tab w:val="left" w:pos="2734"/>
        </w:tabs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8"/>
          <w:szCs w:val="28"/>
        </w:rPr>
        <w:tab/>
      </w:r>
    </w:p>
    <w:sectPr w:rsidR="00763BC9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7" w:h="16840"/>
      <w:pgMar w:top="0" w:right="0" w:bottom="0" w:left="0" w:header="142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3BC9" w:rsidRDefault="00061903">
      <w:r>
        <w:separator/>
      </w:r>
    </w:p>
  </w:endnote>
  <w:endnote w:type="continuationSeparator" w:id="0">
    <w:p w:rsidR="00763BC9" w:rsidRDefault="00061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BC9" w:rsidRDefault="00763BC9">
    <w:pPr>
      <w:pStyle w:val="af3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BC9" w:rsidRDefault="00763BC9">
    <w:pPr>
      <w:pStyle w:val="af3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53662642"/>
      <w:docPartObj>
        <w:docPartGallery w:val="Page Numbers (Bottom of Page)"/>
        <w:docPartUnique/>
      </w:docPartObj>
    </w:sdtPr>
    <w:sdtEndPr/>
    <w:sdtContent>
      <w:p w:rsidR="00763BC9" w:rsidRDefault="00061903">
        <w:pPr>
          <w:pStyle w:val="af3"/>
          <w:jc w:val="center"/>
        </w:pPr>
      </w:p>
    </w:sdtContent>
  </w:sdt>
  <w:p w:rsidR="00763BC9" w:rsidRDefault="00763BC9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3BC9" w:rsidRDefault="00061903">
      <w:r>
        <w:separator/>
      </w:r>
    </w:p>
  </w:footnote>
  <w:footnote w:type="continuationSeparator" w:id="0">
    <w:p w:rsidR="00763BC9" w:rsidRDefault="000619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BC9" w:rsidRDefault="00763BC9">
    <w:pPr>
      <w:pStyle w:val="af1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85191874"/>
      <w:docPartObj>
        <w:docPartGallery w:val="Page Numbers (Top of Page)"/>
        <w:docPartUnique/>
      </w:docPartObj>
    </w:sdtPr>
    <w:sdtEndPr/>
    <w:sdtContent>
      <w:p w:rsidR="00763BC9" w:rsidRDefault="00061903">
        <w:pPr>
          <w:pStyle w:val="af1"/>
          <w:rPr>
            <w:b w:val="0"/>
          </w:rPr>
        </w:pPr>
        <w:r>
          <w:rPr>
            <w:b w:val="0"/>
            <w:sz w:val="24"/>
            <w:szCs w:val="24"/>
          </w:rPr>
          <w:fldChar w:fldCharType="begin"/>
        </w:r>
        <w:r>
          <w:rPr>
            <w:b w:val="0"/>
            <w:sz w:val="24"/>
            <w:szCs w:val="24"/>
          </w:rPr>
          <w:instrText>PAGE   \* MERGEFORMAT</w:instrText>
        </w:r>
        <w:r>
          <w:rPr>
            <w:b w:val="0"/>
            <w:sz w:val="24"/>
            <w:szCs w:val="24"/>
          </w:rPr>
          <w:fldChar w:fldCharType="separate"/>
        </w:r>
        <w:r>
          <w:rPr>
            <w:b w:val="0"/>
            <w:noProof/>
            <w:sz w:val="24"/>
            <w:szCs w:val="24"/>
          </w:rPr>
          <w:t>2</w:t>
        </w:r>
        <w:r>
          <w:rPr>
            <w:b w:val="0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BC9" w:rsidRDefault="00763BC9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C2FC0"/>
    <w:multiLevelType w:val="hybridMultilevel"/>
    <w:tmpl w:val="4BA6819C"/>
    <w:lvl w:ilvl="0" w:tplc="AF06205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293660E4">
      <w:start w:val="1"/>
      <w:numFmt w:val="lowerLetter"/>
      <w:lvlText w:val="%2."/>
      <w:lvlJc w:val="left"/>
      <w:pPr>
        <w:ind w:left="1647" w:hanging="360"/>
      </w:pPr>
    </w:lvl>
    <w:lvl w:ilvl="2" w:tplc="9DE27E34">
      <w:start w:val="1"/>
      <w:numFmt w:val="lowerRoman"/>
      <w:lvlText w:val="%3."/>
      <w:lvlJc w:val="right"/>
      <w:pPr>
        <w:ind w:left="2367" w:hanging="180"/>
      </w:pPr>
    </w:lvl>
    <w:lvl w:ilvl="3" w:tplc="16A8ACEA">
      <w:start w:val="1"/>
      <w:numFmt w:val="decimal"/>
      <w:lvlText w:val="%4."/>
      <w:lvlJc w:val="left"/>
      <w:pPr>
        <w:ind w:left="3087" w:hanging="360"/>
      </w:pPr>
    </w:lvl>
    <w:lvl w:ilvl="4" w:tplc="1DEE7FD2">
      <w:start w:val="1"/>
      <w:numFmt w:val="lowerLetter"/>
      <w:lvlText w:val="%5."/>
      <w:lvlJc w:val="left"/>
      <w:pPr>
        <w:ind w:left="3807" w:hanging="360"/>
      </w:pPr>
    </w:lvl>
    <w:lvl w:ilvl="5" w:tplc="3E104318">
      <w:start w:val="1"/>
      <w:numFmt w:val="lowerRoman"/>
      <w:lvlText w:val="%6."/>
      <w:lvlJc w:val="right"/>
      <w:pPr>
        <w:ind w:left="4527" w:hanging="180"/>
      </w:pPr>
    </w:lvl>
    <w:lvl w:ilvl="6" w:tplc="7430D254">
      <w:start w:val="1"/>
      <w:numFmt w:val="decimal"/>
      <w:lvlText w:val="%7."/>
      <w:lvlJc w:val="left"/>
      <w:pPr>
        <w:ind w:left="5247" w:hanging="360"/>
      </w:pPr>
    </w:lvl>
    <w:lvl w:ilvl="7" w:tplc="680AB090">
      <w:start w:val="1"/>
      <w:numFmt w:val="lowerLetter"/>
      <w:lvlText w:val="%8."/>
      <w:lvlJc w:val="left"/>
      <w:pPr>
        <w:ind w:left="5967" w:hanging="360"/>
      </w:pPr>
    </w:lvl>
    <w:lvl w:ilvl="8" w:tplc="2586F586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0E03023"/>
    <w:multiLevelType w:val="hybridMultilevel"/>
    <w:tmpl w:val="D4C4F6FA"/>
    <w:lvl w:ilvl="0" w:tplc="8CEE0006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5A3AD2B0">
      <w:start w:val="1"/>
      <w:numFmt w:val="lowerLetter"/>
      <w:lvlText w:val="%2."/>
      <w:lvlJc w:val="left"/>
      <w:pPr>
        <w:ind w:left="1800" w:hanging="360"/>
      </w:pPr>
    </w:lvl>
    <w:lvl w:ilvl="2" w:tplc="2ED619FA">
      <w:start w:val="1"/>
      <w:numFmt w:val="lowerRoman"/>
      <w:lvlText w:val="%3."/>
      <w:lvlJc w:val="right"/>
      <w:pPr>
        <w:ind w:left="2520" w:hanging="180"/>
      </w:pPr>
    </w:lvl>
    <w:lvl w:ilvl="3" w:tplc="0742E7BC">
      <w:start w:val="1"/>
      <w:numFmt w:val="decimal"/>
      <w:lvlText w:val="%4."/>
      <w:lvlJc w:val="left"/>
      <w:pPr>
        <w:ind w:left="3240" w:hanging="360"/>
      </w:pPr>
    </w:lvl>
    <w:lvl w:ilvl="4" w:tplc="A5FE9B50">
      <w:start w:val="1"/>
      <w:numFmt w:val="lowerLetter"/>
      <w:lvlText w:val="%5."/>
      <w:lvlJc w:val="left"/>
      <w:pPr>
        <w:ind w:left="3960" w:hanging="360"/>
      </w:pPr>
    </w:lvl>
    <w:lvl w:ilvl="5" w:tplc="FB383942">
      <w:start w:val="1"/>
      <w:numFmt w:val="lowerRoman"/>
      <w:lvlText w:val="%6."/>
      <w:lvlJc w:val="right"/>
      <w:pPr>
        <w:ind w:left="4680" w:hanging="180"/>
      </w:pPr>
    </w:lvl>
    <w:lvl w:ilvl="6" w:tplc="160C3F7E">
      <w:start w:val="1"/>
      <w:numFmt w:val="decimal"/>
      <w:lvlText w:val="%7."/>
      <w:lvlJc w:val="left"/>
      <w:pPr>
        <w:ind w:left="5400" w:hanging="360"/>
      </w:pPr>
    </w:lvl>
    <w:lvl w:ilvl="7" w:tplc="47DAF354">
      <w:start w:val="1"/>
      <w:numFmt w:val="lowerLetter"/>
      <w:lvlText w:val="%8."/>
      <w:lvlJc w:val="left"/>
      <w:pPr>
        <w:ind w:left="6120" w:hanging="360"/>
      </w:pPr>
    </w:lvl>
    <w:lvl w:ilvl="8" w:tplc="760C1BDA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F7646F9"/>
    <w:multiLevelType w:val="hybridMultilevel"/>
    <w:tmpl w:val="05807DDE"/>
    <w:lvl w:ilvl="0" w:tplc="17D0D846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plc="A2588E84">
      <w:start w:val="1"/>
      <w:numFmt w:val="lowerLetter"/>
      <w:lvlText w:val="%2."/>
      <w:lvlJc w:val="left"/>
      <w:pPr>
        <w:ind w:left="1800" w:hanging="360"/>
      </w:pPr>
    </w:lvl>
    <w:lvl w:ilvl="2" w:tplc="F6BC1A76">
      <w:start w:val="1"/>
      <w:numFmt w:val="lowerRoman"/>
      <w:lvlText w:val="%3."/>
      <w:lvlJc w:val="right"/>
      <w:pPr>
        <w:ind w:left="2520" w:hanging="180"/>
      </w:pPr>
    </w:lvl>
    <w:lvl w:ilvl="3" w:tplc="89FAE082">
      <w:start w:val="1"/>
      <w:numFmt w:val="decimal"/>
      <w:lvlText w:val="%4."/>
      <w:lvlJc w:val="left"/>
      <w:pPr>
        <w:ind w:left="3240" w:hanging="360"/>
      </w:pPr>
    </w:lvl>
    <w:lvl w:ilvl="4" w:tplc="9F60C1E8">
      <w:start w:val="1"/>
      <w:numFmt w:val="lowerLetter"/>
      <w:lvlText w:val="%5."/>
      <w:lvlJc w:val="left"/>
      <w:pPr>
        <w:ind w:left="3960" w:hanging="360"/>
      </w:pPr>
    </w:lvl>
    <w:lvl w:ilvl="5" w:tplc="52B456E4">
      <w:start w:val="1"/>
      <w:numFmt w:val="lowerRoman"/>
      <w:lvlText w:val="%6."/>
      <w:lvlJc w:val="right"/>
      <w:pPr>
        <w:ind w:left="4680" w:hanging="180"/>
      </w:pPr>
    </w:lvl>
    <w:lvl w:ilvl="6" w:tplc="D1203858">
      <w:start w:val="1"/>
      <w:numFmt w:val="decimal"/>
      <w:lvlText w:val="%7."/>
      <w:lvlJc w:val="left"/>
      <w:pPr>
        <w:ind w:left="5400" w:hanging="360"/>
      </w:pPr>
    </w:lvl>
    <w:lvl w:ilvl="7" w:tplc="FC587144">
      <w:start w:val="1"/>
      <w:numFmt w:val="lowerLetter"/>
      <w:lvlText w:val="%8."/>
      <w:lvlJc w:val="left"/>
      <w:pPr>
        <w:ind w:left="6120" w:hanging="360"/>
      </w:pPr>
    </w:lvl>
    <w:lvl w:ilvl="8" w:tplc="BE0C695E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BC9"/>
    <w:rsid w:val="00061903"/>
    <w:rsid w:val="00763BC9"/>
    <w:rsid w:val="00C47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320E37C"/>
  <w15:docId w15:val="{3BF93759-9865-45A8-B5D6-7FF25E0A4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3">
    <w:name w:val="Название объекта Знак"/>
    <w:link w:val="a4"/>
    <w:uiPriority w:val="35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"/>
    <w:link w:val="a6"/>
    <w:uiPriority w:val="99"/>
    <w:semiHidden/>
    <w:unhideWhenUsed/>
    <w:rPr>
      <w:sz w:val="20"/>
    </w:rPr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styleId="a8">
    <w:name w:val="table of figures"/>
    <w:basedOn w:val="a"/>
    <w:next w:val="a"/>
    <w:uiPriority w:val="99"/>
    <w:unhideWhenUsed/>
  </w:style>
  <w:style w:type="paragraph" w:styleId="a9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a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b">
    <w:name w:val="Title"/>
    <w:link w:val="ac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c">
    <w:name w:val="Заголовок Знак"/>
    <w:link w:val="ab"/>
    <w:uiPriority w:val="10"/>
    <w:rPr>
      <w:sz w:val="48"/>
      <w:szCs w:val="48"/>
      <w:lang w:bidi="ar-SA"/>
    </w:rPr>
  </w:style>
  <w:style w:type="paragraph" w:styleId="ad">
    <w:name w:val="Subtitle"/>
    <w:link w:val="ae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e">
    <w:name w:val="Подзаголовок Знак"/>
    <w:link w:val="ad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">
    <w:name w:val="Intense Quote"/>
    <w:link w:val="a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0">
    <w:name w:val="Выделенная цитата Знак"/>
    <w:link w:val="af"/>
    <w:uiPriority w:val="30"/>
    <w:rPr>
      <w:i/>
      <w:shd w:val="clear" w:color="auto" w:fill="F2F2F2"/>
      <w:lang w:val="ru-RU" w:eastAsia="ru-RU" w:bidi="ar-SA"/>
    </w:rPr>
  </w:style>
  <w:style w:type="paragraph" w:styleId="af1">
    <w:name w:val="header"/>
    <w:basedOn w:val="a"/>
    <w:link w:val="af2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2">
    <w:name w:val="Верхний колонтитул Знак"/>
    <w:link w:val="af1"/>
    <w:uiPriority w:val="99"/>
  </w:style>
  <w:style w:type="paragraph" w:styleId="af3">
    <w:name w:val="footer"/>
    <w:basedOn w:val="a"/>
    <w:link w:val="af4"/>
    <w:uiPriority w:val="99"/>
    <w:pPr>
      <w:tabs>
        <w:tab w:val="center" w:pos="4153"/>
        <w:tab w:val="right" w:pos="8306"/>
      </w:tabs>
    </w:pPr>
  </w:style>
  <w:style w:type="character" w:customStyle="1" w:styleId="af4">
    <w:name w:val="Нижний колонтитул Знак"/>
    <w:link w:val="af3"/>
    <w:uiPriority w:val="99"/>
  </w:style>
  <w:style w:type="table" w:styleId="af5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6">
    <w:name w:val="Hyperlink"/>
    <w:uiPriority w:val="99"/>
    <w:unhideWhenUsed/>
    <w:rPr>
      <w:color w:val="0000FF"/>
      <w:u w:val="single"/>
    </w:rPr>
  </w:style>
  <w:style w:type="paragraph" w:styleId="af7">
    <w:name w:val="footnote text"/>
    <w:link w:val="af8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8">
    <w:name w:val="Текст сноски Знак"/>
    <w:link w:val="af7"/>
    <w:uiPriority w:val="99"/>
    <w:semiHidden/>
    <w:rPr>
      <w:sz w:val="18"/>
      <w:lang w:bidi="ar-SA"/>
    </w:rPr>
  </w:style>
  <w:style w:type="character" w:styleId="af9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a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b">
    <w:name w:val="Body Text"/>
    <w:basedOn w:val="a"/>
    <w:next w:val="a"/>
    <w:pPr>
      <w:jc w:val="both"/>
    </w:pPr>
  </w:style>
  <w:style w:type="character" w:styleId="afc">
    <w:name w:val="page number"/>
    <w:basedOn w:val="a0"/>
  </w:style>
  <w:style w:type="paragraph" w:styleId="a4">
    <w:name w:val="caption"/>
    <w:basedOn w:val="a"/>
    <w:next w:val="a"/>
    <w:link w:val="a3"/>
    <w:uiPriority w:val="35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aff4">
    <w:name w:val="Исполнитель"/>
    <w:basedOn w:val="a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">
    <w:name w:val="HTML Preformatted"/>
    <w:basedOn w:val="a"/>
    <w:link w:val="HTML0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0">
    <w:name w:val="Стандартный HTML Знак"/>
    <w:basedOn w:val="a0"/>
    <w:link w:val="HTML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numbering" w:customStyle="1" w:styleId="13">
    <w:name w:val="Нет списка1"/>
    <w:next w:val="a2"/>
    <w:uiPriority w:val="99"/>
    <w:semiHidden/>
    <w:unhideWhenUsed/>
  </w:style>
  <w:style w:type="table" w:customStyle="1" w:styleId="TableNormal">
    <w:name w:val="Table Normal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26">
    <w:name w:val="Нет списка2"/>
    <w:next w:val="a2"/>
    <w:uiPriority w:val="99"/>
    <w:semiHidden/>
    <w:unhideWhenUsed/>
  </w:style>
  <w:style w:type="table" w:customStyle="1" w:styleId="TableNormal1">
    <w:name w:val="Table Normal1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34">
    <w:name w:val="Нет списка3"/>
    <w:next w:val="a2"/>
    <w:uiPriority w:val="99"/>
    <w:semiHidden/>
    <w:unhideWhenUsed/>
  </w:style>
  <w:style w:type="table" w:customStyle="1" w:styleId="TableNormal2">
    <w:name w:val="Table Normal2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43">
    <w:name w:val="Нет списка4"/>
    <w:next w:val="a2"/>
    <w:uiPriority w:val="99"/>
    <w:semiHidden/>
    <w:unhideWhenUsed/>
  </w:style>
  <w:style w:type="table" w:customStyle="1" w:styleId="TableNormal3">
    <w:name w:val="Table Normal3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53">
    <w:name w:val="Нет списка5"/>
    <w:next w:val="a2"/>
    <w:uiPriority w:val="99"/>
    <w:semiHidden/>
    <w:unhideWhenUsed/>
  </w:style>
  <w:style w:type="table" w:customStyle="1" w:styleId="TableNormal4">
    <w:name w:val="Table Normal4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62">
    <w:name w:val="Нет списка6"/>
    <w:next w:val="a2"/>
    <w:uiPriority w:val="99"/>
    <w:semiHidden/>
    <w:unhideWhenUsed/>
  </w:style>
  <w:style w:type="table" w:customStyle="1" w:styleId="TableNormal5">
    <w:name w:val="Table Normal5"/>
    <w:semiHidden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character" w:styleId="aff5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6">
    <w:name w:val="annotation text"/>
    <w:basedOn w:val="a"/>
    <w:link w:val="aff7"/>
    <w:uiPriority w:val="99"/>
    <w:semiHidden/>
    <w:unhideWhenUsed/>
    <w:rPr>
      <w:sz w:val="20"/>
      <w:szCs w:val="20"/>
    </w:rPr>
  </w:style>
  <w:style w:type="character" w:customStyle="1" w:styleId="aff7">
    <w:name w:val="Текст примечания Знак"/>
    <w:basedOn w:val="a0"/>
    <w:link w:val="aff6"/>
    <w:uiPriority w:val="99"/>
    <w:semiHidden/>
    <w:rPr>
      <w:lang w:eastAsia="en-US" w:bidi="en-US"/>
    </w:rPr>
  </w:style>
  <w:style w:type="paragraph" w:styleId="aff8">
    <w:name w:val="annotation subject"/>
    <w:basedOn w:val="aff6"/>
    <w:next w:val="aff6"/>
    <w:link w:val="aff9"/>
    <w:uiPriority w:val="99"/>
    <w:semiHidden/>
    <w:unhideWhenUsed/>
    <w:rPr>
      <w:b/>
      <w:bCs/>
    </w:rPr>
  </w:style>
  <w:style w:type="character" w:customStyle="1" w:styleId="aff9">
    <w:name w:val="Тема примечания Знак"/>
    <w:basedOn w:val="aff7"/>
    <w:link w:val="aff8"/>
    <w:uiPriority w:val="99"/>
    <w:semiHidden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10.jp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23" Type="http://schemas.openxmlformats.org/officeDocument/2006/relationships/fontTable" Target="fontTable.xm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6BC6DF-2381-4AE1-945A-469B5B045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Алена Чернявская</cp:lastModifiedBy>
  <cp:revision>16</cp:revision>
  <cp:lastPrinted>2026-09-11T08:32:00Z</cp:lastPrinted>
  <dcterms:created xsi:type="dcterms:W3CDTF">2026-01-26T08:40:00Z</dcterms:created>
  <dcterms:modified xsi:type="dcterms:W3CDTF">2026-09-11T08:33:00Z</dcterms:modified>
</cp:coreProperties>
</file>