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65A" w:rsidRDefault="001E70BE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09.06.2026 по делу № 3а-276/2026 удовлетворены в полном объеме исковые требования индивидуального предпринимателя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Бембель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Валерия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Мефодьевича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 индивидуального предпринимателя Середа Юрия Николаевича </w:t>
      </w:r>
      <w:r>
        <w:rPr>
          <w:rFonts w:ascii="PT Astra Serif" w:eastAsia="PT Astra Serif" w:hAnsi="PT Astra Serif" w:cs="PT Astra Serif"/>
          <w:sz w:val="26"/>
          <w:szCs w:val="26"/>
        </w:rPr>
        <w:t>к Департаменту по управлению государственной собственностью Томской области (далее – Департамент) о признании не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действующими: </w:t>
      </w:r>
    </w:p>
    <w:p w:rsidR="004E365A" w:rsidRDefault="001E70BE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189 перечня объектов для целей налогообложения на 2023 год, определенного распоряжением департамента от 25.11.2022 № 160-</w:t>
      </w:r>
      <w:r>
        <w:rPr>
          <w:rFonts w:ascii="PT Astra Serif" w:eastAsia="PT Astra Serif" w:hAnsi="PT Astra Serif" w:cs="PT Astra Serif"/>
          <w:sz w:val="26"/>
          <w:szCs w:val="26"/>
        </w:rPr>
        <w:t>о;</w:t>
      </w:r>
    </w:p>
    <w:p w:rsidR="004E365A" w:rsidRDefault="001E70BE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187 перечня объектов для целей налогообложения на 2024 год, определенного приказом департамента от 27.11.2023 № 117-о, в редакции от 23.06.2026 №14.</w:t>
      </w:r>
    </w:p>
    <w:p w:rsidR="004E365A" w:rsidRDefault="001E70BE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Апелляционным определением судебной коллегии по административным делам Пятого апелляционного суда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общей юрисдикции от 16.09.2026 решение Томского областного суда от 09.06.2026 по делу № 3а-276/2026 было отменено, в удовлетворении исковых требований отказано в полном объеме.</w:t>
      </w:r>
    </w:p>
    <w:p w:rsidR="004E365A" w:rsidRDefault="004E365A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4E365A" w:rsidRDefault="004E365A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4E365A" w:rsidRDefault="004E365A"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sectPr w:rsidR="004E365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65A"/>
    <w:rsid w:val="001E70BE"/>
    <w:rsid w:val="004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787B6-59DD-4E99-992A-BFA6222A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Ирина Викторовна Лещенко</cp:lastModifiedBy>
  <cp:revision>8</cp:revision>
  <dcterms:created xsi:type="dcterms:W3CDTF">2026-07-21T09:07:00Z</dcterms:created>
  <dcterms:modified xsi:type="dcterms:W3CDTF">2026-09-24T10:07:00Z</dcterms:modified>
</cp:coreProperties>
</file>