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Layout w:type="fixed"/>
        <w:tblLook w:val="0000"/>
      </w:tblPr>
      <w:tblGrid>
        <w:gridCol w:w="4785"/>
        <w:gridCol w:w="4785"/>
      </w:tblGrid>
      <w:tr w:rsidR="006D0B9D" w:rsidTr="00E479C5">
        <w:trPr>
          <w:cantSplit/>
        </w:trPr>
        <w:tc>
          <w:tcPr>
            <w:tcW w:w="9570" w:type="dxa"/>
            <w:gridSpan w:val="2"/>
          </w:tcPr>
          <w:p w:rsidR="006D0B9D" w:rsidRDefault="00AE50EB" w:rsidP="00AE50EB">
            <w:pPr>
              <w:ind w:right="56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</w:t>
            </w:r>
            <w:r w:rsidR="0067235E">
              <w:rPr>
                <w:noProof/>
              </w:rPr>
              <w:drawing>
                <wp:inline distT="0" distB="0" distL="0" distR="0">
                  <wp:extent cx="1009650" cy="9620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 w:rsidP="00AE50EB">
            <w:pPr>
              <w:ind w:right="566"/>
              <w:jc w:val="center"/>
              <w:rPr>
                <w:sz w:val="18"/>
              </w:rPr>
            </w:pPr>
          </w:p>
          <w:p w:rsidR="006D0B9D" w:rsidRDefault="00AE50EB" w:rsidP="00AE50EB">
            <w:pPr>
              <w:pStyle w:val="5"/>
            </w:pPr>
            <w:r>
              <w:t xml:space="preserve">                            </w:t>
            </w:r>
            <w:r w:rsidR="006D0B9D">
              <w:t>Департамент финансов  Томской области</w:t>
            </w:r>
          </w:p>
          <w:p w:rsidR="006D0B9D" w:rsidRDefault="006D0B9D" w:rsidP="00AE50EB">
            <w:pPr>
              <w:pStyle w:val="4"/>
            </w:pPr>
          </w:p>
          <w:p w:rsidR="006D0B9D" w:rsidRDefault="00AE50EB" w:rsidP="00AE50EB">
            <w:pPr>
              <w:pStyle w:val="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               </w:t>
            </w:r>
            <w:r w:rsidR="006D0B9D">
              <w:t>ПРИКАЗ</w:t>
            </w:r>
          </w:p>
          <w:p w:rsidR="0096194D" w:rsidRPr="0096194D" w:rsidRDefault="0096194D" w:rsidP="0096194D"/>
        </w:tc>
      </w:tr>
      <w:tr w:rsidR="006D0B9D" w:rsidTr="00E479C5">
        <w:tc>
          <w:tcPr>
            <w:tcW w:w="4785" w:type="dxa"/>
          </w:tcPr>
          <w:p w:rsidR="006D0B9D" w:rsidRDefault="00AE50EB" w:rsidP="001C2E08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</w:t>
            </w:r>
            <w:r w:rsidR="001C2E08">
              <w:rPr>
                <w:sz w:val="26"/>
              </w:rPr>
              <w:t>«</w:t>
            </w:r>
            <w:r w:rsidR="001C2E08" w:rsidRPr="001C2E08">
              <w:rPr>
                <w:sz w:val="26"/>
                <w:u w:val="single"/>
              </w:rPr>
              <w:t>27</w:t>
            </w:r>
            <w:r w:rsidR="0096194D" w:rsidRPr="001C2E08">
              <w:rPr>
                <w:sz w:val="26"/>
                <w:u w:val="single"/>
              </w:rPr>
              <w:t xml:space="preserve">» </w:t>
            </w:r>
            <w:r w:rsidR="001C2E08" w:rsidRPr="001C2E08">
              <w:rPr>
                <w:sz w:val="26"/>
                <w:u w:val="single"/>
              </w:rPr>
              <w:t>декабря</w:t>
            </w:r>
            <w:r w:rsidR="0096194D">
              <w:rPr>
                <w:sz w:val="26"/>
              </w:rPr>
              <w:t xml:space="preserve"> 2016 г.</w:t>
            </w:r>
          </w:p>
        </w:tc>
        <w:tc>
          <w:tcPr>
            <w:tcW w:w="4785" w:type="dxa"/>
          </w:tcPr>
          <w:p w:rsidR="006D0B9D" w:rsidRDefault="00AE50EB" w:rsidP="00AE50EB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</w:t>
            </w:r>
            <w:r w:rsidR="006D0B9D">
              <w:rPr>
                <w:sz w:val="26"/>
              </w:rPr>
              <w:t>№</w:t>
            </w:r>
            <w:r w:rsidR="001C2E08">
              <w:rPr>
                <w:sz w:val="26"/>
              </w:rPr>
              <w:t xml:space="preserve"> 61</w:t>
            </w:r>
          </w:p>
        </w:tc>
      </w:tr>
      <w:tr w:rsidR="006D0B9D" w:rsidTr="00E479C5">
        <w:trPr>
          <w:cantSplit/>
        </w:trPr>
        <w:tc>
          <w:tcPr>
            <w:tcW w:w="9570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  <w:tr w:rsidR="006D0B9D" w:rsidTr="00E479C5">
        <w:trPr>
          <w:cantSplit/>
        </w:trPr>
        <w:tc>
          <w:tcPr>
            <w:tcW w:w="4785" w:type="dxa"/>
          </w:tcPr>
          <w:p w:rsidR="006D0B9D" w:rsidRDefault="006D0B9D" w:rsidP="008F4F6C">
            <w:pPr>
              <w:ind w:right="566"/>
              <w:jc w:val="center"/>
              <w:rPr>
                <w:sz w:val="26"/>
              </w:rPr>
            </w:pPr>
          </w:p>
        </w:tc>
        <w:tc>
          <w:tcPr>
            <w:tcW w:w="4785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8D3435" w:rsidRDefault="008F4F6C" w:rsidP="008F4F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F4F6C">
        <w:rPr>
          <w:rFonts w:ascii="Times New Roman" w:hAnsi="Times New Roman" w:cs="Times New Roman"/>
          <w:sz w:val="28"/>
          <w:szCs w:val="28"/>
        </w:rPr>
        <w:t>О применении отдельных видов расходов</w:t>
      </w:r>
      <w:r w:rsidR="008D3435">
        <w:rPr>
          <w:rFonts w:ascii="Times New Roman" w:hAnsi="Times New Roman" w:cs="Times New Roman"/>
          <w:sz w:val="28"/>
          <w:szCs w:val="28"/>
        </w:rPr>
        <w:t xml:space="preserve"> в 2017 году</w:t>
      </w:r>
    </w:p>
    <w:p w:rsidR="008F4F6C" w:rsidRPr="008F4F6C" w:rsidRDefault="008D3435" w:rsidP="008F4F6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плановом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периоде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2018 и 2019 год</w:t>
      </w:r>
      <w:r w:rsidR="00056B9F">
        <w:rPr>
          <w:rFonts w:ascii="Times New Roman" w:hAnsi="Times New Roman" w:cs="Times New Roman"/>
          <w:sz w:val="28"/>
          <w:szCs w:val="28"/>
        </w:rPr>
        <w:t>ах</w:t>
      </w:r>
    </w:p>
    <w:p w:rsidR="008F4F6C" w:rsidRPr="008F4F6C" w:rsidRDefault="008F4F6C" w:rsidP="008F4F6C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58" w:rsidRDefault="008F4F6C" w:rsidP="008F4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4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F4F6C">
        <w:rPr>
          <w:rFonts w:ascii="Times New Roman" w:hAnsi="Times New Roman" w:cs="Times New Roman"/>
          <w:sz w:val="28"/>
          <w:szCs w:val="28"/>
        </w:rPr>
        <w:t>риказом Министерства финансо</w:t>
      </w:r>
      <w:r w:rsidR="00736658">
        <w:rPr>
          <w:rFonts w:ascii="Times New Roman" w:hAnsi="Times New Roman" w:cs="Times New Roman"/>
          <w:sz w:val="28"/>
          <w:szCs w:val="28"/>
        </w:rPr>
        <w:t>в Российской Федерации от 01.07.</w:t>
      </w:r>
      <w:r w:rsidR="00C90737">
        <w:rPr>
          <w:rFonts w:ascii="Times New Roman" w:hAnsi="Times New Roman" w:cs="Times New Roman"/>
          <w:sz w:val="28"/>
          <w:szCs w:val="28"/>
        </w:rPr>
        <w:t>2013 №</w:t>
      </w:r>
      <w:r w:rsidRPr="008F4F6C">
        <w:rPr>
          <w:rFonts w:ascii="Times New Roman" w:hAnsi="Times New Roman" w:cs="Times New Roman"/>
          <w:sz w:val="28"/>
          <w:szCs w:val="28"/>
        </w:rPr>
        <w:t xml:space="preserve"> 65н</w:t>
      </w:r>
      <w:r w:rsidR="00736658">
        <w:rPr>
          <w:rFonts w:ascii="Times New Roman" w:hAnsi="Times New Roman" w:cs="Times New Roman"/>
          <w:sz w:val="28"/>
          <w:szCs w:val="28"/>
        </w:rPr>
        <w:t xml:space="preserve"> «Об утверждении Указаний о порядке применения бюджетной классификации Российской Федерации»</w:t>
      </w:r>
    </w:p>
    <w:p w:rsidR="008F4F6C" w:rsidRPr="008F4F6C" w:rsidRDefault="00736658" w:rsidP="008F4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</w:t>
      </w:r>
      <w:r w:rsidR="008F4F6C" w:rsidRPr="008F4F6C">
        <w:rPr>
          <w:rFonts w:ascii="Times New Roman" w:hAnsi="Times New Roman" w:cs="Times New Roman"/>
          <w:sz w:val="28"/>
          <w:szCs w:val="28"/>
        </w:rPr>
        <w:t>:</w:t>
      </w:r>
    </w:p>
    <w:p w:rsidR="008F4F6C" w:rsidRPr="008F4F6C" w:rsidRDefault="008F4F6C" w:rsidP="00736658">
      <w:pPr>
        <w:ind w:firstLine="540"/>
        <w:jc w:val="both"/>
        <w:rPr>
          <w:sz w:val="28"/>
          <w:szCs w:val="28"/>
        </w:rPr>
      </w:pPr>
      <w:r w:rsidRPr="008F4F6C">
        <w:rPr>
          <w:sz w:val="28"/>
          <w:szCs w:val="28"/>
        </w:rPr>
        <w:t>1.</w:t>
      </w:r>
      <w:r w:rsidR="00736658" w:rsidRPr="00736658">
        <w:rPr>
          <w:sz w:val="28"/>
          <w:szCs w:val="28"/>
        </w:rPr>
        <w:t xml:space="preserve"> </w:t>
      </w:r>
      <w:r w:rsidR="00736658">
        <w:rPr>
          <w:sz w:val="28"/>
          <w:szCs w:val="28"/>
        </w:rPr>
        <w:t>П</w:t>
      </w:r>
      <w:r w:rsidR="00736658" w:rsidRPr="008F4F6C">
        <w:rPr>
          <w:sz w:val="28"/>
          <w:szCs w:val="28"/>
        </w:rPr>
        <w:t>рименять вид расходов 634 «Иные субсидии некоммерческим организациям (за исключением государственных (муниципальных) учреждений)»</w:t>
      </w:r>
      <w:r w:rsidR="00736658">
        <w:rPr>
          <w:sz w:val="28"/>
          <w:szCs w:val="28"/>
        </w:rPr>
        <w:t xml:space="preserve"> д</w:t>
      </w:r>
      <w:r w:rsidRPr="008F4F6C">
        <w:rPr>
          <w:sz w:val="28"/>
          <w:szCs w:val="28"/>
        </w:rPr>
        <w:t>ля отражения расходов областного бюджета на предоставление субсидий некоммерческим организациям (за исключением государственных (муниципальных) учреждений), в том числе грантов в форме субсидий иным некоммерческим организациям, за исключением государственных компаний и государственных корпораций.</w:t>
      </w:r>
    </w:p>
    <w:p w:rsidR="008F4F6C" w:rsidRPr="008F4F6C" w:rsidRDefault="008F4F6C" w:rsidP="00736658">
      <w:pPr>
        <w:ind w:firstLine="540"/>
        <w:jc w:val="both"/>
        <w:rPr>
          <w:sz w:val="28"/>
          <w:szCs w:val="28"/>
        </w:rPr>
      </w:pPr>
      <w:r w:rsidRPr="008F4F6C">
        <w:rPr>
          <w:sz w:val="28"/>
          <w:szCs w:val="28"/>
        </w:rPr>
        <w:t xml:space="preserve">2. </w:t>
      </w:r>
      <w:r w:rsidR="00736658">
        <w:rPr>
          <w:sz w:val="28"/>
          <w:szCs w:val="28"/>
        </w:rPr>
        <w:t>П</w:t>
      </w:r>
      <w:r w:rsidR="00736658" w:rsidRPr="008F4F6C">
        <w:rPr>
          <w:sz w:val="28"/>
          <w:szCs w:val="28"/>
        </w:rPr>
        <w:t>рименять</w:t>
      </w:r>
      <w:r w:rsidR="00736658">
        <w:rPr>
          <w:sz w:val="28"/>
          <w:szCs w:val="28"/>
        </w:rPr>
        <w:t xml:space="preserve"> </w:t>
      </w:r>
      <w:r w:rsidR="00736658" w:rsidRPr="008F4F6C">
        <w:rPr>
          <w:sz w:val="28"/>
          <w:szCs w:val="28"/>
        </w:rPr>
        <w:t xml:space="preserve">вид расходов </w:t>
      </w:r>
      <w:r w:rsidR="00736658">
        <w:rPr>
          <w:sz w:val="28"/>
          <w:szCs w:val="28"/>
        </w:rPr>
        <w:t xml:space="preserve">814 </w:t>
      </w:r>
      <w:r w:rsidR="00736658" w:rsidRPr="008F4F6C">
        <w:rPr>
          <w:sz w:val="28"/>
          <w:szCs w:val="28"/>
        </w:rPr>
        <w:t>«Иные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услуг»</w:t>
      </w:r>
      <w:r w:rsidR="00736658">
        <w:rPr>
          <w:sz w:val="28"/>
          <w:szCs w:val="28"/>
        </w:rPr>
        <w:t xml:space="preserve"> д</w:t>
      </w:r>
      <w:r w:rsidRPr="008F4F6C">
        <w:rPr>
          <w:sz w:val="28"/>
          <w:szCs w:val="28"/>
        </w:rPr>
        <w:t xml:space="preserve">ля отражения расходов областного </w:t>
      </w:r>
      <w:proofErr w:type="gramStart"/>
      <w:r w:rsidRPr="008F4F6C">
        <w:rPr>
          <w:sz w:val="28"/>
          <w:szCs w:val="28"/>
        </w:rPr>
        <w:t>бюджета на предоставление</w:t>
      </w:r>
      <w:r>
        <w:rPr>
          <w:sz w:val="28"/>
          <w:szCs w:val="28"/>
        </w:rPr>
        <w:t xml:space="preserve"> субсидий </w:t>
      </w:r>
      <w:r w:rsidRPr="008F4F6C">
        <w:rPr>
          <w:sz w:val="28"/>
          <w:szCs w:val="28"/>
        </w:rPr>
        <w:t>организациям, кроме некоммерческих организаций и государственных корпораций (компаний), индивидуальным предпринимателям, а также физическим лицам - производителям товаров, работ, услуг, в том числе на возмещение недополученных доходов и (или) финансового обеспечения (возмещения) затрат в связи с производством (реализацией товаров (за исключением подакцизных товаров), выполнением работ, оказанием услуг, на предоставление грантов в форме субсидий, на иные цели в соответствии</w:t>
      </w:r>
      <w:proofErr w:type="gramEnd"/>
      <w:r w:rsidRPr="008F4F6C">
        <w:rPr>
          <w:sz w:val="28"/>
          <w:szCs w:val="28"/>
        </w:rPr>
        <w:t xml:space="preserve"> с бюджетным законодательством Российской Федерации.</w:t>
      </w:r>
    </w:p>
    <w:p w:rsidR="008F4F6C" w:rsidRPr="008F4F6C" w:rsidRDefault="008F4F6C" w:rsidP="008F4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F4F6C">
        <w:rPr>
          <w:rFonts w:ascii="Times New Roman" w:hAnsi="Times New Roman" w:cs="Times New Roman"/>
          <w:sz w:val="28"/>
          <w:szCs w:val="28"/>
        </w:rPr>
        <w:t>. Настоящий приказ вступает в силу с 1 января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F4F6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F4F6C" w:rsidRPr="008F4F6C" w:rsidRDefault="008F4F6C" w:rsidP="008F4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F4F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F4F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F4F6C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D13CC" w:rsidRPr="007D13CC" w:rsidRDefault="007D13CC" w:rsidP="00921FA0">
      <w:pPr>
        <w:pStyle w:val="ConsPlusTitle"/>
        <w:tabs>
          <w:tab w:val="left" w:pos="10206"/>
        </w:tabs>
        <w:ind w:firstLine="567"/>
        <w:jc w:val="both"/>
        <w:rPr>
          <w:b w:val="0"/>
          <w:color w:val="000000" w:themeColor="text1"/>
          <w:sz w:val="26"/>
          <w:szCs w:val="26"/>
        </w:rPr>
      </w:pPr>
    </w:p>
    <w:p w:rsidR="007D13CC" w:rsidRDefault="007D13CC" w:rsidP="00921FA0">
      <w:pPr>
        <w:pStyle w:val="ConsPlusTitle"/>
        <w:tabs>
          <w:tab w:val="left" w:pos="10206"/>
        </w:tabs>
        <w:ind w:firstLine="567"/>
        <w:jc w:val="both"/>
        <w:rPr>
          <w:b w:val="0"/>
          <w:sz w:val="26"/>
          <w:szCs w:val="26"/>
        </w:rPr>
      </w:pPr>
    </w:p>
    <w:p w:rsidR="0067235E" w:rsidRDefault="0067235E" w:rsidP="00961F97">
      <w:pPr>
        <w:pStyle w:val="ConsPlusTitle"/>
        <w:tabs>
          <w:tab w:val="left" w:pos="3080"/>
        </w:tabs>
        <w:jc w:val="both"/>
        <w:rPr>
          <w:b w:val="0"/>
          <w:bCs w:val="0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Pr="00134196" w:rsidRDefault="0067235E" w:rsidP="00921FA0">
      <w:pPr>
        <w:pStyle w:val="ConsPlusTitle"/>
        <w:ind w:left="142"/>
        <w:jc w:val="both"/>
        <w:rPr>
          <w:b w:val="0"/>
          <w:bCs w:val="0"/>
          <w:sz w:val="28"/>
          <w:szCs w:val="28"/>
        </w:rPr>
      </w:pPr>
      <w:r w:rsidRPr="00134196">
        <w:rPr>
          <w:b w:val="0"/>
          <w:bCs w:val="0"/>
          <w:sz w:val="28"/>
          <w:szCs w:val="28"/>
        </w:rPr>
        <w:t>Заместитель Губернатора Томской области -</w:t>
      </w:r>
    </w:p>
    <w:p w:rsidR="0067235E" w:rsidRPr="00134196" w:rsidRDefault="0067235E" w:rsidP="00921FA0">
      <w:pPr>
        <w:pStyle w:val="ConsPlusTitle"/>
        <w:spacing w:line="360" w:lineRule="auto"/>
        <w:ind w:left="142"/>
        <w:jc w:val="both"/>
        <w:rPr>
          <w:sz w:val="28"/>
          <w:szCs w:val="28"/>
        </w:rPr>
      </w:pPr>
      <w:r w:rsidRPr="00134196">
        <w:rPr>
          <w:b w:val="0"/>
          <w:bCs w:val="0"/>
          <w:sz w:val="28"/>
          <w:szCs w:val="28"/>
        </w:rPr>
        <w:t xml:space="preserve">Начальник Департамента финансов                                  </w:t>
      </w:r>
      <w:r w:rsidRPr="00134196">
        <w:rPr>
          <w:b w:val="0"/>
          <w:bCs w:val="0"/>
          <w:sz w:val="28"/>
          <w:szCs w:val="28"/>
        </w:rPr>
        <w:tab/>
      </w:r>
      <w:r w:rsidRPr="00134196">
        <w:rPr>
          <w:b w:val="0"/>
          <w:bCs w:val="0"/>
          <w:sz w:val="28"/>
          <w:szCs w:val="28"/>
        </w:rPr>
        <w:tab/>
      </w:r>
      <w:r w:rsidRPr="00134196">
        <w:rPr>
          <w:b w:val="0"/>
          <w:bCs w:val="0"/>
          <w:sz w:val="28"/>
          <w:szCs w:val="28"/>
        </w:rPr>
        <w:tab/>
        <w:t>А.М. Феденёв</w:t>
      </w:r>
    </w:p>
    <w:p w:rsidR="00B43051" w:rsidRPr="00375170" w:rsidRDefault="00B43051" w:rsidP="00B43051">
      <w:pPr>
        <w:ind w:firstLine="567"/>
        <w:jc w:val="center"/>
        <w:rPr>
          <w:sz w:val="28"/>
          <w:szCs w:val="28"/>
        </w:rPr>
      </w:pPr>
    </w:p>
    <w:sectPr w:rsidR="00B43051" w:rsidRPr="00375170" w:rsidSect="00921FA0">
      <w:headerReference w:type="default" r:id="rId9"/>
      <w:footerReference w:type="default" r:id="rId10"/>
      <w:pgSz w:w="11907" w:h="16840" w:code="9"/>
      <w:pgMar w:top="851" w:right="850" w:bottom="426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9B1" w:rsidRDefault="009229B1">
      <w:r>
        <w:separator/>
      </w:r>
    </w:p>
  </w:endnote>
  <w:endnote w:type="continuationSeparator" w:id="0">
    <w:p w:rsidR="009229B1" w:rsidRDefault="00922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37" w:rsidRDefault="00C90737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9B1" w:rsidRDefault="009229B1">
      <w:r>
        <w:separator/>
      </w:r>
    </w:p>
  </w:footnote>
  <w:footnote w:type="continuationSeparator" w:id="0">
    <w:p w:rsidR="009229B1" w:rsidRDefault="009229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737" w:rsidRPr="006D0B9D" w:rsidRDefault="00C90737" w:rsidP="006D0B9D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6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1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6"/>
  </w:num>
  <w:num w:numId="5">
    <w:abstractNumId w:val="5"/>
  </w:num>
  <w:num w:numId="6">
    <w:abstractNumId w:val="6"/>
  </w:num>
  <w:num w:numId="7">
    <w:abstractNumId w:val="15"/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  <w:num w:numId="12">
    <w:abstractNumId w:val="13"/>
  </w:num>
  <w:num w:numId="13">
    <w:abstractNumId w:val="11"/>
  </w:num>
  <w:num w:numId="14">
    <w:abstractNumId w:val="7"/>
  </w:num>
  <w:num w:numId="15">
    <w:abstractNumId w:val="14"/>
  </w:num>
  <w:num w:numId="16">
    <w:abstractNumId w:val="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2405A"/>
    <w:rsid w:val="0004752C"/>
    <w:rsid w:val="00051491"/>
    <w:rsid w:val="00056B9F"/>
    <w:rsid w:val="000851CC"/>
    <w:rsid w:val="000C4BF5"/>
    <w:rsid w:val="000D4BA6"/>
    <w:rsid w:val="000F34C9"/>
    <w:rsid w:val="00113F2B"/>
    <w:rsid w:val="00115D12"/>
    <w:rsid w:val="00116C95"/>
    <w:rsid w:val="00117542"/>
    <w:rsid w:val="00134196"/>
    <w:rsid w:val="00136CDA"/>
    <w:rsid w:val="00171CBC"/>
    <w:rsid w:val="001B1493"/>
    <w:rsid w:val="001C2E08"/>
    <w:rsid w:val="001D3C90"/>
    <w:rsid w:val="001F74F6"/>
    <w:rsid w:val="00202E0C"/>
    <w:rsid w:val="0021611A"/>
    <w:rsid w:val="00224E2E"/>
    <w:rsid w:val="0024353A"/>
    <w:rsid w:val="002557E7"/>
    <w:rsid w:val="00267183"/>
    <w:rsid w:val="002766DC"/>
    <w:rsid w:val="00277B37"/>
    <w:rsid w:val="00280CC0"/>
    <w:rsid w:val="002D33EB"/>
    <w:rsid w:val="002D5359"/>
    <w:rsid w:val="00300C49"/>
    <w:rsid w:val="00363B69"/>
    <w:rsid w:val="00375170"/>
    <w:rsid w:val="00381EEC"/>
    <w:rsid w:val="003941D8"/>
    <w:rsid w:val="003A7191"/>
    <w:rsid w:val="003C16CE"/>
    <w:rsid w:val="003F3559"/>
    <w:rsid w:val="004022C7"/>
    <w:rsid w:val="00416808"/>
    <w:rsid w:val="00443B33"/>
    <w:rsid w:val="00451515"/>
    <w:rsid w:val="0048669F"/>
    <w:rsid w:val="004B1334"/>
    <w:rsid w:val="004B24F8"/>
    <w:rsid w:val="004B3DCB"/>
    <w:rsid w:val="004E3864"/>
    <w:rsid w:val="00501BD8"/>
    <w:rsid w:val="00504F94"/>
    <w:rsid w:val="0054327A"/>
    <w:rsid w:val="005526CE"/>
    <w:rsid w:val="005618D7"/>
    <w:rsid w:val="00586052"/>
    <w:rsid w:val="005E44C4"/>
    <w:rsid w:val="00661E7B"/>
    <w:rsid w:val="00670D82"/>
    <w:rsid w:val="0067235E"/>
    <w:rsid w:val="00692A4D"/>
    <w:rsid w:val="006D0B9D"/>
    <w:rsid w:val="006E4882"/>
    <w:rsid w:val="006F09F0"/>
    <w:rsid w:val="006F3EFB"/>
    <w:rsid w:val="00700320"/>
    <w:rsid w:val="007041CC"/>
    <w:rsid w:val="007074D5"/>
    <w:rsid w:val="00736658"/>
    <w:rsid w:val="007A4679"/>
    <w:rsid w:val="007A4BE1"/>
    <w:rsid w:val="007A5848"/>
    <w:rsid w:val="007B36CA"/>
    <w:rsid w:val="007B5C0F"/>
    <w:rsid w:val="007D13CC"/>
    <w:rsid w:val="007F594F"/>
    <w:rsid w:val="00811F53"/>
    <w:rsid w:val="00813173"/>
    <w:rsid w:val="00831800"/>
    <w:rsid w:val="00867121"/>
    <w:rsid w:val="00883100"/>
    <w:rsid w:val="00890922"/>
    <w:rsid w:val="00895BB0"/>
    <w:rsid w:val="008D3435"/>
    <w:rsid w:val="008E38F8"/>
    <w:rsid w:val="008F4A6A"/>
    <w:rsid w:val="008F4F6C"/>
    <w:rsid w:val="00921FA0"/>
    <w:rsid w:val="009221B1"/>
    <w:rsid w:val="009229B1"/>
    <w:rsid w:val="0093384E"/>
    <w:rsid w:val="009511FC"/>
    <w:rsid w:val="0096194D"/>
    <w:rsid w:val="00961F97"/>
    <w:rsid w:val="009B388C"/>
    <w:rsid w:val="009D0137"/>
    <w:rsid w:val="009D59C9"/>
    <w:rsid w:val="00AA3227"/>
    <w:rsid w:val="00AB559B"/>
    <w:rsid w:val="00AC173D"/>
    <w:rsid w:val="00AE50EB"/>
    <w:rsid w:val="00AF2810"/>
    <w:rsid w:val="00AF78BB"/>
    <w:rsid w:val="00B06819"/>
    <w:rsid w:val="00B3276A"/>
    <w:rsid w:val="00B377E3"/>
    <w:rsid w:val="00B43051"/>
    <w:rsid w:val="00B524BE"/>
    <w:rsid w:val="00B84BC5"/>
    <w:rsid w:val="00BF46B7"/>
    <w:rsid w:val="00C12193"/>
    <w:rsid w:val="00C21C32"/>
    <w:rsid w:val="00C22D31"/>
    <w:rsid w:val="00C51D8A"/>
    <w:rsid w:val="00C61246"/>
    <w:rsid w:val="00C812CD"/>
    <w:rsid w:val="00C90737"/>
    <w:rsid w:val="00CA3106"/>
    <w:rsid w:val="00CA7195"/>
    <w:rsid w:val="00CD6B34"/>
    <w:rsid w:val="00D005E3"/>
    <w:rsid w:val="00D708CF"/>
    <w:rsid w:val="00E24833"/>
    <w:rsid w:val="00E34C62"/>
    <w:rsid w:val="00E479C5"/>
    <w:rsid w:val="00E60CDD"/>
    <w:rsid w:val="00E76FEB"/>
    <w:rsid w:val="00E91774"/>
    <w:rsid w:val="00E94ACD"/>
    <w:rsid w:val="00EA0CA2"/>
    <w:rsid w:val="00EA0E7A"/>
    <w:rsid w:val="00ED221A"/>
    <w:rsid w:val="00ED675F"/>
    <w:rsid w:val="00EF4A40"/>
    <w:rsid w:val="00F31D44"/>
    <w:rsid w:val="00F4312F"/>
    <w:rsid w:val="00F87912"/>
    <w:rsid w:val="00F87C24"/>
    <w:rsid w:val="00FB0972"/>
    <w:rsid w:val="00FB77AA"/>
    <w:rsid w:val="00FC7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21611A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21611A"/>
  </w:style>
  <w:style w:type="character" w:styleId="a6">
    <w:name w:val="footnote reference"/>
    <w:basedOn w:val="a1"/>
    <w:semiHidden/>
    <w:rsid w:val="0021611A"/>
    <w:rPr>
      <w:vertAlign w:val="superscript"/>
    </w:rPr>
  </w:style>
  <w:style w:type="paragraph" w:styleId="a7">
    <w:name w:val="footnote text"/>
    <w:basedOn w:val="a0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paragraph" w:styleId="20">
    <w:name w:val="Body Text Indent 2"/>
    <w:basedOn w:val="a0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b">
    <w:name w:val="List"/>
    <w:basedOn w:val="a0"/>
    <w:semiHidden/>
    <w:rsid w:val="0021611A"/>
    <w:pPr>
      <w:ind w:left="283" w:hanging="283"/>
    </w:pPr>
  </w:style>
  <w:style w:type="paragraph" w:customStyle="1" w:styleId="3">
    <w:name w:val="Список3"/>
    <w:basedOn w:val="a0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1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b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21611A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504F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04F94"/>
    <w:rPr>
      <w:rFonts w:ascii="Tahoma" w:hAnsi="Tahoma" w:cs="Tahoma"/>
      <w:sz w:val="16"/>
      <w:szCs w:val="16"/>
    </w:rPr>
  </w:style>
  <w:style w:type="table" w:styleId="af">
    <w:name w:val="Table Grid"/>
    <w:basedOn w:val="a2"/>
    <w:uiPriority w:val="5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6BBB9-4BE5-4E3D-87B9-495BECC9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mea</cp:lastModifiedBy>
  <cp:revision>8</cp:revision>
  <cp:lastPrinted>2016-12-14T07:24:00Z</cp:lastPrinted>
  <dcterms:created xsi:type="dcterms:W3CDTF">2016-12-22T07:50:00Z</dcterms:created>
  <dcterms:modified xsi:type="dcterms:W3CDTF">2016-12-27T08:01:00Z</dcterms:modified>
</cp:coreProperties>
</file>